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963CDA" w14:textId="77777777" w:rsidR="00DE1EE7" w:rsidRDefault="00DE1EE7">
      <w:pPr>
        <w:pStyle w:val="BodyText"/>
        <w:ind w:left="0"/>
        <w:rPr>
          <w:b/>
          <w:i/>
          <w:sz w:val="28"/>
        </w:rPr>
      </w:pPr>
    </w:p>
    <w:p w14:paraId="1AEA8457" w14:textId="77777777" w:rsidR="00A07FE6" w:rsidRDefault="00A07FE6" w:rsidP="00A07FE6">
      <w:pPr>
        <w:pStyle w:val="Heading1"/>
      </w:pPr>
      <w:r>
        <w:t>BORANA</w:t>
      </w:r>
      <w:r>
        <w:rPr>
          <w:spacing w:val="-14"/>
        </w:rPr>
        <w:t xml:space="preserve"> </w:t>
      </w:r>
      <w:r>
        <w:t>VERBAL</w:t>
      </w:r>
      <w:r>
        <w:rPr>
          <w:spacing w:val="-14"/>
        </w:rPr>
        <w:t xml:space="preserve"> </w:t>
      </w:r>
      <w:r>
        <w:t>ART,</w:t>
      </w:r>
      <w:r>
        <w:rPr>
          <w:spacing w:val="-13"/>
        </w:rPr>
        <w:t xml:space="preserve"> </w:t>
      </w:r>
      <w:r>
        <w:rPr>
          <w:spacing w:val="-2"/>
        </w:rPr>
        <w:t>QOOSA</w:t>
      </w:r>
    </w:p>
    <w:p w14:paraId="33A935C3" w14:textId="77777777" w:rsidR="00DE1EE7" w:rsidRDefault="00DE1EE7">
      <w:pPr>
        <w:pStyle w:val="BodyText"/>
        <w:ind w:left="0"/>
        <w:rPr>
          <w:b/>
          <w:i/>
          <w:sz w:val="28"/>
        </w:rPr>
      </w:pPr>
    </w:p>
    <w:p w14:paraId="7D804703" w14:textId="77777777" w:rsidR="00DE1EE7" w:rsidRDefault="00DE1EE7">
      <w:pPr>
        <w:pStyle w:val="BodyText"/>
        <w:ind w:left="0"/>
        <w:rPr>
          <w:b/>
          <w:i/>
          <w:sz w:val="28"/>
        </w:rPr>
      </w:pPr>
    </w:p>
    <w:p w14:paraId="3D3141BD" w14:textId="77777777" w:rsidR="00DE1EE7" w:rsidRDefault="00DE1EE7">
      <w:pPr>
        <w:pStyle w:val="BodyText"/>
        <w:ind w:left="0"/>
        <w:rPr>
          <w:b/>
          <w:i/>
          <w:sz w:val="28"/>
        </w:rPr>
      </w:pPr>
    </w:p>
    <w:p w14:paraId="25B3CF0C" w14:textId="77777777" w:rsidR="00DE1EE7" w:rsidRDefault="00000000">
      <w:pPr>
        <w:spacing w:before="322" w:line="480" w:lineRule="auto"/>
        <w:ind w:left="2383" w:hanging="2063"/>
        <w:rPr>
          <w:b/>
          <w:i/>
          <w:sz w:val="28"/>
        </w:rPr>
      </w:pPr>
      <w:r>
        <w:rPr>
          <w:b/>
          <w:i/>
          <w:sz w:val="28"/>
        </w:rPr>
        <w:t>A</w:t>
      </w:r>
      <w:r>
        <w:rPr>
          <w:b/>
          <w:i/>
          <w:spacing w:val="-6"/>
          <w:sz w:val="28"/>
        </w:rPr>
        <w:t xml:space="preserve"> </w:t>
      </w:r>
      <w:r>
        <w:rPr>
          <w:b/>
          <w:i/>
          <w:sz w:val="28"/>
        </w:rPr>
        <w:t>Literary</w:t>
      </w:r>
      <w:r>
        <w:rPr>
          <w:b/>
          <w:i/>
          <w:spacing w:val="-6"/>
          <w:sz w:val="28"/>
        </w:rPr>
        <w:t xml:space="preserve"> </w:t>
      </w:r>
      <w:r>
        <w:rPr>
          <w:b/>
          <w:i/>
          <w:sz w:val="28"/>
        </w:rPr>
        <w:t>and</w:t>
      </w:r>
      <w:r>
        <w:rPr>
          <w:b/>
          <w:i/>
          <w:spacing w:val="-6"/>
          <w:sz w:val="28"/>
        </w:rPr>
        <w:t xml:space="preserve"> </w:t>
      </w:r>
      <w:r>
        <w:rPr>
          <w:b/>
          <w:i/>
          <w:sz w:val="28"/>
        </w:rPr>
        <w:t>Cultural</w:t>
      </w:r>
      <w:r>
        <w:rPr>
          <w:b/>
          <w:i/>
          <w:spacing w:val="-6"/>
          <w:sz w:val="28"/>
        </w:rPr>
        <w:t xml:space="preserve"> </w:t>
      </w:r>
      <w:r>
        <w:rPr>
          <w:b/>
          <w:i/>
          <w:sz w:val="28"/>
        </w:rPr>
        <w:t>Analysis</w:t>
      </w:r>
      <w:r>
        <w:rPr>
          <w:b/>
          <w:i/>
          <w:spacing w:val="-6"/>
          <w:sz w:val="28"/>
        </w:rPr>
        <w:t xml:space="preserve"> </w:t>
      </w:r>
      <w:r>
        <w:rPr>
          <w:b/>
          <w:i/>
          <w:sz w:val="28"/>
        </w:rPr>
        <w:t>of</w:t>
      </w:r>
      <w:r>
        <w:rPr>
          <w:b/>
          <w:i/>
          <w:spacing w:val="-6"/>
          <w:sz w:val="28"/>
        </w:rPr>
        <w:t xml:space="preserve"> </w:t>
      </w:r>
      <w:r>
        <w:rPr>
          <w:b/>
          <w:i/>
          <w:sz w:val="28"/>
        </w:rPr>
        <w:t>Oral</w:t>
      </w:r>
      <w:r>
        <w:rPr>
          <w:b/>
          <w:i/>
          <w:spacing w:val="-6"/>
          <w:sz w:val="28"/>
        </w:rPr>
        <w:t xml:space="preserve"> </w:t>
      </w:r>
      <w:r>
        <w:rPr>
          <w:b/>
          <w:i/>
          <w:sz w:val="28"/>
        </w:rPr>
        <w:t>Texts</w:t>
      </w:r>
      <w:r>
        <w:rPr>
          <w:b/>
          <w:i/>
          <w:spacing w:val="-6"/>
          <w:sz w:val="28"/>
        </w:rPr>
        <w:t xml:space="preserve"> </w:t>
      </w:r>
      <w:r>
        <w:rPr>
          <w:b/>
          <w:i/>
          <w:sz w:val="28"/>
        </w:rPr>
        <w:t>of</w:t>
      </w:r>
      <w:r>
        <w:rPr>
          <w:b/>
          <w:i/>
          <w:spacing w:val="-6"/>
          <w:sz w:val="28"/>
        </w:rPr>
        <w:t xml:space="preserve"> </w:t>
      </w:r>
      <w:r>
        <w:rPr>
          <w:b/>
          <w:i/>
          <w:sz w:val="28"/>
        </w:rPr>
        <w:t>a</w:t>
      </w:r>
      <w:r>
        <w:rPr>
          <w:b/>
          <w:i/>
          <w:spacing w:val="-6"/>
          <w:sz w:val="28"/>
        </w:rPr>
        <w:t xml:space="preserve"> </w:t>
      </w:r>
      <w:r>
        <w:rPr>
          <w:b/>
          <w:i/>
          <w:sz w:val="28"/>
        </w:rPr>
        <w:t>Nomadic</w:t>
      </w:r>
      <w:r>
        <w:rPr>
          <w:b/>
          <w:i/>
          <w:spacing w:val="-6"/>
          <w:sz w:val="28"/>
        </w:rPr>
        <w:t xml:space="preserve"> </w:t>
      </w:r>
      <w:r>
        <w:rPr>
          <w:b/>
          <w:i/>
          <w:sz w:val="28"/>
        </w:rPr>
        <w:t>Community</w:t>
      </w:r>
      <w:r>
        <w:rPr>
          <w:b/>
          <w:i/>
          <w:spacing w:val="-6"/>
          <w:sz w:val="28"/>
        </w:rPr>
        <w:t xml:space="preserve"> </w:t>
      </w:r>
      <w:r>
        <w:rPr>
          <w:b/>
          <w:i/>
          <w:sz w:val="28"/>
        </w:rPr>
        <w:t>of Northern Kenya and Southern Ethiopia</w:t>
      </w:r>
    </w:p>
    <w:p w14:paraId="7E1ABB99" w14:textId="77777777" w:rsidR="00DE1EE7" w:rsidRDefault="00DE1EE7">
      <w:pPr>
        <w:spacing w:line="480" w:lineRule="auto"/>
        <w:rPr>
          <w:b/>
          <w:i/>
          <w:sz w:val="28"/>
        </w:rPr>
        <w:sectPr w:rsidR="00DE1EE7">
          <w:headerReference w:type="even" r:id="rId7"/>
          <w:headerReference w:type="default" r:id="rId8"/>
          <w:footerReference w:type="even" r:id="rId9"/>
          <w:footerReference w:type="default" r:id="rId10"/>
          <w:headerReference w:type="first" r:id="rId11"/>
          <w:footerReference w:type="first" r:id="rId12"/>
          <w:type w:val="continuous"/>
          <w:pgSz w:w="11920" w:h="16840"/>
          <w:pgMar w:top="1380" w:right="708" w:bottom="280" w:left="1275" w:header="720" w:footer="720" w:gutter="0"/>
          <w:cols w:space="720"/>
        </w:sectPr>
      </w:pPr>
    </w:p>
    <w:p w14:paraId="629BDE48" w14:textId="77777777" w:rsidR="00DE1EE7" w:rsidRDefault="00000000">
      <w:pPr>
        <w:pStyle w:val="BodyText"/>
        <w:ind w:left="465"/>
        <w:rPr>
          <w:sz w:val="20"/>
        </w:rPr>
      </w:pPr>
      <w:r>
        <w:rPr>
          <w:noProof/>
          <w:sz w:val="20"/>
        </w:rPr>
        <w:lastRenderedPageBreak/>
        <w:drawing>
          <wp:inline distT="0" distB="0" distL="0" distR="0" wp14:anchorId="3EBC0AC4" wp14:editId="4EF5DE57">
            <wp:extent cx="5838511" cy="712222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3" cstate="print"/>
                    <a:stretch>
                      <a:fillRect/>
                    </a:stretch>
                  </pic:blipFill>
                  <pic:spPr>
                    <a:xfrm>
                      <a:off x="0" y="0"/>
                      <a:ext cx="5838511" cy="7122223"/>
                    </a:xfrm>
                    <a:prstGeom prst="rect">
                      <a:avLst/>
                    </a:prstGeom>
                  </pic:spPr>
                </pic:pic>
              </a:graphicData>
            </a:graphic>
          </wp:inline>
        </w:drawing>
      </w:r>
    </w:p>
    <w:p w14:paraId="10AB5A2F" w14:textId="77777777" w:rsidR="00DE1EE7" w:rsidRDefault="00DE1EE7">
      <w:pPr>
        <w:pStyle w:val="BodyText"/>
        <w:spacing w:before="79"/>
        <w:ind w:left="0"/>
        <w:rPr>
          <w:b/>
          <w:i/>
        </w:rPr>
      </w:pPr>
    </w:p>
    <w:p w14:paraId="1D9D4179" w14:textId="77777777" w:rsidR="00DE1EE7" w:rsidRDefault="00DE1EE7">
      <w:pPr>
        <w:pStyle w:val="BodyText"/>
        <w:jc w:val="center"/>
        <w:sectPr w:rsidR="00DE1EE7">
          <w:pgSz w:w="11920" w:h="16840"/>
          <w:pgMar w:top="1460" w:right="708" w:bottom="280" w:left="1275" w:header="720" w:footer="720" w:gutter="0"/>
          <w:cols w:space="720"/>
        </w:sectPr>
      </w:pPr>
    </w:p>
    <w:p w14:paraId="77A99382" w14:textId="77777777" w:rsidR="00DE1EE7" w:rsidRDefault="00000000">
      <w:pPr>
        <w:pStyle w:val="BodyText"/>
        <w:spacing w:before="78" w:line="482" w:lineRule="auto"/>
        <w:ind w:left="885" w:right="747"/>
        <w:jc w:val="both"/>
      </w:pPr>
      <w:r>
        <w:lastRenderedPageBreak/>
        <w:t xml:space="preserve">This book is an insightful analysis of a pervasive jocular genre among the Borana of northern Kenya and southern Ethiopia, namely, </w:t>
      </w:r>
      <w:proofErr w:type="spellStart"/>
      <w:r>
        <w:rPr>
          <w:i/>
        </w:rPr>
        <w:t>qoosa</w:t>
      </w:r>
      <w:proofErr w:type="spellEnd"/>
      <w:r>
        <w:rPr>
          <w:i/>
        </w:rPr>
        <w:t xml:space="preserve">. </w:t>
      </w:r>
      <w:r>
        <w:t xml:space="preserve">Drawing on various anthropological and folkloric theories as well as Bakhtin’s notions of carnivalesque and the ambiguity of folk </w:t>
      </w:r>
      <w:proofErr w:type="spellStart"/>
      <w:r>
        <w:t>humour</w:t>
      </w:r>
      <w:proofErr w:type="spellEnd"/>
      <w:r>
        <w:t xml:space="preserve">, </w:t>
      </w:r>
      <w:proofErr w:type="spellStart"/>
      <w:r>
        <w:rPr>
          <w:i/>
        </w:rPr>
        <w:t>qoosa</w:t>
      </w:r>
      <w:proofErr w:type="spellEnd"/>
      <w:r>
        <w:rPr>
          <w:i/>
        </w:rPr>
        <w:t xml:space="preserve"> </w:t>
      </w:r>
      <w:r>
        <w:t>is shown as affirming, yet at the</w:t>
      </w:r>
      <w:r>
        <w:rPr>
          <w:spacing w:val="-3"/>
        </w:rPr>
        <w:t xml:space="preserve"> </w:t>
      </w:r>
      <w:r>
        <w:t>same</w:t>
      </w:r>
      <w:r>
        <w:rPr>
          <w:spacing w:val="-3"/>
        </w:rPr>
        <w:t xml:space="preserve"> </w:t>
      </w:r>
      <w:r>
        <w:t xml:space="preserve">time questioning central cultural ideals of the Borana. The oral genre operates as an instrument of social and personal criticism that binds friendship while forcing home difficult truths. Extremely interesting is the gender component in the book where the voice of the marginalized women contesting their marginality as defined by the dominant patriarchal voice of the Borana society is captured. The book is a good account of the vital role orality plays in the production of culture on the African continent and a useful contribution to the field of contemporary oral and cultural </w:t>
      </w:r>
      <w:r>
        <w:rPr>
          <w:spacing w:val="-2"/>
        </w:rPr>
        <w:t>studies.</w:t>
      </w:r>
    </w:p>
    <w:p w14:paraId="3F8CD7B7" w14:textId="77777777" w:rsidR="00DE1EE7" w:rsidRDefault="00DE1EE7">
      <w:pPr>
        <w:pStyle w:val="BodyText"/>
        <w:ind w:left="0"/>
        <w:rPr>
          <w:sz w:val="20"/>
        </w:rPr>
      </w:pPr>
    </w:p>
    <w:p w14:paraId="193C5A21" w14:textId="4908A5D9" w:rsidR="00DE1EE7" w:rsidRDefault="00DE1EE7">
      <w:pPr>
        <w:pStyle w:val="BodyText"/>
        <w:spacing w:before="138"/>
        <w:ind w:left="0"/>
        <w:rPr>
          <w:sz w:val="20"/>
        </w:rPr>
      </w:pPr>
    </w:p>
    <w:p w14:paraId="3B5A64E0" w14:textId="77777777" w:rsidR="00DE1EE7" w:rsidRDefault="00DE1EE7">
      <w:pPr>
        <w:pStyle w:val="BodyText"/>
        <w:ind w:left="0"/>
      </w:pPr>
    </w:p>
    <w:p w14:paraId="15DCCAC2" w14:textId="77777777" w:rsidR="00DE1EE7" w:rsidRDefault="00DE1EE7">
      <w:pPr>
        <w:pStyle w:val="BodyText"/>
        <w:spacing w:before="33"/>
        <w:ind w:left="0"/>
      </w:pPr>
    </w:p>
    <w:p w14:paraId="719D1A6C" w14:textId="77777777" w:rsidR="00DE1EE7" w:rsidRDefault="00DE1EE7">
      <w:pPr>
        <w:pStyle w:val="BodyText"/>
        <w:jc w:val="both"/>
        <w:sectPr w:rsidR="00DE1EE7">
          <w:headerReference w:type="even" r:id="rId14"/>
          <w:headerReference w:type="default" r:id="rId15"/>
          <w:footerReference w:type="default" r:id="rId16"/>
          <w:headerReference w:type="first" r:id="rId17"/>
          <w:pgSz w:w="11920" w:h="16840"/>
          <w:pgMar w:top="1380" w:right="708" w:bottom="980" w:left="1275" w:header="0" w:footer="718" w:gutter="0"/>
          <w:cols w:space="720"/>
        </w:sectPr>
      </w:pPr>
    </w:p>
    <w:p w14:paraId="330B9E84" w14:textId="77777777" w:rsidR="00DE1EE7" w:rsidRDefault="00000000">
      <w:pPr>
        <w:spacing w:before="76"/>
        <w:ind w:left="435" w:right="579"/>
        <w:jc w:val="center"/>
        <w:rPr>
          <w:b/>
          <w:sz w:val="24"/>
        </w:rPr>
      </w:pPr>
      <w:r>
        <w:rPr>
          <w:b/>
          <w:spacing w:val="-2"/>
          <w:sz w:val="24"/>
        </w:rPr>
        <w:lastRenderedPageBreak/>
        <w:t>Illustrations</w:t>
      </w:r>
    </w:p>
    <w:p w14:paraId="5FCCFC67" w14:textId="77777777" w:rsidR="00DE1EE7" w:rsidRDefault="00000000">
      <w:pPr>
        <w:ind w:left="8198" w:right="405"/>
        <w:jc w:val="center"/>
        <w:rPr>
          <w:b/>
          <w:sz w:val="24"/>
        </w:rPr>
      </w:pPr>
      <w:r>
        <w:rPr>
          <w:b/>
          <w:spacing w:val="-4"/>
          <w:sz w:val="24"/>
        </w:rPr>
        <w:t>page</w:t>
      </w:r>
    </w:p>
    <w:p w14:paraId="55FBDC13" w14:textId="77777777" w:rsidR="00DE1EE7" w:rsidRDefault="00000000">
      <w:pPr>
        <w:pStyle w:val="BodyText"/>
        <w:tabs>
          <w:tab w:val="left" w:pos="8939"/>
        </w:tabs>
      </w:pPr>
      <w:r>
        <w:t xml:space="preserve">Plate 1: A typical clan meeting among the </w:t>
      </w:r>
      <w:proofErr w:type="spellStart"/>
      <w:r>
        <w:t>Sololo</w:t>
      </w:r>
      <w:proofErr w:type="spellEnd"/>
      <w:r>
        <w:t xml:space="preserve"> </w:t>
      </w:r>
      <w:r>
        <w:rPr>
          <w:spacing w:val="-2"/>
        </w:rPr>
        <w:t>Borana</w:t>
      </w:r>
      <w:r>
        <w:tab/>
      </w:r>
      <w:r>
        <w:rPr>
          <w:spacing w:val="-5"/>
        </w:rPr>
        <w:t>24</w:t>
      </w:r>
    </w:p>
    <w:p w14:paraId="3A36AAE1" w14:textId="77777777" w:rsidR="00DE1EE7" w:rsidRDefault="00000000">
      <w:pPr>
        <w:pStyle w:val="BodyText"/>
        <w:tabs>
          <w:tab w:val="left" w:leader="dot" w:pos="8858"/>
        </w:tabs>
        <w:ind w:right="836"/>
      </w:pPr>
      <w:r>
        <w:t xml:space="preserve">Plate 1b: Mr. Jarso Jillo popularly known as Councilor </w:t>
      </w:r>
      <w:proofErr w:type="spellStart"/>
      <w:r>
        <w:t>Yoyaa</w:t>
      </w:r>
      <w:proofErr w:type="spellEnd"/>
      <w:r>
        <w:t xml:space="preserve">, formerly councilor of </w:t>
      </w:r>
      <w:proofErr w:type="spellStart"/>
      <w:r>
        <w:t>Sololo</w:t>
      </w:r>
      <w:proofErr w:type="spellEnd"/>
      <w:r>
        <w:t xml:space="preserve"> </w:t>
      </w:r>
      <w:r>
        <w:rPr>
          <w:spacing w:val="-2"/>
        </w:rPr>
        <w:t>Ward 1992-2007…</w:t>
      </w:r>
      <w:r>
        <w:tab/>
      </w:r>
      <w:r>
        <w:rPr>
          <w:spacing w:val="-5"/>
        </w:rPr>
        <w:t>24</w:t>
      </w:r>
    </w:p>
    <w:p w14:paraId="5E465BBE" w14:textId="77777777" w:rsidR="00DE1EE7" w:rsidRDefault="00000000">
      <w:pPr>
        <w:pStyle w:val="BodyText"/>
        <w:tabs>
          <w:tab w:val="left" w:leader="dot" w:pos="8939"/>
        </w:tabs>
      </w:pPr>
      <w:r>
        <w:t xml:space="preserve">Plate 2: Some of the </w:t>
      </w:r>
      <w:proofErr w:type="spellStart"/>
      <w:r>
        <w:t>Karayyu</w:t>
      </w:r>
      <w:proofErr w:type="spellEnd"/>
      <w:r>
        <w:t xml:space="preserve"> clan elites who attended the 2001 meeting in </w:t>
      </w:r>
      <w:proofErr w:type="spellStart"/>
      <w:r>
        <w:rPr>
          <w:spacing w:val="-2"/>
        </w:rPr>
        <w:t>Sololo</w:t>
      </w:r>
      <w:proofErr w:type="spellEnd"/>
      <w:r>
        <w:rPr>
          <w:spacing w:val="-2"/>
        </w:rPr>
        <w:t>…</w:t>
      </w:r>
      <w:r>
        <w:tab/>
      </w:r>
      <w:r>
        <w:rPr>
          <w:spacing w:val="-5"/>
        </w:rPr>
        <w:t>26</w:t>
      </w:r>
    </w:p>
    <w:p w14:paraId="4C3A7857" w14:textId="77777777" w:rsidR="00DE1EE7" w:rsidRDefault="00000000">
      <w:pPr>
        <w:pStyle w:val="BodyText"/>
        <w:tabs>
          <w:tab w:val="left" w:leader="dot" w:pos="8939"/>
        </w:tabs>
      </w:pPr>
      <w:r>
        <w:t xml:space="preserve">Plate 3: Hon. Philip </w:t>
      </w:r>
      <w:proofErr w:type="spellStart"/>
      <w:r>
        <w:t>Galma</w:t>
      </w:r>
      <w:proofErr w:type="spellEnd"/>
      <w:r>
        <w:t xml:space="preserve"> Godana MP Moyale (1988-</w:t>
      </w:r>
      <w:r>
        <w:rPr>
          <w:spacing w:val="-2"/>
        </w:rPr>
        <w:t>1992)</w:t>
      </w:r>
      <w:r>
        <w:tab/>
      </w:r>
      <w:r>
        <w:rPr>
          <w:spacing w:val="-5"/>
        </w:rPr>
        <w:t>26</w:t>
      </w:r>
    </w:p>
    <w:p w14:paraId="7A278628" w14:textId="77777777" w:rsidR="00DE1EE7" w:rsidRDefault="00000000">
      <w:pPr>
        <w:pStyle w:val="BodyText"/>
        <w:tabs>
          <w:tab w:val="left" w:leader="dot" w:pos="8823"/>
        </w:tabs>
      </w:pPr>
      <w:r>
        <w:t xml:space="preserve">Plate 4: </w:t>
      </w:r>
      <w:proofErr w:type="spellStart"/>
      <w:r>
        <w:t>Hon.Guracha</w:t>
      </w:r>
      <w:proofErr w:type="spellEnd"/>
      <w:r>
        <w:t xml:space="preserve"> Galgallo MP Moyale (1997-</w:t>
      </w:r>
      <w:r>
        <w:rPr>
          <w:spacing w:val="-2"/>
        </w:rPr>
        <w:t>2006)</w:t>
      </w:r>
      <w:r>
        <w:tab/>
      </w:r>
      <w:r>
        <w:rPr>
          <w:spacing w:val="-5"/>
        </w:rPr>
        <w:t>26</w:t>
      </w:r>
    </w:p>
    <w:p w14:paraId="5952A397" w14:textId="77777777" w:rsidR="00DE1EE7" w:rsidRDefault="00000000">
      <w:pPr>
        <w:pStyle w:val="BodyText"/>
        <w:tabs>
          <w:tab w:val="left" w:leader="dot" w:pos="8837"/>
        </w:tabs>
      </w:pPr>
      <w:r>
        <w:t xml:space="preserve">Plate 5: </w:t>
      </w:r>
      <w:proofErr w:type="spellStart"/>
      <w:r>
        <w:t>Hon.Mohamud</w:t>
      </w:r>
      <w:proofErr w:type="spellEnd"/>
      <w:r>
        <w:t xml:space="preserve"> Ali MP Moyale (2007-</w:t>
      </w:r>
      <w:proofErr w:type="gramStart"/>
      <w:r>
        <w:rPr>
          <w:spacing w:val="-2"/>
        </w:rPr>
        <w:t>2013)…</w:t>
      </w:r>
      <w:proofErr w:type="gramEnd"/>
      <w:r>
        <w:tab/>
      </w:r>
      <w:r>
        <w:rPr>
          <w:spacing w:val="-5"/>
        </w:rPr>
        <w:t>27</w:t>
      </w:r>
    </w:p>
    <w:p w14:paraId="525AC9D2" w14:textId="77777777" w:rsidR="00DE1EE7" w:rsidRDefault="00000000">
      <w:pPr>
        <w:pStyle w:val="BodyText"/>
        <w:tabs>
          <w:tab w:val="left" w:leader="dot" w:pos="8663"/>
        </w:tabs>
      </w:pPr>
      <w:r>
        <w:t xml:space="preserve">Plate 6a: Guyo </w:t>
      </w:r>
      <w:proofErr w:type="spellStart"/>
      <w:r>
        <w:t>Goba</w:t>
      </w:r>
      <w:proofErr w:type="spellEnd"/>
      <w:r>
        <w:t xml:space="preserve"> </w:t>
      </w:r>
      <w:proofErr w:type="spellStart"/>
      <w:r>
        <w:t>Abbagada</w:t>
      </w:r>
      <w:proofErr w:type="spellEnd"/>
      <w:r>
        <w:t xml:space="preserve"> (2008-</w:t>
      </w:r>
      <w:r>
        <w:rPr>
          <w:spacing w:val="-2"/>
        </w:rPr>
        <w:t>2016)</w:t>
      </w:r>
      <w:r>
        <w:tab/>
      </w:r>
      <w:r>
        <w:rPr>
          <w:spacing w:val="-5"/>
        </w:rPr>
        <w:t>42</w:t>
      </w:r>
    </w:p>
    <w:p w14:paraId="7FFD61B0" w14:textId="77777777" w:rsidR="00DE1EE7" w:rsidRDefault="00000000">
      <w:pPr>
        <w:pStyle w:val="BodyText"/>
        <w:tabs>
          <w:tab w:val="left" w:leader="dot" w:pos="8804"/>
        </w:tabs>
      </w:pPr>
      <w:r>
        <w:t xml:space="preserve">plate 6b: Guyo </w:t>
      </w:r>
      <w:proofErr w:type="spellStart"/>
      <w:r>
        <w:t>Goba</w:t>
      </w:r>
      <w:proofErr w:type="spellEnd"/>
      <w:r>
        <w:t xml:space="preserve"> </w:t>
      </w:r>
      <w:proofErr w:type="spellStart"/>
      <w:r>
        <w:t>Abbagada</w:t>
      </w:r>
      <w:proofErr w:type="spellEnd"/>
      <w:r>
        <w:t xml:space="preserve"> (2008-</w:t>
      </w:r>
      <w:r>
        <w:rPr>
          <w:spacing w:val="-2"/>
        </w:rPr>
        <w:t>2016)</w:t>
      </w:r>
      <w:r>
        <w:tab/>
      </w:r>
      <w:r>
        <w:rPr>
          <w:spacing w:val="-5"/>
        </w:rPr>
        <w:t>43</w:t>
      </w:r>
    </w:p>
    <w:p w14:paraId="3699AC6D" w14:textId="77777777" w:rsidR="00DE1EE7" w:rsidRDefault="00000000">
      <w:pPr>
        <w:pStyle w:val="BodyText"/>
        <w:tabs>
          <w:tab w:val="left" w:leader="dot" w:pos="8804"/>
        </w:tabs>
      </w:pPr>
      <w:r>
        <w:t xml:space="preserve">Plate 6c: Kura Jarso Dido </w:t>
      </w:r>
      <w:proofErr w:type="spellStart"/>
      <w:r>
        <w:t>Abbagada</w:t>
      </w:r>
      <w:proofErr w:type="spellEnd"/>
      <w:r>
        <w:t xml:space="preserve"> incoming (2017-</w:t>
      </w:r>
      <w:r>
        <w:rPr>
          <w:spacing w:val="-2"/>
        </w:rPr>
        <w:t>2025)</w:t>
      </w:r>
      <w:r>
        <w:tab/>
      </w:r>
      <w:r>
        <w:rPr>
          <w:spacing w:val="-5"/>
        </w:rPr>
        <w:t>44</w:t>
      </w:r>
    </w:p>
    <w:p w14:paraId="4078A571" w14:textId="77777777" w:rsidR="00DE1EE7" w:rsidRDefault="00000000">
      <w:pPr>
        <w:pStyle w:val="BodyText"/>
        <w:tabs>
          <w:tab w:val="left" w:pos="8939"/>
        </w:tabs>
      </w:pPr>
      <w:r>
        <w:t xml:space="preserve">Plate 7: Aabo Mountain on which the Kenya-Ethiopia boundary </w:t>
      </w:r>
      <w:r>
        <w:rPr>
          <w:spacing w:val="-2"/>
        </w:rPr>
        <w:t>passes</w:t>
      </w:r>
      <w:r>
        <w:tab/>
      </w:r>
      <w:r>
        <w:rPr>
          <w:spacing w:val="-5"/>
        </w:rPr>
        <w:t>44</w:t>
      </w:r>
    </w:p>
    <w:p w14:paraId="6F6FC3B4" w14:textId="77777777" w:rsidR="00DE1EE7" w:rsidRDefault="00000000">
      <w:pPr>
        <w:pStyle w:val="BodyText"/>
        <w:tabs>
          <w:tab w:val="left" w:pos="8939"/>
        </w:tabs>
      </w:pPr>
      <w:r>
        <w:t xml:space="preserve">Plate 8: A typical Borana </w:t>
      </w:r>
      <w:r>
        <w:rPr>
          <w:spacing w:val="-2"/>
        </w:rPr>
        <w:t>homestead</w:t>
      </w:r>
      <w:r>
        <w:tab/>
      </w:r>
      <w:r>
        <w:rPr>
          <w:spacing w:val="-5"/>
        </w:rPr>
        <w:t>45</w:t>
      </w:r>
    </w:p>
    <w:p w14:paraId="2DB3C08F" w14:textId="77777777" w:rsidR="00DE1EE7" w:rsidRDefault="00000000">
      <w:pPr>
        <w:pStyle w:val="BodyText"/>
        <w:tabs>
          <w:tab w:val="left" w:pos="8939"/>
        </w:tabs>
      </w:pPr>
      <w:r>
        <w:t xml:space="preserve">Plate 9: One of the streets of </w:t>
      </w:r>
      <w:proofErr w:type="spellStart"/>
      <w:r>
        <w:t>Sololo</w:t>
      </w:r>
      <w:proofErr w:type="spellEnd"/>
      <w:r>
        <w:t xml:space="preserve"> </w:t>
      </w:r>
      <w:r>
        <w:rPr>
          <w:spacing w:val="-4"/>
        </w:rPr>
        <w:t>town</w:t>
      </w:r>
      <w:r>
        <w:tab/>
      </w:r>
      <w:r>
        <w:rPr>
          <w:spacing w:val="-5"/>
        </w:rPr>
        <w:t>45</w:t>
      </w:r>
    </w:p>
    <w:p w14:paraId="63EF04A4" w14:textId="77777777" w:rsidR="00DE1EE7" w:rsidRDefault="00000000">
      <w:pPr>
        <w:pStyle w:val="BodyText"/>
        <w:tabs>
          <w:tab w:val="left" w:pos="8939"/>
        </w:tabs>
      </w:pPr>
      <w:r>
        <w:t xml:space="preserve">Plate 10: A closer view of Aabo </w:t>
      </w:r>
      <w:r>
        <w:rPr>
          <w:spacing w:val="-2"/>
        </w:rPr>
        <w:t>Mountain</w:t>
      </w:r>
      <w:r>
        <w:tab/>
      </w:r>
      <w:r>
        <w:rPr>
          <w:spacing w:val="-5"/>
        </w:rPr>
        <w:t>46</w:t>
      </w:r>
    </w:p>
    <w:p w14:paraId="6391E77C" w14:textId="77777777" w:rsidR="00DE1EE7" w:rsidRDefault="00000000">
      <w:pPr>
        <w:pStyle w:val="BodyText"/>
        <w:tabs>
          <w:tab w:val="left" w:leader="dot" w:pos="8804"/>
        </w:tabs>
      </w:pPr>
      <w:r>
        <w:t>Plate</w:t>
      </w:r>
      <w:r>
        <w:rPr>
          <w:spacing w:val="-2"/>
        </w:rPr>
        <w:t xml:space="preserve"> </w:t>
      </w:r>
      <w:r>
        <w:t>11.</w:t>
      </w:r>
      <w:r>
        <w:rPr>
          <w:spacing w:val="-1"/>
        </w:rPr>
        <w:t xml:space="preserve"> </w:t>
      </w:r>
      <w:r>
        <w:t>Author's</w:t>
      </w:r>
      <w:r>
        <w:rPr>
          <w:spacing w:val="-2"/>
        </w:rPr>
        <w:t xml:space="preserve"> </w:t>
      </w:r>
      <w:r>
        <w:t>parents</w:t>
      </w:r>
      <w:r>
        <w:rPr>
          <w:spacing w:val="-1"/>
        </w:rPr>
        <w:t xml:space="preserve"> </w:t>
      </w:r>
      <w:r>
        <w:t>performing</w:t>
      </w:r>
      <w:r>
        <w:rPr>
          <w:spacing w:val="-2"/>
        </w:rPr>
        <w:t xml:space="preserve"> </w:t>
      </w:r>
      <w:proofErr w:type="spellStart"/>
      <w:r>
        <w:t>gadamojji</w:t>
      </w:r>
      <w:proofErr w:type="spellEnd"/>
      <w:r>
        <w:rPr>
          <w:spacing w:val="-1"/>
        </w:rPr>
        <w:t xml:space="preserve"> </w:t>
      </w:r>
      <w:r>
        <w:rPr>
          <w:spacing w:val="-2"/>
        </w:rPr>
        <w:t>ritual…</w:t>
      </w:r>
      <w:r>
        <w:tab/>
      </w:r>
      <w:r>
        <w:rPr>
          <w:spacing w:val="-5"/>
        </w:rPr>
        <w:t>46</w:t>
      </w:r>
    </w:p>
    <w:p w14:paraId="6F6A6D11" w14:textId="77777777" w:rsidR="00DE1EE7" w:rsidRDefault="00000000">
      <w:pPr>
        <w:pStyle w:val="BodyText"/>
        <w:tabs>
          <w:tab w:val="left" w:pos="8939"/>
        </w:tabs>
      </w:pPr>
      <w:r>
        <w:t xml:space="preserve">Plate 12: Dima Jillo </w:t>
      </w:r>
      <w:proofErr w:type="spellStart"/>
      <w:r>
        <w:t>Jirma</w:t>
      </w:r>
      <w:proofErr w:type="spellEnd"/>
      <w:r>
        <w:t xml:space="preserve"> performing age-set </w:t>
      </w:r>
      <w:proofErr w:type="spellStart"/>
      <w:r>
        <w:rPr>
          <w:i/>
          <w:spacing w:val="-2"/>
        </w:rPr>
        <w:t>qoosa</w:t>
      </w:r>
      <w:proofErr w:type="spellEnd"/>
      <w:r>
        <w:tab/>
      </w:r>
      <w:r>
        <w:rPr>
          <w:spacing w:val="-5"/>
        </w:rPr>
        <w:t>66</w:t>
      </w:r>
    </w:p>
    <w:p w14:paraId="60E70A07" w14:textId="77777777" w:rsidR="00DE1EE7" w:rsidRDefault="00000000">
      <w:pPr>
        <w:pStyle w:val="BodyText"/>
        <w:tabs>
          <w:tab w:val="left" w:leader="dot" w:pos="8730"/>
        </w:tabs>
      </w:pPr>
      <w:r>
        <w:t xml:space="preserve">Plate 13: Roba Halake performing age-set </w:t>
      </w:r>
      <w:proofErr w:type="spellStart"/>
      <w:r>
        <w:rPr>
          <w:i/>
          <w:spacing w:val="-2"/>
        </w:rPr>
        <w:t>qoosa</w:t>
      </w:r>
      <w:proofErr w:type="spellEnd"/>
      <w:r>
        <w:tab/>
      </w:r>
      <w:r>
        <w:rPr>
          <w:spacing w:val="-5"/>
        </w:rPr>
        <w:t>64</w:t>
      </w:r>
    </w:p>
    <w:p w14:paraId="1A789B44" w14:textId="77777777" w:rsidR="00DE1EE7" w:rsidRDefault="00000000">
      <w:pPr>
        <w:pStyle w:val="BodyText"/>
        <w:tabs>
          <w:tab w:val="left" w:pos="8939"/>
        </w:tabs>
      </w:pPr>
      <w:r>
        <w:t xml:space="preserve">Plate 14: </w:t>
      </w:r>
      <w:proofErr w:type="spellStart"/>
      <w:r>
        <w:t>Mr</w:t>
      </w:r>
      <w:proofErr w:type="spellEnd"/>
      <w:r>
        <w:t xml:space="preserve"> Boru Guyo Oda </w:t>
      </w:r>
      <w:proofErr w:type="spellStart"/>
      <w:r>
        <w:t>perfoming</w:t>
      </w:r>
      <w:proofErr w:type="spellEnd"/>
      <w:r>
        <w:t xml:space="preserve"> clan </w:t>
      </w:r>
      <w:proofErr w:type="spellStart"/>
      <w:r>
        <w:rPr>
          <w:i/>
          <w:spacing w:val="-2"/>
        </w:rPr>
        <w:t>qoosa</w:t>
      </w:r>
      <w:proofErr w:type="spellEnd"/>
      <w:r>
        <w:tab/>
      </w:r>
      <w:r>
        <w:rPr>
          <w:spacing w:val="-5"/>
        </w:rPr>
        <w:t>89</w:t>
      </w:r>
    </w:p>
    <w:p w14:paraId="1FE948B0" w14:textId="77777777" w:rsidR="00DE1EE7" w:rsidRDefault="00000000">
      <w:pPr>
        <w:pStyle w:val="BodyText"/>
        <w:tabs>
          <w:tab w:val="left" w:pos="8939"/>
        </w:tabs>
      </w:pPr>
      <w:r>
        <w:t>Plate</w:t>
      </w:r>
      <w:r>
        <w:rPr>
          <w:spacing w:val="-3"/>
        </w:rPr>
        <w:t xml:space="preserve"> </w:t>
      </w:r>
      <w:r>
        <w:t>15:</w:t>
      </w:r>
      <w:r>
        <w:rPr>
          <w:spacing w:val="-2"/>
        </w:rPr>
        <w:t xml:space="preserve"> </w:t>
      </w:r>
      <w:proofErr w:type="spellStart"/>
      <w:r>
        <w:t>Mr</w:t>
      </w:r>
      <w:proofErr w:type="spellEnd"/>
      <w:r>
        <w:rPr>
          <w:spacing w:val="-3"/>
        </w:rPr>
        <w:t xml:space="preserve"> </w:t>
      </w:r>
      <w:r>
        <w:t>Koroma</w:t>
      </w:r>
      <w:r>
        <w:rPr>
          <w:spacing w:val="-2"/>
        </w:rPr>
        <w:t xml:space="preserve"> </w:t>
      </w:r>
      <w:r>
        <w:t>Wario</w:t>
      </w:r>
      <w:r>
        <w:rPr>
          <w:spacing w:val="-3"/>
        </w:rPr>
        <w:t xml:space="preserve"> </w:t>
      </w:r>
      <w:r>
        <w:t>Bante</w:t>
      </w:r>
      <w:r>
        <w:rPr>
          <w:spacing w:val="-2"/>
        </w:rPr>
        <w:t xml:space="preserve"> </w:t>
      </w:r>
      <w:r>
        <w:t>performing</w:t>
      </w:r>
      <w:r>
        <w:rPr>
          <w:spacing w:val="-3"/>
        </w:rPr>
        <w:t xml:space="preserve"> </w:t>
      </w:r>
      <w:r>
        <w:t>clan</w:t>
      </w:r>
      <w:r>
        <w:rPr>
          <w:spacing w:val="-2"/>
        </w:rPr>
        <w:t xml:space="preserve"> </w:t>
      </w:r>
      <w:proofErr w:type="spellStart"/>
      <w:r>
        <w:rPr>
          <w:i/>
          <w:spacing w:val="-2"/>
        </w:rPr>
        <w:t>qoosa</w:t>
      </w:r>
      <w:proofErr w:type="spellEnd"/>
      <w:r>
        <w:tab/>
      </w:r>
      <w:r>
        <w:rPr>
          <w:spacing w:val="-5"/>
        </w:rPr>
        <w:t>89</w:t>
      </w:r>
    </w:p>
    <w:p w14:paraId="53963844" w14:textId="77777777" w:rsidR="00DE1EE7" w:rsidRDefault="00000000">
      <w:pPr>
        <w:pStyle w:val="BodyText"/>
        <w:tabs>
          <w:tab w:val="left" w:pos="8819"/>
        </w:tabs>
      </w:pPr>
      <w:r>
        <w:t xml:space="preserve">Plate 16: Retired </w:t>
      </w:r>
      <w:proofErr w:type="spellStart"/>
      <w:r>
        <w:rPr>
          <w:i/>
        </w:rPr>
        <w:t>hayyu</w:t>
      </w:r>
      <w:proofErr w:type="spellEnd"/>
      <w:r>
        <w:rPr>
          <w:i/>
        </w:rPr>
        <w:t xml:space="preserve"> </w:t>
      </w:r>
      <w:proofErr w:type="spellStart"/>
      <w:r>
        <w:t>Qanchora</w:t>
      </w:r>
      <w:proofErr w:type="spellEnd"/>
      <w:r>
        <w:t xml:space="preserve"> </w:t>
      </w:r>
      <w:r>
        <w:rPr>
          <w:spacing w:val="-2"/>
        </w:rPr>
        <w:t>Liban</w:t>
      </w:r>
      <w:r>
        <w:tab/>
      </w:r>
      <w:r>
        <w:rPr>
          <w:spacing w:val="-5"/>
        </w:rPr>
        <w:t>890</w:t>
      </w:r>
    </w:p>
    <w:p w14:paraId="44F9689D" w14:textId="77777777" w:rsidR="00DE1EE7" w:rsidRDefault="00000000">
      <w:pPr>
        <w:pStyle w:val="BodyText"/>
        <w:tabs>
          <w:tab w:val="left" w:pos="8819"/>
        </w:tabs>
      </w:pPr>
      <w:r>
        <w:t xml:space="preserve">Plate 17: Borana women in </w:t>
      </w:r>
      <w:proofErr w:type="spellStart"/>
      <w:r>
        <w:t>Mado</w:t>
      </w:r>
      <w:proofErr w:type="spellEnd"/>
      <w:r>
        <w:t xml:space="preserve"> Adi </w:t>
      </w:r>
      <w:r>
        <w:rPr>
          <w:spacing w:val="-2"/>
        </w:rPr>
        <w:t>village</w:t>
      </w:r>
      <w:r>
        <w:tab/>
      </w:r>
      <w:r>
        <w:rPr>
          <w:spacing w:val="-5"/>
        </w:rPr>
        <w:t>109</w:t>
      </w:r>
    </w:p>
    <w:p w14:paraId="2F2F15B2" w14:textId="77777777" w:rsidR="00DE1EE7" w:rsidRDefault="00000000">
      <w:pPr>
        <w:pStyle w:val="BodyText"/>
        <w:tabs>
          <w:tab w:val="left" w:pos="8819"/>
        </w:tabs>
      </w:pPr>
      <w:r>
        <w:t xml:space="preserve">Plate 18: </w:t>
      </w:r>
      <w:proofErr w:type="spellStart"/>
      <w:r>
        <w:t>Qabale</w:t>
      </w:r>
      <w:proofErr w:type="spellEnd"/>
      <w:r>
        <w:t xml:space="preserve"> Kosi, a woman </w:t>
      </w:r>
      <w:r>
        <w:rPr>
          <w:spacing w:val="-2"/>
        </w:rPr>
        <w:t>performer</w:t>
      </w:r>
      <w:r>
        <w:tab/>
      </w:r>
      <w:r>
        <w:rPr>
          <w:spacing w:val="-5"/>
        </w:rPr>
        <w:t>109</w:t>
      </w:r>
    </w:p>
    <w:p w14:paraId="3C600C28" w14:textId="77777777" w:rsidR="00DE1EE7" w:rsidRDefault="00000000">
      <w:pPr>
        <w:pStyle w:val="BodyText"/>
        <w:tabs>
          <w:tab w:val="left" w:leader="dot" w:pos="8346"/>
        </w:tabs>
      </w:pPr>
      <w:r>
        <w:t>Plate</w:t>
      </w:r>
      <w:r>
        <w:rPr>
          <w:spacing w:val="-2"/>
        </w:rPr>
        <w:t xml:space="preserve"> </w:t>
      </w:r>
      <w:r>
        <w:t>19:</w:t>
      </w:r>
      <w:r>
        <w:rPr>
          <w:spacing w:val="-1"/>
        </w:rPr>
        <w:t xml:space="preserve"> </w:t>
      </w:r>
      <w:proofErr w:type="spellStart"/>
      <w:r>
        <w:t>Jatani</w:t>
      </w:r>
      <w:proofErr w:type="spellEnd"/>
      <w:r>
        <w:rPr>
          <w:spacing w:val="-2"/>
        </w:rPr>
        <w:t xml:space="preserve"> </w:t>
      </w:r>
      <w:r>
        <w:t>Ali</w:t>
      </w:r>
      <w:r>
        <w:rPr>
          <w:spacing w:val="-1"/>
        </w:rPr>
        <w:t xml:space="preserve"> </w:t>
      </w:r>
      <w:proofErr w:type="spellStart"/>
      <w:r>
        <w:t>Tandhu</w:t>
      </w:r>
      <w:proofErr w:type="spellEnd"/>
      <w:r>
        <w:rPr>
          <w:spacing w:val="-2"/>
        </w:rPr>
        <w:t xml:space="preserve"> </w:t>
      </w:r>
      <w:r>
        <w:t>Governor</w:t>
      </w:r>
      <w:r>
        <w:rPr>
          <w:spacing w:val="-1"/>
        </w:rPr>
        <w:t xml:space="preserve"> </w:t>
      </w:r>
      <w:r>
        <w:t>Borana</w:t>
      </w:r>
      <w:r>
        <w:rPr>
          <w:spacing w:val="-1"/>
        </w:rPr>
        <w:t xml:space="preserve"> </w:t>
      </w:r>
      <w:r>
        <w:t>Region</w:t>
      </w:r>
      <w:r>
        <w:rPr>
          <w:spacing w:val="-2"/>
        </w:rPr>
        <w:t xml:space="preserve"> </w:t>
      </w:r>
      <w:r>
        <w:t>of</w:t>
      </w:r>
      <w:r>
        <w:rPr>
          <w:spacing w:val="-1"/>
        </w:rPr>
        <w:t xml:space="preserve"> </w:t>
      </w:r>
      <w:r>
        <w:t>Ethiopia</w:t>
      </w:r>
      <w:r>
        <w:rPr>
          <w:spacing w:val="-2"/>
        </w:rPr>
        <w:t xml:space="preserve"> </w:t>
      </w:r>
      <w:r>
        <w:t>in</w:t>
      </w:r>
      <w:r>
        <w:rPr>
          <w:spacing w:val="-1"/>
        </w:rPr>
        <w:t xml:space="preserve"> </w:t>
      </w:r>
      <w:r>
        <w:t>the</w:t>
      </w:r>
      <w:r>
        <w:rPr>
          <w:spacing w:val="-1"/>
        </w:rPr>
        <w:t xml:space="preserve"> </w:t>
      </w:r>
      <w:r>
        <w:rPr>
          <w:spacing w:val="-2"/>
        </w:rPr>
        <w:t>1980s…</w:t>
      </w:r>
      <w:r>
        <w:tab/>
      </w:r>
      <w:r>
        <w:rPr>
          <w:spacing w:val="-5"/>
        </w:rPr>
        <w:t>124</w:t>
      </w:r>
    </w:p>
    <w:p w14:paraId="4BBF20BD" w14:textId="77777777" w:rsidR="00DE1EE7" w:rsidRDefault="00000000">
      <w:pPr>
        <w:pStyle w:val="BodyText"/>
        <w:tabs>
          <w:tab w:val="left" w:pos="8819"/>
        </w:tabs>
      </w:pPr>
      <w:r>
        <w:t xml:space="preserve">Plate 20: This author in the </w:t>
      </w:r>
      <w:proofErr w:type="spellStart"/>
      <w:r>
        <w:rPr>
          <w:i/>
        </w:rPr>
        <w:t>ayyana</w:t>
      </w:r>
      <w:proofErr w:type="spellEnd"/>
      <w:r>
        <w:rPr>
          <w:i/>
        </w:rPr>
        <w:t xml:space="preserve"> </w:t>
      </w:r>
      <w:r>
        <w:rPr>
          <w:spacing w:val="-2"/>
        </w:rPr>
        <w:t>shrine</w:t>
      </w:r>
      <w:r>
        <w:tab/>
      </w:r>
      <w:r>
        <w:rPr>
          <w:spacing w:val="-5"/>
        </w:rPr>
        <w:t>127</w:t>
      </w:r>
    </w:p>
    <w:p w14:paraId="7E57D410" w14:textId="77777777" w:rsidR="00DE1EE7" w:rsidRDefault="00000000">
      <w:pPr>
        <w:pStyle w:val="BodyText"/>
        <w:tabs>
          <w:tab w:val="left" w:pos="8819"/>
        </w:tabs>
      </w:pPr>
      <w:r>
        <w:t>Plate</w:t>
      </w:r>
      <w:r>
        <w:rPr>
          <w:spacing w:val="-4"/>
        </w:rPr>
        <w:t xml:space="preserve"> </w:t>
      </w:r>
      <w:r>
        <w:t>21:</w:t>
      </w:r>
      <w:r>
        <w:rPr>
          <w:spacing w:val="-3"/>
        </w:rPr>
        <w:t xml:space="preserve"> </w:t>
      </w:r>
      <w:r>
        <w:t>Women</w:t>
      </w:r>
      <w:r>
        <w:rPr>
          <w:spacing w:val="-3"/>
        </w:rPr>
        <w:t xml:space="preserve"> </w:t>
      </w:r>
      <w:r>
        <w:t>performing</w:t>
      </w:r>
      <w:r>
        <w:rPr>
          <w:spacing w:val="-4"/>
        </w:rPr>
        <w:t xml:space="preserve"> </w:t>
      </w:r>
      <w:r>
        <w:t>the</w:t>
      </w:r>
      <w:r>
        <w:rPr>
          <w:spacing w:val="-3"/>
        </w:rPr>
        <w:t xml:space="preserve"> </w:t>
      </w:r>
      <w:proofErr w:type="spellStart"/>
      <w:r>
        <w:rPr>
          <w:i/>
        </w:rPr>
        <w:t>hadara</w:t>
      </w:r>
      <w:proofErr w:type="spellEnd"/>
      <w:r>
        <w:rPr>
          <w:i/>
          <w:spacing w:val="-3"/>
        </w:rPr>
        <w:t xml:space="preserve"> </w:t>
      </w:r>
      <w:r>
        <w:rPr>
          <w:spacing w:val="-2"/>
        </w:rPr>
        <w:t>dance</w:t>
      </w:r>
      <w:r>
        <w:tab/>
      </w:r>
      <w:r>
        <w:rPr>
          <w:spacing w:val="-5"/>
        </w:rPr>
        <w:t>127</w:t>
      </w:r>
    </w:p>
    <w:p w14:paraId="0A6F6F1D" w14:textId="77777777" w:rsidR="00DE1EE7" w:rsidRDefault="00000000">
      <w:pPr>
        <w:pStyle w:val="BodyText"/>
        <w:tabs>
          <w:tab w:val="left" w:pos="8819"/>
        </w:tabs>
      </w:pPr>
      <w:r>
        <w:t>Plate</w:t>
      </w:r>
      <w:r>
        <w:rPr>
          <w:spacing w:val="-4"/>
        </w:rPr>
        <w:t xml:space="preserve"> </w:t>
      </w:r>
      <w:r>
        <w:t>22:</w:t>
      </w:r>
      <w:r>
        <w:rPr>
          <w:spacing w:val="-4"/>
        </w:rPr>
        <w:t xml:space="preserve"> </w:t>
      </w:r>
      <w:r>
        <w:t>Women</w:t>
      </w:r>
      <w:r>
        <w:rPr>
          <w:spacing w:val="-4"/>
        </w:rPr>
        <w:t xml:space="preserve"> </w:t>
      </w:r>
      <w:proofErr w:type="spellStart"/>
      <w:r>
        <w:t>performimg</w:t>
      </w:r>
      <w:proofErr w:type="spellEnd"/>
      <w:r>
        <w:rPr>
          <w:spacing w:val="-4"/>
        </w:rPr>
        <w:t xml:space="preserve"> </w:t>
      </w:r>
      <w:r>
        <w:t>cattle</w:t>
      </w:r>
      <w:r>
        <w:rPr>
          <w:spacing w:val="-4"/>
        </w:rPr>
        <w:t xml:space="preserve"> song</w:t>
      </w:r>
      <w:r>
        <w:tab/>
      </w:r>
      <w:r>
        <w:rPr>
          <w:spacing w:val="-5"/>
        </w:rPr>
        <w:t>144</w:t>
      </w:r>
    </w:p>
    <w:p w14:paraId="70066467" w14:textId="77777777" w:rsidR="00DE1EE7" w:rsidRDefault="00000000">
      <w:pPr>
        <w:pStyle w:val="BodyText"/>
        <w:tabs>
          <w:tab w:val="left" w:pos="8819"/>
        </w:tabs>
      </w:pPr>
      <w:r>
        <w:t>Plate</w:t>
      </w:r>
      <w:r>
        <w:rPr>
          <w:spacing w:val="-3"/>
        </w:rPr>
        <w:t xml:space="preserve"> </w:t>
      </w:r>
      <w:r>
        <w:t>23:</w:t>
      </w:r>
      <w:r>
        <w:rPr>
          <w:spacing w:val="-2"/>
        </w:rPr>
        <w:t xml:space="preserve"> </w:t>
      </w:r>
      <w:proofErr w:type="spellStart"/>
      <w:r>
        <w:t>Shuke</w:t>
      </w:r>
      <w:proofErr w:type="spellEnd"/>
      <w:r>
        <w:rPr>
          <w:spacing w:val="-2"/>
        </w:rPr>
        <w:t xml:space="preserve"> </w:t>
      </w:r>
      <w:r>
        <w:t>Wario,</w:t>
      </w:r>
      <w:r>
        <w:rPr>
          <w:spacing w:val="-2"/>
        </w:rPr>
        <w:t xml:space="preserve"> </w:t>
      </w:r>
      <w:r>
        <w:t>mother</w:t>
      </w:r>
      <w:r>
        <w:rPr>
          <w:spacing w:val="-3"/>
        </w:rPr>
        <w:t xml:space="preserve"> </w:t>
      </w:r>
      <w:r>
        <w:t>of</w:t>
      </w:r>
      <w:r>
        <w:rPr>
          <w:spacing w:val="-2"/>
        </w:rPr>
        <w:t xml:space="preserve"> </w:t>
      </w:r>
      <w:r>
        <w:t>a</w:t>
      </w:r>
      <w:r>
        <w:rPr>
          <w:spacing w:val="-2"/>
        </w:rPr>
        <w:t xml:space="preserve"> </w:t>
      </w:r>
      <w:r>
        <w:t>child</w:t>
      </w:r>
      <w:r>
        <w:rPr>
          <w:spacing w:val="-2"/>
        </w:rPr>
        <w:t xml:space="preserve"> </w:t>
      </w:r>
      <w:r>
        <w:t>being</w:t>
      </w:r>
      <w:r>
        <w:rPr>
          <w:spacing w:val="-2"/>
        </w:rPr>
        <w:t xml:space="preserve"> named</w:t>
      </w:r>
      <w:r>
        <w:tab/>
      </w:r>
      <w:r>
        <w:rPr>
          <w:spacing w:val="-5"/>
        </w:rPr>
        <w:t>145</w:t>
      </w:r>
    </w:p>
    <w:p w14:paraId="4046BE73" w14:textId="77777777" w:rsidR="00DE1EE7" w:rsidRDefault="00000000">
      <w:pPr>
        <w:pStyle w:val="BodyText"/>
        <w:tabs>
          <w:tab w:val="left" w:pos="8819"/>
        </w:tabs>
      </w:pPr>
      <w:r>
        <w:t xml:space="preserve">Plate 24: Men performing </w:t>
      </w:r>
      <w:proofErr w:type="spellStart"/>
      <w:r>
        <w:rPr>
          <w:i/>
        </w:rPr>
        <w:t>qoosa</w:t>
      </w:r>
      <w:proofErr w:type="spellEnd"/>
      <w:r>
        <w:rPr>
          <w:i/>
        </w:rPr>
        <w:t xml:space="preserve"> </w:t>
      </w:r>
      <w:r>
        <w:t xml:space="preserve">mocking </w:t>
      </w:r>
      <w:r>
        <w:rPr>
          <w:spacing w:val="-2"/>
        </w:rPr>
        <w:t>women</w:t>
      </w:r>
      <w:r>
        <w:tab/>
      </w:r>
      <w:r>
        <w:rPr>
          <w:spacing w:val="-5"/>
        </w:rPr>
        <w:t>145</w:t>
      </w:r>
    </w:p>
    <w:p w14:paraId="75052581" w14:textId="77777777" w:rsidR="00DE1EE7" w:rsidRDefault="00000000">
      <w:pPr>
        <w:pStyle w:val="BodyText"/>
        <w:tabs>
          <w:tab w:val="left" w:leader="hyphen" w:pos="8801"/>
        </w:tabs>
      </w:pPr>
      <w:r>
        <w:t xml:space="preserve">Plate 1a: </w:t>
      </w:r>
      <w:proofErr w:type="spellStart"/>
      <w:r>
        <w:t>Qallu</w:t>
      </w:r>
      <w:proofErr w:type="spellEnd"/>
      <w:r>
        <w:t xml:space="preserve"> and </w:t>
      </w:r>
      <w:proofErr w:type="spellStart"/>
      <w:r>
        <w:t>Qaliti</w:t>
      </w:r>
      <w:proofErr w:type="spellEnd"/>
      <w:r>
        <w:t xml:space="preserve"> of </w:t>
      </w:r>
      <w:proofErr w:type="spellStart"/>
      <w:r>
        <w:t>Karayyu</w:t>
      </w:r>
      <w:proofErr w:type="spellEnd"/>
      <w:r>
        <w:t xml:space="preserve"> with several political and other </w:t>
      </w:r>
      <w:r>
        <w:rPr>
          <w:spacing w:val="-2"/>
        </w:rPr>
        <w:t>leaders</w:t>
      </w:r>
      <w:r>
        <w:tab/>
      </w:r>
      <w:r>
        <w:rPr>
          <w:spacing w:val="-5"/>
        </w:rPr>
        <w:t>165</w:t>
      </w:r>
    </w:p>
    <w:p w14:paraId="617CBCFF" w14:textId="77777777" w:rsidR="00DE1EE7" w:rsidRDefault="00000000">
      <w:pPr>
        <w:pStyle w:val="BodyText"/>
        <w:tabs>
          <w:tab w:val="left" w:leader="hyphen" w:pos="8660"/>
        </w:tabs>
      </w:pPr>
      <w:r>
        <w:t xml:space="preserve">Plate 1b: Prof Guyo with his 2017 campaign </w:t>
      </w:r>
      <w:r>
        <w:rPr>
          <w:spacing w:val="-2"/>
        </w:rPr>
        <w:t>poster</w:t>
      </w:r>
      <w:r>
        <w:tab/>
      </w:r>
      <w:r>
        <w:rPr>
          <w:spacing w:val="-5"/>
        </w:rPr>
        <w:t>166</w:t>
      </w:r>
    </w:p>
    <w:p w14:paraId="096B7BA6" w14:textId="77777777" w:rsidR="00DE1EE7" w:rsidRDefault="00000000">
      <w:pPr>
        <w:pStyle w:val="BodyText"/>
        <w:tabs>
          <w:tab w:val="left" w:leader="hyphen" w:pos="8634"/>
        </w:tabs>
      </w:pPr>
      <w:r>
        <w:t>Plate 1c: Hon. Roba Duba MP Moyale (2013-</w:t>
      </w:r>
      <w:r>
        <w:rPr>
          <w:spacing w:val="-2"/>
        </w:rPr>
        <w:t>2017)</w:t>
      </w:r>
      <w:r>
        <w:tab/>
      </w:r>
      <w:r>
        <w:rPr>
          <w:spacing w:val="-5"/>
        </w:rPr>
        <w:t>166</w:t>
      </w:r>
    </w:p>
    <w:p w14:paraId="7B735030" w14:textId="77777777" w:rsidR="00DE1EE7" w:rsidRDefault="00000000">
      <w:pPr>
        <w:pStyle w:val="BodyText"/>
        <w:tabs>
          <w:tab w:val="left" w:leader="hyphen" w:pos="8714"/>
        </w:tabs>
      </w:pPr>
      <w:r>
        <w:t xml:space="preserve">Plate 1d: Prof. Guyo with </w:t>
      </w:r>
      <w:proofErr w:type="spellStart"/>
      <w:r>
        <w:t>Qallu</w:t>
      </w:r>
      <w:proofErr w:type="spellEnd"/>
      <w:r>
        <w:t xml:space="preserve"> and </w:t>
      </w:r>
      <w:proofErr w:type="spellStart"/>
      <w:r>
        <w:t>Qaliti</w:t>
      </w:r>
      <w:proofErr w:type="spellEnd"/>
      <w:r>
        <w:t xml:space="preserve"> of </w:t>
      </w:r>
      <w:proofErr w:type="spellStart"/>
      <w:r>
        <w:rPr>
          <w:spacing w:val="-2"/>
        </w:rPr>
        <w:t>Karayyu</w:t>
      </w:r>
      <w:proofErr w:type="spellEnd"/>
      <w:r>
        <w:tab/>
      </w:r>
      <w:r>
        <w:rPr>
          <w:spacing w:val="-5"/>
        </w:rPr>
        <w:t>167</w:t>
      </w:r>
    </w:p>
    <w:p w14:paraId="11D84D2F" w14:textId="77777777" w:rsidR="00DE1EE7" w:rsidRDefault="00DE1EE7">
      <w:pPr>
        <w:pStyle w:val="BodyText"/>
        <w:sectPr w:rsidR="00DE1EE7">
          <w:pgSz w:w="11920" w:h="16840"/>
          <w:pgMar w:top="1640" w:right="708" w:bottom="980" w:left="1275" w:header="0" w:footer="718" w:gutter="0"/>
          <w:cols w:space="720"/>
        </w:sectPr>
      </w:pPr>
    </w:p>
    <w:p w14:paraId="3F64565B" w14:textId="77777777" w:rsidR="00DE1EE7" w:rsidRDefault="00000000">
      <w:pPr>
        <w:spacing w:before="60" w:line="360" w:lineRule="auto"/>
        <w:ind w:left="3717" w:right="4161" w:firstLine="300"/>
        <w:rPr>
          <w:b/>
          <w:sz w:val="24"/>
        </w:rPr>
      </w:pPr>
      <w:r>
        <w:rPr>
          <w:b/>
          <w:sz w:val="24"/>
        </w:rPr>
        <w:lastRenderedPageBreak/>
        <w:t>CHAPTER</w:t>
      </w:r>
      <w:r>
        <w:rPr>
          <w:b/>
          <w:spacing w:val="-15"/>
          <w:sz w:val="24"/>
        </w:rPr>
        <w:t xml:space="preserve"> </w:t>
      </w:r>
      <w:r>
        <w:rPr>
          <w:b/>
          <w:sz w:val="24"/>
        </w:rPr>
        <w:t xml:space="preserve">ONE </w:t>
      </w:r>
      <w:r>
        <w:rPr>
          <w:b/>
          <w:spacing w:val="-2"/>
          <w:sz w:val="24"/>
        </w:rPr>
        <w:t>INTRODUCTION</w:t>
      </w:r>
    </w:p>
    <w:p w14:paraId="0751A8C5" w14:textId="77777777" w:rsidR="00DE1EE7" w:rsidRDefault="00DE1EE7">
      <w:pPr>
        <w:pStyle w:val="BodyText"/>
        <w:ind w:left="0"/>
        <w:rPr>
          <w:b/>
        </w:rPr>
      </w:pPr>
    </w:p>
    <w:p w14:paraId="62C43A86" w14:textId="77777777" w:rsidR="00DE1EE7" w:rsidRDefault="00DE1EE7">
      <w:pPr>
        <w:pStyle w:val="BodyText"/>
        <w:spacing w:before="229"/>
        <w:ind w:left="0"/>
        <w:rPr>
          <w:b/>
        </w:rPr>
      </w:pPr>
    </w:p>
    <w:p w14:paraId="1D05FFEC" w14:textId="77777777" w:rsidR="00DE1EE7" w:rsidRDefault="00000000">
      <w:pPr>
        <w:spacing w:before="1"/>
        <w:ind w:left="2325" w:right="745"/>
        <w:jc w:val="both"/>
        <w:rPr>
          <w:sz w:val="20"/>
        </w:rPr>
      </w:pPr>
      <w:r>
        <w:rPr>
          <w:sz w:val="20"/>
        </w:rPr>
        <w:t>Genre conventions could be seen as the interface between performer/writer and audience, the shared templates which enable composers to generate a text and audiences to grasp what kind of text</w:t>
      </w:r>
      <w:r>
        <w:rPr>
          <w:spacing w:val="-3"/>
          <w:sz w:val="20"/>
        </w:rPr>
        <w:t xml:space="preserve"> </w:t>
      </w:r>
      <w:r>
        <w:rPr>
          <w:sz w:val="20"/>
        </w:rPr>
        <w:t>it</w:t>
      </w:r>
      <w:r>
        <w:rPr>
          <w:spacing w:val="-3"/>
          <w:sz w:val="20"/>
        </w:rPr>
        <w:t xml:space="preserve"> </w:t>
      </w:r>
      <w:r>
        <w:rPr>
          <w:sz w:val="20"/>
        </w:rPr>
        <w:t>is</w:t>
      </w:r>
      <w:r>
        <w:rPr>
          <w:spacing w:val="-3"/>
          <w:sz w:val="20"/>
        </w:rPr>
        <w:t xml:space="preserve"> </w:t>
      </w:r>
      <w:r>
        <w:rPr>
          <w:sz w:val="20"/>
        </w:rPr>
        <w:t>and</w:t>
      </w:r>
      <w:r>
        <w:rPr>
          <w:spacing w:val="-3"/>
          <w:sz w:val="20"/>
        </w:rPr>
        <w:t xml:space="preserve"> </w:t>
      </w:r>
      <w:r>
        <w:rPr>
          <w:sz w:val="20"/>
        </w:rPr>
        <w:t>therefore</w:t>
      </w:r>
      <w:r>
        <w:rPr>
          <w:spacing w:val="-3"/>
          <w:sz w:val="20"/>
        </w:rPr>
        <w:t xml:space="preserve"> </w:t>
      </w:r>
      <w:r>
        <w:rPr>
          <w:sz w:val="20"/>
        </w:rPr>
        <w:t>how</w:t>
      </w:r>
      <w:r>
        <w:rPr>
          <w:spacing w:val="-3"/>
          <w:sz w:val="20"/>
        </w:rPr>
        <w:t xml:space="preserve"> </w:t>
      </w:r>
      <w:r>
        <w:rPr>
          <w:sz w:val="20"/>
        </w:rPr>
        <w:t>it</w:t>
      </w:r>
      <w:r>
        <w:rPr>
          <w:spacing w:val="-3"/>
          <w:sz w:val="20"/>
        </w:rPr>
        <w:t xml:space="preserve"> </w:t>
      </w:r>
      <w:r>
        <w:rPr>
          <w:sz w:val="20"/>
        </w:rPr>
        <w:t>should</w:t>
      </w:r>
      <w:r>
        <w:rPr>
          <w:spacing w:val="-3"/>
          <w:sz w:val="20"/>
        </w:rPr>
        <w:t xml:space="preserve"> </w:t>
      </w:r>
      <w:r>
        <w:rPr>
          <w:sz w:val="20"/>
        </w:rPr>
        <w:t>be</w:t>
      </w:r>
      <w:r>
        <w:rPr>
          <w:spacing w:val="-3"/>
          <w:sz w:val="20"/>
        </w:rPr>
        <w:t xml:space="preserve"> </w:t>
      </w:r>
      <w:r>
        <w:rPr>
          <w:sz w:val="20"/>
        </w:rPr>
        <w:t>taken</w:t>
      </w:r>
      <w:r>
        <w:rPr>
          <w:spacing w:val="-3"/>
          <w:sz w:val="20"/>
        </w:rPr>
        <w:t xml:space="preserve"> </w:t>
      </w:r>
      <w:r>
        <w:rPr>
          <w:sz w:val="20"/>
        </w:rPr>
        <w:t>(Karin Barber 1999a: 28)</w:t>
      </w:r>
    </w:p>
    <w:p w14:paraId="0A37C107" w14:textId="77777777" w:rsidR="00DE1EE7" w:rsidRDefault="00DE1EE7">
      <w:pPr>
        <w:pStyle w:val="BodyText"/>
        <w:spacing w:before="45"/>
        <w:ind w:left="0"/>
        <w:rPr>
          <w:sz w:val="20"/>
        </w:rPr>
      </w:pPr>
    </w:p>
    <w:p w14:paraId="17F4D72D" w14:textId="77777777" w:rsidR="00DE1EE7" w:rsidRDefault="00000000">
      <w:pPr>
        <w:pStyle w:val="BodyText"/>
        <w:spacing w:before="1"/>
        <w:ind w:right="745"/>
        <w:jc w:val="both"/>
      </w:pPr>
      <w:r>
        <w:t xml:space="preserve">On December 30, 2001, in a remote rural town of </w:t>
      </w:r>
      <w:proofErr w:type="spellStart"/>
      <w:r>
        <w:t>Sololo</w:t>
      </w:r>
      <w:proofErr w:type="spellEnd"/>
      <w:r>
        <w:t xml:space="preserve"> in northern Kenya near the border with Ethiopia, something spectacular that is of prime interest to this book occurred.</w:t>
      </w:r>
      <w:r>
        <w:rPr>
          <w:spacing w:val="-3"/>
        </w:rPr>
        <w:t xml:space="preserve"> </w:t>
      </w:r>
      <w:r>
        <w:t>There,</w:t>
      </w:r>
      <w:r>
        <w:rPr>
          <w:spacing w:val="-3"/>
        </w:rPr>
        <w:t xml:space="preserve"> </w:t>
      </w:r>
      <w:r>
        <w:t xml:space="preserve">a </w:t>
      </w:r>
      <w:proofErr w:type="spellStart"/>
      <w:r>
        <w:t>Karayyu</w:t>
      </w:r>
      <w:proofErr w:type="spellEnd"/>
      <w:r>
        <w:t xml:space="preserve"> clan among the Borana was meeting on an issue that had been highly politicized. Top on the agenda was that the then area Member of Parliament Dr. </w:t>
      </w:r>
      <w:proofErr w:type="spellStart"/>
      <w:r>
        <w:t>Guracha</w:t>
      </w:r>
      <w:proofErr w:type="spellEnd"/>
      <w:r>
        <w:t xml:space="preserve"> Galgallo had been accused of neglecting clan members at home (</w:t>
      </w:r>
      <w:proofErr w:type="spellStart"/>
      <w:r>
        <w:t>Sololo</w:t>
      </w:r>
      <w:proofErr w:type="spellEnd"/>
      <w:r>
        <w:t xml:space="preserve">) and in the country’s capital, Nairobi. The matter was brought to the attention of the elders by the </w:t>
      </w:r>
      <w:proofErr w:type="spellStart"/>
      <w:r>
        <w:t>Karayyu</w:t>
      </w:r>
      <w:proofErr w:type="spellEnd"/>
      <w:r>
        <w:rPr>
          <w:spacing w:val="-2"/>
        </w:rPr>
        <w:t xml:space="preserve"> </w:t>
      </w:r>
      <w:r>
        <w:t>clan</w:t>
      </w:r>
      <w:r>
        <w:rPr>
          <w:spacing w:val="-2"/>
        </w:rPr>
        <w:t xml:space="preserve"> </w:t>
      </w:r>
      <w:r>
        <w:t>members working in Nairobi and other Kenyan towns. The small dusty town was abuzz with</w:t>
      </w:r>
      <w:r>
        <w:rPr>
          <w:spacing w:val="40"/>
        </w:rPr>
        <w:t xml:space="preserve"> </w:t>
      </w:r>
      <w:r>
        <w:t>discussion made louder by new faces arriving from the city for the meeting. The political temperature</w:t>
      </w:r>
      <w:r>
        <w:rPr>
          <w:spacing w:val="13"/>
        </w:rPr>
        <w:t xml:space="preserve"> </w:t>
      </w:r>
      <w:r>
        <w:t>was</w:t>
      </w:r>
      <w:r>
        <w:rPr>
          <w:spacing w:val="13"/>
        </w:rPr>
        <w:t xml:space="preserve"> </w:t>
      </w:r>
      <w:r>
        <w:t>high.</w:t>
      </w:r>
      <w:r>
        <w:rPr>
          <w:spacing w:val="13"/>
        </w:rPr>
        <w:t xml:space="preserve"> </w:t>
      </w:r>
      <w:r>
        <w:t>The</w:t>
      </w:r>
      <w:r>
        <w:rPr>
          <w:spacing w:val="13"/>
        </w:rPr>
        <w:t xml:space="preserve"> </w:t>
      </w:r>
      <w:r>
        <w:t>MP</w:t>
      </w:r>
      <w:r>
        <w:rPr>
          <w:spacing w:val="13"/>
        </w:rPr>
        <w:t xml:space="preserve"> </w:t>
      </w:r>
      <w:r>
        <w:t>had</w:t>
      </w:r>
      <w:r>
        <w:rPr>
          <w:spacing w:val="13"/>
        </w:rPr>
        <w:t xml:space="preserve"> </w:t>
      </w:r>
      <w:r>
        <w:t>in</w:t>
      </w:r>
      <w:r>
        <w:rPr>
          <w:spacing w:val="13"/>
        </w:rPr>
        <w:t xml:space="preserve"> </w:t>
      </w:r>
      <w:r>
        <w:t>effect</w:t>
      </w:r>
      <w:r>
        <w:rPr>
          <w:spacing w:val="13"/>
        </w:rPr>
        <w:t xml:space="preserve"> </w:t>
      </w:r>
      <w:r>
        <w:t>to</w:t>
      </w:r>
      <w:r>
        <w:rPr>
          <w:spacing w:val="-2"/>
        </w:rPr>
        <w:t xml:space="preserve"> </w:t>
      </w:r>
      <w:r>
        <w:t>defend</w:t>
      </w:r>
      <w:r>
        <w:rPr>
          <w:spacing w:val="-2"/>
        </w:rPr>
        <w:t xml:space="preserve"> </w:t>
      </w:r>
      <w:r>
        <w:t>his</w:t>
      </w:r>
      <w:r>
        <w:rPr>
          <w:spacing w:val="-2"/>
        </w:rPr>
        <w:t xml:space="preserve"> </w:t>
      </w:r>
      <w:r>
        <w:t>job</w:t>
      </w:r>
      <w:r>
        <w:rPr>
          <w:spacing w:val="-2"/>
        </w:rPr>
        <w:t xml:space="preserve"> </w:t>
      </w:r>
      <w:r>
        <w:t>that</w:t>
      </w:r>
      <w:r>
        <w:rPr>
          <w:spacing w:val="-2"/>
        </w:rPr>
        <w:t xml:space="preserve"> </w:t>
      </w:r>
      <w:r>
        <w:t>was</w:t>
      </w:r>
      <w:r>
        <w:rPr>
          <w:spacing w:val="-2"/>
        </w:rPr>
        <w:t xml:space="preserve"> </w:t>
      </w:r>
      <w:r>
        <w:t>due</w:t>
      </w:r>
      <w:r>
        <w:rPr>
          <w:spacing w:val="-2"/>
        </w:rPr>
        <w:t xml:space="preserve"> </w:t>
      </w:r>
      <w:r>
        <w:t>to</w:t>
      </w:r>
      <w:r>
        <w:rPr>
          <w:spacing w:val="-2"/>
        </w:rPr>
        <w:t xml:space="preserve"> </w:t>
      </w:r>
      <w:r>
        <w:t>be</w:t>
      </w:r>
      <w:r>
        <w:rPr>
          <w:spacing w:val="-2"/>
        </w:rPr>
        <w:t xml:space="preserve"> </w:t>
      </w:r>
      <w:r>
        <w:t>contested</w:t>
      </w:r>
      <w:r>
        <w:rPr>
          <w:spacing w:val="-2"/>
        </w:rPr>
        <w:t xml:space="preserve"> </w:t>
      </w:r>
      <w:r>
        <w:t>in a year’s time. As the matter was being deliberated, the area councilor, a Mr.</w:t>
      </w:r>
      <w:r>
        <w:rPr>
          <w:spacing w:val="-3"/>
        </w:rPr>
        <w:t xml:space="preserve"> </w:t>
      </w:r>
      <w:r>
        <w:t>Jarso</w:t>
      </w:r>
      <w:r>
        <w:rPr>
          <w:spacing w:val="-3"/>
        </w:rPr>
        <w:t xml:space="preserve"> </w:t>
      </w:r>
      <w:r>
        <w:t>Jillo,</w:t>
      </w:r>
      <w:r>
        <w:rPr>
          <w:spacing w:val="-3"/>
        </w:rPr>
        <w:t xml:space="preserve"> </w:t>
      </w:r>
      <w:r>
        <w:t xml:space="preserve">who was also from a </w:t>
      </w:r>
      <w:proofErr w:type="spellStart"/>
      <w:r>
        <w:t>Digallu</w:t>
      </w:r>
      <w:proofErr w:type="spellEnd"/>
      <w:r>
        <w:t xml:space="preserve"> clan with institutionalized joking</w:t>
      </w:r>
      <w:r>
        <w:rPr>
          <w:spacing w:val="-3"/>
        </w:rPr>
        <w:t xml:space="preserve"> </w:t>
      </w:r>
      <w:r>
        <w:t>relationship</w:t>
      </w:r>
      <w:r>
        <w:rPr>
          <w:spacing w:val="-3"/>
        </w:rPr>
        <w:t xml:space="preserve"> </w:t>
      </w:r>
      <w:r>
        <w:t>with</w:t>
      </w:r>
      <w:r>
        <w:rPr>
          <w:spacing w:val="-3"/>
        </w:rPr>
        <w:t xml:space="preserve"> </w:t>
      </w:r>
      <w:r>
        <w:t>the</w:t>
      </w:r>
      <w:r>
        <w:rPr>
          <w:spacing w:val="-3"/>
        </w:rPr>
        <w:t xml:space="preserve"> </w:t>
      </w:r>
      <w:proofErr w:type="spellStart"/>
      <w:r>
        <w:t>Karayyu</w:t>
      </w:r>
      <w:proofErr w:type="spellEnd"/>
      <w:r>
        <w:rPr>
          <w:spacing w:val="-3"/>
        </w:rPr>
        <w:t xml:space="preserve"> </w:t>
      </w:r>
      <w:r>
        <w:t>clan came to the meeting and performed a poem rich in political implication and cast within the convention</w:t>
      </w:r>
      <w:r>
        <w:rPr>
          <w:spacing w:val="40"/>
        </w:rPr>
        <w:t xml:space="preserve"> </w:t>
      </w:r>
      <w:r>
        <w:t xml:space="preserve">of a jocular genre called </w:t>
      </w:r>
      <w:r>
        <w:rPr>
          <w:i/>
        </w:rPr>
        <w:t>qoosa</w:t>
      </w:r>
      <w:r>
        <w:rPr>
          <w:vertAlign w:val="superscript"/>
        </w:rPr>
        <w:t>1</w:t>
      </w:r>
      <w:r>
        <w:t>. The interesting thing is that this was the first time the genre has been used as a direct intervention in modern parliamentary politics.</w:t>
      </w:r>
    </w:p>
    <w:p w14:paraId="26EFA494" w14:textId="77777777" w:rsidR="00DE1EE7" w:rsidRDefault="00000000">
      <w:pPr>
        <w:pStyle w:val="BodyText"/>
        <w:spacing w:before="276"/>
        <w:ind w:right="745"/>
        <w:jc w:val="both"/>
      </w:pPr>
      <w:r>
        <w:t xml:space="preserve">Immediately he was within earshot of the seated two hundred-plus </w:t>
      </w:r>
      <w:proofErr w:type="spellStart"/>
      <w:r>
        <w:t>Karayyu</w:t>
      </w:r>
      <w:proofErr w:type="spellEnd"/>
      <w:r>
        <w:t xml:space="preserve"> clan members with its mixture of the</w:t>
      </w:r>
      <w:r>
        <w:rPr>
          <w:spacing w:val="-3"/>
        </w:rPr>
        <w:t xml:space="preserve"> </w:t>
      </w:r>
      <w:r>
        <w:t>young</w:t>
      </w:r>
      <w:r>
        <w:rPr>
          <w:spacing w:val="-3"/>
        </w:rPr>
        <w:t xml:space="preserve"> </w:t>
      </w:r>
      <w:r>
        <w:t>and</w:t>
      </w:r>
      <w:r>
        <w:rPr>
          <w:spacing w:val="-3"/>
        </w:rPr>
        <w:t xml:space="preserve"> </w:t>
      </w:r>
      <w:r>
        <w:t>the</w:t>
      </w:r>
      <w:r>
        <w:rPr>
          <w:spacing w:val="-3"/>
        </w:rPr>
        <w:t xml:space="preserve"> </w:t>
      </w:r>
      <w:r>
        <w:t>old,</w:t>
      </w:r>
      <w:r>
        <w:rPr>
          <w:spacing w:val="-3"/>
        </w:rPr>
        <w:t xml:space="preserve"> </w:t>
      </w:r>
      <w:r>
        <w:t>the</w:t>
      </w:r>
      <w:r>
        <w:rPr>
          <w:spacing w:val="-3"/>
        </w:rPr>
        <w:t xml:space="preserve"> </w:t>
      </w:r>
      <w:r>
        <w:t>educated</w:t>
      </w:r>
      <w:r>
        <w:rPr>
          <w:spacing w:val="-3"/>
        </w:rPr>
        <w:t xml:space="preserve"> </w:t>
      </w:r>
      <w:r>
        <w:t>and</w:t>
      </w:r>
      <w:r>
        <w:rPr>
          <w:spacing w:val="-3"/>
        </w:rPr>
        <w:t xml:space="preserve"> </w:t>
      </w:r>
      <w:r>
        <w:t>the</w:t>
      </w:r>
      <w:r>
        <w:rPr>
          <w:spacing w:val="-3"/>
        </w:rPr>
        <w:t xml:space="preserve"> </w:t>
      </w:r>
      <w:r>
        <w:t>illiterate,</w:t>
      </w:r>
      <w:r>
        <w:rPr>
          <w:spacing w:val="-3"/>
        </w:rPr>
        <w:t xml:space="preserve"> </w:t>
      </w:r>
      <w:r>
        <w:t>the</w:t>
      </w:r>
      <w:r>
        <w:rPr>
          <w:spacing w:val="-3"/>
        </w:rPr>
        <w:t xml:space="preserve"> </w:t>
      </w:r>
      <w:r>
        <w:t>high</w:t>
      </w:r>
      <w:r>
        <w:rPr>
          <w:spacing w:val="-3"/>
        </w:rPr>
        <w:t xml:space="preserve"> </w:t>
      </w:r>
      <w:r>
        <w:t>and</w:t>
      </w:r>
      <w:r>
        <w:rPr>
          <w:spacing w:val="-3"/>
        </w:rPr>
        <w:t xml:space="preserve"> </w:t>
      </w:r>
      <w:r>
        <w:t xml:space="preserve">mighty, and the ordinary, the jovial </w:t>
      </w:r>
      <w:proofErr w:type="spellStart"/>
      <w:r>
        <w:t>councillor</w:t>
      </w:r>
      <w:proofErr w:type="spellEnd"/>
      <w:r>
        <w:t xml:space="preserve"> popularly known as </w:t>
      </w:r>
      <w:proofErr w:type="spellStart"/>
      <w:r>
        <w:t>Councillor</w:t>
      </w:r>
      <w:proofErr w:type="spellEnd"/>
      <w:r>
        <w:t xml:space="preserve"> </w:t>
      </w:r>
      <w:proofErr w:type="spellStart"/>
      <w:r>
        <w:t>Yooyaa</w:t>
      </w:r>
      <w:proofErr w:type="spellEnd"/>
      <w:r>
        <w:t xml:space="preserve"> (nicknamed after his idiosyncratic greeting formula, </w:t>
      </w:r>
      <w:proofErr w:type="spellStart"/>
      <w:r>
        <w:rPr>
          <w:i/>
        </w:rPr>
        <w:t>yooyaa</w:t>
      </w:r>
      <w:proofErr w:type="spellEnd"/>
      <w:r>
        <w:rPr>
          <w:i/>
        </w:rPr>
        <w:t xml:space="preserve">, </w:t>
      </w:r>
      <w:r>
        <w:t xml:space="preserve">I embrace you) greeted them with a formulaic call, </w:t>
      </w:r>
      <w:proofErr w:type="spellStart"/>
      <w:r>
        <w:rPr>
          <w:i/>
        </w:rPr>
        <w:t>Karayyu</w:t>
      </w:r>
      <w:proofErr w:type="spellEnd"/>
      <w:r>
        <w:rPr>
          <w:i/>
        </w:rPr>
        <w:t xml:space="preserve"> </w:t>
      </w:r>
      <w:proofErr w:type="spellStart"/>
      <w:r>
        <w:rPr>
          <w:i/>
        </w:rPr>
        <w:t>dhinte</w:t>
      </w:r>
      <w:proofErr w:type="spellEnd"/>
      <w:r>
        <w:rPr>
          <w:i/>
        </w:rPr>
        <w:t xml:space="preserve"> </w:t>
      </w:r>
      <w:proofErr w:type="spellStart"/>
      <w:r>
        <w:rPr>
          <w:i/>
        </w:rPr>
        <w:t>dhinna</w:t>
      </w:r>
      <w:proofErr w:type="spellEnd"/>
      <w:r>
        <w:rPr>
          <w:i/>
        </w:rPr>
        <w:t>?</w:t>
      </w:r>
      <w:r>
        <w:rPr>
          <w:i/>
          <w:spacing w:val="-3"/>
        </w:rPr>
        <w:t xml:space="preserve"> </w:t>
      </w:r>
      <w:proofErr w:type="spellStart"/>
      <w:r>
        <w:rPr>
          <w:i/>
        </w:rPr>
        <w:t>Karayyu</w:t>
      </w:r>
      <w:proofErr w:type="spellEnd"/>
      <w:r>
        <w:rPr>
          <w:i/>
          <w:spacing w:val="-3"/>
        </w:rPr>
        <w:t xml:space="preserve"> </w:t>
      </w:r>
      <w:proofErr w:type="spellStart"/>
      <w:r>
        <w:rPr>
          <w:i/>
        </w:rPr>
        <w:t>dhinte</w:t>
      </w:r>
      <w:proofErr w:type="spellEnd"/>
      <w:r>
        <w:rPr>
          <w:i/>
          <w:spacing w:val="-3"/>
        </w:rPr>
        <w:t xml:space="preserve"> </w:t>
      </w:r>
      <w:proofErr w:type="spellStart"/>
      <w:r>
        <w:rPr>
          <w:i/>
        </w:rPr>
        <w:t>dhinna</w:t>
      </w:r>
      <w:proofErr w:type="spellEnd"/>
      <w:r>
        <w:t>?</w:t>
      </w:r>
      <w:r>
        <w:rPr>
          <w:spacing w:val="-3"/>
        </w:rPr>
        <w:t xml:space="preserve"> </w:t>
      </w:r>
      <w:r>
        <w:t>The</w:t>
      </w:r>
      <w:r>
        <w:rPr>
          <w:spacing w:val="-3"/>
        </w:rPr>
        <w:t xml:space="preserve"> </w:t>
      </w:r>
      <w:r>
        <w:t>import</w:t>
      </w:r>
      <w:r>
        <w:rPr>
          <w:spacing w:val="-3"/>
        </w:rPr>
        <w:t xml:space="preserve"> </w:t>
      </w:r>
      <w:r>
        <w:t>of</w:t>
      </w:r>
      <w:r>
        <w:rPr>
          <w:spacing w:val="-3"/>
        </w:rPr>
        <w:t xml:space="preserve"> </w:t>
      </w:r>
      <w:r>
        <w:t>this</w:t>
      </w:r>
      <w:r>
        <w:rPr>
          <w:spacing w:val="-3"/>
        </w:rPr>
        <w:t xml:space="preserve"> </w:t>
      </w:r>
      <w:r>
        <w:t>cannot</w:t>
      </w:r>
      <w:r>
        <w:rPr>
          <w:spacing w:val="-3"/>
        </w:rPr>
        <w:t xml:space="preserve"> </w:t>
      </w:r>
      <w:r>
        <w:t>be adequately captured but it is close to something like,</w:t>
      </w:r>
      <w:r>
        <w:rPr>
          <w:spacing w:val="-2"/>
        </w:rPr>
        <w:t xml:space="preserve"> </w:t>
      </w:r>
      <w:r>
        <w:t>“are</w:t>
      </w:r>
      <w:r>
        <w:rPr>
          <w:spacing w:val="-2"/>
        </w:rPr>
        <w:t xml:space="preserve"> </w:t>
      </w:r>
      <w:r>
        <w:t>you</w:t>
      </w:r>
      <w:r>
        <w:rPr>
          <w:spacing w:val="-2"/>
        </w:rPr>
        <w:t xml:space="preserve"> </w:t>
      </w:r>
      <w:r>
        <w:t>ready</w:t>
      </w:r>
      <w:r>
        <w:rPr>
          <w:spacing w:val="-2"/>
        </w:rPr>
        <w:t xml:space="preserve"> </w:t>
      </w:r>
      <w:r>
        <w:t>for</w:t>
      </w:r>
      <w:r>
        <w:rPr>
          <w:spacing w:val="-2"/>
        </w:rPr>
        <w:t xml:space="preserve"> </w:t>
      </w:r>
      <w:r>
        <w:t>me,</w:t>
      </w:r>
      <w:r>
        <w:rPr>
          <w:spacing w:val="-2"/>
        </w:rPr>
        <w:t xml:space="preserve"> </w:t>
      </w:r>
      <w:r>
        <w:t>you</w:t>
      </w:r>
      <w:r>
        <w:rPr>
          <w:spacing w:val="-2"/>
        </w:rPr>
        <w:t xml:space="preserve"> </w:t>
      </w:r>
      <w:r>
        <w:t>members</w:t>
      </w:r>
      <w:r>
        <w:rPr>
          <w:spacing w:val="-2"/>
        </w:rPr>
        <w:t xml:space="preserve"> </w:t>
      </w:r>
      <w:r>
        <w:t xml:space="preserve">of </w:t>
      </w:r>
      <w:proofErr w:type="spellStart"/>
      <w:r>
        <w:t>Karayyu</w:t>
      </w:r>
      <w:proofErr w:type="spellEnd"/>
      <w:r>
        <w:rPr>
          <w:spacing w:val="-3"/>
        </w:rPr>
        <w:t xml:space="preserve"> </w:t>
      </w:r>
      <w:r>
        <w:t>clan?”</w:t>
      </w:r>
      <w:r>
        <w:rPr>
          <w:spacing w:val="40"/>
        </w:rPr>
        <w:t xml:space="preserve"> </w:t>
      </w:r>
      <w:r>
        <w:t>The</w:t>
      </w:r>
      <w:r>
        <w:rPr>
          <w:spacing w:val="-3"/>
        </w:rPr>
        <w:t xml:space="preserve"> </w:t>
      </w:r>
      <w:r>
        <w:t>gathering</w:t>
      </w:r>
      <w:r>
        <w:rPr>
          <w:spacing w:val="-3"/>
        </w:rPr>
        <w:t xml:space="preserve"> </w:t>
      </w:r>
      <w:r>
        <w:t>answered</w:t>
      </w:r>
      <w:r>
        <w:rPr>
          <w:spacing w:val="-3"/>
        </w:rPr>
        <w:t xml:space="preserve"> </w:t>
      </w:r>
      <w:r>
        <w:t>in</w:t>
      </w:r>
      <w:r>
        <w:rPr>
          <w:spacing w:val="-3"/>
        </w:rPr>
        <w:t xml:space="preserve"> </w:t>
      </w:r>
      <w:r>
        <w:t>unison,</w:t>
      </w:r>
      <w:r>
        <w:rPr>
          <w:spacing w:val="-3"/>
        </w:rPr>
        <w:t xml:space="preserve"> </w:t>
      </w:r>
      <w:proofErr w:type="spellStart"/>
      <w:r>
        <w:rPr>
          <w:i/>
        </w:rPr>
        <w:t>oobai</w:t>
      </w:r>
      <w:proofErr w:type="spellEnd"/>
      <w:r>
        <w:rPr>
          <w:i/>
        </w:rPr>
        <w:t>,</w:t>
      </w:r>
      <w:r>
        <w:rPr>
          <w:i/>
          <w:spacing w:val="-3"/>
        </w:rPr>
        <w:t xml:space="preserve"> </w:t>
      </w:r>
      <w:r>
        <w:t>“come</w:t>
      </w:r>
      <w:r>
        <w:rPr>
          <w:spacing w:val="-3"/>
        </w:rPr>
        <w:t xml:space="preserve"> </w:t>
      </w:r>
      <w:r>
        <w:t>out</w:t>
      </w:r>
      <w:r>
        <w:rPr>
          <w:spacing w:val="-3"/>
        </w:rPr>
        <w:t xml:space="preserve"> </w:t>
      </w:r>
      <w:r>
        <w:t>with</w:t>
      </w:r>
      <w:r>
        <w:rPr>
          <w:spacing w:val="-3"/>
        </w:rPr>
        <w:t xml:space="preserve"> </w:t>
      </w:r>
      <w:r>
        <w:t>it”,</w:t>
      </w:r>
      <w:r>
        <w:rPr>
          <w:spacing w:val="-3"/>
        </w:rPr>
        <w:t xml:space="preserve"> </w:t>
      </w:r>
      <w:r>
        <w:t>indicating</w:t>
      </w:r>
      <w:r>
        <w:rPr>
          <w:spacing w:val="-3"/>
        </w:rPr>
        <w:t xml:space="preserve"> </w:t>
      </w:r>
      <w:r>
        <w:t>their readiness to play along with him. Having been granted his request, he performed the following text:</w:t>
      </w:r>
    </w:p>
    <w:p w14:paraId="52898354" w14:textId="77777777" w:rsidR="00DE1EE7" w:rsidRDefault="00000000">
      <w:pPr>
        <w:pStyle w:val="BodyText"/>
        <w:tabs>
          <w:tab w:val="left" w:pos="4484"/>
        </w:tabs>
        <w:spacing w:before="276"/>
        <w:ind w:left="885"/>
      </w:pPr>
      <w:proofErr w:type="spellStart"/>
      <w:r>
        <w:t>Jaarumaa</w:t>
      </w:r>
      <w:proofErr w:type="spellEnd"/>
      <w:r>
        <w:t xml:space="preserve"> </w:t>
      </w:r>
      <w:proofErr w:type="spellStart"/>
      <w:r>
        <w:rPr>
          <w:spacing w:val="-2"/>
        </w:rPr>
        <w:t>Guracha</w:t>
      </w:r>
      <w:proofErr w:type="spellEnd"/>
      <w:r>
        <w:tab/>
      </w:r>
      <w:proofErr w:type="spellStart"/>
      <w:r>
        <w:t>Didimtu</w:t>
      </w:r>
      <w:proofErr w:type="spellEnd"/>
      <w:r>
        <w:t xml:space="preserve"> </w:t>
      </w:r>
      <w:r>
        <w:rPr>
          <w:spacing w:val="-2"/>
        </w:rPr>
        <w:t>considered</w:t>
      </w:r>
    </w:p>
    <w:p w14:paraId="008004E3" w14:textId="77777777" w:rsidR="00DE1EE7" w:rsidRDefault="00000000">
      <w:pPr>
        <w:pStyle w:val="BodyText"/>
        <w:tabs>
          <w:tab w:val="left" w:pos="4484"/>
        </w:tabs>
        <w:ind w:left="885"/>
      </w:pPr>
      <w:proofErr w:type="spellStart"/>
      <w:r>
        <w:t>Didimtun</w:t>
      </w:r>
      <w:proofErr w:type="spellEnd"/>
      <w:r>
        <w:t xml:space="preserve"> </w:t>
      </w:r>
      <w:proofErr w:type="spellStart"/>
      <w:r>
        <w:rPr>
          <w:spacing w:val="-2"/>
        </w:rPr>
        <w:t>dhibsaate</w:t>
      </w:r>
      <w:proofErr w:type="spellEnd"/>
      <w:r>
        <w:tab/>
      </w:r>
      <w:proofErr w:type="spellStart"/>
      <w:r>
        <w:t>Guracha’s</w:t>
      </w:r>
      <w:proofErr w:type="spellEnd"/>
      <w:r>
        <w:rPr>
          <w:spacing w:val="-5"/>
        </w:rPr>
        <w:t xml:space="preserve"> </w:t>
      </w:r>
      <w:r>
        <w:t>leadership</w:t>
      </w:r>
      <w:r>
        <w:rPr>
          <w:spacing w:val="-5"/>
        </w:rPr>
        <w:t xml:space="preserve"> </w:t>
      </w:r>
      <w:r>
        <w:t>a</w:t>
      </w:r>
      <w:r>
        <w:rPr>
          <w:spacing w:val="-4"/>
        </w:rPr>
        <w:t xml:space="preserve"> </w:t>
      </w:r>
      <w:r>
        <w:rPr>
          <w:spacing w:val="-2"/>
        </w:rPr>
        <w:t>problem</w:t>
      </w:r>
    </w:p>
    <w:p w14:paraId="4A4823FF" w14:textId="77777777" w:rsidR="00DE1EE7" w:rsidRDefault="00000000">
      <w:pPr>
        <w:pStyle w:val="BodyText"/>
        <w:tabs>
          <w:tab w:val="left" w:pos="4484"/>
        </w:tabs>
        <w:ind w:left="885" w:right="2763"/>
      </w:pPr>
      <w:proofErr w:type="spellStart"/>
      <w:r>
        <w:t>Garuule</w:t>
      </w:r>
      <w:proofErr w:type="spellEnd"/>
      <w:r>
        <w:t xml:space="preserve"> </w:t>
      </w:r>
      <w:proofErr w:type="spellStart"/>
      <w:r>
        <w:t>iyaane</w:t>
      </w:r>
      <w:proofErr w:type="spellEnd"/>
      <w:r>
        <w:tab/>
        <w:t xml:space="preserve">They did not go far </w:t>
      </w:r>
      <w:proofErr w:type="spellStart"/>
      <w:r>
        <w:t>Dhanqan</w:t>
      </w:r>
      <w:proofErr w:type="spellEnd"/>
      <w:r>
        <w:t xml:space="preserve"> </w:t>
      </w:r>
      <w:proofErr w:type="spellStart"/>
      <w:r>
        <w:t>Didimtuti</w:t>
      </w:r>
      <w:proofErr w:type="spellEnd"/>
      <w:r>
        <w:t xml:space="preserve"> </w:t>
      </w:r>
      <w:proofErr w:type="spellStart"/>
      <w:r>
        <w:t>irkaate</w:t>
      </w:r>
      <w:proofErr w:type="spellEnd"/>
      <w:r>
        <w:tab/>
        <w:t>Dhanqa</w:t>
      </w:r>
      <w:r>
        <w:rPr>
          <w:spacing w:val="-13"/>
        </w:rPr>
        <w:t xml:space="preserve"> </w:t>
      </w:r>
      <w:r>
        <w:t>allied</w:t>
      </w:r>
      <w:r>
        <w:rPr>
          <w:spacing w:val="-13"/>
        </w:rPr>
        <w:t xml:space="preserve"> </w:t>
      </w:r>
      <w:r>
        <w:t>with</w:t>
      </w:r>
      <w:r>
        <w:rPr>
          <w:spacing w:val="-13"/>
        </w:rPr>
        <w:t xml:space="preserve"> </w:t>
      </w:r>
      <w:proofErr w:type="spellStart"/>
      <w:r>
        <w:t>Didimtu</w:t>
      </w:r>
      <w:proofErr w:type="spellEnd"/>
      <w:r>
        <w:t xml:space="preserve"> </w:t>
      </w:r>
      <w:proofErr w:type="spellStart"/>
      <w:r>
        <w:t>Ammenaale</w:t>
      </w:r>
      <w:proofErr w:type="spellEnd"/>
      <w:r>
        <w:t xml:space="preserve"> </w:t>
      </w:r>
      <w:proofErr w:type="spellStart"/>
      <w:r>
        <w:t>inqabdi</w:t>
      </w:r>
      <w:proofErr w:type="spellEnd"/>
      <w:r>
        <w:tab/>
        <w:t>They are also discontented</w:t>
      </w:r>
    </w:p>
    <w:p w14:paraId="4C99DBEF" w14:textId="77777777" w:rsidR="00DE1EE7" w:rsidRDefault="00000000">
      <w:pPr>
        <w:pStyle w:val="BodyText"/>
        <w:tabs>
          <w:tab w:val="left" w:pos="4484"/>
        </w:tabs>
        <w:ind w:left="885" w:right="1513"/>
      </w:pPr>
      <w:proofErr w:type="spellStart"/>
      <w:r>
        <w:t>Beeree</w:t>
      </w:r>
      <w:proofErr w:type="spellEnd"/>
      <w:r>
        <w:t xml:space="preserve"> </w:t>
      </w:r>
      <w:proofErr w:type="spellStart"/>
      <w:r>
        <w:t>Tiiseleen</w:t>
      </w:r>
      <w:proofErr w:type="spellEnd"/>
      <w:r>
        <w:t xml:space="preserve"> </w:t>
      </w:r>
      <w:proofErr w:type="spellStart"/>
      <w:r>
        <w:t>chiqileet</w:t>
      </w:r>
      <w:proofErr w:type="spellEnd"/>
      <w:r>
        <w:t xml:space="preserve"> </w:t>
      </w:r>
      <w:proofErr w:type="spellStart"/>
      <w:r>
        <w:t>jibsate</w:t>
      </w:r>
      <w:proofErr w:type="spellEnd"/>
      <w:r>
        <w:tab/>
        <w:t>Beere</w:t>
      </w:r>
      <w:r>
        <w:rPr>
          <w:spacing w:val="-8"/>
        </w:rPr>
        <w:t xml:space="preserve"> </w:t>
      </w:r>
      <w:r>
        <w:t>and</w:t>
      </w:r>
      <w:r>
        <w:rPr>
          <w:spacing w:val="-8"/>
        </w:rPr>
        <w:t xml:space="preserve"> </w:t>
      </w:r>
      <w:proofErr w:type="spellStart"/>
      <w:r>
        <w:t>Tiseele</w:t>
      </w:r>
      <w:proofErr w:type="spellEnd"/>
      <w:r>
        <w:rPr>
          <w:spacing w:val="-8"/>
        </w:rPr>
        <w:t xml:space="preserve"> </w:t>
      </w:r>
      <w:r>
        <w:t>leaned</w:t>
      </w:r>
      <w:r>
        <w:rPr>
          <w:spacing w:val="-8"/>
        </w:rPr>
        <w:t xml:space="preserve"> </w:t>
      </w:r>
      <w:r>
        <w:t>on</w:t>
      </w:r>
      <w:r>
        <w:rPr>
          <w:spacing w:val="-8"/>
        </w:rPr>
        <w:t xml:space="preserve"> </w:t>
      </w:r>
      <w:r>
        <w:t>their</w:t>
      </w:r>
      <w:r>
        <w:rPr>
          <w:spacing w:val="-8"/>
        </w:rPr>
        <w:t xml:space="preserve"> </w:t>
      </w:r>
      <w:r>
        <w:t xml:space="preserve">elbows </w:t>
      </w:r>
      <w:proofErr w:type="spellStart"/>
      <w:r>
        <w:t>Ammeena</w:t>
      </w:r>
      <w:proofErr w:type="spellEnd"/>
      <w:r>
        <w:t xml:space="preserve"> </w:t>
      </w:r>
      <w:proofErr w:type="spellStart"/>
      <w:r>
        <w:t>qortee</w:t>
      </w:r>
      <w:proofErr w:type="spellEnd"/>
      <w:r>
        <w:t xml:space="preserve"> </w:t>
      </w:r>
      <w:proofErr w:type="spellStart"/>
      <w:r>
        <w:t>hinbamne</w:t>
      </w:r>
      <w:proofErr w:type="spellEnd"/>
      <w:r>
        <w:tab/>
        <w:t>They did not solve the case</w:t>
      </w:r>
    </w:p>
    <w:p w14:paraId="45972D26" w14:textId="77777777" w:rsidR="00DE1EE7" w:rsidRDefault="00000000">
      <w:pPr>
        <w:pStyle w:val="BodyText"/>
        <w:tabs>
          <w:tab w:val="left" w:pos="4484"/>
        </w:tabs>
        <w:ind w:left="885"/>
      </w:pPr>
      <w:proofErr w:type="spellStart"/>
      <w:r>
        <w:t>Sibaaf</w:t>
      </w:r>
      <w:proofErr w:type="spellEnd"/>
      <w:r>
        <w:t xml:space="preserve"> </w:t>
      </w:r>
      <w:proofErr w:type="spellStart"/>
      <w:r>
        <w:rPr>
          <w:spacing w:val="-2"/>
        </w:rPr>
        <w:t>Ittuleen</w:t>
      </w:r>
      <w:proofErr w:type="spellEnd"/>
      <w:r>
        <w:tab/>
      </w:r>
      <w:proofErr w:type="spellStart"/>
      <w:r>
        <w:t>Sibaa</w:t>
      </w:r>
      <w:proofErr w:type="spellEnd"/>
      <w:r>
        <w:rPr>
          <w:spacing w:val="-2"/>
        </w:rPr>
        <w:t xml:space="preserve"> </w:t>
      </w:r>
      <w:r>
        <w:t xml:space="preserve">and </w:t>
      </w:r>
      <w:r>
        <w:rPr>
          <w:spacing w:val="-4"/>
        </w:rPr>
        <w:t>Ittu</w:t>
      </w:r>
    </w:p>
    <w:p w14:paraId="53ABF607" w14:textId="77777777" w:rsidR="00DE1EE7" w:rsidRDefault="00000000">
      <w:pPr>
        <w:pStyle w:val="BodyText"/>
        <w:tabs>
          <w:tab w:val="left" w:pos="4484"/>
        </w:tabs>
        <w:ind w:left="885"/>
      </w:pPr>
      <w:r>
        <w:t xml:space="preserve">Ak </w:t>
      </w:r>
      <w:proofErr w:type="spellStart"/>
      <w:r>
        <w:t>dhadha</w:t>
      </w:r>
      <w:proofErr w:type="spellEnd"/>
      <w:r>
        <w:t xml:space="preserve"> </w:t>
      </w:r>
      <w:proofErr w:type="spellStart"/>
      <w:r>
        <w:rPr>
          <w:spacing w:val="-2"/>
        </w:rPr>
        <w:t>hibsate</w:t>
      </w:r>
      <w:proofErr w:type="spellEnd"/>
      <w:r>
        <w:tab/>
        <w:t xml:space="preserve">Smeared it like </w:t>
      </w:r>
      <w:r>
        <w:rPr>
          <w:spacing w:val="-5"/>
        </w:rPr>
        <w:t>oil</w:t>
      </w:r>
    </w:p>
    <w:p w14:paraId="070A419D" w14:textId="77777777" w:rsidR="00DE1EE7" w:rsidRDefault="00000000">
      <w:pPr>
        <w:pStyle w:val="BodyText"/>
        <w:spacing w:before="2"/>
        <w:ind w:left="0"/>
        <w:rPr>
          <w:sz w:val="8"/>
        </w:rPr>
      </w:pPr>
      <w:r>
        <w:rPr>
          <w:noProof/>
          <w:sz w:val="8"/>
        </w:rPr>
        <mc:AlternateContent>
          <mc:Choice Requires="wps">
            <w:drawing>
              <wp:anchor distT="0" distB="0" distL="0" distR="0" simplePos="0" relativeHeight="487588352" behindDoc="1" locked="0" layoutInCell="1" allowOverlap="1" wp14:anchorId="1349E3BD" wp14:editId="14B293EB">
                <wp:simplePos x="0" y="0"/>
                <wp:positionH relativeFrom="page">
                  <wp:posOffset>914400</wp:posOffset>
                </wp:positionH>
                <wp:positionV relativeFrom="paragraph">
                  <wp:posOffset>75225</wp:posOffset>
                </wp:positionV>
                <wp:extent cx="18288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4A5391" id="Graphic 4" o:spid="_x0000_s1026" style="position:absolute;margin-left:1in;margin-top:5.9pt;width:2in;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" path="m,l1828800,e" filled="f">
                <v:path arrowok="t"/>
                <w10:wrap type="topAndBottom" anchorx="page"/>
              </v:shape>
            </w:pict>
          </mc:Fallback>
        </mc:AlternateContent>
      </w:r>
    </w:p>
    <w:p w14:paraId="2F83DA0F" w14:textId="77777777" w:rsidR="00DE1EE7" w:rsidRDefault="00000000">
      <w:pPr>
        <w:spacing w:before="107"/>
        <w:ind w:left="165"/>
        <w:rPr>
          <w:sz w:val="12"/>
        </w:rPr>
      </w:pPr>
      <w:r>
        <w:rPr>
          <w:spacing w:val="-10"/>
          <w:sz w:val="12"/>
        </w:rPr>
        <w:t>1</w:t>
      </w:r>
    </w:p>
    <w:p w14:paraId="705149DD" w14:textId="77777777" w:rsidR="00DE1EE7" w:rsidRDefault="00DE1EE7">
      <w:pPr>
        <w:pStyle w:val="BodyText"/>
        <w:ind w:left="0"/>
        <w:rPr>
          <w:sz w:val="12"/>
        </w:rPr>
      </w:pPr>
    </w:p>
    <w:p w14:paraId="798B8A02" w14:textId="77777777" w:rsidR="00DE1EE7" w:rsidRDefault="00DE1EE7">
      <w:pPr>
        <w:pStyle w:val="BodyText"/>
        <w:ind w:left="0"/>
        <w:rPr>
          <w:sz w:val="12"/>
        </w:rPr>
      </w:pPr>
    </w:p>
    <w:p w14:paraId="793A7020" w14:textId="77777777" w:rsidR="00DE1EE7" w:rsidRDefault="00DE1EE7">
      <w:pPr>
        <w:pStyle w:val="BodyText"/>
        <w:ind w:left="0"/>
        <w:rPr>
          <w:sz w:val="12"/>
        </w:rPr>
      </w:pPr>
    </w:p>
    <w:p w14:paraId="51EC7023" w14:textId="77777777" w:rsidR="00DE1EE7" w:rsidRDefault="00DE1EE7">
      <w:pPr>
        <w:pStyle w:val="BodyText"/>
        <w:ind w:left="0"/>
        <w:rPr>
          <w:sz w:val="12"/>
        </w:rPr>
      </w:pPr>
    </w:p>
    <w:p w14:paraId="7696D9EF" w14:textId="77777777" w:rsidR="00DE1EE7" w:rsidRDefault="00DE1EE7">
      <w:pPr>
        <w:pStyle w:val="BodyText"/>
        <w:ind w:left="0"/>
        <w:rPr>
          <w:sz w:val="12"/>
        </w:rPr>
      </w:pPr>
    </w:p>
    <w:p w14:paraId="1433A342" w14:textId="77777777" w:rsidR="00DE1EE7" w:rsidRDefault="00DE1EE7">
      <w:pPr>
        <w:pStyle w:val="BodyText"/>
        <w:spacing w:before="93"/>
        <w:ind w:left="0"/>
        <w:rPr>
          <w:sz w:val="12"/>
        </w:rPr>
      </w:pPr>
    </w:p>
    <w:p w14:paraId="1C0AD127" w14:textId="77777777" w:rsidR="00DE1EE7" w:rsidRDefault="00000000">
      <w:pPr>
        <w:spacing w:before="1"/>
        <w:ind w:left="165" w:right="752" w:firstLine="814"/>
        <w:jc w:val="both"/>
        <w:rPr>
          <w:sz w:val="20"/>
        </w:rPr>
      </w:pPr>
      <w:r>
        <w:rPr>
          <w:sz w:val="20"/>
        </w:rPr>
        <w:t xml:space="preserve">A word that denotes literally joke-play, that describes a field of meaning that are associated with </w:t>
      </w:r>
      <w:proofErr w:type="spellStart"/>
      <w:r>
        <w:rPr>
          <w:sz w:val="20"/>
        </w:rPr>
        <w:t>humour</w:t>
      </w:r>
      <w:proofErr w:type="spellEnd"/>
      <w:r>
        <w:rPr>
          <w:sz w:val="20"/>
        </w:rPr>
        <w:t xml:space="preserve">. Ton Leus in his </w:t>
      </w:r>
      <w:r>
        <w:rPr>
          <w:i/>
          <w:sz w:val="20"/>
        </w:rPr>
        <w:t xml:space="preserve">Borana Dictionary </w:t>
      </w:r>
      <w:r>
        <w:rPr>
          <w:sz w:val="20"/>
        </w:rPr>
        <w:t xml:space="preserve">(1995) translate </w:t>
      </w:r>
      <w:proofErr w:type="spellStart"/>
      <w:r>
        <w:rPr>
          <w:i/>
          <w:sz w:val="20"/>
        </w:rPr>
        <w:t>qoosa</w:t>
      </w:r>
      <w:proofErr w:type="spellEnd"/>
      <w:r>
        <w:rPr>
          <w:i/>
          <w:sz w:val="20"/>
        </w:rPr>
        <w:t xml:space="preserve"> </w:t>
      </w:r>
      <w:r>
        <w:rPr>
          <w:sz w:val="20"/>
        </w:rPr>
        <w:t>as, to joke, make fun of, mock, having a joking relation. In this</w:t>
      </w:r>
      <w:r>
        <w:rPr>
          <w:spacing w:val="-2"/>
          <w:sz w:val="20"/>
        </w:rPr>
        <w:t xml:space="preserve"> </w:t>
      </w:r>
      <w:r>
        <w:rPr>
          <w:sz w:val="20"/>
        </w:rPr>
        <w:t>book</w:t>
      </w:r>
      <w:r>
        <w:rPr>
          <w:spacing w:val="-2"/>
          <w:sz w:val="20"/>
        </w:rPr>
        <w:t xml:space="preserve"> </w:t>
      </w:r>
      <w:r>
        <w:rPr>
          <w:sz w:val="20"/>
        </w:rPr>
        <w:t>I</w:t>
      </w:r>
      <w:r>
        <w:rPr>
          <w:spacing w:val="-2"/>
          <w:sz w:val="20"/>
        </w:rPr>
        <w:t xml:space="preserve"> </w:t>
      </w:r>
      <w:r>
        <w:rPr>
          <w:sz w:val="20"/>
        </w:rPr>
        <w:t>translate</w:t>
      </w:r>
      <w:r>
        <w:rPr>
          <w:spacing w:val="-2"/>
          <w:sz w:val="20"/>
        </w:rPr>
        <w:t xml:space="preserve"> </w:t>
      </w:r>
      <w:r>
        <w:rPr>
          <w:sz w:val="20"/>
        </w:rPr>
        <w:t>the</w:t>
      </w:r>
      <w:r>
        <w:rPr>
          <w:spacing w:val="-2"/>
          <w:sz w:val="20"/>
        </w:rPr>
        <w:t xml:space="preserve"> </w:t>
      </w:r>
      <w:r>
        <w:rPr>
          <w:sz w:val="20"/>
        </w:rPr>
        <w:t>word</w:t>
      </w:r>
      <w:r>
        <w:rPr>
          <w:spacing w:val="-2"/>
          <w:sz w:val="20"/>
        </w:rPr>
        <w:t xml:space="preserve"> </w:t>
      </w:r>
      <w:proofErr w:type="spellStart"/>
      <w:r>
        <w:rPr>
          <w:i/>
          <w:sz w:val="20"/>
        </w:rPr>
        <w:t>qoosa</w:t>
      </w:r>
      <w:proofErr w:type="spellEnd"/>
      <w:r>
        <w:rPr>
          <w:i/>
          <w:spacing w:val="-2"/>
          <w:sz w:val="20"/>
        </w:rPr>
        <w:t xml:space="preserve"> </w:t>
      </w:r>
      <w:r>
        <w:rPr>
          <w:sz w:val="20"/>
        </w:rPr>
        <w:t>as</w:t>
      </w:r>
      <w:r>
        <w:rPr>
          <w:spacing w:val="-2"/>
          <w:sz w:val="20"/>
        </w:rPr>
        <w:t xml:space="preserve"> </w:t>
      </w:r>
      <w:r>
        <w:rPr>
          <w:sz w:val="20"/>
        </w:rPr>
        <w:t>joke</w:t>
      </w:r>
      <w:r>
        <w:rPr>
          <w:spacing w:val="-2"/>
          <w:sz w:val="20"/>
        </w:rPr>
        <w:t xml:space="preserve"> </w:t>
      </w:r>
      <w:r>
        <w:rPr>
          <w:sz w:val="20"/>
        </w:rPr>
        <w:t>but</w:t>
      </w:r>
      <w:r>
        <w:rPr>
          <w:spacing w:val="-2"/>
          <w:sz w:val="20"/>
        </w:rPr>
        <w:t xml:space="preserve"> </w:t>
      </w:r>
      <w:r>
        <w:rPr>
          <w:sz w:val="20"/>
        </w:rPr>
        <w:t>the</w:t>
      </w:r>
      <w:r>
        <w:rPr>
          <w:spacing w:val="-2"/>
          <w:sz w:val="20"/>
        </w:rPr>
        <w:t xml:space="preserve"> </w:t>
      </w:r>
      <w:r>
        <w:rPr>
          <w:sz w:val="20"/>
        </w:rPr>
        <w:t>reader</w:t>
      </w:r>
      <w:r>
        <w:rPr>
          <w:spacing w:val="-2"/>
          <w:sz w:val="20"/>
        </w:rPr>
        <w:t xml:space="preserve"> </w:t>
      </w:r>
      <w:r>
        <w:rPr>
          <w:sz w:val="20"/>
        </w:rPr>
        <w:t>should</w:t>
      </w:r>
      <w:r>
        <w:rPr>
          <w:spacing w:val="-2"/>
          <w:sz w:val="20"/>
        </w:rPr>
        <w:t xml:space="preserve"> </w:t>
      </w:r>
      <w:r>
        <w:rPr>
          <w:sz w:val="20"/>
        </w:rPr>
        <w:t>not</w:t>
      </w:r>
      <w:r>
        <w:rPr>
          <w:spacing w:val="-2"/>
          <w:sz w:val="20"/>
        </w:rPr>
        <w:t xml:space="preserve"> </w:t>
      </w:r>
      <w:r>
        <w:rPr>
          <w:sz w:val="20"/>
        </w:rPr>
        <w:t>lose</w:t>
      </w:r>
      <w:r>
        <w:rPr>
          <w:spacing w:val="-2"/>
          <w:sz w:val="20"/>
        </w:rPr>
        <w:t xml:space="preserve"> </w:t>
      </w:r>
      <w:r>
        <w:rPr>
          <w:sz w:val="20"/>
        </w:rPr>
        <w:t>sight</w:t>
      </w:r>
      <w:r>
        <w:rPr>
          <w:spacing w:val="-2"/>
          <w:sz w:val="20"/>
        </w:rPr>
        <w:t xml:space="preserve"> </w:t>
      </w:r>
      <w:r>
        <w:rPr>
          <w:sz w:val="20"/>
        </w:rPr>
        <w:t>of</w:t>
      </w:r>
      <w:r>
        <w:rPr>
          <w:spacing w:val="-2"/>
          <w:sz w:val="20"/>
        </w:rPr>
        <w:t xml:space="preserve"> </w:t>
      </w:r>
      <w:r>
        <w:rPr>
          <w:sz w:val="20"/>
        </w:rPr>
        <w:t>its</w:t>
      </w:r>
      <w:r>
        <w:rPr>
          <w:spacing w:val="-2"/>
          <w:sz w:val="20"/>
        </w:rPr>
        <w:t xml:space="preserve"> </w:t>
      </w:r>
      <w:r>
        <w:rPr>
          <w:sz w:val="20"/>
        </w:rPr>
        <w:t>richness as intended by the Borana in its original version.</w:t>
      </w:r>
    </w:p>
    <w:p w14:paraId="66068528" w14:textId="77777777" w:rsidR="00DE1EE7" w:rsidRDefault="00DE1EE7">
      <w:pPr>
        <w:jc w:val="both"/>
        <w:rPr>
          <w:sz w:val="20"/>
        </w:rPr>
        <w:sectPr w:rsidR="00DE1EE7">
          <w:pgSz w:w="11920" w:h="16840"/>
          <w:pgMar w:top="1380" w:right="708" w:bottom="980" w:left="1275" w:header="0" w:footer="718" w:gutter="0"/>
          <w:cols w:space="720"/>
        </w:sectPr>
      </w:pPr>
    </w:p>
    <w:p w14:paraId="232F2E05" w14:textId="77777777" w:rsidR="00DE1EE7" w:rsidRDefault="00000000">
      <w:pPr>
        <w:pStyle w:val="BodyText"/>
        <w:tabs>
          <w:tab w:val="left" w:pos="4484"/>
        </w:tabs>
        <w:spacing w:before="60"/>
        <w:ind w:left="885"/>
      </w:pPr>
      <w:proofErr w:type="spellStart"/>
      <w:r>
        <w:lastRenderedPageBreak/>
        <w:t>Ajeejin</w:t>
      </w:r>
      <w:proofErr w:type="spellEnd"/>
      <w:r>
        <w:t xml:space="preserve"> </w:t>
      </w:r>
      <w:proofErr w:type="spellStart"/>
      <w:r>
        <w:rPr>
          <w:spacing w:val="-2"/>
        </w:rPr>
        <w:t>hawecaa</w:t>
      </w:r>
      <w:proofErr w:type="spellEnd"/>
      <w:r>
        <w:tab/>
      </w:r>
      <w:proofErr w:type="spellStart"/>
      <w:r>
        <w:t>Ajeeji</w:t>
      </w:r>
      <w:proofErr w:type="spellEnd"/>
      <w:r>
        <w:rPr>
          <w:spacing w:val="-2"/>
        </w:rPr>
        <w:t xml:space="preserve"> </w:t>
      </w:r>
      <w:r>
        <w:t xml:space="preserve">the talkative </w:t>
      </w:r>
      <w:r>
        <w:rPr>
          <w:spacing w:val="-4"/>
        </w:rPr>
        <w:t>ones</w:t>
      </w:r>
    </w:p>
    <w:p w14:paraId="64052B2A" w14:textId="77777777" w:rsidR="00DE1EE7" w:rsidRDefault="00000000">
      <w:pPr>
        <w:pStyle w:val="BodyText"/>
        <w:tabs>
          <w:tab w:val="left" w:pos="4424"/>
        </w:tabs>
        <w:ind w:left="885"/>
      </w:pPr>
      <w:r>
        <w:t xml:space="preserve">Oroo mii </w:t>
      </w:r>
      <w:proofErr w:type="spellStart"/>
      <w:r>
        <w:rPr>
          <w:spacing w:val="-2"/>
        </w:rPr>
        <w:t>jifate</w:t>
      </w:r>
      <w:proofErr w:type="spellEnd"/>
      <w:r>
        <w:tab/>
        <w:t xml:space="preserve">Are like a camel whose load has come </w:t>
      </w:r>
      <w:r>
        <w:rPr>
          <w:spacing w:val="-5"/>
        </w:rPr>
        <w:t>off</w:t>
      </w:r>
    </w:p>
    <w:p w14:paraId="3555D0B0" w14:textId="77777777" w:rsidR="00DE1EE7" w:rsidRDefault="00000000">
      <w:pPr>
        <w:pStyle w:val="BodyText"/>
        <w:tabs>
          <w:tab w:val="left" w:pos="4484"/>
        </w:tabs>
        <w:ind w:left="885"/>
      </w:pPr>
      <w:proofErr w:type="spellStart"/>
      <w:r>
        <w:t>Eenti</w:t>
      </w:r>
      <w:proofErr w:type="spellEnd"/>
      <w:r>
        <w:t xml:space="preserve"> </w:t>
      </w:r>
      <w:proofErr w:type="spellStart"/>
      <w:r>
        <w:rPr>
          <w:spacing w:val="-2"/>
        </w:rPr>
        <w:t>itidebisa</w:t>
      </w:r>
      <w:proofErr w:type="spellEnd"/>
      <w:r>
        <w:rPr>
          <w:spacing w:val="-2"/>
        </w:rPr>
        <w:t>?</w:t>
      </w:r>
      <w:r>
        <w:tab/>
        <w:t xml:space="preserve">Who will reload </w:t>
      </w:r>
      <w:r>
        <w:rPr>
          <w:spacing w:val="-5"/>
        </w:rPr>
        <w:t>it?</w:t>
      </w:r>
    </w:p>
    <w:p w14:paraId="3833AF07" w14:textId="77777777" w:rsidR="00DE1EE7" w:rsidRDefault="00000000">
      <w:pPr>
        <w:pStyle w:val="BodyText"/>
        <w:ind w:right="746"/>
        <w:jc w:val="both"/>
      </w:pPr>
      <w:r>
        <w:t>This was followed by raucous laughter and an invitation for the man to repeat his poem, which he did</w:t>
      </w:r>
      <w:r>
        <w:rPr>
          <w:spacing w:val="-4"/>
        </w:rPr>
        <w:t xml:space="preserve"> </w:t>
      </w:r>
      <w:r>
        <w:t>a</w:t>
      </w:r>
      <w:r>
        <w:rPr>
          <w:spacing w:val="-4"/>
        </w:rPr>
        <w:t xml:space="preserve"> </w:t>
      </w:r>
      <w:r>
        <w:t>few</w:t>
      </w:r>
      <w:r>
        <w:rPr>
          <w:spacing w:val="-4"/>
        </w:rPr>
        <w:t xml:space="preserve"> </w:t>
      </w:r>
      <w:r>
        <w:t>more</w:t>
      </w:r>
      <w:r>
        <w:rPr>
          <w:spacing w:val="-4"/>
        </w:rPr>
        <w:t xml:space="preserve"> </w:t>
      </w:r>
      <w:r>
        <w:t>times.</w:t>
      </w:r>
      <w:r>
        <w:rPr>
          <w:spacing w:val="-4"/>
        </w:rPr>
        <w:t xml:space="preserve"> </w:t>
      </w:r>
      <w:r>
        <w:t>From</w:t>
      </w:r>
      <w:r>
        <w:rPr>
          <w:spacing w:val="-4"/>
        </w:rPr>
        <w:t xml:space="preserve"> </w:t>
      </w:r>
      <w:r>
        <w:t>then</w:t>
      </w:r>
      <w:r>
        <w:rPr>
          <w:spacing w:val="-4"/>
        </w:rPr>
        <w:t xml:space="preserve"> </w:t>
      </w:r>
      <w:r>
        <w:t>on,</w:t>
      </w:r>
      <w:r>
        <w:rPr>
          <w:spacing w:val="-4"/>
        </w:rPr>
        <w:t xml:space="preserve"> </w:t>
      </w:r>
      <w:r>
        <w:t>the</w:t>
      </w:r>
      <w:r>
        <w:rPr>
          <w:spacing w:val="-4"/>
        </w:rPr>
        <w:t xml:space="preserve"> </w:t>
      </w:r>
      <w:r>
        <w:t>poem</w:t>
      </w:r>
      <w:r>
        <w:rPr>
          <w:spacing w:val="-4"/>
        </w:rPr>
        <w:t xml:space="preserve"> </w:t>
      </w:r>
      <w:r>
        <w:t>was</w:t>
      </w:r>
      <w:r>
        <w:rPr>
          <w:spacing w:val="-4"/>
        </w:rPr>
        <w:t xml:space="preserve"> </w:t>
      </w:r>
      <w:r>
        <w:t>on</w:t>
      </w:r>
      <w:r>
        <w:rPr>
          <w:spacing w:val="-4"/>
        </w:rPr>
        <w:t xml:space="preserve"> </w:t>
      </w:r>
      <w:r>
        <w:t>everyone’s</w:t>
      </w:r>
      <w:r>
        <w:rPr>
          <w:spacing w:val="-4"/>
        </w:rPr>
        <w:t xml:space="preserve"> </w:t>
      </w:r>
      <w:r>
        <w:t>lips.</w:t>
      </w:r>
      <w:r>
        <w:rPr>
          <w:spacing w:val="-4"/>
        </w:rPr>
        <w:t xml:space="preserve"> </w:t>
      </w:r>
      <w:r>
        <w:t>Verbal</w:t>
      </w:r>
      <w:r>
        <w:rPr>
          <w:spacing w:val="-4"/>
        </w:rPr>
        <w:t xml:space="preserve"> </w:t>
      </w:r>
      <w:r>
        <w:t xml:space="preserve">forms lend themselves to verbal exegesis—are intended and expected to be talked about, to be explained, expounded, and opened up so that the multiple meanings enclosed in them are revealed (Barber 1991:3). </w:t>
      </w:r>
      <w:proofErr w:type="gramStart"/>
      <w:r>
        <w:t>Thus</w:t>
      </w:r>
      <w:proofErr w:type="gramEnd"/>
      <w:r>
        <w:t xml:space="preserve"> people memorized the poem, interpreted it and retold it to others, corrected</w:t>
      </w:r>
      <w:r>
        <w:rPr>
          <w:spacing w:val="-4"/>
        </w:rPr>
        <w:t xml:space="preserve"> </w:t>
      </w:r>
      <w:r>
        <w:t>one</w:t>
      </w:r>
      <w:r>
        <w:rPr>
          <w:spacing w:val="-4"/>
        </w:rPr>
        <w:t xml:space="preserve"> </w:t>
      </w:r>
      <w:r>
        <w:t>another,</w:t>
      </w:r>
      <w:r>
        <w:rPr>
          <w:spacing w:val="-4"/>
        </w:rPr>
        <w:t xml:space="preserve"> </w:t>
      </w:r>
      <w:r>
        <w:t>quoted</w:t>
      </w:r>
      <w:r>
        <w:rPr>
          <w:spacing w:val="-4"/>
        </w:rPr>
        <w:t xml:space="preserve"> </w:t>
      </w:r>
      <w:r>
        <w:t>and</w:t>
      </w:r>
      <w:r>
        <w:rPr>
          <w:spacing w:val="-4"/>
        </w:rPr>
        <w:t xml:space="preserve"> </w:t>
      </w:r>
      <w:r>
        <w:t>generally</w:t>
      </w:r>
      <w:r>
        <w:rPr>
          <w:spacing w:val="-4"/>
        </w:rPr>
        <w:t xml:space="preserve"> </w:t>
      </w:r>
      <w:r>
        <w:t>used</w:t>
      </w:r>
      <w:r>
        <w:rPr>
          <w:spacing w:val="-4"/>
        </w:rPr>
        <w:t xml:space="preserve"> </w:t>
      </w:r>
      <w:r>
        <w:t>it</w:t>
      </w:r>
      <w:r>
        <w:rPr>
          <w:spacing w:val="-4"/>
        </w:rPr>
        <w:t xml:space="preserve"> </w:t>
      </w:r>
      <w:r>
        <w:t>as</w:t>
      </w:r>
      <w:r>
        <w:rPr>
          <w:spacing w:val="-4"/>
        </w:rPr>
        <w:t xml:space="preserve"> </w:t>
      </w:r>
      <w:r>
        <w:t>an</w:t>
      </w:r>
      <w:r>
        <w:rPr>
          <w:spacing w:val="-4"/>
        </w:rPr>
        <w:t xml:space="preserve"> </w:t>
      </w:r>
      <w:r>
        <w:t>entry</w:t>
      </w:r>
      <w:r>
        <w:rPr>
          <w:spacing w:val="-4"/>
        </w:rPr>
        <w:t xml:space="preserve"> </w:t>
      </w:r>
      <w:r>
        <w:t>point</w:t>
      </w:r>
      <w:r>
        <w:rPr>
          <w:spacing w:val="-4"/>
        </w:rPr>
        <w:t xml:space="preserve"> </w:t>
      </w:r>
      <w:r>
        <w:t>in</w:t>
      </w:r>
      <w:r>
        <w:rPr>
          <w:spacing w:val="-4"/>
        </w:rPr>
        <w:t xml:space="preserve"> </w:t>
      </w:r>
      <w:r>
        <w:t>the</w:t>
      </w:r>
      <w:r>
        <w:rPr>
          <w:spacing w:val="-4"/>
        </w:rPr>
        <w:t xml:space="preserve"> </w:t>
      </w:r>
      <w:r>
        <w:t>discussions of the prevailing political alignments. The speaker was invited for lunch and congratulated</w:t>
      </w:r>
      <w:r>
        <w:rPr>
          <w:spacing w:val="40"/>
        </w:rPr>
        <w:t xml:space="preserve"> </w:t>
      </w:r>
      <w:r>
        <w:t>for his creative joke.</w:t>
      </w:r>
    </w:p>
    <w:p w14:paraId="31CE7723" w14:textId="77777777" w:rsidR="00DE1EE7" w:rsidRDefault="00000000">
      <w:pPr>
        <w:pStyle w:val="BodyText"/>
        <w:spacing w:before="276"/>
        <w:ind w:right="744"/>
        <w:jc w:val="both"/>
      </w:pPr>
      <w:r>
        <w:t xml:space="preserve">What, then, is this discourse about and what is its significance and place in the Borana society? Every text, like every utterance, bears the marks of its orientation towards an addressee, revealing an expectation of being interpreted (Barber 1999b:27). In terms of immediate context, an elected </w:t>
      </w:r>
      <w:proofErr w:type="spellStart"/>
      <w:r>
        <w:t>councillor</w:t>
      </w:r>
      <w:proofErr w:type="spellEnd"/>
      <w:r>
        <w:t xml:space="preserve"> was making an attempt to rescue his beleaguered political colleague whose job was on the line by negotiating a softer option for him all couched in traditional conventions, what Radcliffe-Brown (1940)</w:t>
      </w:r>
      <w:r>
        <w:rPr>
          <w:spacing w:val="-4"/>
        </w:rPr>
        <w:t xml:space="preserve"> </w:t>
      </w:r>
      <w:r>
        <w:t>called</w:t>
      </w:r>
      <w:r>
        <w:rPr>
          <w:spacing w:val="-4"/>
        </w:rPr>
        <w:t xml:space="preserve"> </w:t>
      </w:r>
      <w:r>
        <w:t>joking</w:t>
      </w:r>
      <w:r>
        <w:rPr>
          <w:spacing w:val="-4"/>
        </w:rPr>
        <w:t xml:space="preserve"> </w:t>
      </w:r>
      <w:r>
        <w:t>relationships. The speaker underscores the political dissents of the larger sections of</w:t>
      </w:r>
      <w:r>
        <w:rPr>
          <w:spacing w:val="-3"/>
        </w:rPr>
        <w:t xml:space="preserve"> </w:t>
      </w:r>
      <w:r>
        <w:t>the</w:t>
      </w:r>
      <w:r>
        <w:rPr>
          <w:spacing w:val="-3"/>
        </w:rPr>
        <w:t xml:space="preserve"> </w:t>
      </w:r>
      <w:proofErr w:type="spellStart"/>
      <w:r>
        <w:t>Karayyu</w:t>
      </w:r>
      <w:proofErr w:type="spellEnd"/>
      <w:r>
        <w:rPr>
          <w:spacing w:val="-3"/>
        </w:rPr>
        <w:t xml:space="preserve"> </w:t>
      </w:r>
      <w:r>
        <w:t>clan</w:t>
      </w:r>
      <w:r>
        <w:rPr>
          <w:spacing w:val="-3"/>
        </w:rPr>
        <w:t xml:space="preserve"> </w:t>
      </w:r>
      <w:r>
        <w:t xml:space="preserve">lead by </w:t>
      </w:r>
      <w:proofErr w:type="spellStart"/>
      <w:r>
        <w:t>Didimtu</w:t>
      </w:r>
      <w:proofErr w:type="spellEnd"/>
      <w:r>
        <w:t xml:space="preserve">, and followed by others notably Dhanqa, </w:t>
      </w:r>
      <w:proofErr w:type="spellStart"/>
      <w:r>
        <w:t>Beeree</w:t>
      </w:r>
      <w:proofErr w:type="spellEnd"/>
      <w:r>
        <w:t xml:space="preserve">, and </w:t>
      </w:r>
      <w:proofErr w:type="spellStart"/>
      <w:r>
        <w:t>Tiseele</w:t>
      </w:r>
      <w:proofErr w:type="spellEnd"/>
      <w:r>
        <w:t xml:space="preserve">; while others like </w:t>
      </w:r>
      <w:proofErr w:type="spellStart"/>
      <w:r>
        <w:t>Siiba</w:t>
      </w:r>
      <w:proofErr w:type="spellEnd"/>
      <w:r>
        <w:t xml:space="preserve"> and Ittu, unable to mediate between the dissenting sub clans and the MP, assumed an attitude</w:t>
      </w:r>
      <w:r>
        <w:rPr>
          <w:spacing w:val="40"/>
        </w:rPr>
        <w:t xml:space="preserve"> </w:t>
      </w:r>
      <w:r>
        <w:t>of</w:t>
      </w:r>
      <w:r>
        <w:rPr>
          <w:spacing w:val="40"/>
        </w:rPr>
        <w:t xml:space="preserve"> </w:t>
      </w:r>
      <w:r>
        <w:t>resigned</w:t>
      </w:r>
      <w:r>
        <w:rPr>
          <w:spacing w:val="40"/>
        </w:rPr>
        <w:t xml:space="preserve"> </w:t>
      </w:r>
      <w:r>
        <w:t xml:space="preserve">indifference. In this type of scenario, the speaker concludes that the </w:t>
      </w:r>
      <w:proofErr w:type="spellStart"/>
      <w:r>
        <w:t>Ajeeji</w:t>
      </w:r>
      <w:proofErr w:type="spellEnd"/>
      <w:r>
        <w:t xml:space="preserve"> subclan from which the MP hailed, can only be likened to a camel whose load has loosened and threatens to fall, and is therefore badly in need of a loader. The rhetorical question is put in such a way that the </w:t>
      </w:r>
      <w:proofErr w:type="spellStart"/>
      <w:r>
        <w:t>Karayyu</w:t>
      </w:r>
      <w:proofErr w:type="spellEnd"/>
      <w:r>
        <w:t xml:space="preserve"> clan rises up</w:t>
      </w:r>
      <w:r>
        <w:rPr>
          <w:spacing w:val="-2"/>
        </w:rPr>
        <w:t xml:space="preserve"> </w:t>
      </w:r>
      <w:r>
        <w:t>to</w:t>
      </w:r>
      <w:r>
        <w:rPr>
          <w:spacing w:val="-2"/>
        </w:rPr>
        <w:t xml:space="preserve"> </w:t>
      </w:r>
      <w:r>
        <w:t>the</w:t>
      </w:r>
      <w:r>
        <w:rPr>
          <w:spacing w:val="-2"/>
        </w:rPr>
        <w:t xml:space="preserve"> </w:t>
      </w:r>
      <w:r>
        <w:t>occasion</w:t>
      </w:r>
      <w:r>
        <w:rPr>
          <w:spacing w:val="-2"/>
        </w:rPr>
        <w:t xml:space="preserve"> </w:t>
      </w:r>
      <w:r>
        <w:t>and</w:t>
      </w:r>
      <w:r>
        <w:rPr>
          <w:spacing w:val="-2"/>
        </w:rPr>
        <w:t xml:space="preserve"> </w:t>
      </w:r>
      <w:r>
        <w:t>asserts</w:t>
      </w:r>
      <w:r>
        <w:rPr>
          <w:spacing w:val="-2"/>
        </w:rPr>
        <w:t xml:space="preserve"> </w:t>
      </w:r>
      <w:r>
        <w:t>itself as the loader who will saddle the metaphorical camel, meaning campaign and vote for the</w:t>
      </w:r>
      <w:r>
        <w:rPr>
          <w:spacing w:val="40"/>
        </w:rPr>
        <w:t xml:space="preserve"> </w:t>
      </w:r>
      <w:r>
        <w:rPr>
          <w:spacing w:val="-4"/>
        </w:rPr>
        <w:t>MP.</w:t>
      </w:r>
    </w:p>
    <w:p w14:paraId="58BD3A27" w14:textId="77777777" w:rsidR="00DE1EE7" w:rsidRDefault="00000000">
      <w:pPr>
        <w:pStyle w:val="BodyText"/>
        <w:spacing w:before="276"/>
        <w:ind w:right="745"/>
        <w:jc w:val="both"/>
      </w:pPr>
      <w:r>
        <w:t>At a more covert level, if one applies Clifford Geertz’s</w:t>
      </w:r>
      <w:r>
        <w:rPr>
          <w:spacing w:val="-3"/>
        </w:rPr>
        <w:t xml:space="preserve"> </w:t>
      </w:r>
      <w:r>
        <w:t>notion</w:t>
      </w:r>
      <w:r>
        <w:rPr>
          <w:spacing w:val="-3"/>
        </w:rPr>
        <w:t xml:space="preserve"> </w:t>
      </w:r>
      <w:r>
        <w:t>(1975),</w:t>
      </w:r>
      <w:r>
        <w:rPr>
          <w:spacing w:val="-3"/>
        </w:rPr>
        <w:t xml:space="preserve"> </w:t>
      </w:r>
      <w:r>
        <w:t>culture</w:t>
      </w:r>
      <w:r>
        <w:rPr>
          <w:spacing w:val="-3"/>
        </w:rPr>
        <w:t xml:space="preserve"> </w:t>
      </w:r>
      <w:r>
        <w:t>is</w:t>
      </w:r>
      <w:r>
        <w:rPr>
          <w:spacing w:val="-3"/>
        </w:rPr>
        <w:t xml:space="preserve"> </w:t>
      </w:r>
      <w:r>
        <w:t>an</w:t>
      </w:r>
      <w:r>
        <w:rPr>
          <w:spacing w:val="-3"/>
        </w:rPr>
        <w:t xml:space="preserve"> </w:t>
      </w:r>
      <w:r>
        <w:t>ensemble of texts</w:t>
      </w:r>
      <w:r>
        <w:rPr>
          <w:spacing w:val="-2"/>
        </w:rPr>
        <w:t xml:space="preserve"> </w:t>
      </w:r>
      <w:r>
        <w:t>that</w:t>
      </w:r>
      <w:r>
        <w:rPr>
          <w:spacing w:val="-2"/>
        </w:rPr>
        <w:t xml:space="preserve"> </w:t>
      </w:r>
      <w:r>
        <w:t>can</w:t>
      </w:r>
      <w:r>
        <w:rPr>
          <w:spacing w:val="-2"/>
        </w:rPr>
        <w:t xml:space="preserve"> </w:t>
      </w:r>
      <w:r>
        <w:t>be</w:t>
      </w:r>
      <w:r>
        <w:rPr>
          <w:spacing w:val="-2"/>
        </w:rPr>
        <w:t xml:space="preserve"> </w:t>
      </w:r>
      <w:r>
        <w:t>read</w:t>
      </w:r>
      <w:r>
        <w:rPr>
          <w:spacing w:val="-2"/>
        </w:rPr>
        <w:t xml:space="preserve"> </w:t>
      </w:r>
      <w:r>
        <w:t>off.</w:t>
      </w:r>
      <w:r>
        <w:rPr>
          <w:spacing w:val="-2"/>
        </w:rPr>
        <w:t xml:space="preserve"> </w:t>
      </w:r>
      <w:r>
        <w:t>The</w:t>
      </w:r>
      <w:r>
        <w:rPr>
          <w:spacing w:val="-2"/>
        </w:rPr>
        <w:t xml:space="preserve"> </w:t>
      </w:r>
      <w:r>
        <w:t>entire</w:t>
      </w:r>
      <w:r>
        <w:rPr>
          <w:spacing w:val="-2"/>
        </w:rPr>
        <w:t xml:space="preserve"> </w:t>
      </w:r>
      <w:r>
        <w:t>discourse</w:t>
      </w:r>
      <w:r>
        <w:rPr>
          <w:spacing w:val="-2"/>
        </w:rPr>
        <w:t xml:space="preserve"> </w:t>
      </w:r>
      <w:r>
        <w:t>is</w:t>
      </w:r>
      <w:r>
        <w:rPr>
          <w:spacing w:val="-2"/>
        </w:rPr>
        <w:t xml:space="preserve"> </w:t>
      </w:r>
      <w:r>
        <w:t>rich</w:t>
      </w:r>
      <w:r>
        <w:rPr>
          <w:spacing w:val="-2"/>
        </w:rPr>
        <w:t xml:space="preserve"> </w:t>
      </w:r>
      <w:r>
        <w:t>with</w:t>
      </w:r>
      <w:r>
        <w:rPr>
          <w:spacing w:val="-2"/>
        </w:rPr>
        <w:t xml:space="preserve"> </w:t>
      </w:r>
      <w:r>
        <w:t>its</w:t>
      </w:r>
      <w:r>
        <w:rPr>
          <w:spacing w:val="-2"/>
        </w:rPr>
        <w:t xml:space="preserve"> </w:t>
      </w:r>
      <w:r>
        <w:t>fluidity</w:t>
      </w:r>
      <w:r>
        <w:rPr>
          <w:spacing w:val="-2"/>
        </w:rPr>
        <w:t xml:space="preserve"> </w:t>
      </w:r>
      <w:r>
        <w:t>and</w:t>
      </w:r>
      <w:r>
        <w:rPr>
          <w:spacing w:val="-2"/>
        </w:rPr>
        <w:t xml:space="preserve"> </w:t>
      </w:r>
      <w:r>
        <w:t>integration</w:t>
      </w:r>
      <w:r>
        <w:rPr>
          <w:spacing w:val="-2"/>
        </w:rPr>
        <w:t xml:space="preserve"> </w:t>
      </w:r>
      <w:r>
        <w:t>of</w:t>
      </w:r>
      <w:r>
        <w:rPr>
          <w:spacing w:val="-2"/>
        </w:rPr>
        <w:t xml:space="preserve"> </w:t>
      </w:r>
      <w:r>
        <w:t xml:space="preserve">the often polarized and differentiated matrixes of rural/urban, modern/tradition, and </w:t>
      </w:r>
      <w:proofErr w:type="spellStart"/>
      <w:r>
        <w:t>humour</w:t>
      </w:r>
      <w:proofErr w:type="spellEnd"/>
      <w:r>
        <w:t>/serious whose boundaries are crossed and transgressed at different junctures of the social event. Paradoxically, the youngsters from the urban centers called to service the expertise of the tradition and its institution of conflict resolution.</w:t>
      </w:r>
      <w:r>
        <w:rPr>
          <w:spacing w:val="-3"/>
        </w:rPr>
        <w:t xml:space="preserve"> </w:t>
      </w:r>
      <w:r>
        <w:t>Even</w:t>
      </w:r>
      <w:r>
        <w:rPr>
          <w:spacing w:val="-3"/>
        </w:rPr>
        <w:t xml:space="preserve"> </w:t>
      </w:r>
      <w:r>
        <w:t>more</w:t>
      </w:r>
      <w:r>
        <w:rPr>
          <w:spacing w:val="-3"/>
        </w:rPr>
        <w:t xml:space="preserve"> </w:t>
      </w:r>
      <w:r>
        <w:t>important</w:t>
      </w:r>
      <w:r>
        <w:rPr>
          <w:spacing w:val="-3"/>
        </w:rPr>
        <w:t xml:space="preserve"> </w:t>
      </w:r>
      <w:r>
        <w:t>is</w:t>
      </w:r>
      <w:r>
        <w:rPr>
          <w:spacing w:val="-3"/>
        </w:rPr>
        <w:t xml:space="preserve"> </w:t>
      </w:r>
      <w:r>
        <w:t>the unspoken but shared knowledge</w:t>
      </w:r>
      <w:r>
        <w:rPr>
          <w:spacing w:val="-3"/>
        </w:rPr>
        <w:t xml:space="preserve"> </w:t>
      </w:r>
      <w:r>
        <w:t>between</w:t>
      </w:r>
      <w:r>
        <w:rPr>
          <w:spacing w:val="-3"/>
        </w:rPr>
        <w:t xml:space="preserve"> </w:t>
      </w:r>
      <w:r>
        <w:t>the</w:t>
      </w:r>
      <w:r>
        <w:rPr>
          <w:spacing w:val="-3"/>
        </w:rPr>
        <w:t xml:space="preserve"> </w:t>
      </w:r>
      <w:r>
        <w:t>speaker</w:t>
      </w:r>
      <w:r>
        <w:rPr>
          <w:spacing w:val="-3"/>
        </w:rPr>
        <w:t xml:space="preserve"> </w:t>
      </w:r>
      <w:r>
        <w:t>and</w:t>
      </w:r>
      <w:r>
        <w:rPr>
          <w:spacing w:val="-3"/>
        </w:rPr>
        <w:t xml:space="preserve"> </w:t>
      </w:r>
      <w:r>
        <w:t>his</w:t>
      </w:r>
      <w:r>
        <w:rPr>
          <w:spacing w:val="-3"/>
        </w:rPr>
        <w:t xml:space="preserve"> </w:t>
      </w:r>
      <w:r>
        <w:t>audience</w:t>
      </w:r>
      <w:r>
        <w:rPr>
          <w:spacing w:val="-3"/>
        </w:rPr>
        <w:t xml:space="preserve"> </w:t>
      </w:r>
      <w:r>
        <w:t>that</w:t>
      </w:r>
      <w:r>
        <w:rPr>
          <w:spacing w:val="-3"/>
        </w:rPr>
        <w:t xml:space="preserve"> </w:t>
      </w:r>
      <w:r>
        <w:t>is</w:t>
      </w:r>
      <w:r>
        <w:rPr>
          <w:spacing w:val="-3"/>
        </w:rPr>
        <w:t xml:space="preserve"> </w:t>
      </w:r>
      <w:r>
        <w:t>so</w:t>
      </w:r>
      <w:r>
        <w:rPr>
          <w:spacing w:val="-3"/>
        </w:rPr>
        <w:t xml:space="preserve"> </w:t>
      </w:r>
      <w:r>
        <w:t>crucial</w:t>
      </w:r>
      <w:r>
        <w:rPr>
          <w:spacing w:val="-3"/>
        </w:rPr>
        <w:t xml:space="preserve"> </w:t>
      </w:r>
      <w:r>
        <w:t>to</w:t>
      </w:r>
      <w:r>
        <w:rPr>
          <w:spacing w:val="-3"/>
        </w:rPr>
        <w:t xml:space="preserve"> </w:t>
      </w:r>
      <w:r>
        <w:t>the interpretation</w:t>
      </w:r>
      <w:r>
        <w:rPr>
          <w:spacing w:val="40"/>
        </w:rPr>
        <w:t xml:space="preserve"> </w:t>
      </w:r>
      <w:r>
        <w:t>of</w:t>
      </w:r>
      <w:r>
        <w:rPr>
          <w:spacing w:val="40"/>
        </w:rPr>
        <w:t xml:space="preserve"> </w:t>
      </w:r>
      <w:r>
        <w:t>this</w:t>
      </w:r>
      <w:r>
        <w:rPr>
          <w:spacing w:val="40"/>
        </w:rPr>
        <w:t xml:space="preserve"> </w:t>
      </w:r>
      <w:r>
        <w:t>text,</w:t>
      </w:r>
      <w:r>
        <w:rPr>
          <w:spacing w:val="40"/>
        </w:rPr>
        <w:t xml:space="preserve"> </w:t>
      </w:r>
      <w:r>
        <w:t>one of the essential features of all joke exchanges. What is pertinent is that the speaker had engaged himself in the performance</w:t>
      </w:r>
      <w:r>
        <w:rPr>
          <w:spacing w:val="-2"/>
        </w:rPr>
        <w:t xml:space="preserve"> </w:t>
      </w:r>
      <w:r>
        <w:t>of</w:t>
      </w:r>
      <w:r>
        <w:rPr>
          <w:spacing w:val="-2"/>
        </w:rPr>
        <w:t xml:space="preserve"> </w:t>
      </w:r>
      <w:r>
        <w:t>a</w:t>
      </w:r>
      <w:r>
        <w:rPr>
          <w:spacing w:val="-2"/>
        </w:rPr>
        <w:t xml:space="preserve"> </w:t>
      </w:r>
      <w:r>
        <w:t>traditional</w:t>
      </w:r>
      <w:r>
        <w:rPr>
          <w:spacing w:val="-2"/>
        </w:rPr>
        <w:t xml:space="preserve"> </w:t>
      </w:r>
      <w:r>
        <w:t>art</w:t>
      </w:r>
      <w:r>
        <w:rPr>
          <w:spacing w:val="-2"/>
        </w:rPr>
        <w:t xml:space="preserve"> </w:t>
      </w:r>
      <w:r>
        <w:t xml:space="preserve">form by composing a text that spoke to the moment at hand. As Madison and </w:t>
      </w:r>
      <w:proofErr w:type="spellStart"/>
      <w:r>
        <w:t>Hamera</w:t>
      </w:r>
      <w:proofErr w:type="spellEnd"/>
      <w:r>
        <w:t xml:space="preserve"> tell us performance has evolved into ways of comprehending how human beings fundamentally make culture, affect power, and reinvent their ways of being in the world (2006). The text alludes to the political history of the constituency and by invoking the </w:t>
      </w:r>
      <w:proofErr w:type="spellStart"/>
      <w:r>
        <w:t>Didimtu</w:t>
      </w:r>
      <w:proofErr w:type="spellEnd"/>
      <w:r>
        <w:t xml:space="preserve"> discontent from the onset, the speaker reminds us</w:t>
      </w:r>
      <w:r>
        <w:rPr>
          <w:spacing w:val="-2"/>
        </w:rPr>
        <w:t xml:space="preserve"> </w:t>
      </w:r>
      <w:r>
        <w:t>of</w:t>
      </w:r>
      <w:r>
        <w:rPr>
          <w:spacing w:val="-2"/>
        </w:rPr>
        <w:t xml:space="preserve"> </w:t>
      </w:r>
      <w:r>
        <w:t>the</w:t>
      </w:r>
      <w:r>
        <w:rPr>
          <w:spacing w:val="-2"/>
        </w:rPr>
        <w:t xml:space="preserve"> </w:t>
      </w:r>
      <w:r>
        <w:t>fact</w:t>
      </w:r>
      <w:r>
        <w:rPr>
          <w:spacing w:val="-2"/>
        </w:rPr>
        <w:t xml:space="preserve"> </w:t>
      </w:r>
      <w:r>
        <w:t>that</w:t>
      </w:r>
      <w:r>
        <w:rPr>
          <w:spacing w:val="-2"/>
        </w:rPr>
        <w:t xml:space="preserve"> </w:t>
      </w:r>
      <w:r>
        <w:t>the</w:t>
      </w:r>
      <w:r>
        <w:rPr>
          <w:spacing w:val="-2"/>
        </w:rPr>
        <w:t xml:space="preserve"> </w:t>
      </w:r>
      <w:r>
        <w:t>subclan</w:t>
      </w:r>
      <w:r>
        <w:rPr>
          <w:spacing w:val="-2"/>
        </w:rPr>
        <w:t xml:space="preserve"> </w:t>
      </w:r>
      <w:r>
        <w:t>mentioned</w:t>
      </w:r>
      <w:r>
        <w:rPr>
          <w:spacing w:val="-2"/>
        </w:rPr>
        <w:t xml:space="preserve"> </w:t>
      </w:r>
      <w:r>
        <w:t>had</w:t>
      </w:r>
      <w:r>
        <w:rPr>
          <w:spacing w:val="-2"/>
        </w:rPr>
        <w:t xml:space="preserve"> </w:t>
      </w:r>
      <w:r>
        <w:t>had</w:t>
      </w:r>
      <w:r>
        <w:rPr>
          <w:spacing w:val="-2"/>
        </w:rPr>
        <w:t xml:space="preserve"> </w:t>
      </w:r>
      <w:r>
        <w:t>a</w:t>
      </w:r>
      <w:r>
        <w:rPr>
          <w:spacing w:val="-2"/>
        </w:rPr>
        <w:t xml:space="preserve"> </w:t>
      </w:r>
      <w:r>
        <w:t>MP</w:t>
      </w:r>
      <w:r>
        <w:rPr>
          <w:spacing w:val="-2"/>
        </w:rPr>
        <w:t xml:space="preserve"> </w:t>
      </w:r>
      <w:r>
        <w:t>a decade or so before who was dislodged by the man the MP who was the subject of the joke beat in the 1997 Kenyan general elections. That year, a large</w:t>
      </w:r>
      <w:r>
        <w:rPr>
          <w:spacing w:val="-3"/>
        </w:rPr>
        <w:t xml:space="preserve"> </w:t>
      </w:r>
      <w:r>
        <w:t>section</w:t>
      </w:r>
      <w:r>
        <w:rPr>
          <w:spacing w:val="-3"/>
        </w:rPr>
        <w:t xml:space="preserve"> </w:t>
      </w:r>
      <w:r>
        <w:t>of</w:t>
      </w:r>
      <w:r>
        <w:rPr>
          <w:spacing w:val="-3"/>
        </w:rPr>
        <w:t xml:space="preserve"> </w:t>
      </w:r>
      <w:r>
        <w:t>the</w:t>
      </w:r>
      <w:r>
        <w:rPr>
          <w:spacing w:val="-3"/>
        </w:rPr>
        <w:t xml:space="preserve"> </w:t>
      </w:r>
      <w:proofErr w:type="spellStart"/>
      <w:r>
        <w:t>Karayyu</w:t>
      </w:r>
      <w:proofErr w:type="spellEnd"/>
      <w:r>
        <w:rPr>
          <w:spacing w:val="-3"/>
        </w:rPr>
        <w:t xml:space="preserve"> </w:t>
      </w:r>
      <w:r>
        <w:t>clan</w:t>
      </w:r>
      <w:r>
        <w:rPr>
          <w:spacing w:val="-3"/>
        </w:rPr>
        <w:t xml:space="preserve"> </w:t>
      </w:r>
      <w:r>
        <w:t xml:space="preserve">led by </w:t>
      </w:r>
      <w:proofErr w:type="spellStart"/>
      <w:r>
        <w:t>Didimtu</w:t>
      </w:r>
      <w:proofErr w:type="spellEnd"/>
      <w:r>
        <w:t xml:space="preserve"> wanted Philip Godana, the former MP from </w:t>
      </w:r>
      <w:proofErr w:type="spellStart"/>
      <w:r>
        <w:t>Didimtu</w:t>
      </w:r>
      <w:proofErr w:type="spellEnd"/>
      <w:r>
        <w:t xml:space="preserve"> subclan to be fielded as a candidate but the faction allied to Dr. </w:t>
      </w:r>
      <w:proofErr w:type="spellStart"/>
      <w:r>
        <w:t>Guracha</w:t>
      </w:r>
      <w:proofErr w:type="spellEnd"/>
      <w:r>
        <w:t xml:space="preserve"> carried the day in a climate of political acrimony, for which they have not forgiven him ever since. The notable thing</w:t>
      </w:r>
      <w:r>
        <w:rPr>
          <w:spacing w:val="-4"/>
        </w:rPr>
        <w:t xml:space="preserve"> </w:t>
      </w:r>
      <w:r>
        <w:t>is</w:t>
      </w:r>
      <w:r>
        <w:rPr>
          <w:spacing w:val="-4"/>
        </w:rPr>
        <w:t xml:space="preserve"> </w:t>
      </w:r>
      <w:r>
        <w:t>that</w:t>
      </w:r>
      <w:r>
        <w:rPr>
          <w:spacing w:val="-4"/>
        </w:rPr>
        <w:t xml:space="preserve"> </w:t>
      </w:r>
      <w:r>
        <w:t>the</w:t>
      </w:r>
      <w:r>
        <w:rPr>
          <w:spacing w:val="-4"/>
        </w:rPr>
        <w:t xml:space="preserve"> </w:t>
      </w:r>
      <w:r>
        <w:t xml:space="preserve">text depended so much on things that are outside it for effective interpretation. The nature of </w:t>
      </w:r>
      <w:proofErr w:type="spellStart"/>
      <w:r>
        <w:rPr>
          <w:i/>
        </w:rPr>
        <w:t>qoosa</w:t>
      </w:r>
      <w:proofErr w:type="spellEnd"/>
      <w:r>
        <w:rPr>
          <w:i/>
        </w:rPr>
        <w:t xml:space="preserve"> </w:t>
      </w:r>
      <w:r>
        <w:t xml:space="preserve">as with that of </w:t>
      </w:r>
      <w:proofErr w:type="spellStart"/>
      <w:r>
        <w:rPr>
          <w:i/>
        </w:rPr>
        <w:t>oriki</w:t>
      </w:r>
      <w:proofErr w:type="spellEnd"/>
      <w:r>
        <w:t>, noted by Karin Barber is compact, allusive,</w:t>
      </w:r>
      <w:r>
        <w:rPr>
          <w:spacing w:val="-2"/>
        </w:rPr>
        <w:t xml:space="preserve"> </w:t>
      </w:r>
      <w:r>
        <w:t>and</w:t>
      </w:r>
      <w:r>
        <w:rPr>
          <w:spacing w:val="-2"/>
        </w:rPr>
        <w:t xml:space="preserve"> </w:t>
      </w:r>
      <w:r>
        <w:t>fragmented,</w:t>
      </w:r>
      <w:r>
        <w:rPr>
          <w:spacing w:val="-2"/>
        </w:rPr>
        <w:t xml:space="preserve"> </w:t>
      </w:r>
      <w:r>
        <w:t>and hence needs to be supplemented by the hearer from narrative</w:t>
      </w:r>
      <w:r>
        <w:rPr>
          <w:spacing w:val="-2"/>
        </w:rPr>
        <w:t xml:space="preserve"> </w:t>
      </w:r>
      <w:r>
        <w:t>resources</w:t>
      </w:r>
      <w:r>
        <w:rPr>
          <w:spacing w:val="-2"/>
        </w:rPr>
        <w:t xml:space="preserve"> </w:t>
      </w:r>
      <w:r>
        <w:t>outside</w:t>
      </w:r>
      <w:r>
        <w:rPr>
          <w:spacing w:val="-2"/>
        </w:rPr>
        <w:t xml:space="preserve"> </w:t>
      </w:r>
      <w:r>
        <w:t>the</w:t>
      </w:r>
      <w:r>
        <w:rPr>
          <w:spacing w:val="-2"/>
        </w:rPr>
        <w:t xml:space="preserve"> </w:t>
      </w:r>
      <w:r>
        <w:t>text</w:t>
      </w:r>
      <w:r>
        <w:rPr>
          <w:spacing w:val="-2"/>
        </w:rPr>
        <w:t xml:space="preserve"> </w:t>
      </w:r>
      <w:r>
        <w:t>itself (1991: 27).</w:t>
      </w:r>
    </w:p>
    <w:p w14:paraId="6E6CCC19" w14:textId="77777777" w:rsidR="00DE1EE7" w:rsidRDefault="00DE1EE7">
      <w:pPr>
        <w:pStyle w:val="BodyText"/>
        <w:jc w:val="both"/>
        <w:sectPr w:rsidR="00DE1EE7">
          <w:pgSz w:w="11920" w:h="16840"/>
          <w:pgMar w:top="1380" w:right="708" w:bottom="980" w:left="1275" w:header="0" w:footer="718" w:gutter="0"/>
          <w:cols w:space="720"/>
        </w:sectPr>
      </w:pPr>
    </w:p>
    <w:p w14:paraId="5EDEC46E" w14:textId="77777777" w:rsidR="00DE1EE7" w:rsidRDefault="00000000">
      <w:pPr>
        <w:pStyle w:val="BodyText"/>
        <w:spacing w:before="60"/>
        <w:ind w:right="744"/>
        <w:jc w:val="both"/>
      </w:pPr>
      <w:r>
        <w:lastRenderedPageBreak/>
        <w:t>Another question to consider is why people laughed, or put another way, what kind of laughter did the poem elicit and why? Firstly, the convention of joke framed and marked by the formulaic utterance and the</w:t>
      </w:r>
      <w:r>
        <w:rPr>
          <w:spacing w:val="-3"/>
        </w:rPr>
        <w:t xml:space="preserve"> </w:t>
      </w:r>
      <w:r>
        <w:t>audience’s</w:t>
      </w:r>
      <w:r>
        <w:rPr>
          <w:spacing w:val="-3"/>
        </w:rPr>
        <w:t xml:space="preserve"> </w:t>
      </w:r>
      <w:r>
        <w:t>prior</w:t>
      </w:r>
      <w:r>
        <w:rPr>
          <w:spacing w:val="-3"/>
        </w:rPr>
        <w:t xml:space="preserve"> </w:t>
      </w:r>
      <w:r>
        <w:t>knowledge</w:t>
      </w:r>
      <w:r>
        <w:rPr>
          <w:spacing w:val="-3"/>
        </w:rPr>
        <w:t xml:space="preserve"> </w:t>
      </w:r>
      <w:r>
        <w:t>of</w:t>
      </w:r>
      <w:r>
        <w:rPr>
          <w:spacing w:val="-3"/>
        </w:rPr>
        <w:t xml:space="preserve"> </w:t>
      </w:r>
      <w:r>
        <w:t>the</w:t>
      </w:r>
      <w:r>
        <w:rPr>
          <w:spacing w:val="-3"/>
        </w:rPr>
        <w:t xml:space="preserve"> </w:t>
      </w:r>
      <w:r>
        <w:t>performer’s</w:t>
      </w:r>
      <w:r>
        <w:rPr>
          <w:spacing w:val="-3"/>
        </w:rPr>
        <w:t xml:space="preserve"> </w:t>
      </w:r>
      <w:r>
        <w:t>clan,</w:t>
      </w:r>
      <w:r>
        <w:rPr>
          <w:spacing w:val="-3"/>
        </w:rPr>
        <w:t xml:space="preserve"> </w:t>
      </w:r>
      <w:r>
        <w:t>made</w:t>
      </w:r>
      <w:r>
        <w:rPr>
          <w:spacing w:val="-3"/>
        </w:rPr>
        <w:t xml:space="preserve"> </w:t>
      </w:r>
      <w:r>
        <w:t>the audience anticipate a performance (Bauman 1975:298) that is essentially humorous. Secondly, as my informants put it, the poem in terms of its content was a depiction of truth, and in the Borana proverbial lore, truth</w:t>
      </w:r>
      <w:r>
        <w:rPr>
          <w:spacing w:val="-4"/>
        </w:rPr>
        <w:t xml:space="preserve"> </w:t>
      </w:r>
      <w:r>
        <w:t>brings</w:t>
      </w:r>
      <w:r>
        <w:rPr>
          <w:spacing w:val="-4"/>
        </w:rPr>
        <w:t xml:space="preserve"> </w:t>
      </w:r>
      <w:r>
        <w:t>about</w:t>
      </w:r>
      <w:r>
        <w:rPr>
          <w:spacing w:val="-4"/>
        </w:rPr>
        <w:t xml:space="preserve"> </w:t>
      </w:r>
      <w:r>
        <w:t>laughter</w:t>
      </w:r>
      <w:r>
        <w:rPr>
          <w:spacing w:val="-4"/>
        </w:rPr>
        <w:t xml:space="preserve"> </w:t>
      </w:r>
      <w:r>
        <w:t>(</w:t>
      </w:r>
      <w:proofErr w:type="spellStart"/>
      <w:r>
        <w:rPr>
          <w:i/>
        </w:rPr>
        <w:t>dugaan</w:t>
      </w:r>
      <w:proofErr w:type="spellEnd"/>
      <w:r>
        <w:rPr>
          <w:i/>
          <w:spacing w:val="-4"/>
        </w:rPr>
        <w:t xml:space="preserve"> </w:t>
      </w:r>
      <w:proofErr w:type="spellStart"/>
      <w:r>
        <w:rPr>
          <w:i/>
        </w:rPr>
        <w:t>hinkofalchifti</w:t>
      </w:r>
      <w:proofErr w:type="spellEnd"/>
      <w:r>
        <w:t>).</w:t>
      </w:r>
      <w:r>
        <w:rPr>
          <w:spacing w:val="-4"/>
        </w:rPr>
        <w:t xml:space="preserve"> </w:t>
      </w:r>
      <w:r>
        <w:t xml:space="preserve">Wilson (2006) construes joke as a </w:t>
      </w:r>
      <w:proofErr w:type="spellStart"/>
      <w:r>
        <w:t>pretence</w:t>
      </w:r>
      <w:proofErr w:type="spellEnd"/>
      <w:r>
        <w:t xml:space="preserve"> in which the speaker makes as if to perform a certain speech act, expecting her audience to see through the </w:t>
      </w:r>
      <w:proofErr w:type="spellStart"/>
      <w:r>
        <w:t>pretence</w:t>
      </w:r>
      <w:proofErr w:type="spellEnd"/>
      <w:r>
        <w:rPr>
          <w:spacing w:val="-2"/>
        </w:rPr>
        <w:t xml:space="preserve"> </w:t>
      </w:r>
      <w:r>
        <w:t>and</w:t>
      </w:r>
      <w:r>
        <w:rPr>
          <w:spacing w:val="-2"/>
        </w:rPr>
        <w:t xml:space="preserve"> </w:t>
      </w:r>
      <w:r>
        <w:t>recognize</w:t>
      </w:r>
      <w:r>
        <w:rPr>
          <w:spacing w:val="-2"/>
        </w:rPr>
        <w:t xml:space="preserve"> </w:t>
      </w:r>
      <w:r>
        <w:t>the</w:t>
      </w:r>
      <w:r>
        <w:rPr>
          <w:spacing w:val="-2"/>
        </w:rPr>
        <w:t xml:space="preserve"> </w:t>
      </w:r>
      <w:r>
        <w:t>mocking</w:t>
      </w:r>
      <w:r>
        <w:rPr>
          <w:spacing w:val="-2"/>
        </w:rPr>
        <w:t xml:space="preserve"> </w:t>
      </w:r>
      <w:r>
        <w:t xml:space="preserve">or critical attitude behind it. Thirdly, the beauty of the poem lay in the language repertoire that was used and people laughed for the sheer entertainment it provided. Through his poem the </w:t>
      </w:r>
      <w:proofErr w:type="spellStart"/>
      <w:r>
        <w:t>councillor</w:t>
      </w:r>
      <w:proofErr w:type="spellEnd"/>
      <w:r>
        <w:t xml:space="preserve"> provided an interlude that served to relieve tension and from then on people</w:t>
      </w:r>
      <w:r>
        <w:rPr>
          <w:spacing w:val="40"/>
        </w:rPr>
        <w:t xml:space="preserve"> </w:t>
      </w:r>
      <w:r>
        <w:t xml:space="preserve">chatted freely, for he had indeed </w:t>
      </w:r>
      <w:proofErr w:type="spellStart"/>
      <w:r>
        <w:t>humourously</w:t>
      </w:r>
      <w:proofErr w:type="spellEnd"/>
      <w:r>
        <w:rPr>
          <w:spacing w:val="-3"/>
        </w:rPr>
        <w:t xml:space="preserve"> </w:t>
      </w:r>
      <w:r>
        <w:t>hinted</w:t>
      </w:r>
      <w:r>
        <w:rPr>
          <w:spacing w:val="-3"/>
        </w:rPr>
        <w:t xml:space="preserve"> </w:t>
      </w:r>
      <w:r>
        <w:t>at</w:t>
      </w:r>
      <w:r>
        <w:rPr>
          <w:spacing w:val="-3"/>
        </w:rPr>
        <w:t xml:space="preserve"> </w:t>
      </w:r>
      <w:r>
        <w:t>the</w:t>
      </w:r>
      <w:r>
        <w:rPr>
          <w:spacing w:val="-3"/>
        </w:rPr>
        <w:t xml:space="preserve"> </w:t>
      </w:r>
      <w:r>
        <w:t>problem</w:t>
      </w:r>
      <w:r>
        <w:rPr>
          <w:spacing w:val="-3"/>
        </w:rPr>
        <w:t xml:space="preserve"> </w:t>
      </w:r>
      <w:r>
        <w:t>the</w:t>
      </w:r>
      <w:r>
        <w:rPr>
          <w:spacing w:val="-3"/>
        </w:rPr>
        <w:t xml:space="preserve"> </w:t>
      </w:r>
      <w:r>
        <w:t>MP</w:t>
      </w:r>
      <w:r>
        <w:rPr>
          <w:spacing w:val="-3"/>
        </w:rPr>
        <w:t xml:space="preserve"> </w:t>
      </w:r>
      <w:r>
        <w:t>faced,</w:t>
      </w:r>
      <w:r>
        <w:rPr>
          <w:spacing w:val="-3"/>
        </w:rPr>
        <w:t xml:space="preserve"> </w:t>
      </w:r>
      <w:r>
        <w:t>and</w:t>
      </w:r>
      <w:r>
        <w:rPr>
          <w:spacing w:val="-3"/>
        </w:rPr>
        <w:t xml:space="preserve"> </w:t>
      </w:r>
      <w:r>
        <w:t>in</w:t>
      </w:r>
      <w:r>
        <w:rPr>
          <w:spacing w:val="-3"/>
        </w:rPr>
        <w:t xml:space="preserve"> </w:t>
      </w:r>
      <w:r>
        <w:t xml:space="preserve">the same </w:t>
      </w:r>
      <w:proofErr w:type="gramStart"/>
      <w:r>
        <w:t>breathe</w:t>
      </w:r>
      <w:proofErr w:type="gramEnd"/>
      <w:r>
        <w:t xml:space="preserve"> asked for reconciliation and pardon for the man. What this shows, is</w:t>
      </w:r>
      <w:r>
        <w:rPr>
          <w:spacing w:val="-3"/>
        </w:rPr>
        <w:t xml:space="preserve"> </w:t>
      </w:r>
      <w:r>
        <w:t>that</w:t>
      </w:r>
      <w:r>
        <w:rPr>
          <w:spacing w:val="-3"/>
        </w:rPr>
        <w:t xml:space="preserve"> </w:t>
      </w:r>
      <w:r>
        <w:t>there are</w:t>
      </w:r>
      <w:r>
        <w:rPr>
          <w:spacing w:val="26"/>
        </w:rPr>
        <w:t xml:space="preserve"> </w:t>
      </w:r>
      <w:r>
        <w:t xml:space="preserve">different ways of using and configuring </w:t>
      </w:r>
      <w:proofErr w:type="spellStart"/>
      <w:r>
        <w:t>humour</w:t>
      </w:r>
      <w:proofErr w:type="spellEnd"/>
      <w:r>
        <w:t xml:space="preserve">, a subject this book investigates. </w:t>
      </w:r>
      <w:proofErr w:type="spellStart"/>
      <w:r>
        <w:rPr>
          <w:i/>
        </w:rPr>
        <w:t>Qoosa</w:t>
      </w:r>
      <w:proofErr w:type="spellEnd"/>
      <w:r>
        <w:rPr>
          <w:i/>
        </w:rPr>
        <w:t xml:space="preserve"> </w:t>
      </w:r>
      <w:r>
        <w:t xml:space="preserve">as a genre is an expressive form with which people can mediate diverse and sometimes conflicting pasts of their experience and their identities as Gunner &amp; Gwala (1991:29), suggest in connection with Zulu </w:t>
      </w:r>
      <w:proofErr w:type="spellStart"/>
      <w:r>
        <w:rPr>
          <w:i/>
        </w:rPr>
        <w:t>izibongo</w:t>
      </w:r>
      <w:proofErr w:type="spellEnd"/>
      <w:r>
        <w:rPr>
          <w:i/>
        </w:rPr>
        <w:t xml:space="preserve"> </w:t>
      </w:r>
      <w:r>
        <w:t>which comment on individuals’ experiences of interpersonal relationships.</w:t>
      </w:r>
    </w:p>
    <w:p w14:paraId="232298CA" w14:textId="77777777" w:rsidR="00DE1EE7" w:rsidRDefault="00000000">
      <w:pPr>
        <w:pStyle w:val="BodyText"/>
        <w:spacing w:before="276"/>
        <w:ind w:right="745"/>
        <w:jc w:val="both"/>
      </w:pPr>
      <w:r>
        <w:t>The above verbal utterance of clan joke represents only one</w:t>
      </w:r>
      <w:r>
        <w:rPr>
          <w:spacing w:val="-2"/>
        </w:rPr>
        <w:t xml:space="preserve"> </w:t>
      </w:r>
      <w:r>
        <w:t>of</w:t>
      </w:r>
      <w:r>
        <w:rPr>
          <w:spacing w:val="-2"/>
        </w:rPr>
        <w:t xml:space="preserve"> </w:t>
      </w:r>
      <w:r>
        <w:t>the</w:t>
      </w:r>
      <w:r>
        <w:rPr>
          <w:spacing w:val="-2"/>
        </w:rPr>
        <w:t xml:space="preserve"> </w:t>
      </w:r>
      <w:r>
        <w:t>four</w:t>
      </w:r>
      <w:r>
        <w:rPr>
          <w:spacing w:val="-2"/>
        </w:rPr>
        <w:t xml:space="preserve"> </w:t>
      </w:r>
      <w:r>
        <w:t>ways</w:t>
      </w:r>
      <w:r>
        <w:rPr>
          <w:spacing w:val="-2"/>
        </w:rPr>
        <w:t xml:space="preserve"> </w:t>
      </w:r>
      <w:r>
        <w:t>in</w:t>
      </w:r>
      <w:r>
        <w:rPr>
          <w:spacing w:val="-2"/>
        </w:rPr>
        <w:t xml:space="preserve"> </w:t>
      </w:r>
      <w:r>
        <w:t>which</w:t>
      </w:r>
      <w:r>
        <w:rPr>
          <w:spacing w:val="-2"/>
        </w:rPr>
        <w:t xml:space="preserve"> </w:t>
      </w:r>
      <w:proofErr w:type="spellStart"/>
      <w:r>
        <w:rPr>
          <w:i/>
        </w:rPr>
        <w:t>qoosa</w:t>
      </w:r>
      <w:proofErr w:type="spellEnd"/>
      <w:r>
        <w:rPr>
          <w:i/>
        </w:rPr>
        <w:t xml:space="preserve"> </w:t>
      </w:r>
      <w:r>
        <w:t>genre is made manifest in the</w:t>
      </w:r>
      <w:r>
        <w:rPr>
          <w:spacing w:val="-2"/>
        </w:rPr>
        <w:t xml:space="preserve"> </w:t>
      </w:r>
      <w:r>
        <w:t>Borana</w:t>
      </w:r>
      <w:r>
        <w:rPr>
          <w:spacing w:val="-2"/>
        </w:rPr>
        <w:t xml:space="preserve"> </w:t>
      </w:r>
      <w:r>
        <w:t>society</w:t>
      </w:r>
      <w:r>
        <w:rPr>
          <w:i/>
        </w:rPr>
        <w:t>.</w:t>
      </w:r>
      <w:r>
        <w:rPr>
          <w:i/>
          <w:spacing w:val="-2"/>
        </w:rPr>
        <w:t xml:space="preserve"> </w:t>
      </w:r>
      <w:r>
        <w:t>The</w:t>
      </w:r>
      <w:r>
        <w:rPr>
          <w:spacing w:val="-2"/>
        </w:rPr>
        <w:t xml:space="preserve"> </w:t>
      </w:r>
      <w:r>
        <w:t>other</w:t>
      </w:r>
      <w:r>
        <w:rPr>
          <w:spacing w:val="-2"/>
        </w:rPr>
        <w:t xml:space="preserve"> </w:t>
      </w:r>
      <w:r>
        <w:t>three</w:t>
      </w:r>
      <w:r>
        <w:rPr>
          <w:spacing w:val="-2"/>
        </w:rPr>
        <w:t xml:space="preserve"> </w:t>
      </w:r>
      <w:r>
        <w:t>categories</w:t>
      </w:r>
      <w:r>
        <w:rPr>
          <w:spacing w:val="-2"/>
        </w:rPr>
        <w:t xml:space="preserve"> </w:t>
      </w:r>
      <w:r>
        <w:t>are</w:t>
      </w:r>
      <w:r>
        <w:rPr>
          <w:spacing w:val="-2"/>
        </w:rPr>
        <w:t xml:space="preserve"> </w:t>
      </w:r>
      <w:r>
        <w:t>enacted</w:t>
      </w:r>
      <w:r>
        <w:rPr>
          <w:spacing w:val="-2"/>
        </w:rPr>
        <w:t xml:space="preserve"> </w:t>
      </w:r>
      <w:r>
        <w:t>between men and women, women and men, and amongst an age-set.</w:t>
      </w:r>
      <w:r>
        <w:rPr>
          <w:spacing w:val="40"/>
        </w:rPr>
        <w:t xml:space="preserve"> </w:t>
      </w:r>
      <w:r>
        <w:t xml:space="preserve">It is also worth observing that these categories naturally overlap as the members belong to more than one category. Even though the four categories use joke differently and in keeping with the social dynamics that mark the particular category, they are </w:t>
      </w:r>
      <w:proofErr w:type="spellStart"/>
      <w:r>
        <w:t>wooven</w:t>
      </w:r>
      <w:proofErr w:type="spellEnd"/>
      <w:r>
        <w:t xml:space="preserve"> together by the joke conventions, the shared templates cited in Barber’s quotation at the beginning of this chapter. In addition, </w:t>
      </w:r>
      <w:proofErr w:type="spellStart"/>
      <w:r>
        <w:rPr>
          <w:i/>
        </w:rPr>
        <w:t>qoosa</w:t>
      </w:r>
      <w:proofErr w:type="spellEnd"/>
      <w:r>
        <w:rPr>
          <w:i/>
        </w:rPr>
        <w:t xml:space="preserve"> </w:t>
      </w:r>
      <w:r>
        <w:t xml:space="preserve">is composed in response to local events and thus embodies the criticism of immorality, greed, rivalry, injustice, power struggle and a host of other vices that preoccupy humans in social </w:t>
      </w:r>
      <w:r>
        <w:rPr>
          <w:spacing w:val="-2"/>
        </w:rPr>
        <w:t>life.</w:t>
      </w:r>
    </w:p>
    <w:p w14:paraId="014C3549" w14:textId="77777777" w:rsidR="00DE1EE7" w:rsidRDefault="00000000">
      <w:pPr>
        <w:pStyle w:val="BodyText"/>
        <w:spacing w:before="276" w:line="480" w:lineRule="auto"/>
        <w:ind w:right="745"/>
        <w:jc w:val="both"/>
      </w:pPr>
      <w:r>
        <w:t>Outside social events like the meeting quoted at the beginning of this chapter</w:t>
      </w:r>
      <w:r>
        <w:rPr>
          <w:i/>
        </w:rPr>
        <w:t xml:space="preserve">, </w:t>
      </w:r>
      <w:proofErr w:type="spellStart"/>
      <w:r>
        <w:rPr>
          <w:i/>
        </w:rPr>
        <w:t>qoosa</w:t>
      </w:r>
      <w:proofErr w:type="spellEnd"/>
      <w:r>
        <w:rPr>
          <w:i/>
        </w:rPr>
        <w:t xml:space="preserve"> </w:t>
      </w:r>
      <w:r>
        <w:t>is performed in situational contexts of two ritually significant occasions. The first is the rite</w:t>
      </w:r>
      <w:r>
        <w:rPr>
          <w:spacing w:val="-2"/>
        </w:rPr>
        <w:t xml:space="preserve"> </w:t>
      </w:r>
      <w:r>
        <w:t xml:space="preserve">of </w:t>
      </w:r>
      <w:r>
        <w:rPr>
          <w:i/>
        </w:rPr>
        <w:t>korma</w:t>
      </w:r>
      <w:r>
        <w:t>-</w:t>
      </w:r>
      <w:r>
        <w:rPr>
          <w:i/>
        </w:rPr>
        <w:t>korbesa</w:t>
      </w:r>
      <w:r>
        <w:rPr>
          <w:vertAlign w:val="superscript"/>
        </w:rPr>
        <w:t>2</w:t>
      </w:r>
      <w:r>
        <w:t xml:space="preserve"> (bull/he-goat) and the second is the child naming ceremony (</w:t>
      </w:r>
      <w:proofErr w:type="spellStart"/>
      <w:r>
        <w:rPr>
          <w:i/>
        </w:rPr>
        <w:t>jilla</w:t>
      </w:r>
      <w:proofErr w:type="spellEnd"/>
      <w:r>
        <w:t xml:space="preserve">). These ritual sites at which </w:t>
      </w:r>
      <w:proofErr w:type="spellStart"/>
      <w:r>
        <w:rPr>
          <w:i/>
        </w:rPr>
        <w:t>qoosa</w:t>
      </w:r>
      <w:proofErr w:type="spellEnd"/>
      <w:r>
        <w:rPr>
          <w:i/>
          <w:spacing w:val="-2"/>
        </w:rPr>
        <w:t xml:space="preserve"> </w:t>
      </w:r>
      <w:r>
        <w:t>is</w:t>
      </w:r>
      <w:r>
        <w:rPr>
          <w:spacing w:val="-2"/>
        </w:rPr>
        <w:t xml:space="preserve"> </w:t>
      </w:r>
      <w:r>
        <w:t>given</w:t>
      </w:r>
      <w:r>
        <w:rPr>
          <w:spacing w:val="-2"/>
        </w:rPr>
        <w:t xml:space="preserve"> </w:t>
      </w:r>
      <w:r>
        <w:t>voice</w:t>
      </w:r>
      <w:r>
        <w:rPr>
          <w:spacing w:val="-2"/>
        </w:rPr>
        <w:t xml:space="preserve"> </w:t>
      </w:r>
      <w:r>
        <w:t>can</w:t>
      </w:r>
      <w:r>
        <w:rPr>
          <w:spacing w:val="-2"/>
        </w:rPr>
        <w:t xml:space="preserve"> </w:t>
      </w:r>
      <w:r>
        <w:t>be</w:t>
      </w:r>
      <w:r>
        <w:rPr>
          <w:spacing w:val="-2"/>
        </w:rPr>
        <w:t xml:space="preserve"> </w:t>
      </w:r>
      <w:r>
        <w:t>said</w:t>
      </w:r>
      <w:r>
        <w:rPr>
          <w:spacing w:val="-2"/>
        </w:rPr>
        <w:t xml:space="preserve"> </w:t>
      </w:r>
      <w:r>
        <w:t>to</w:t>
      </w:r>
      <w:r>
        <w:rPr>
          <w:spacing w:val="-2"/>
        </w:rPr>
        <w:t xml:space="preserve"> </w:t>
      </w:r>
      <w:r>
        <w:t>be</w:t>
      </w:r>
      <w:r>
        <w:rPr>
          <w:spacing w:val="-2"/>
        </w:rPr>
        <w:t xml:space="preserve"> </w:t>
      </w:r>
      <w:r>
        <w:t>a</w:t>
      </w:r>
      <w:r>
        <w:rPr>
          <w:spacing w:val="-2"/>
        </w:rPr>
        <w:t xml:space="preserve"> </w:t>
      </w:r>
      <w:r>
        <w:t>carnival-like</w:t>
      </w:r>
      <w:r>
        <w:rPr>
          <w:spacing w:val="-2"/>
        </w:rPr>
        <w:t xml:space="preserve"> </w:t>
      </w:r>
      <w:r>
        <w:t>activity</w:t>
      </w:r>
      <w:r>
        <w:rPr>
          <w:spacing w:val="-2"/>
        </w:rPr>
        <w:t xml:space="preserve"> </w:t>
      </w:r>
      <w:r>
        <w:t>which</w:t>
      </w:r>
      <w:r>
        <w:rPr>
          <w:spacing w:val="-2"/>
        </w:rPr>
        <w:t xml:space="preserve"> </w:t>
      </w:r>
      <w:r>
        <w:t>in</w:t>
      </w:r>
      <w:r>
        <w:rPr>
          <w:spacing w:val="-2"/>
        </w:rPr>
        <w:t xml:space="preserve"> </w:t>
      </w:r>
      <w:r>
        <w:t>its widest embraced:</w:t>
      </w:r>
    </w:p>
    <w:p w14:paraId="63A4D1F6" w14:textId="77777777" w:rsidR="00DE1EE7" w:rsidRDefault="00000000">
      <w:pPr>
        <w:spacing w:line="480" w:lineRule="auto"/>
        <w:ind w:left="1605" w:right="746"/>
        <w:jc w:val="both"/>
        <w:rPr>
          <w:sz w:val="20"/>
        </w:rPr>
      </w:pPr>
      <w:r>
        <w:rPr>
          <w:noProof/>
          <w:sz w:val="20"/>
        </w:rPr>
        <mc:AlternateContent>
          <mc:Choice Requires="wps">
            <w:drawing>
              <wp:anchor distT="0" distB="0" distL="0" distR="0" simplePos="0" relativeHeight="15729664" behindDoc="0" locked="0" layoutInCell="1" allowOverlap="1" wp14:anchorId="21E15213" wp14:editId="5C16631D">
                <wp:simplePos x="0" y="0"/>
                <wp:positionH relativeFrom="page">
                  <wp:posOffset>914400</wp:posOffset>
                </wp:positionH>
                <wp:positionV relativeFrom="paragraph">
                  <wp:posOffset>1424553</wp:posOffset>
                </wp:positionV>
                <wp:extent cx="182880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2416F0" id="Graphic 5" o:spid="_x0000_s1026" style="position:absolute;margin-left:1in;margin-top:112.15pt;width:2in;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" path="m,l1828800,e" filled="f">
                <v:path arrowok="t"/>
                <w10:wrap anchorx="page"/>
              </v:shape>
            </w:pict>
          </mc:Fallback>
        </mc:AlternateContent>
      </w:r>
      <w:r>
        <w:rPr>
          <w:sz w:val="20"/>
        </w:rPr>
        <w:t>Ritual spectacles such as fairs, popular feasts, wakes, processions, and competition; comic verbal</w:t>
      </w:r>
      <w:r>
        <w:rPr>
          <w:spacing w:val="-4"/>
          <w:sz w:val="20"/>
        </w:rPr>
        <w:t xml:space="preserve"> </w:t>
      </w:r>
      <w:r>
        <w:rPr>
          <w:sz w:val="20"/>
        </w:rPr>
        <w:t>composition</w:t>
      </w:r>
      <w:r>
        <w:rPr>
          <w:spacing w:val="-4"/>
          <w:sz w:val="20"/>
        </w:rPr>
        <w:t xml:space="preserve"> </w:t>
      </w:r>
      <w:r>
        <w:rPr>
          <w:sz w:val="20"/>
        </w:rPr>
        <w:t>(oral</w:t>
      </w:r>
      <w:r>
        <w:rPr>
          <w:spacing w:val="-4"/>
          <w:sz w:val="20"/>
        </w:rPr>
        <w:t xml:space="preserve"> </w:t>
      </w:r>
      <w:r>
        <w:rPr>
          <w:sz w:val="20"/>
        </w:rPr>
        <w:t>and</w:t>
      </w:r>
      <w:r>
        <w:rPr>
          <w:spacing w:val="-4"/>
          <w:sz w:val="20"/>
        </w:rPr>
        <w:t xml:space="preserve"> </w:t>
      </w:r>
      <w:r>
        <w:rPr>
          <w:sz w:val="20"/>
        </w:rPr>
        <w:t>written)</w:t>
      </w:r>
      <w:r>
        <w:rPr>
          <w:spacing w:val="-4"/>
          <w:sz w:val="20"/>
        </w:rPr>
        <w:t xml:space="preserve"> </w:t>
      </w:r>
      <w:r>
        <w:rPr>
          <w:sz w:val="20"/>
        </w:rPr>
        <w:t>such</w:t>
      </w:r>
      <w:r>
        <w:rPr>
          <w:spacing w:val="-4"/>
          <w:sz w:val="20"/>
        </w:rPr>
        <w:t xml:space="preserve"> </w:t>
      </w:r>
      <w:r>
        <w:rPr>
          <w:sz w:val="20"/>
        </w:rPr>
        <w:t>as</w:t>
      </w:r>
      <w:r>
        <w:rPr>
          <w:spacing w:val="-4"/>
          <w:sz w:val="20"/>
        </w:rPr>
        <w:t xml:space="preserve"> </w:t>
      </w:r>
      <w:r>
        <w:rPr>
          <w:sz w:val="20"/>
        </w:rPr>
        <w:t>parodies,</w:t>
      </w:r>
      <w:r>
        <w:rPr>
          <w:spacing w:val="-4"/>
          <w:sz w:val="20"/>
        </w:rPr>
        <w:t xml:space="preserve"> </w:t>
      </w:r>
      <w:r>
        <w:rPr>
          <w:sz w:val="20"/>
        </w:rPr>
        <w:t>travesties</w:t>
      </w:r>
      <w:r>
        <w:rPr>
          <w:spacing w:val="-4"/>
          <w:sz w:val="20"/>
        </w:rPr>
        <w:t xml:space="preserve"> </w:t>
      </w:r>
      <w:r>
        <w:rPr>
          <w:sz w:val="20"/>
        </w:rPr>
        <w:t>and</w:t>
      </w:r>
      <w:r>
        <w:rPr>
          <w:spacing w:val="-4"/>
          <w:sz w:val="20"/>
        </w:rPr>
        <w:t xml:space="preserve"> </w:t>
      </w:r>
      <w:r>
        <w:rPr>
          <w:sz w:val="20"/>
        </w:rPr>
        <w:t>vulgar</w:t>
      </w:r>
      <w:r>
        <w:rPr>
          <w:spacing w:val="-4"/>
          <w:sz w:val="20"/>
        </w:rPr>
        <w:t xml:space="preserve"> </w:t>
      </w:r>
      <w:r>
        <w:rPr>
          <w:sz w:val="20"/>
        </w:rPr>
        <w:t>farce;</w:t>
      </w:r>
      <w:r>
        <w:rPr>
          <w:spacing w:val="-4"/>
          <w:sz w:val="20"/>
        </w:rPr>
        <w:t xml:space="preserve"> </w:t>
      </w:r>
      <w:r>
        <w:rPr>
          <w:sz w:val="20"/>
        </w:rPr>
        <w:t>and</w:t>
      </w:r>
      <w:r>
        <w:rPr>
          <w:spacing w:val="-4"/>
          <w:sz w:val="20"/>
        </w:rPr>
        <w:t xml:space="preserve"> </w:t>
      </w:r>
      <w:r>
        <w:rPr>
          <w:sz w:val="20"/>
        </w:rPr>
        <w:t xml:space="preserve">various genres which Bakhtin designated curses, oaths, slang, </w:t>
      </w:r>
      <w:proofErr w:type="spellStart"/>
      <w:r>
        <w:rPr>
          <w:sz w:val="20"/>
        </w:rPr>
        <w:t>humour</w:t>
      </w:r>
      <w:proofErr w:type="spellEnd"/>
      <w:r>
        <w:rPr>
          <w:sz w:val="20"/>
        </w:rPr>
        <w:t>, popular tricks, jokes, scatological forms—where all is mixed hybrid, ritually degraded and defiled (</w:t>
      </w:r>
      <w:proofErr w:type="spellStart"/>
      <w:r>
        <w:rPr>
          <w:sz w:val="20"/>
        </w:rPr>
        <w:t>Stallybrass</w:t>
      </w:r>
      <w:proofErr w:type="spellEnd"/>
      <w:r>
        <w:rPr>
          <w:sz w:val="20"/>
        </w:rPr>
        <w:t xml:space="preserve"> &amp; White 1986:8).</w:t>
      </w:r>
    </w:p>
    <w:p w14:paraId="4517BD29" w14:textId="77777777" w:rsidR="00DE1EE7" w:rsidRDefault="00000000">
      <w:pPr>
        <w:spacing w:before="53"/>
        <w:ind w:left="165"/>
        <w:rPr>
          <w:sz w:val="14"/>
        </w:rPr>
      </w:pPr>
      <w:r>
        <w:rPr>
          <w:spacing w:val="-10"/>
          <w:sz w:val="14"/>
        </w:rPr>
        <w:t>2</w:t>
      </w:r>
    </w:p>
    <w:p w14:paraId="3AC09753" w14:textId="77777777" w:rsidR="00DE1EE7" w:rsidRDefault="00000000">
      <w:pPr>
        <w:spacing w:before="113"/>
        <w:ind w:left="964"/>
        <w:rPr>
          <w:sz w:val="20"/>
        </w:rPr>
      </w:pPr>
      <w:r>
        <w:rPr>
          <w:sz w:val="20"/>
        </w:rPr>
        <w:t>People</w:t>
      </w:r>
      <w:r>
        <w:rPr>
          <w:spacing w:val="23"/>
          <w:sz w:val="20"/>
        </w:rPr>
        <w:t xml:space="preserve"> </w:t>
      </w:r>
      <w:r>
        <w:rPr>
          <w:sz w:val="20"/>
        </w:rPr>
        <w:t>of</w:t>
      </w:r>
      <w:r>
        <w:rPr>
          <w:spacing w:val="25"/>
          <w:sz w:val="20"/>
        </w:rPr>
        <w:t xml:space="preserve"> </w:t>
      </w:r>
      <w:r>
        <w:rPr>
          <w:sz w:val="20"/>
        </w:rPr>
        <w:t>the</w:t>
      </w:r>
      <w:r>
        <w:rPr>
          <w:spacing w:val="25"/>
          <w:sz w:val="20"/>
        </w:rPr>
        <w:t xml:space="preserve"> </w:t>
      </w:r>
      <w:r>
        <w:rPr>
          <w:sz w:val="20"/>
        </w:rPr>
        <w:t>same</w:t>
      </w:r>
      <w:r>
        <w:rPr>
          <w:spacing w:val="25"/>
          <w:sz w:val="20"/>
        </w:rPr>
        <w:t xml:space="preserve"> </w:t>
      </w:r>
      <w:r>
        <w:rPr>
          <w:sz w:val="20"/>
        </w:rPr>
        <w:t>age-set</w:t>
      </w:r>
      <w:r>
        <w:rPr>
          <w:spacing w:val="25"/>
          <w:sz w:val="20"/>
        </w:rPr>
        <w:t xml:space="preserve"> </w:t>
      </w:r>
      <w:r>
        <w:rPr>
          <w:sz w:val="20"/>
        </w:rPr>
        <w:t>normally</w:t>
      </w:r>
      <w:r>
        <w:rPr>
          <w:spacing w:val="25"/>
          <w:sz w:val="20"/>
        </w:rPr>
        <w:t xml:space="preserve"> </w:t>
      </w:r>
      <w:r>
        <w:rPr>
          <w:sz w:val="20"/>
        </w:rPr>
        <w:t>conduct</w:t>
      </w:r>
      <w:r>
        <w:rPr>
          <w:spacing w:val="25"/>
          <w:sz w:val="20"/>
        </w:rPr>
        <w:t xml:space="preserve"> </w:t>
      </w:r>
      <w:r>
        <w:rPr>
          <w:sz w:val="20"/>
        </w:rPr>
        <w:t>a</w:t>
      </w:r>
      <w:r>
        <w:rPr>
          <w:spacing w:val="25"/>
          <w:sz w:val="20"/>
        </w:rPr>
        <w:t xml:space="preserve"> </w:t>
      </w:r>
      <w:r>
        <w:rPr>
          <w:sz w:val="20"/>
        </w:rPr>
        <w:t>ritual</w:t>
      </w:r>
      <w:r>
        <w:rPr>
          <w:spacing w:val="25"/>
          <w:sz w:val="20"/>
        </w:rPr>
        <w:t xml:space="preserve"> </w:t>
      </w:r>
      <w:r>
        <w:rPr>
          <w:sz w:val="20"/>
        </w:rPr>
        <w:t>of</w:t>
      </w:r>
      <w:r>
        <w:rPr>
          <w:spacing w:val="25"/>
          <w:sz w:val="20"/>
        </w:rPr>
        <w:t xml:space="preserve"> </w:t>
      </w:r>
      <w:r>
        <w:rPr>
          <w:sz w:val="20"/>
        </w:rPr>
        <w:t>this</w:t>
      </w:r>
      <w:r>
        <w:rPr>
          <w:spacing w:val="25"/>
          <w:sz w:val="20"/>
        </w:rPr>
        <w:t xml:space="preserve"> </w:t>
      </w:r>
      <w:r>
        <w:rPr>
          <w:sz w:val="20"/>
        </w:rPr>
        <w:t>kind</w:t>
      </w:r>
      <w:r>
        <w:rPr>
          <w:spacing w:val="25"/>
          <w:sz w:val="20"/>
        </w:rPr>
        <w:t xml:space="preserve"> </w:t>
      </w:r>
      <w:r>
        <w:rPr>
          <w:sz w:val="20"/>
        </w:rPr>
        <w:t>mainly</w:t>
      </w:r>
      <w:r>
        <w:rPr>
          <w:spacing w:val="25"/>
          <w:sz w:val="20"/>
        </w:rPr>
        <w:t xml:space="preserve"> </w:t>
      </w:r>
      <w:r>
        <w:rPr>
          <w:sz w:val="20"/>
        </w:rPr>
        <w:t>to</w:t>
      </w:r>
      <w:r>
        <w:rPr>
          <w:spacing w:val="11"/>
          <w:sz w:val="20"/>
        </w:rPr>
        <w:t xml:space="preserve"> </w:t>
      </w:r>
      <w:r>
        <w:rPr>
          <w:sz w:val="20"/>
        </w:rPr>
        <w:t>strengthen</w:t>
      </w:r>
      <w:r>
        <w:rPr>
          <w:spacing w:val="11"/>
          <w:sz w:val="20"/>
        </w:rPr>
        <w:t xml:space="preserve"> </w:t>
      </w:r>
      <w:r>
        <w:rPr>
          <w:sz w:val="20"/>
        </w:rPr>
        <w:t>their</w:t>
      </w:r>
      <w:r>
        <w:rPr>
          <w:spacing w:val="11"/>
          <w:sz w:val="20"/>
        </w:rPr>
        <w:t xml:space="preserve"> </w:t>
      </w:r>
      <w:r>
        <w:rPr>
          <w:spacing w:val="-2"/>
          <w:sz w:val="20"/>
        </w:rPr>
        <w:t>group</w:t>
      </w:r>
    </w:p>
    <w:p w14:paraId="097A254B" w14:textId="77777777" w:rsidR="00DE1EE7" w:rsidRDefault="00000000">
      <w:pPr>
        <w:ind w:left="165" w:right="753"/>
        <w:rPr>
          <w:sz w:val="24"/>
        </w:rPr>
      </w:pPr>
      <w:r>
        <w:rPr>
          <w:sz w:val="20"/>
        </w:rPr>
        <w:t>solidarity</w:t>
      </w:r>
      <w:r>
        <w:rPr>
          <w:spacing w:val="26"/>
          <w:sz w:val="20"/>
        </w:rPr>
        <w:t xml:space="preserve"> </w:t>
      </w:r>
      <w:r>
        <w:rPr>
          <w:sz w:val="20"/>
        </w:rPr>
        <w:t>through</w:t>
      </w:r>
      <w:r>
        <w:rPr>
          <w:spacing w:val="26"/>
          <w:sz w:val="20"/>
        </w:rPr>
        <w:t xml:space="preserve"> </w:t>
      </w:r>
      <w:r>
        <w:rPr>
          <w:sz w:val="20"/>
        </w:rPr>
        <w:t>companionship,</w:t>
      </w:r>
      <w:r>
        <w:rPr>
          <w:spacing w:val="26"/>
          <w:sz w:val="20"/>
        </w:rPr>
        <w:t xml:space="preserve"> </w:t>
      </w:r>
      <w:r>
        <w:rPr>
          <w:sz w:val="20"/>
        </w:rPr>
        <w:t>and</w:t>
      </w:r>
      <w:r>
        <w:rPr>
          <w:spacing w:val="26"/>
          <w:sz w:val="20"/>
        </w:rPr>
        <w:t xml:space="preserve"> </w:t>
      </w:r>
      <w:r>
        <w:rPr>
          <w:sz w:val="20"/>
        </w:rPr>
        <w:t>to</w:t>
      </w:r>
      <w:r>
        <w:rPr>
          <w:spacing w:val="26"/>
          <w:sz w:val="20"/>
        </w:rPr>
        <w:t xml:space="preserve"> </w:t>
      </w:r>
      <w:r>
        <w:rPr>
          <w:sz w:val="20"/>
        </w:rPr>
        <w:t>resolve some common problems. The animal slaughtered must be a male, thus symbolizing the importance of male norms for which the ritual stands</w:t>
      </w:r>
      <w:r>
        <w:rPr>
          <w:sz w:val="24"/>
        </w:rPr>
        <w:t>.</w:t>
      </w:r>
    </w:p>
    <w:p w14:paraId="2DF5756E" w14:textId="77777777" w:rsidR="00DE1EE7" w:rsidRDefault="00DE1EE7">
      <w:pPr>
        <w:rPr>
          <w:sz w:val="24"/>
        </w:rPr>
        <w:sectPr w:rsidR="00DE1EE7">
          <w:pgSz w:w="11920" w:h="16840"/>
          <w:pgMar w:top="1380" w:right="708" w:bottom="900" w:left="1275" w:header="0" w:footer="718" w:gutter="0"/>
          <w:cols w:space="720"/>
        </w:sectPr>
      </w:pPr>
    </w:p>
    <w:p w14:paraId="3CA6C5DE" w14:textId="77777777" w:rsidR="00DE1EE7" w:rsidRDefault="00000000">
      <w:pPr>
        <w:pStyle w:val="BodyText"/>
        <w:spacing w:before="72" w:line="480" w:lineRule="auto"/>
        <w:ind w:right="746"/>
        <w:jc w:val="both"/>
      </w:pPr>
      <w:r>
        <w:lastRenderedPageBreak/>
        <w:t xml:space="preserve">The thread uniting these motley genres is the spirit of festive laughter that </w:t>
      </w:r>
      <w:proofErr w:type="spellStart"/>
      <w:r>
        <w:t>Stallybrass</w:t>
      </w:r>
      <w:proofErr w:type="spellEnd"/>
      <w:r>
        <w:t xml:space="preserve"> &amp; White describe as ambivalent, for it is at once gay and triumphant, and at the same time mocking and deriding. According to an informant, Dima Jillo, the performances during </w:t>
      </w:r>
      <w:proofErr w:type="spellStart"/>
      <w:r>
        <w:rPr>
          <w:i/>
        </w:rPr>
        <w:t>jilla</w:t>
      </w:r>
      <w:proofErr w:type="spellEnd"/>
      <w:r>
        <w:rPr>
          <w:i/>
        </w:rPr>
        <w:t xml:space="preserve"> </w:t>
      </w:r>
      <w:r>
        <w:t>(naming ceremony) are neither praise nor insult but are considered a play meant to make people laugh and bring happiness</w:t>
      </w:r>
      <w:r>
        <w:rPr>
          <w:spacing w:val="-2"/>
        </w:rPr>
        <w:t xml:space="preserve"> </w:t>
      </w:r>
      <w:r>
        <w:t>to</w:t>
      </w:r>
      <w:r>
        <w:rPr>
          <w:spacing w:val="-2"/>
        </w:rPr>
        <w:t xml:space="preserve"> </w:t>
      </w:r>
      <w:r>
        <w:t>the</w:t>
      </w:r>
      <w:r>
        <w:rPr>
          <w:spacing w:val="-2"/>
        </w:rPr>
        <w:t xml:space="preserve"> </w:t>
      </w:r>
      <w:r>
        <w:t>occasion.</w:t>
      </w:r>
      <w:r>
        <w:rPr>
          <w:spacing w:val="-2"/>
        </w:rPr>
        <w:t xml:space="preserve"> </w:t>
      </w:r>
      <w:r>
        <w:t>In</w:t>
      </w:r>
      <w:r>
        <w:rPr>
          <w:spacing w:val="-2"/>
        </w:rPr>
        <w:t xml:space="preserve"> </w:t>
      </w:r>
      <w:r>
        <w:t>Borana</w:t>
      </w:r>
      <w:r>
        <w:rPr>
          <w:spacing w:val="-2"/>
        </w:rPr>
        <w:t xml:space="preserve"> </w:t>
      </w:r>
      <w:r>
        <w:t>as</w:t>
      </w:r>
      <w:r>
        <w:rPr>
          <w:spacing w:val="-2"/>
        </w:rPr>
        <w:t xml:space="preserve"> </w:t>
      </w:r>
      <w:r>
        <w:t>in</w:t>
      </w:r>
      <w:r>
        <w:rPr>
          <w:spacing w:val="-2"/>
        </w:rPr>
        <w:t xml:space="preserve"> </w:t>
      </w:r>
      <w:r>
        <w:t>other</w:t>
      </w:r>
      <w:r>
        <w:rPr>
          <w:spacing w:val="-2"/>
        </w:rPr>
        <w:t xml:space="preserve"> </w:t>
      </w:r>
      <w:r>
        <w:t>cultures,</w:t>
      </w:r>
      <w:r>
        <w:rPr>
          <w:spacing w:val="-2"/>
        </w:rPr>
        <w:t xml:space="preserve"> </w:t>
      </w:r>
      <w:r>
        <w:t>these</w:t>
      </w:r>
      <w:r>
        <w:rPr>
          <w:spacing w:val="-2"/>
        </w:rPr>
        <w:t xml:space="preserve"> </w:t>
      </w:r>
      <w:r>
        <w:t xml:space="preserve">events have been regarded as a form of licentious </w:t>
      </w:r>
      <w:proofErr w:type="spellStart"/>
      <w:r>
        <w:t>behaviour</w:t>
      </w:r>
      <w:proofErr w:type="spellEnd"/>
      <w:r>
        <w:t xml:space="preserve"> at which everyday conventions are </w:t>
      </w:r>
      <w:r>
        <w:rPr>
          <w:spacing w:val="-2"/>
        </w:rPr>
        <w:t>subverted.</w:t>
      </w:r>
    </w:p>
    <w:p w14:paraId="6501A55F" w14:textId="77777777" w:rsidR="00DE1EE7" w:rsidRDefault="00DE1EE7">
      <w:pPr>
        <w:pStyle w:val="BodyText"/>
        <w:spacing w:before="275"/>
        <w:ind w:left="0"/>
      </w:pPr>
    </w:p>
    <w:p w14:paraId="0B32118B" w14:textId="77777777" w:rsidR="00DE1EE7" w:rsidRDefault="00000000">
      <w:pPr>
        <w:pStyle w:val="BodyText"/>
        <w:spacing w:before="1"/>
        <w:ind w:right="745"/>
        <w:jc w:val="both"/>
      </w:pPr>
      <w:r>
        <w:t xml:space="preserve">The ludic space within which </w:t>
      </w:r>
      <w:proofErr w:type="spellStart"/>
      <w:r>
        <w:rPr>
          <w:i/>
        </w:rPr>
        <w:t>qoosa</w:t>
      </w:r>
      <w:proofErr w:type="spellEnd"/>
      <w:r>
        <w:rPr>
          <w:i/>
        </w:rPr>
        <w:t xml:space="preserve"> </w:t>
      </w:r>
      <w:r>
        <w:t>operates is primarily</w:t>
      </w:r>
      <w:r>
        <w:rPr>
          <w:spacing w:val="-3"/>
        </w:rPr>
        <w:t xml:space="preserve"> </w:t>
      </w:r>
      <w:r>
        <w:t>a</w:t>
      </w:r>
      <w:r>
        <w:rPr>
          <w:spacing w:val="-3"/>
        </w:rPr>
        <w:t xml:space="preserve"> </w:t>
      </w:r>
      <w:r>
        <w:t>site</w:t>
      </w:r>
      <w:r>
        <w:rPr>
          <w:spacing w:val="-3"/>
        </w:rPr>
        <w:t xml:space="preserve"> </w:t>
      </w:r>
      <w:r>
        <w:t>for</w:t>
      </w:r>
      <w:r>
        <w:rPr>
          <w:spacing w:val="-3"/>
        </w:rPr>
        <w:t xml:space="preserve"> </w:t>
      </w:r>
      <w:r>
        <w:t>uninhibited</w:t>
      </w:r>
      <w:r>
        <w:rPr>
          <w:spacing w:val="-3"/>
        </w:rPr>
        <w:t xml:space="preserve"> </w:t>
      </w:r>
      <w:r>
        <w:t>projections;</w:t>
      </w:r>
      <w:r>
        <w:rPr>
          <w:spacing w:val="-3"/>
        </w:rPr>
        <w:t xml:space="preserve"> </w:t>
      </w:r>
      <w:r>
        <w:t>a freedom ordinarily denied</w:t>
      </w:r>
      <w:r>
        <w:rPr>
          <w:spacing w:val="-4"/>
        </w:rPr>
        <w:t xml:space="preserve"> </w:t>
      </w:r>
      <w:r>
        <w:t>members</w:t>
      </w:r>
      <w:r>
        <w:rPr>
          <w:spacing w:val="-4"/>
        </w:rPr>
        <w:t xml:space="preserve"> </w:t>
      </w:r>
      <w:r>
        <w:t>under</w:t>
      </w:r>
      <w:r>
        <w:rPr>
          <w:spacing w:val="-4"/>
        </w:rPr>
        <w:t xml:space="preserve"> </w:t>
      </w:r>
      <w:r>
        <w:t>the</w:t>
      </w:r>
      <w:r>
        <w:rPr>
          <w:spacing w:val="-4"/>
        </w:rPr>
        <w:t xml:space="preserve"> </w:t>
      </w:r>
      <w:r>
        <w:t>disguise</w:t>
      </w:r>
      <w:r>
        <w:rPr>
          <w:spacing w:val="-4"/>
        </w:rPr>
        <w:t xml:space="preserve"> </w:t>
      </w:r>
      <w:r>
        <w:t>of</w:t>
      </w:r>
      <w:r>
        <w:rPr>
          <w:spacing w:val="-4"/>
        </w:rPr>
        <w:t xml:space="preserve"> </w:t>
      </w:r>
      <w:r>
        <w:t>social</w:t>
      </w:r>
      <w:r>
        <w:rPr>
          <w:spacing w:val="-4"/>
        </w:rPr>
        <w:t xml:space="preserve"> </w:t>
      </w:r>
      <w:r>
        <w:t>propriety.</w:t>
      </w:r>
      <w:r>
        <w:rPr>
          <w:spacing w:val="-4"/>
        </w:rPr>
        <w:t xml:space="preserve"> </w:t>
      </w:r>
      <w:r>
        <w:t>As</w:t>
      </w:r>
      <w:r>
        <w:rPr>
          <w:spacing w:val="-4"/>
        </w:rPr>
        <w:t xml:space="preserve"> </w:t>
      </w:r>
      <w:r>
        <w:t>Gillooly</w:t>
      </w:r>
      <w:r>
        <w:rPr>
          <w:spacing w:val="-4"/>
        </w:rPr>
        <w:t xml:space="preserve"> </w:t>
      </w:r>
      <w:r>
        <w:t>(1999: 27-28) suggests, it is a transitional space, an</w:t>
      </w:r>
      <w:r>
        <w:rPr>
          <w:spacing w:val="-2"/>
        </w:rPr>
        <w:t xml:space="preserve"> </w:t>
      </w:r>
      <w:r>
        <w:t>area</w:t>
      </w:r>
      <w:r>
        <w:rPr>
          <w:spacing w:val="-2"/>
        </w:rPr>
        <w:t xml:space="preserve"> </w:t>
      </w:r>
      <w:r>
        <w:t>of</w:t>
      </w:r>
      <w:r>
        <w:rPr>
          <w:spacing w:val="-3"/>
        </w:rPr>
        <w:t xml:space="preserve"> </w:t>
      </w:r>
      <w:r>
        <w:t>creative</w:t>
      </w:r>
      <w:r>
        <w:rPr>
          <w:spacing w:val="-2"/>
        </w:rPr>
        <w:t xml:space="preserve"> </w:t>
      </w:r>
      <w:r>
        <w:t>play</w:t>
      </w:r>
      <w:r>
        <w:rPr>
          <w:spacing w:val="-2"/>
        </w:rPr>
        <w:t xml:space="preserve"> </w:t>
      </w:r>
      <w:r>
        <w:t>liminal</w:t>
      </w:r>
      <w:r>
        <w:rPr>
          <w:spacing w:val="-3"/>
        </w:rPr>
        <w:t xml:space="preserve"> </w:t>
      </w:r>
      <w:r>
        <w:t>to</w:t>
      </w:r>
      <w:r>
        <w:rPr>
          <w:spacing w:val="-2"/>
        </w:rPr>
        <w:t xml:space="preserve"> </w:t>
      </w:r>
      <w:r>
        <w:t>both</w:t>
      </w:r>
      <w:r>
        <w:rPr>
          <w:spacing w:val="-2"/>
        </w:rPr>
        <w:t xml:space="preserve"> </w:t>
      </w:r>
      <w:r>
        <w:t>psychic</w:t>
      </w:r>
      <w:r>
        <w:rPr>
          <w:spacing w:val="-3"/>
        </w:rPr>
        <w:t xml:space="preserve"> </w:t>
      </w:r>
      <w:r>
        <w:t>and external reality where law is suspended and desire is safely mediated. This space is entered into with express formulas that seek</w:t>
      </w:r>
      <w:r>
        <w:rPr>
          <w:spacing w:val="-3"/>
        </w:rPr>
        <w:t xml:space="preserve"> </w:t>
      </w:r>
      <w:r>
        <w:t>permission</w:t>
      </w:r>
      <w:r>
        <w:rPr>
          <w:spacing w:val="-3"/>
        </w:rPr>
        <w:t xml:space="preserve"> </w:t>
      </w:r>
      <w:r>
        <w:t>from</w:t>
      </w:r>
      <w:r>
        <w:rPr>
          <w:spacing w:val="-3"/>
        </w:rPr>
        <w:t xml:space="preserve"> </w:t>
      </w:r>
      <w:r>
        <w:t>the</w:t>
      </w:r>
      <w:r>
        <w:rPr>
          <w:spacing w:val="-3"/>
        </w:rPr>
        <w:t xml:space="preserve"> </w:t>
      </w:r>
      <w:r>
        <w:t>co-performers</w:t>
      </w:r>
      <w:r>
        <w:rPr>
          <w:spacing w:val="-3"/>
        </w:rPr>
        <w:t xml:space="preserve"> </w:t>
      </w:r>
      <w:r>
        <w:t>to</w:t>
      </w:r>
      <w:r>
        <w:rPr>
          <w:spacing w:val="-3"/>
        </w:rPr>
        <w:t xml:space="preserve"> </w:t>
      </w:r>
      <w:r>
        <w:t>play</w:t>
      </w:r>
      <w:r>
        <w:rPr>
          <w:spacing w:val="-3"/>
        </w:rPr>
        <w:t xml:space="preserve"> </w:t>
      </w:r>
      <w:r>
        <w:t>along</w:t>
      </w:r>
      <w:r>
        <w:rPr>
          <w:spacing w:val="-3"/>
        </w:rPr>
        <w:t xml:space="preserve"> </w:t>
      </w:r>
      <w:r>
        <w:t>and</w:t>
      </w:r>
      <w:r>
        <w:rPr>
          <w:spacing w:val="-3"/>
        </w:rPr>
        <w:t xml:space="preserve"> </w:t>
      </w:r>
      <w:r>
        <w:t>the audience to interpret the performance within the frame of joke.</w:t>
      </w:r>
    </w:p>
    <w:p w14:paraId="1AD7C7C8" w14:textId="77777777" w:rsidR="00DE1EE7" w:rsidRDefault="00000000">
      <w:pPr>
        <w:pStyle w:val="BodyText"/>
        <w:spacing w:before="276"/>
        <w:ind w:right="745"/>
        <w:jc w:val="both"/>
      </w:pPr>
      <w:r>
        <w:t>The study of jocular oral forms in oral communities is scanty</w:t>
      </w:r>
      <w:r>
        <w:rPr>
          <w:vertAlign w:val="superscript"/>
        </w:rPr>
        <w:t>3</w:t>
      </w:r>
      <w:r>
        <w:t xml:space="preserve"> even when the genre itself is prevalent particularly in Africa. In </w:t>
      </w:r>
      <w:proofErr w:type="gramStart"/>
      <w:r>
        <w:t>general</w:t>
      </w:r>
      <w:proofErr w:type="gramEnd"/>
      <w:r>
        <w:t xml:space="preserve"> oral literary scholars have devoted their attention and energy to the more conventional folktale, legend, riddle, myth and proverb genres</w:t>
      </w:r>
      <w:r>
        <w:rPr>
          <w:vertAlign w:val="superscript"/>
        </w:rPr>
        <w:t>4</w:t>
      </w:r>
      <w:r>
        <w:t>, a practice that seems to have taken root since the inception of the discipline. From as early as 1815</w:t>
      </w:r>
      <w:r>
        <w:rPr>
          <w:vertAlign w:val="superscript"/>
        </w:rPr>
        <w:t>5</w:t>
      </w:r>
      <w:r>
        <w:t>, the brothers Grimm, arguably the founders of modern folklore, regarded these genres as the</w:t>
      </w:r>
      <w:r>
        <w:rPr>
          <w:spacing w:val="-3"/>
        </w:rPr>
        <w:t xml:space="preserve"> </w:t>
      </w:r>
      <w:r>
        <w:t>mainstay</w:t>
      </w:r>
      <w:r>
        <w:rPr>
          <w:spacing w:val="-3"/>
        </w:rPr>
        <w:t xml:space="preserve"> </w:t>
      </w:r>
      <w:r>
        <w:t>of</w:t>
      </w:r>
      <w:r>
        <w:rPr>
          <w:spacing w:val="-3"/>
        </w:rPr>
        <w:t xml:space="preserve"> </w:t>
      </w:r>
      <w:r>
        <w:t>the</w:t>
      </w:r>
      <w:r>
        <w:rPr>
          <w:spacing w:val="-3"/>
        </w:rPr>
        <w:t xml:space="preserve"> </w:t>
      </w:r>
      <w:r>
        <w:t>oral</w:t>
      </w:r>
      <w:r>
        <w:rPr>
          <w:spacing w:val="-3"/>
        </w:rPr>
        <w:t xml:space="preserve"> </w:t>
      </w:r>
      <w:r>
        <w:t>literature/folklore.</w:t>
      </w:r>
      <w:r>
        <w:rPr>
          <w:spacing w:val="-3"/>
        </w:rPr>
        <w:t xml:space="preserve"> </w:t>
      </w:r>
      <w:r>
        <w:t>The</w:t>
      </w:r>
      <w:r>
        <w:rPr>
          <w:spacing w:val="-3"/>
        </w:rPr>
        <w:t xml:space="preserve"> </w:t>
      </w:r>
      <w:r>
        <w:t>marginalization</w:t>
      </w:r>
      <w:r>
        <w:rPr>
          <w:spacing w:val="-3"/>
        </w:rPr>
        <w:t xml:space="preserve"> </w:t>
      </w:r>
      <w:r>
        <w:t>of</w:t>
      </w:r>
      <w:r>
        <w:rPr>
          <w:spacing w:val="-3"/>
        </w:rPr>
        <w:t xml:space="preserve"> </w:t>
      </w:r>
      <w:proofErr w:type="spellStart"/>
      <w:r>
        <w:t>humour</w:t>
      </w:r>
      <w:proofErr w:type="spellEnd"/>
      <w:r>
        <w:rPr>
          <w:spacing w:val="-3"/>
        </w:rPr>
        <w:t xml:space="preserve"> </w:t>
      </w:r>
      <w:r>
        <w:t>in</w:t>
      </w:r>
      <w:r>
        <w:rPr>
          <w:spacing w:val="-3"/>
        </w:rPr>
        <w:t xml:space="preserve"> </w:t>
      </w:r>
      <w:r>
        <w:t>oral</w:t>
      </w:r>
      <w:r>
        <w:rPr>
          <w:spacing w:val="-3"/>
        </w:rPr>
        <w:t xml:space="preserve"> </w:t>
      </w:r>
      <w:r>
        <w:t>literature has been observed in most unequivocal terms:</w:t>
      </w:r>
    </w:p>
    <w:p w14:paraId="631805AB" w14:textId="77777777" w:rsidR="00DE1EE7" w:rsidRDefault="00000000">
      <w:pPr>
        <w:ind w:left="1605" w:right="746"/>
        <w:jc w:val="both"/>
        <w:rPr>
          <w:sz w:val="20"/>
        </w:rPr>
      </w:pPr>
      <w:r>
        <w:rPr>
          <w:sz w:val="20"/>
        </w:rPr>
        <w:t>Laughter and its forms represent, as we have said, the least scrutinized sphere of people’s creation. The element of laughter was</w:t>
      </w:r>
      <w:r>
        <w:rPr>
          <w:spacing w:val="-3"/>
          <w:sz w:val="20"/>
        </w:rPr>
        <w:t xml:space="preserve"> </w:t>
      </w:r>
      <w:r>
        <w:rPr>
          <w:sz w:val="20"/>
        </w:rPr>
        <w:t>accorded</w:t>
      </w:r>
      <w:r>
        <w:rPr>
          <w:spacing w:val="-3"/>
          <w:sz w:val="20"/>
        </w:rPr>
        <w:t xml:space="preserve"> </w:t>
      </w:r>
      <w:r>
        <w:rPr>
          <w:sz w:val="20"/>
        </w:rPr>
        <w:t>the</w:t>
      </w:r>
      <w:r>
        <w:rPr>
          <w:spacing w:val="-3"/>
          <w:sz w:val="20"/>
        </w:rPr>
        <w:t xml:space="preserve"> </w:t>
      </w:r>
      <w:r>
        <w:rPr>
          <w:sz w:val="20"/>
        </w:rPr>
        <w:t>least</w:t>
      </w:r>
      <w:r>
        <w:rPr>
          <w:spacing w:val="-3"/>
          <w:sz w:val="20"/>
        </w:rPr>
        <w:t xml:space="preserve"> </w:t>
      </w:r>
      <w:r>
        <w:rPr>
          <w:sz w:val="20"/>
        </w:rPr>
        <w:t>place</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vast</w:t>
      </w:r>
      <w:r>
        <w:rPr>
          <w:spacing w:val="-3"/>
          <w:sz w:val="20"/>
        </w:rPr>
        <w:t xml:space="preserve"> </w:t>
      </w:r>
      <w:r>
        <w:rPr>
          <w:sz w:val="20"/>
        </w:rPr>
        <w:t>literature</w:t>
      </w:r>
      <w:r>
        <w:rPr>
          <w:spacing w:val="-3"/>
          <w:sz w:val="20"/>
        </w:rPr>
        <w:t xml:space="preserve"> </w:t>
      </w:r>
      <w:r>
        <w:rPr>
          <w:sz w:val="20"/>
        </w:rPr>
        <w:t>devoted</w:t>
      </w:r>
      <w:r>
        <w:rPr>
          <w:spacing w:val="-3"/>
          <w:sz w:val="20"/>
        </w:rPr>
        <w:t xml:space="preserve"> </w:t>
      </w:r>
      <w:r>
        <w:rPr>
          <w:sz w:val="20"/>
        </w:rPr>
        <w:t>to myth, to folk lyrics, and to epics. Even more unfortunate was</w:t>
      </w:r>
      <w:r>
        <w:rPr>
          <w:spacing w:val="-2"/>
          <w:sz w:val="20"/>
        </w:rPr>
        <w:t xml:space="preserve"> </w:t>
      </w:r>
      <w:r>
        <w:rPr>
          <w:sz w:val="20"/>
        </w:rPr>
        <w:t>the</w:t>
      </w:r>
      <w:r>
        <w:rPr>
          <w:spacing w:val="-2"/>
          <w:sz w:val="20"/>
        </w:rPr>
        <w:t xml:space="preserve"> </w:t>
      </w:r>
      <w:r>
        <w:rPr>
          <w:sz w:val="20"/>
        </w:rPr>
        <w:t>fact</w:t>
      </w:r>
      <w:r>
        <w:rPr>
          <w:spacing w:val="-2"/>
          <w:sz w:val="20"/>
        </w:rPr>
        <w:t xml:space="preserve"> </w:t>
      </w:r>
      <w:r>
        <w:rPr>
          <w:sz w:val="20"/>
        </w:rPr>
        <w:t>that</w:t>
      </w:r>
      <w:r>
        <w:rPr>
          <w:spacing w:val="-2"/>
          <w:sz w:val="20"/>
        </w:rPr>
        <w:t xml:space="preserve"> </w:t>
      </w:r>
      <w:r>
        <w:rPr>
          <w:sz w:val="20"/>
        </w:rPr>
        <w:t>the</w:t>
      </w:r>
      <w:r>
        <w:rPr>
          <w:spacing w:val="-2"/>
          <w:sz w:val="20"/>
        </w:rPr>
        <w:t xml:space="preserve"> </w:t>
      </w:r>
      <w:r>
        <w:rPr>
          <w:sz w:val="20"/>
        </w:rPr>
        <w:t>peculiar</w:t>
      </w:r>
      <w:r>
        <w:rPr>
          <w:spacing w:val="-2"/>
          <w:sz w:val="20"/>
        </w:rPr>
        <w:t xml:space="preserve"> </w:t>
      </w:r>
      <w:r>
        <w:rPr>
          <w:sz w:val="20"/>
        </w:rPr>
        <w:t>nature of the people’s laughter was completely distorted; entirely alien notions and concepts of humor,</w:t>
      </w:r>
      <w:r>
        <w:rPr>
          <w:spacing w:val="-5"/>
          <w:sz w:val="20"/>
        </w:rPr>
        <w:t xml:space="preserve"> </w:t>
      </w:r>
      <w:r>
        <w:rPr>
          <w:sz w:val="20"/>
        </w:rPr>
        <w:t>formed</w:t>
      </w:r>
      <w:r>
        <w:rPr>
          <w:spacing w:val="-5"/>
          <w:sz w:val="20"/>
        </w:rPr>
        <w:t xml:space="preserve"> </w:t>
      </w:r>
      <w:r>
        <w:rPr>
          <w:sz w:val="20"/>
        </w:rPr>
        <w:t>within</w:t>
      </w:r>
      <w:r>
        <w:rPr>
          <w:spacing w:val="-5"/>
          <w:sz w:val="20"/>
        </w:rPr>
        <w:t xml:space="preserve"> </w:t>
      </w:r>
      <w:r>
        <w:rPr>
          <w:sz w:val="20"/>
        </w:rPr>
        <w:t>the</w:t>
      </w:r>
      <w:r>
        <w:rPr>
          <w:spacing w:val="-5"/>
          <w:sz w:val="20"/>
        </w:rPr>
        <w:t xml:space="preserve"> </w:t>
      </w:r>
      <w:r>
        <w:rPr>
          <w:sz w:val="20"/>
        </w:rPr>
        <w:t>framework</w:t>
      </w:r>
      <w:r>
        <w:rPr>
          <w:spacing w:val="-5"/>
          <w:sz w:val="20"/>
        </w:rPr>
        <w:t xml:space="preserve"> </w:t>
      </w:r>
      <w:r>
        <w:rPr>
          <w:sz w:val="20"/>
        </w:rPr>
        <w:t>of</w:t>
      </w:r>
      <w:r>
        <w:rPr>
          <w:spacing w:val="-5"/>
          <w:sz w:val="20"/>
        </w:rPr>
        <w:t xml:space="preserve"> </w:t>
      </w:r>
      <w:r>
        <w:rPr>
          <w:sz w:val="20"/>
        </w:rPr>
        <w:t>bourgeois</w:t>
      </w:r>
      <w:r>
        <w:rPr>
          <w:spacing w:val="-5"/>
          <w:sz w:val="20"/>
        </w:rPr>
        <w:t xml:space="preserve"> </w:t>
      </w:r>
      <w:r>
        <w:rPr>
          <w:sz w:val="20"/>
        </w:rPr>
        <w:t>modern</w:t>
      </w:r>
      <w:r>
        <w:rPr>
          <w:spacing w:val="-5"/>
          <w:sz w:val="20"/>
        </w:rPr>
        <w:t xml:space="preserve"> </w:t>
      </w:r>
      <w:r>
        <w:rPr>
          <w:sz w:val="20"/>
        </w:rPr>
        <w:t>culture</w:t>
      </w:r>
      <w:r>
        <w:rPr>
          <w:spacing w:val="-5"/>
          <w:sz w:val="20"/>
        </w:rPr>
        <w:t xml:space="preserve"> </w:t>
      </w:r>
      <w:r>
        <w:rPr>
          <w:sz w:val="20"/>
        </w:rPr>
        <w:t>and</w:t>
      </w:r>
      <w:r>
        <w:rPr>
          <w:spacing w:val="-5"/>
          <w:sz w:val="20"/>
        </w:rPr>
        <w:t xml:space="preserve"> </w:t>
      </w:r>
      <w:r>
        <w:rPr>
          <w:sz w:val="20"/>
        </w:rPr>
        <w:t>aesthetics,</w:t>
      </w:r>
      <w:r>
        <w:rPr>
          <w:spacing w:val="-5"/>
          <w:sz w:val="20"/>
        </w:rPr>
        <w:t xml:space="preserve"> </w:t>
      </w:r>
      <w:r>
        <w:rPr>
          <w:sz w:val="20"/>
        </w:rPr>
        <w:t>were</w:t>
      </w:r>
      <w:r>
        <w:rPr>
          <w:spacing w:val="-5"/>
          <w:sz w:val="20"/>
        </w:rPr>
        <w:t xml:space="preserve"> </w:t>
      </w:r>
      <w:r>
        <w:rPr>
          <w:sz w:val="20"/>
        </w:rPr>
        <w:t>applied to this interpretation (Bakhtin 1968:4).</w:t>
      </w:r>
    </w:p>
    <w:p w14:paraId="2B9E4BF0" w14:textId="77777777" w:rsidR="00DE1EE7" w:rsidRDefault="00DE1EE7">
      <w:pPr>
        <w:pStyle w:val="BodyText"/>
        <w:spacing w:before="45"/>
        <w:ind w:left="0"/>
        <w:rPr>
          <w:sz w:val="20"/>
        </w:rPr>
      </w:pPr>
    </w:p>
    <w:p w14:paraId="72D3EF5B" w14:textId="77777777" w:rsidR="00DE1EE7" w:rsidRDefault="00000000">
      <w:pPr>
        <w:pStyle w:val="BodyText"/>
        <w:spacing w:before="1"/>
        <w:ind w:right="745"/>
        <w:jc w:val="both"/>
      </w:pPr>
      <w:r>
        <w:t>This tendency to peripheralize certain forms of</w:t>
      </w:r>
      <w:r>
        <w:rPr>
          <w:spacing w:val="-4"/>
        </w:rPr>
        <w:t xml:space="preserve"> </w:t>
      </w:r>
      <w:r>
        <w:t>oral</w:t>
      </w:r>
      <w:r>
        <w:rPr>
          <w:spacing w:val="-4"/>
        </w:rPr>
        <w:t xml:space="preserve"> </w:t>
      </w:r>
      <w:r>
        <w:t>literature</w:t>
      </w:r>
      <w:r>
        <w:rPr>
          <w:spacing w:val="-4"/>
        </w:rPr>
        <w:t xml:space="preserve"> </w:t>
      </w:r>
      <w:r>
        <w:t>is</w:t>
      </w:r>
      <w:r>
        <w:rPr>
          <w:spacing w:val="-4"/>
        </w:rPr>
        <w:t xml:space="preserve"> </w:t>
      </w:r>
      <w:r>
        <w:t>hence</w:t>
      </w:r>
      <w:r>
        <w:rPr>
          <w:spacing w:val="-4"/>
        </w:rPr>
        <w:t xml:space="preserve"> </w:t>
      </w:r>
      <w:r>
        <w:t>not</w:t>
      </w:r>
      <w:r>
        <w:rPr>
          <w:spacing w:val="-4"/>
        </w:rPr>
        <w:t xml:space="preserve"> </w:t>
      </w:r>
      <w:r>
        <w:t>new.</w:t>
      </w:r>
      <w:r>
        <w:rPr>
          <w:spacing w:val="-4"/>
        </w:rPr>
        <w:t xml:space="preserve"> </w:t>
      </w:r>
      <w:r>
        <w:t>As</w:t>
      </w:r>
      <w:r>
        <w:rPr>
          <w:spacing w:val="-4"/>
        </w:rPr>
        <w:t xml:space="preserve"> </w:t>
      </w:r>
      <w:r>
        <w:t>Hofmeyer has argued, "much of oral literary scholarship</w:t>
      </w:r>
      <w:r>
        <w:rPr>
          <w:spacing w:val="-3"/>
        </w:rPr>
        <w:t xml:space="preserve"> </w:t>
      </w:r>
      <w:r>
        <w:t>had</w:t>
      </w:r>
      <w:r>
        <w:rPr>
          <w:spacing w:val="-3"/>
        </w:rPr>
        <w:t xml:space="preserve"> </w:t>
      </w:r>
      <w:r>
        <w:t>been</w:t>
      </w:r>
      <w:r>
        <w:rPr>
          <w:spacing w:val="-3"/>
        </w:rPr>
        <w:t xml:space="preserve"> </w:t>
      </w:r>
      <w:r>
        <w:t>attracted</w:t>
      </w:r>
      <w:r>
        <w:rPr>
          <w:spacing w:val="-3"/>
        </w:rPr>
        <w:t xml:space="preserve"> </w:t>
      </w:r>
      <w:r>
        <w:t>to</w:t>
      </w:r>
      <w:r>
        <w:rPr>
          <w:spacing w:val="-3"/>
        </w:rPr>
        <w:t xml:space="preserve"> </w:t>
      </w:r>
      <w:r>
        <w:t>forms</w:t>
      </w:r>
      <w:r>
        <w:rPr>
          <w:spacing w:val="-3"/>
        </w:rPr>
        <w:t xml:space="preserve"> </w:t>
      </w:r>
      <w:r>
        <w:t>with</w:t>
      </w:r>
      <w:r>
        <w:rPr>
          <w:spacing w:val="-3"/>
        </w:rPr>
        <w:t xml:space="preserve"> </w:t>
      </w:r>
      <w:r>
        <w:t>stable</w:t>
      </w:r>
      <w:r>
        <w:rPr>
          <w:spacing w:val="-3"/>
        </w:rPr>
        <w:t xml:space="preserve"> </w:t>
      </w:r>
      <w:r>
        <w:t>generic boundaries like praise poetry and oral</w:t>
      </w:r>
      <w:r>
        <w:rPr>
          <w:spacing w:val="-5"/>
        </w:rPr>
        <w:t xml:space="preserve"> </w:t>
      </w:r>
      <w:r>
        <w:t>stories"</w:t>
      </w:r>
      <w:r>
        <w:rPr>
          <w:spacing w:val="-5"/>
        </w:rPr>
        <w:t xml:space="preserve"> </w:t>
      </w:r>
      <w:r>
        <w:t>(1993:4).</w:t>
      </w:r>
      <w:r>
        <w:rPr>
          <w:spacing w:val="-5"/>
        </w:rPr>
        <w:t xml:space="preserve"> </w:t>
      </w:r>
      <w:r>
        <w:t>Moreover,</w:t>
      </w:r>
      <w:r>
        <w:rPr>
          <w:spacing w:val="-5"/>
        </w:rPr>
        <w:t xml:space="preserve"> </w:t>
      </w:r>
      <w:r>
        <w:t>and</w:t>
      </w:r>
      <w:r>
        <w:rPr>
          <w:spacing w:val="-5"/>
        </w:rPr>
        <w:t xml:space="preserve"> </w:t>
      </w:r>
      <w:r>
        <w:t>in</w:t>
      </w:r>
      <w:r>
        <w:rPr>
          <w:spacing w:val="-5"/>
        </w:rPr>
        <w:t xml:space="preserve"> </w:t>
      </w:r>
      <w:r>
        <w:t>line</w:t>
      </w:r>
      <w:r>
        <w:rPr>
          <w:spacing w:val="-5"/>
        </w:rPr>
        <w:t xml:space="preserve"> </w:t>
      </w:r>
      <w:r>
        <w:t>with</w:t>
      </w:r>
      <w:r>
        <w:rPr>
          <w:spacing w:val="-5"/>
        </w:rPr>
        <w:t xml:space="preserve"> </w:t>
      </w:r>
      <w:r>
        <w:t>Bakhtin’s argument cited above to the effect that the people’s laughter has been ignored; there is the exclusion</w:t>
      </w:r>
      <w:r>
        <w:rPr>
          <w:spacing w:val="30"/>
        </w:rPr>
        <w:t xml:space="preserve"> </w:t>
      </w:r>
      <w:r>
        <w:t>of</w:t>
      </w:r>
      <w:r>
        <w:rPr>
          <w:spacing w:val="30"/>
        </w:rPr>
        <w:t xml:space="preserve"> </w:t>
      </w:r>
      <w:r>
        <w:t>the</w:t>
      </w:r>
      <w:r>
        <w:rPr>
          <w:spacing w:val="30"/>
        </w:rPr>
        <w:t xml:space="preserve"> </w:t>
      </w:r>
      <w:r>
        <w:t>story</w:t>
      </w:r>
      <w:r>
        <w:rPr>
          <w:spacing w:val="30"/>
        </w:rPr>
        <w:t xml:space="preserve"> </w:t>
      </w:r>
      <w:r>
        <w:t>behind</w:t>
      </w:r>
      <w:r>
        <w:rPr>
          <w:spacing w:val="30"/>
        </w:rPr>
        <w:t xml:space="preserve"> </w:t>
      </w:r>
      <w:r>
        <w:t>each</w:t>
      </w:r>
      <w:r>
        <w:rPr>
          <w:spacing w:val="30"/>
        </w:rPr>
        <w:t xml:space="preserve"> </w:t>
      </w:r>
      <w:r>
        <w:t>jocular</w:t>
      </w:r>
      <w:r>
        <w:rPr>
          <w:spacing w:val="30"/>
        </w:rPr>
        <w:t xml:space="preserve"> </w:t>
      </w:r>
      <w:r>
        <w:t>text</w:t>
      </w:r>
      <w:r>
        <w:rPr>
          <w:spacing w:val="15"/>
        </w:rPr>
        <w:t xml:space="preserve"> </w:t>
      </w:r>
      <w:r>
        <w:t>that</w:t>
      </w:r>
      <w:r>
        <w:rPr>
          <w:spacing w:val="15"/>
        </w:rPr>
        <w:t xml:space="preserve"> </w:t>
      </w:r>
      <w:r>
        <w:t>is</w:t>
      </w:r>
      <w:r>
        <w:rPr>
          <w:spacing w:val="15"/>
        </w:rPr>
        <w:t xml:space="preserve"> </w:t>
      </w:r>
      <w:r>
        <w:t>an</w:t>
      </w:r>
      <w:r>
        <w:rPr>
          <w:spacing w:val="15"/>
        </w:rPr>
        <w:t xml:space="preserve"> </w:t>
      </w:r>
      <w:r>
        <w:t>integral</w:t>
      </w:r>
      <w:r>
        <w:rPr>
          <w:spacing w:val="15"/>
        </w:rPr>
        <w:t xml:space="preserve"> </w:t>
      </w:r>
      <w:r>
        <w:t>part</w:t>
      </w:r>
      <w:r>
        <w:rPr>
          <w:spacing w:val="15"/>
        </w:rPr>
        <w:t xml:space="preserve"> </w:t>
      </w:r>
      <w:r>
        <w:t>of</w:t>
      </w:r>
      <w:r>
        <w:rPr>
          <w:spacing w:val="15"/>
        </w:rPr>
        <w:t xml:space="preserve"> </w:t>
      </w:r>
      <w:r>
        <w:t>why</w:t>
      </w:r>
      <w:r>
        <w:rPr>
          <w:spacing w:val="15"/>
        </w:rPr>
        <w:t xml:space="preserve"> </w:t>
      </w:r>
      <w:r>
        <w:t>people</w:t>
      </w:r>
      <w:r>
        <w:rPr>
          <w:spacing w:val="15"/>
        </w:rPr>
        <w:t xml:space="preserve"> </w:t>
      </w:r>
      <w:r>
        <w:rPr>
          <w:spacing w:val="-2"/>
        </w:rPr>
        <w:t>laugh.</w:t>
      </w:r>
    </w:p>
    <w:p w14:paraId="4792669A" w14:textId="77777777" w:rsidR="00DE1EE7" w:rsidRDefault="00000000">
      <w:pPr>
        <w:pStyle w:val="BodyText"/>
        <w:spacing w:before="8"/>
        <w:ind w:left="0"/>
        <w:rPr>
          <w:sz w:val="12"/>
        </w:rPr>
      </w:pPr>
      <w:r>
        <w:rPr>
          <w:noProof/>
          <w:sz w:val="12"/>
        </w:rPr>
        <mc:AlternateContent>
          <mc:Choice Requires="wps">
            <w:drawing>
              <wp:anchor distT="0" distB="0" distL="0" distR="0" simplePos="0" relativeHeight="487589376" behindDoc="1" locked="0" layoutInCell="1" allowOverlap="1" wp14:anchorId="61E542EC" wp14:editId="33454D73">
                <wp:simplePos x="0" y="0"/>
                <wp:positionH relativeFrom="page">
                  <wp:posOffset>914400</wp:posOffset>
                </wp:positionH>
                <wp:positionV relativeFrom="paragraph">
                  <wp:posOffset>108210</wp:posOffset>
                </wp:positionV>
                <wp:extent cx="18288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B62247" id="Graphic 6" o:spid="_x0000_s1026" style="position:absolute;margin-left:1in;margin-top:8.5pt;width:2in;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" path="m,l1828800,e" filled="f">
                <v:path arrowok="t"/>
                <w10:wrap type="topAndBottom" anchorx="page"/>
              </v:shape>
            </w:pict>
          </mc:Fallback>
        </mc:AlternateContent>
      </w:r>
    </w:p>
    <w:p w14:paraId="5676F531" w14:textId="77777777" w:rsidR="00DE1EE7" w:rsidRDefault="00000000">
      <w:pPr>
        <w:spacing w:before="105"/>
        <w:ind w:left="165"/>
        <w:rPr>
          <w:sz w:val="14"/>
        </w:rPr>
      </w:pPr>
      <w:r>
        <w:rPr>
          <w:spacing w:val="-10"/>
          <w:sz w:val="14"/>
        </w:rPr>
        <w:t>3</w:t>
      </w:r>
    </w:p>
    <w:p w14:paraId="2CA92B13" w14:textId="77777777" w:rsidR="00DE1EE7" w:rsidRDefault="00000000">
      <w:pPr>
        <w:spacing w:before="113"/>
        <w:ind w:left="949"/>
        <w:rPr>
          <w:sz w:val="20"/>
        </w:rPr>
      </w:pPr>
      <w:r>
        <w:rPr>
          <w:sz w:val="20"/>
        </w:rPr>
        <w:t>See</w:t>
      </w:r>
      <w:r>
        <w:rPr>
          <w:spacing w:val="8"/>
          <w:sz w:val="20"/>
        </w:rPr>
        <w:t xml:space="preserve"> </w:t>
      </w:r>
      <w:r>
        <w:rPr>
          <w:sz w:val="20"/>
        </w:rPr>
        <w:t>for</w:t>
      </w:r>
      <w:r>
        <w:rPr>
          <w:spacing w:val="9"/>
          <w:sz w:val="20"/>
        </w:rPr>
        <w:t xml:space="preserve"> </w:t>
      </w:r>
      <w:r>
        <w:rPr>
          <w:sz w:val="20"/>
        </w:rPr>
        <w:t>example</w:t>
      </w:r>
      <w:r>
        <w:rPr>
          <w:spacing w:val="9"/>
          <w:sz w:val="20"/>
        </w:rPr>
        <w:t xml:space="preserve"> </w:t>
      </w:r>
      <w:r>
        <w:rPr>
          <w:sz w:val="20"/>
        </w:rPr>
        <w:t>Finnegan's</w:t>
      </w:r>
      <w:r>
        <w:rPr>
          <w:spacing w:val="8"/>
          <w:sz w:val="20"/>
        </w:rPr>
        <w:t xml:space="preserve"> </w:t>
      </w:r>
      <w:r>
        <w:rPr>
          <w:sz w:val="20"/>
        </w:rPr>
        <w:t>influential</w:t>
      </w:r>
      <w:r>
        <w:rPr>
          <w:spacing w:val="9"/>
          <w:sz w:val="20"/>
        </w:rPr>
        <w:t xml:space="preserve"> </w:t>
      </w:r>
      <w:r>
        <w:rPr>
          <w:i/>
          <w:sz w:val="20"/>
        </w:rPr>
        <w:t>Oral</w:t>
      </w:r>
      <w:r>
        <w:rPr>
          <w:i/>
          <w:spacing w:val="9"/>
          <w:sz w:val="20"/>
        </w:rPr>
        <w:t xml:space="preserve"> </w:t>
      </w:r>
      <w:r>
        <w:rPr>
          <w:i/>
          <w:sz w:val="20"/>
        </w:rPr>
        <w:t>Literature</w:t>
      </w:r>
      <w:r>
        <w:rPr>
          <w:i/>
          <w:spacing w:val="9"/>
          <w:sz w:val="20"/>
        </w:rPr>
        <w:t xml:space="preserve"> </w:t>
      </w:r>
      <w:r>
        <w:rPr>
          <w:i/>
          <w:sz w:val="20"/>
        </w:rPr>
        <w:t>in</w:t>
      </w:r>
      <w:r>
        <w:rPr>
          <w:i/>
          <w:spacing w:val="8"/>
          <w:sz w:val="20"/>
        </w:rPr>
        <w:t xml:space="preserve"> </w:t>
      </w:r>
      <w:r>
        <w:rPr>
          <w:i/>
          <w:sz w:val="20"/>
        </w:rPr>
        <w:t>Africa</w:t>
      </w:r>
      <w:r>
        <w:rPr>
          <w:i/>
          <w:spacing w:val="9"/>
          <w:sz w:val="20"/>
        </w:rPr>
        <w:t xml:space="preserve"> </w:t>
      </w:r>
      <w:r>
        <w:rPr>
          <w:sz w:val="20"/>
        </w:rPr>
        <w:t>(1970)</w:t>
      </w:r>
      <w:r>
        <w:rPr>
          <w:spacing w:val="9"/>
          <w:sz w:val="20"/>
        </w:rPr>
        <w:t xml:space="preserve"> </w:t>
      </w:r>
      <w:r>
        <w:rPr>
          <w:sz w:val="20"/>
        </w:rPr>
        <w:t>where</w:t>
      </w:r>
      <w:r>
        <w:rPr>
          <w:spacing w:val="9"/>
          <w:sz w:val="20"/>
        </w:rPr>
        <w:t xml:space="preserve"> </w:t>
      </w:r>
      <w:r>
        <w:rPr>
          <w:sz w:val="20"/>
        </w:rPr>
        <w:t>no</w:t>
      </w:r>
      <w:r>
        <w:rPr>
          <w:spacing w:val="-5"/>
          <w:sz w:val="20"/>
        </w:rPr>
        <w:t xml:space="preserve"> </w:t>
      </w:r>
      <w:r>
        <w:rPr>
          <w:sz w:val="20"/>
        </w:rPr>
        <w:t>mention</w:t>
      </w:r>
      <w:r>
        <w:rPr>
          <w:spacing w:val="-5"/>
          <w:sz w:val="20"/>
        </w:rPr>
        <w:t xml:space="preserve"> </w:t>
      </w:r>
      <w:r>
        <w:rPr>
          <w:sz w:val="20"/>
        </w:rPr>
        <w:t>is</w:t>
      </w:r>
      <w:r>
        <w:rPr>
          <w:spacing w:val="-5"/>
          <w:sz w:val="20"/>
        </w:rPr>
        <w:t xml:space="preserve"> </w:t>
      </w:r>
      <w:r>
        <w:rPr>
          <w:sz w:val="20"/>
        </w:rPr>
        <w:t>made</w:t>
      </w:r>
      <w:r>
        <w:rPr>
          <w:spacing w:val="-5"/>
          <w:sz w:val="20"/>
        </w:rPr>
        <w:t xml:space="preserve"> of</w:t>
      </w:r>
    </w:p>
    <w:p w14:paraId="70E63C4F" w14:textId="77777777" w:rsidR="00DE1EE7" w:rsidRDefault="00000000">
      <w:pPr>
        <w:ind w:left="165"/>
        <w:rPr>
          <w:sz w:val="20"/>
        </w:rPr>
      </w:pPr>
      <w:r>
        <w:rPr>
          <w:sz w:val="20"/>
        </w:rPr>
        <w:t>joke</w:t>
      </w:r>
      <w:r>
        <w:rPr>
          <w:spacing w:val="-4"/>
          <w:sz w:val="20"/>
        </w:rPr>
        <w:t xml:space="preserve"> </w:t>
      </w:r>
      <w:r>
        <w:rPr>
          <w:sz w:val="20"/>
        </w:rPr>
        <w:t>as</w:t>
      </w:r>
      <w:r>
        <w:rPr>
          <w:spacing w:val="-4"/>
          <w:sz w:val="20"/>
        </w:rPr>
        <w:t xml:space="preserve"> </w:t>
      </w:r>
      <w:r>
        <w:rPr>
          <w:sz w:val="20"/>
        </w:rPr>
        <w:t>an</w:t>
      </w:r>
      <w:r>
        <w:rPr>
          <w:spacing w:val="-4"/>
          <w:sz w:val="20"/>
        </w:rPr>
        <w:t xml:space="preserve"> </w:t>
      </w:r>
      <w:r>
        <w:rPr>
          <w:sz w:val="20"/>
        </w:rPr>
        <w:t>integral</w:t>
      </w:r>
      <w:r>
        <w:rPr>
          <w:spacing w:val="-4"/>
          <w:sz w:val="20"/>
        </w:rPr>
        <w:t xml:space="preserve"> </w:t>
      </w:r>
      <w:r>
        <w:rPr>
          <w:sz w:val="20"/>
        </w:rPr>
        <w:t>part</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genres</w:t>
      </w:r>
      <w:r>
        <w:rPr>
          <w:spacing w:val="-4"/>
          <w:sz w:val="20"/>
        </w:rPr>
        <w:t xml:space="preserve"> </w:t>
      </w:r>
      <w:r>
        <w:rPr>
          <w:sz w:val="20"/>
        </w:rPr>
        <w:t>she</w:t>
      </w:r>
      <w:r>
        <w:rPr>
          <w:spacing w:val="-3"/>
          <w:sz w:val="20"/>
        </w:rPr>
        <w:t xml:space="preserve"> </w:t>
      </w:r>
      <w:r>
        <w:rPr>
          <w:spacing w:val="-2"/>
          <w:sz w:val="20"/>
        </w:rPr>
        <w:t>treats.</w:t>
      </w:r>
    </w:p>
    <w:p w14:paraId="4BA49CAF" w14:textId="77777777" w:rsidR="00DE1EE7" w:rsidRDefault="00000000">
      <w:pPr>
        <w:spacing w:before="2"/>
        <w:ind w:left="165"/>
        <w:rPr>
          <w:sz w:val="14"/>
        </w:rPr>
      </w:pPr>
      <w:r>
        <w:rPr>
          <w:spacing w:val="-10"/>
          <w:sz w:val="14"/>
        </w:rPr>
        <w:t>4</w:t>
      </w:r>
    </w:p>
    <w:p w14:paraId="051BB454" w14:textId="77777777" w:rsidR="00DE1EE7" w:rsidRDefault="00000000">
      <w:pPr>
        <w:spacing w:before="113"/>
        <w:ind w:left="165" w:right="753" w:firstLine="784"/>
        <w:rPr>
          <w:sz w:val="20"/>
        </w:rPr>
      </w:pPr>
      <w:r>
        <w:rPr>
          <w:sz w:val="20"/>
        </w:rPr>
        <w:t>Like Finnegan, authoritative scholars of African oral literature</w:t>
      </w:r>
      <w:r>
        <w:rPr>
          <w:spacing w:val="-3"/>
          <w:sz w:val="20"/>
        </w:rPr>
        <w:t xml:space="preserve"> </w:t>
      </w:r>
      <w:r>
        <w:rPr>
          <w:sz w:val="20"/>
        </w:rPr>
        <w:t>such</w:t>
      </w:r>
      <w:r>
        <w:rPr>
          <w:spacing w:val="-3"/>
          <w:sz w:val="20"/>
        </w:rPr>
        <w:t xml:space="preserve"> </w:t>
      </w:r>
      <w:proofErr w:type="spellStart"/>
      <w:r>
        <w:rPr>
          <w:sz w:val="20"/>
        </w:rPr>
        <w:t>Okpewho</w:t>
      </w:r>
      <w:proofErr w:type="spellEnd"/>
      <w:r>
        <w:rPr>
          <w:spacing w:val="-3"/>
          <w:sz w:val="20"/>
        </w:rPr>
        <w:t xml:space="preserve"> </w:t>
      </w:r>
      <w:r>
        <w:rPr>
          <w:sz w:val="20"/>
        </w:rPr>
        <w:t>(1983),</w:t>
      </w:r>
      <w:r>
        <w:rPr>
          <w:spacing w:val="-3"/>
          <w:sz w:val="20"/>
        </w:rPr>
        <w:t xml:space="preserve"> </w:t>
      </w:r>
      <w:proofErr w:type="spellStart"/>
      <w:r>
        <w:rPr>
          <w:sz w:val="20"/>
        </w:rPr>
        <w:t>Scheub</w:t>
      </w:r>
      <w:proofErr w:type="spellEnd"/>
      <w:r>
        <w:rPr>
          <w:spacing w:val="-3"/>
          <w:sz w:val="20"/>
        </w:rPr>
        <w:t xml:space="preserve"> </w:t>
      </w:r>
      <w:r>
        <w:rPr>
          <w:sz w:val="20"/>
        </w:rPr>
        <w:t xml:space="preserve">(1975), Herskovits (1956), </w:t>
      </w:r>
      <w:proofErr w:type="spellStart"/>
      <w:r>
        <w:rPr>
          <w:sz w:val="20"/>
        </w:rPr>
        <w:t>Yankah</w:t>
      </w:r>
      <w:proofErr w:type="spellEnd"/>
      <w:r>
        <w:rPr>
          <w:sz w:val="20"/>
        </w:rPr>
        <w:t xml:space="preserve"> (1989) have for example concentrated on the epic, the proverb and the narrative.</w:t>
      </w:r>
    </w:p>
    <w:p w14:paraId="12E1AA53" w14:textId="77777777" w:rsidR="00DE1EE7" w:rsidRDefault="00000000">
      <w:pPr>
        <w:spacing w:before="2"/>
        <w:ind w:left="165"/>
        <w:rPr>
          <w:sz w:val="14"/>
        </w:rPr>
      </w:pPr>
      <w:r>
        <w:rPr>
          <w:spacing w:val="-10"/>
          <w:sz w:val="14"/>
        </w:rPr>
        <w:t>5</w:t>
      </w:r>
    </w:p>
    <w:p w14:paraId="764FE147" w14:textId="77777777" w:rsidR="00DE1EE7" w:rsidRDefault="00000000">
      <w:pPr>
        <w:spacing w:before="113"/>
        <w:ind w:left="165" w:right="753" w:firstLine="814"/>
        <w:rPr>
          <w:sz w:val="24"/>
        </w:rPr>
      </w:pPr>
      <w:r>
        <w:rPr>
          <w:sz w:val="20"/>
        </w:rPr>
        <w:t>For</w:t>
      </w:r>
      <w:r>
        <w:rPr>
          <w:spacing w:val="40"/>
          <w:sz w:val="20"/>
        </w:rPr>
        <w:t xml:space="preserve"> </w:t>
      </w:r>
      <w:r>
        <w:rPr>
          <w:sz w:val="20"/>
        </w:rPr>
        <w:t>this</w:t>
      </w:r>
      <w:r>
        <w:rPr>
          <w:spacing w:val="40"/>
          <w:sz w:val="20"/>
        </w:rPr>
        <w:t xml:space="preserve"> </w:t>
      </w:r>
      <w:r>
        <w:rPr>
          <w:sz w:val="20"/>
        </w:rPr>
        <w:t>see</w:t>
      </w:r>
      <w:r>
        <w:rPr>
          <w:spacing w:val="40"/>
          <w:sz w:val="20"/>
        </w:rPr>
        <w:t xml:space="preserve"> </w:t>
      </w:r>
      <w:r>
        <w:rPr>
          <w:sz w:val="20"/>
        </w:rPr>
        <w:t>the</w:t>
      </w:r>
      <w:r>
        <w:rPr>
          <w:spacing w:val="40"/>
          <w:sz w:val="20"/>
        </w:rPr>
        <w:t xml:space="preserve"> </w:t>
      </w:r>
      <w:r>
        <w:rPr>
          <w:sz w:val="20"/>
        </w:rPr>
        <w:t>emphasis</w:t>
      </w:r>
      <w:r>
        <w:rPr>
          <w:spacing w:val="40"/>
          <w:sz w:val="20"/>
        </w:rPr>
        <w:t xml:space="preserve"> </w:t>
      </w:r>
      <w:r>
        <w:rPr>
          <w:sz w:val="20"/>
        </w:rPr>
        <w:t>on</w:t>
      </w:r>
      <w:r>
        <w:rPr>
          <w:spacing w:val="40"/>
          <w:sz w:val="20"/>
        </w:rPr>
        <w:t xml:space="preserve"> </w:t>
      </w:r>
      <w:r>
        <w:rPr>
          <w:sz w:val="20"/>
        </w:rPr>
        <w:t>Marchen</w:t>
      </w:r>
      <w:r>
        <w:rPr>
          <w:spacing w:val="40"/>
          <w:sz w:val="20"/>
        </w:rPr>
        <w:t xml:space="preserve"> </w:t>
      </w:r>
      <w:r>
        <w:rPr>
          <w:sz w:val="20"/>
        </w:rPr>
        <w:t>and</w:t>
      </w:r>
      <w:r>
        <w:rPr>
          <w:spacing w:val="40"/>
          <w:sz w:val="20"/>
        </w:rPr>
        <w:t xml:space="preserve"> </w:t>
      </w:r>
      <w:r>
        <w:rPr>
          <w:sz w:val="20"/>
        </w:rPr>
        <w:t>also</w:t>
      </w:r>
      <w:r>
        <w:rPr>
          <w:spacing w:val="40"/>
          <w:sz w:val="20"/>
        </w:rPr>
        <w:t xml:space="preserve"> </w:t>
      </w:r>
      <w:r>
        <w:rPr>
          <w:sz w:val="20"/>
        </w:rPr>
        <w:t>the</w:t>
      </w:r>
      <w:r>
        <w:rPr>
          <w:spacing w:val="40"/>
          <w:sz w:val="20"/>
        </w:rPr>
        <w:t xml:space="preserve"> </w:t>
      </w:r>
      <w:r>
        <w:rPr>
          <w:sz w:val="20"/>
        </w:rPr>
        <w:t>notion</w:t>
      </w:r>
      <w:r>
        <w:rPr>
          <w:spacing w:val="40"/>
          <w:sz w:val="20"/>
        </w:rPr>
        <w:t xml:space="preserve"> </w:t>
      </w:r>
      <w:r>
        <w:rPr>
          <w:sz w:val="20"/>
        </w:rPr>
        <w:t>of</w:t>
      </w:r>
      <w:r>
        <w:rPr>
          <w:spacing w:val="40"/>
          <w:sz w:val="20"/>
        </w:rPr>
        <w:t xml:space="preserve"> </w:t>
      </w:r>
      <w:r>
        <w:rPr>
          <w:sz w:val="20"/>
        </w:rPr>
        <w:t>folktale</w:t>
      </w:r>
      <w:r>
        <w:rPr>
          <w:spacing w:val="27"/>
          <w:sz w:val="20"/>
        </w:rPr>
        <w:t xml:space="preserve"> </w:t>
      </w:r>
      <w:r>
        <w:rPr>
          <w:sz w:val="20"/>
        </w:rPr>
        <w:t>as</w:t>
      </w:r>
      <w:r>
        <w:rPr>
          <w:spacing w:val="27"/>
          <w:sz w:val="20"/>
        </w:rPr>
        <w:t xml:space="preserve"> </w:t>
      </w:r>
      <w:r>
        <w:rPr>
          <w:sz w:val="20"/>
        </w:rPr>
        <w:t>a</w:t>
      </w:r>
      <w:r>
        <w:rPr>
          <w:spacing w:val="27"/>
          <w:sz w:val="20"/>
        </w:rPr>
        <w:t xml:space="preserve"> </w:t>
      </w:r>
      <w:r>
        <w:rPr>
          <w:sz w:val="20"/>
        </w:rPr>
        <w:t>relic,</w:t>
      </w:r>
      <w:r>
        <w:rPr>
          <w:spacing w:val="27"/>
          <w:sz w:val="20"/>
        </w:rPr>
        <w:t xml:space="preserve"> </w:t>
      </w:r>
      <w:r>
        <w:rPr>
          <w:sz w:val="20"/>
        </w:rPr>
        <w:t>something</w:t>
      </w:r>
      <w:r>
        <w:rPr>
          <w:spacing w:val="27"/>
          <w:sz w:val="20"/>
        </w:rPr>
        <w:t xml:space="preserve"> </w:t>
      </w:r>
      <w:r>
        <w:rPr>
          <w:sz w:val="20"/>
        </w:rPr>
        <w:t>that belonged to the past and not the continuing present</w:t>
      </w:r>
      <w:r>
        <w:rPr>
          <w:sz w:val="24"/>
        </w:rPr>
        <w:t>.</w:t>
      </w:r>
    </w:p>
    <w:p w14:paraId="71826AA9" w14:textId="77777777" w:rsidR="00DE1EE7" w:rsidRDefault="00DE1EE7">
      <w:pPr>
        <w:rPr>
          <w:sz w:val="24"/>
        </w:rPr>
        <w:sectPr w:rsidR="00DE1EE7">
          <w:pgSz w:w="11920" w:h="16840"/>
          <w:pgMar w:top="1920" w:right="708" w:bottom="900" w:left="1275" w:header="0" w:footer="718" w:gutter="0"/>
          <w:cols w:space="720"/>
        </w:sectPr>
      </w:pPr>
    </w:p>
    <w:p w14:paraId="3342B7A0" w14:textId="77777777" w:rsidR="00DE1EE7" w:rsidRDefault="00000000">
      <w:pPr>
        <w:pStyle w:val="BodyText"/>
        <w:spacing w:before="60"/>
        <w:ind w:right="748"/>
        <w:jc w:val="both"/>
      </w:pPr>
      <w:r>
        <w:lastRenderedPageBreak/>
        <w:t>When this unspoken but latently implied story</w:t>
      </w:r>
      <w:r>
        <w:rPr>
          <w:spacing w:val="-3"/>
        </w:rPr>
        <w:t xml:space="preserve"> </w:t>
      </w:r>
      <w:r>
        <w:t>known</w:t>
      </w:r>
      <w:r>
        <w:rPr>
          <w:spacing w:val="-3"/>
        </w:rPr>
        <w:t xml:space="preserve"> </w:t>
      </w:r>
      <w:r>
        <w:t>to</w:t>
      </w:r>
      <w:r>
        <w:rPr>
          <w:spacing w:val="-3"/>
        </w:rPr>
        <w:t xml:space="preserve"> </w:t>
      </w:r>
      <w:r>
        <w:t>the</w:t>
      </w:r>
      <w:r>
        <w:rPr>
          <w:spacing w:val="-3"/>
        </w:rPr>
        <w:t xml:space="preserve"> </w:t>
      </w:r>
      <w:r>
        <w:t>audience</w:t>
      </w:r>
      <w:r>
        <w:rPr>
          <w:spacing w:val="-3"/>
        </w:rPr>
        <w:t xml:space="preserve"> </w:t>
      </w:r>
      <w:r>
        <w:t>is</w:t>
      </w:r>
      <w:r>
        <w:rPr>
          <w:spacing w:val="-3"/>
        </w:rPr>
        <w:t xml:space="preserve"> </w:t>
      </w:r>
      <w:r>
        <w:t>omitted,</w:t>
      </w:r>
      <w:r>
        <w:rPr>
          <w:spacing w:val="-3"/>
        </w:rPr>
        <w:t xml:space="preserve"> </w:t>
      </w:r>
      <w:r>
        <w:t>the</w:t>
      </w:r>
      <w:r>
        <w:rPr>
          <w:spacing w:val="-3"/>
        </w:rPr>
        <w:t xml:space="preserve"> </w:t>
      </w:r>
      <w:r>
        <w:t>value</w:t>
      </w:r>
      <w:r>
        <w:rPr>
          <w:spacing w:val="-3"/>
        </w:rPr>
        <w:t xml:space="preserve"> </w:t>
      </w:r>
      <w:r>
        <w:t xml:space="preserve">of the text as one rich in </w:t>
      </w:r>
      <w:proofErr w:type="spellStart"/>
      <w:r>
        <w:t>humour</w:t>
      </w:r>
      <w:proofErr w:type="spellEnd"/>
      <w:r>
        <w:t xml:space="preserve"> and social meaning is compromised. According to Karin Barber,</w:t>
      </w:r>
      <w:r>
        <w:rPr>
          <w:spacing w:val="-3"/>
        </w:rPr>
        <w:t xml:space="preserve"> </w:t>
      </w:r>
      <w:r>
        <w:t>the</w:t>
      </w:r>
      <w:r>
        <w:rPr>
          <w:spacing w:val="-3"/>
        </w:rPr>
        <w:t xml:space="preserve"> </w:t>
      </w:r>
      <w:r>
        <w:t>way</w:t>
      </w:r>
      <w:r>
        <w:rPr>
          <w:spacing w:val="-3"/>
        </w:rPr>
        <w:t xml:space="preserve"> </w:t>
      </w:r>
      <w:r>
        <w:t>to</w:t>
      </w:r>
      <w:r>
        <w:rPr>
          <w:spacing w:val="-3"/>
        </w:rPr>
        <w:t xml:space="preserve"> </w:t>
      </w:r>
      <w:r>
        <w:t>do</w:t>
      </w:r>
      <w:r>
        <w:rPr>
          <w:spacing w:val="-3"/>
        </w:rPr>
        <w:t xml:space="preserve"> </w:t>
      </w:r>
      <w:r>
        <w:t>justice</w:t>
      </w:r>
      <w:r>
        <w:rPr>
          <w:spacing w:val="-3"/>
        </w:rPr>
        <w:t xml:space="preserve"> </w:t>
      </w:r>
      <w:r>
        <w:t>to</w:t>
      </w:r>
      <w:r>
        <w:rPr>
          <w:spacing w:val="-3"/>
        </w:rPr>
        <w:t xml:space="preserve"> </w:t>
      </w:r>
      <w:r>
        <w:t>the</w:t>
      </w:r>
      <w:r>
        <w:rPr>
          <w:spacing w:val="-3"/>
        </w:rPr>
        <w:t xml:space="preserve"> </w:t>
      </w:r>
      <w:r>
        <w:t>texts</w:t>
      </w:r>
      <w:r>
        <w:rPr>
          <w:spacing w:val="-3"/>
        </w:rPr>
        <w:t xml:space="preserve"> </w:t>
      </w:r>
      <w:r>
        <w:t>in</w:t>
      </w:r>
      <w:r>
        <w:rPr>
          <w:spacing w:val="-3"/>
        </w:rPr>
        <w:t xml:space="preserve"> </w:t>
      </w:r>
      <w:r>
        <w:t>a</w:t>
      </w:r>
      <w:r>
        <w:rPr>
          <w:spacing w:val="-3"/>
        </w:rPr>
        <w:t xml:space="preserve"> </w:t>
      </w:r>
      <w:r>
        <w:t>more</w:t>
      </w:r>
      <w:r>
        <w:rPr>
          <w:spacing w:val="-3"/>
        </w:rPr>
        <w:t xml:space="preserve"> </w:t>
      </w:r>
      <w:r>
        <w:t>inclusive</w:t>
      </w:r>
      <w:r>
        <w:rPr>
          <w:spacing w:val="-3"/>
        </w:rPr>
        <w:t xml:space="preserve"> </w:t>
      </w:r>
      <w:r>
        <w:t>way</w:t>
      </w:r>
      <w:r>
        <w:rPr>
          <w:spacing w:val="-3"/>
        </w:rPr>
        <w:t xml:space="preserve"> </w:t>
      </w:r>
      <w:r>
        <w:t>is</w:t>
      </w:r>
      <w:r>
        <w:rPr>
          <w:spacing w:val="-3"/>
        </w:rPr>
        <w:t xml:space="preserve"> </w:t>
      </w:r>
      <w:r>
        <w:t>to</w:t>
      </w:r>
      <w:r>
        <w:rPr>
          <w:spacing w:val="-3"/>
        </w:rPr>
        <w:t xml:space="preserve"> </w:t>
      </w:r>
      <w:r>
        <w:t>bring</w:t>
      </w:r>
      <w:r>
        <w:rPr>
          <w:spacing w:val="-3"/>
        </w:rPr>
        <w:t xml:space="preserve"> </w:t>
      </w:r>
      <w:r>
        <w:t>the</w:t>
      </w:r>
      <w:r>
        <w:rPr>
          <w:spacing w:val="-3"/>
        </w:rPr>
        <w:t xml:space="preserve"> </w:t>
      </w:r>
      <w:r>
        <w:t>local</w:t>
      </w:r>
      <w:r>
        <w:rPr>
          <w:spacing w:val="-3"/>
        </w:rPr>
        <w:t xml:space="preserve"> </w:t>
      </w:r>
      <w:r>
        <w:t>exegetes forward, out of the footnotes where they are so often confined and into the</w:t>
      </w:r>
      <w:r>
        <w:rPr>
          <w:spacing w:val="-2"/>
        </w:rPr>
        <w:t xml:space="preserve"> </w:t>
      </w:r>
      <w:r>
        <w:t>discussion</w:t>
      </w:r>
      <w:r>
        <w:rPr>
          <w:spacing w:val="-2"/>
        </w:rPr>
        <w:t xml:space="preserve"> </w:t>
      </w:r>
      <w:r>
        <w:t>of</w:t>
      </w:r>
      <w:r>
        <w:rPr>
          <w:spacing w:val="-2"/>
        </w:rPr>
        <w:t xml:space="preserve"> </w:t>
      </w:r>
      <w:r>
        <w:t>the character of the genre itself (1999:45).</w:t>
      </w:r>
    </w:p>
    <w:p w14:paraId="218B5410" w14:textId="77777777" w:rsidR="00DE1EE7" w:rsidRDefault="00000000">
      <w:pPr>
        <w:pStyle w:val="BodyText"/>
        <w:spacing w:before="276"/>
        <w:ind w:right="746"/>
        <w:jc w:val="both"/>
      </w:pPr>
      <w:r>
        <w:t xml:space="preserve">Yet the scholarly </w:t>
      </w:r>
      <w:proofErr w:type="spellStart"/>
      <w:r>
        <w:t>peripherization</w:t>
      </w:r>
      <w:proofErr w:type="spellEnd"/>
      <w:r>
        <w:t xml:space="preserve"> of jocular oral</w:t>
      </w:r>
      <w:r>
        <w:rPr>
          <w:spacing w:val="-5"/>
        </w:rPr>
        <w:t xml:space="preserve"> </w:t>
      </w:r>
      <w:r>
        <w:t>forms</w:t>
      </w:r>
      <w:r>
        <w:rPr>
          <w:spacing w:val="-5"/>
        </w:rPr>
        <w:t xml:space="preserve"> </w:t>
      </w:r>
      <w:r>
        <w:t>is</w:t>
      </w:r>
      <w:r>
        <w:rPr>
          <w:spacing w:val="-5"/>
        </w:rPr>
        <w:t xml:space="preserve"> </w:t>
      </w:r>
      <w:r>
        <w:t>unjustified.</w:t>
      </w:r>
      <w:r>
        <w:rPr>
          <w:spacing w:val="-5"/>
        </w:rPr>
        <w:t xml:space="preserve"> </w:t>
      </w:r>
      <w:r>
        <w:t>Ethnographers</w:t>
      </w:r>
      <w:r>
        <w:rPr>
          <w:vertAlign w:val="superscript"/>
        </w:rPr>
        <w:t>6</w:t>
      </w:r>
      <w:r>
        <w:rPr>
          <w:spacing w:val="-6"/>
        </w:rPr>
        <w:t xml:space="preserve"> </w:t>
      </w:r>
      <w:r>
        <w:t>working among African</w:t>
      </w:r>
      <w:r>
        <w:rPr>
          <w:spacing w:val="-3"/>
        </w:rPr>
        <w:t xml:space="preserve"> </w:t>
      </w:r>
      <w:r>
        <w:t>communities</w:t>
      </w:r>
      <w:r>
        <w:rPr>
          <w:spacing w:val="-3"/>
        </w:rPr>
        <w:t xml:space="preserve"> </w:t>
      </w:r>
      <w:r>
        <w:t>such</w:t>
      </w:r>
      <w:r>
        <w:rPr>
          <w:spacing w:val="-3"/>
        </w:rPr>
        <w:t xml:space="preserve"> </w:t>
      </w:r>
      <w:r>
        <w:t>as</w:t>
      </w:r>
      <w:r>
        <w:rPr>
          <w:spacing w:val="-3"/>
        </w:rPr>
        <w:t xml:space="preserve"> </w:t>
      </w:r>
      <w:r>
        <w:t>the</w:t>
      </w:r>
      <w:r>
        <w:rPr>
          <w:spacing w:val="-3"/>
        </w:rPr>
        <w:t xml:space="preserve"> </w:t>
      </w:r>
      <w:r>
        <w:t>Dogon,</w:t>
      </w:r>
      <w:r>
        <w:rPr>
          <w:spacing w:val="-3"/>
        </w:rPr>
        <w:t xml:space="preserve"> </w:t>
      </w:r>
      <w:r>
        <w:t>the</w:t>
      </w:r>
      <w:r>
        <w:rPr>
          <w:spacing w:val="-3"/>
        </w:rPr>
        <w:t xml:space="preserve"> </w:t>
      </w:r>
      <w:proofErr w:type="spellStart"/>
      <w:r>
        <w:t>Padhola</w:t>
      </w:r>
      <w:proofErr w:type="spellEnd"/>
      <w:r>
        <w:t>,</w:t>
      </w:r>
      <w:r>
        <w:rPr>
          <w:spacing w:val="-3"/>
        </w:rPr>
        <w:t xml:space="preserve"> </w:t>
      </w:r>
      <w:r>
        <w:t>the</w:t>
      </w:r>
      <w:r>
        <w:rPr>
          <w:spacing w:val="-3"/>
        </w:rPr>
        <w:t xml:space="preserve"> </w:t>
      </w:r>
      <w:proofErr w:type="spellStart"/>
      <w:r>
        <w:t>Abagusii</w:t>
      </w:r>
      <w:proofErr w:type="spellEnd"/>
      <w:r>
        <w:t>,</w:t>
      </w:r>
      <w:r>
        <w:rPr>
          <w:spacing w:val="-3"/>
        </w:rPr>
        <w:t xml:space="preserve"> </w:t>
      </w:r>
      <w:r>
        <w:t>and</w:t>
      </w:r>
      <w:r>
        <w:rPr>
          <w:spacing w:val="-3"/>
        </w:rPr>
        <w:t xml:space="preserve"> </w:t>
      </w:r>
      <w:r>
        <w:t>the</w:t>
      </w:r>
      <w:r>
        <w:rPr>
          <w:spacing w:val="-3"/>
        </w:rPr>
        <w:t xml:space="preserve"> </w:t>
      </w:r>
      <w:proofErr w:type="spellStart"/>
      <w:r>
        <w:t>Kaguru</w:t>
      </w:r>
      <w:proofErr w:type="spellEnd"/>
      <w:r>
        <w:rPr>
          <w:spacing w:val="-3"/>
        </w:rPr>
        <w:t xml:space="preserve"> </w:t>
      </w:r>
      <w:r>
        <w:t>to mention but a few have unearthed a rich vein of jocular oral literature. However, jocular discourses like the one cited above as literary art are seldom studied. More often, such scholars following the core questions of</w:t>
      </w:r>
      <w:r>
        <w:rPr>
          <w:spacing w:val="-2"/>
        </w:rPr>
        <w:t xml:space="preserve"> </w:t>
      </w:r>
      <w:r>
        <w:t>their</w:t>
      </w:r>
      <w:r>
        <w:rPr>
          <w:spacing w:val="-2"/>
        </w:rPr>
        <w:t xml:space="preserve"> </w:t>
      </w:r>
      <w:r>
        <w:t>discipline</w:t>
      </w:r>
      <w:r>
        <w:rPr>
          <w:spacing w:val="-2"/>
        </w:rPr>
        <w:t xml:space="preserve"> </w:t>
      </w:r>
      <w:r>
        <w:t>set</w:t>
      </w:r>
      <w:r>
        <w:rPr>
          <w:spacing w:val="-2"/>
        </w:rPr>
        <w:t xml:space="preserve"> </w:t>
      </w:r>
      <w:r>
        <w:t>out</w:t>
      </w:r>
      <w:r>
        <w:rPr>
          <w:spacing w:val="-2"/>
        </w:rPr>
        <w:t xml:space="preserve"> </w:t>
      </w:r>
      <w:r>
        <w:t>to</w:t>
      </w:r>
      <w:r>
        <w:rPr>
          <w:spacing w:val="-2"/>
        </w:rPr>
        <w:t xml:space="preserve"> </w:t>
      </w:r>
      <w:r>
        <w:t>investigate</w:t>
      </w:r>
      <w:r>
        <w:rPr>
          <w:spacing w:val="-2"/>
        </w:rPr>
        <w:t xml:space="preserve"> </w:t>
      </w:r>
      <w:r>
        <w:t>the</w:t>
      </w:r>
      <w:r>
        <w:rPr>
          <w:spacing w:val="-2"/>
        </w:rPr>
        <w:t xml:space="preserve"> </w:t>
      </w:r>
      <w:r>
        <w:t>sociological function of the genre, and to solve anthropological rather than literary</w:t>
      </w:r>
      <w:r>
        <w:rPr>
          <w:spacing w:val="-2"/>
        </w:rPr>
        <w:t xml:space="preserve"> </w:t>
      </w:r>
      <w:r>
        <w:t>queries.</w:t>
      </w:r>
      <w:r>
        <w:rPr>
          <w:spacing w:val="40"/>
        </w:rPr>
        <w:t xml:space="preserve"> </w:t>
      </w:r>
      <w:r>
        <w:t>Whether</w:t>
      </w:r>
      <w:r>
        <w:rPr>
          <w:spacing w:val="-2"/>
        </w:rPr>
        <w:t xml:space="preserve"> </w:t>
      </w:r>
      <w:r>
        <w:t>one</w:t>
      </w:r>
      <w:r>
        <w:rPr>
          <w:spacing w:val="40"/>
        </w:rPr>
        <w:t xml:space="preserve"> </w:t>
      </w:r>
      <w:r>
        <w:t xml:space="preserve">is considering the critical neglect by oral literary scholars or the biases of anthropologically inclined ethnographers, it is clear that the richness of jocular oral forms remains </w:t>
      </w:r>
      <w:r>
        <w:rPr>
          <w:spacing w:val="-2"/>
        </w:rPr>
        <w:t>unappreciated.</w:t>
      </w:r>
    </w:p>
    <w:p w14:paraId="7924A29B" w14:textId="77777777" w:rsidR="00DE1EE7" w:rsidRDefault="00000000">
      <w:pPr>
        <w:pStyle w:val="BodyText"/>
        <w:spacing w:before="276"/>
        <w:ind w:right="744"/>
        <w:jc w:val="both"/>
      </w:pPr>
      <w:r>
        <w:t xml:space="preserve">This book attempts to bridge this gap through a critical examination of </w:t>
      </w:r>
      <w:proofErr w:type="spellStart"/>
      <w:r>
        <w:rPr>
          <w:i/>
        </w:rPr>
        <w:t>qoosa</w:t>
      </w:r>
      <w:proofErr w:type="spellEnd"/>
      <w:r>
        <w:rPr>
          <w:i/>
        </w:rPr>
        <w:t xml:space="preserve"> </w:t>
      </w:r>
      <w:r>
        <w:t>among the Borana.</w:t>
      </w:r>
      <w:r>
        <w:rPr>
          <w:spacing w:val="40"/>
        </w:rPr>
        <w:t xml:space="preserve"> </w:t>
      </w:r>
      <w:r>
        <w:t>More</w:t>
      </w:r>
      <w:r>
        <w:rPr>
          <w:spacing w:val="40"/>
        </w:rPr>
        <w:t xml:space="preserve"> </w:t>
      </w:r>
      <w:r>
        <w:t>specifically</w:t>
      </w:r>
      <w:r>
        <w:rPr>
          <w:spacing w:val="40"/>
        </w:rPr>
        <w:t xml:space="preserve"> </w:t>
      </w:r>
      <w:r>
        <w:t>it</w:t>
      </w:r>
      <w:r>
        <w:rPr>
          <w:spacing w:val="40"/>
        </w:rPr>
        <w:t xml:space="preserve"> </w:t>
      </w:r>
      <w:r>
        <w:t>aims at interpreting the essence of the genre by investigating how it is constituted, encoded, and inscribed in the Borana oral tradition and culture. The genre has</w:t>
      </w:r>
      <w:r>
        <w:rPr>
          <w:spacing w:val="-3"/>
        </w:rPr>
        <w:t xml:space="preserve"> </w:t>
      </w:r>
      <w:r>
        <w:t>the</w:t>
      </w:r>
      <w:r>
        <w:rPr>
          <w:spacing w:val="-3"/>
        </w:rPr>
        <w:t xml:space="preserve"> </w:t>
      </w:r>
      <w:r>
        <w:t>propensity</w:t>
      </w:r>
      <w:r>
        <w:rPr>
          <w:spacing w:val="-3"/>
        </w:rPr>
        <w:t xml:space="preserve"> </w:t>
      </w:r>
      <w:r>
        <w:t>to</w:t>
      </w:r>
      <w:r>
        <w:rPr>
          <w:spacing w:val="-3"/>
        </w:rPr>
        <w:t xml:space="preserve"> </w:t>
      </w:r>
      <w:r>
        <w:t>traverse</w:t>
      </w:r>
      <w:r>
        <w:rPr>
          <w:spacing w:val="-3"/>
        </w:rPr>
        <w:t xml:space="preserve"> </w:t>
      </w:r>
      <w:r>
        <w:t>what</w:t>
      </w:r>
      <w:r>
        <w:rPr>
          <w:spacing w:val="-3"/>
        </w:rPr>
        <w:t xml:space="preserve"> </w:t>
      </w:r>
      <w:r>
        <w:t>in</w:t>
      </w:r>
      <w:r>
        <w:rPr>
          <w:spacing w:val="-3"/>
        </w:rPr>
        <w:t xml:space="preserve"> </w:t>
      </w:r>
      <w:r>
        <w:t>normal</w:t>
      </w:r>
      <w:r>
        <w:rPr>
          <w:spacing w:val="-3"/>
        </w:rPr>
        <w:t xml:space="preserve"> </w:t>
      </w:r>
      <w:r>
        <w:t>discourse</w:t>
      </w:r>
      <w:r>
        <w:rPr>
          <w:spacing w:val="-3"/>
        </w:rPr>
        <w:t xml:space="preserve"> </w:t>
      </w:r>
      <w:r>
        <w:t>are</w:t>
      </w:r>
      <w:r>
        <w:rPr>
          <w:spacing w:val="-3"/>
        </w:rPr>
        <w:t xml:space="preserve"> </w:t>
      </w:r>
      <w:r>
        <w:t>unbroached</w:t>
      </w:r>
      <w:r>
        <w:rPr>
          <w:spacing w:val="-3"/>
        </w:rPr>
        <w:t xml:space="preserve"> </w:t>
      </w:r>
      <w:r>
        <w:t>subjects</w:t>
      </w:r>
      <w:r>
        <w:rPr>
          <w:spacing w:val="-3"/>
        </w:rPr>
        <w:t xml:space="preserve"> </w:t>
      </w:r>
      <w:r>
        <w:t>such</w:t>
      </w:r>
      <w:r>
        <w:rPr>
          <w:spacing w:val="-3"/>
        </w:rPr>
        <w:t xml:space="preserve"> </w:t>
      </w:r>
      <w:r>
        <w:t>as infidelity, sexual promiscuity, meanness, and a generally indecorous social mien. With satirical undertones, it questions and ridicules the female world, male prowess, and illegitimate clan marriages. This task</w:t>
      </w:r>
      <w:r>
        <w:rPr>
          <w:spacing w:val="-2"/>
        </w:rPr>
        <w:t xml:space="preserve"> </w:t>
      </w:r>
      <w:r>
        <w:t>is</w:t>
      </w:r>
      <w:r>
        <w:rPr>
          <w:spacing w:val="-2"/>
        </w:rPr>
        <w:t xml:space="preserve"> </w:t>
      </w:r>
      <w:r>
        <w:t>realized</w:t>
      </w:r>
      <w:r>
        <w:rPr>
          <w:spacing w:val="-2"/>
        </w:rPr>
        <w:t xml:space="preserve"> </w:t>
      </w:r>
      <w:r>
        <w:t>through</w:t>
      </w:r>
      <w:r>
        <w:rPr>
          <w:spacing w:val="-2"/>
        </w:rPr>
        <w:t xml:space="preserve"> </w:t>
      </w:r>
      <w:r>
        <w:t>the</w:t>
      </w:r>
      <w:r>
        <w:rPr>
          <w:spacing w:val="-2"/>
        </w:rPr>
        <w:t xml:space="preserve"> </w:t>
      </w:r>
      <w:r>
        <w:t>poetic</w:t>
      </w:r>
      <w:r>
        <w:rPr>
          <w:spacing w:val="-2"/>
        </w:rPr>
        <w:t xml:space="preserve"> </w:t>
      </w:r>
      <w:r>
        <w:t>license,</w:t>
      </w:r>
      <w:r>
        <w:rPr>
          <w:spacing w:val="-2"/>
        </w:rPr>
        <w:t xml:space="preserve"> </w:t>
      </w:r>
      <w:r>
        <w:t>which</w:t>
      </w:r>
      <w:r>
        <w:rPr>
          <w:spacing w:val="-2"/>
        </w:rPr>
        <w:t xml:space="preserve"> </w:t>
      </w:r>
      <w:r>
        <w:t>allows</w:t>
      </w:r>
      <w:r>
        <w:rPr>
          <w:spacing w:val="-2"/>
        </w:rPr>
        <w:t xml:space="preserve"> </w:t>
      </w:r>
      <w:r>
        <w:t>it</w:t>
      </w:r>
      <w:r>
        <w:rPr>
          <w:spacing w:val="-2"/>
        </w:rPr>
        <w:t xml:space="preserve"> </w:t>
      </w:r>
      <w:r>
        <w:t>to criticize</w:t>
      </w:r>
      <w:r>
        <w:rPr>
          <w:spacing w:val="40"/>
        </w:rPr>
        <w:t xml:space="preserve"> </w:t>
      </w:r>
      <w:r>
        <w:t>untoward social norms and deviations from what the performer sees as a sound moral ethos. Beneath the veneer of social criticism, which in its own</w:t>
      </w:r>
      <w:r>
        <w:rPr>
          <w:spacing w:val="-2"/>
        </w:rPr>
        <w:t xml:space="preserve"> </w:t>
      </w:r>
      <w:r>
        <w:t>right</w:t>
      </w:r>
      <w:r>
        <w:rPr>
          <w:spacing w:val="-2"/>
        </w:rPr>
        <w:t xml:space="preserve"> </w:t>
      </w:r>
      <w:r>
        <w:t>is</w:t>
      </w:r>
      <w:r>
        <w:rPr>
          <w:spacing w:val="-2"/>
        </w:rPr>
        <w:t xml:space="preserve"> </w:t>
      </w:r>
      <w:r>
        <w:t>captivating,</w:t>
      </w:r>
      <w:r>
        <w:rPr>
          <w:spacing w:val="-2"/>
        </w:rPr>
        <w:t xml:space="preserve"> </w:t>
      </w:r>
      <w:r>
        <w:t xml:space="preserve">the textuality of the </w:t>
      </w:r>
      <w:proofErr w:type="spellStart"/>
      <w:r>
        <w:rPr>
          <w:i/>
        </w:rPr>
        <w:t>qoosa</w:t>
      </w:r>
      <w:proofErr w:type="spellEnd"/>
      <w:r>
        <w:rPr>
          <w:i/>
        </w:rPr>
        <w:t xml:space="preserve"> </w:t>
      </w:r>
      <w:r>
        <w:t>genre is manifest. The multiplicity of actors, subjects, contexts, intentions and generic mixture of songs and verbal art marks joke as an intricate and interwoven text that justifies itself as a rich oral form.</w:t>
      </w:r>
    </w:p>
    <w:p w14:paraId="0D7F0860" w14:textId="77777777" w:rsidR="00DE1EE7" w:rsidRDefault="00000000">
      <w:pPr>
        <w:pStyle w:val="BodyText"/>
        <w:spacing w:before="276"/>
        <w:ind w:right="745"/>
        <w:jc w:val="both"/>
      </w:pPr>
      <w:r>
        <w:t xml:space="preserve">In relation to other oral literature genres among the Borana, </w:t>
      </w:r>
      <w:proofErr w:type="spellStart"/>
      <w:r>
        <w:rPr>
          <w:i/>
        </w:rPr>
        <w:t>qoosa</w:t>
      </w:r>
      <w:proofErr w:type="spellEnd"/>
      <w:r>
        <w:rPr>
          <w:i/>
          <w:spacing w:val="-2"/>
        </w:rPr>
        <w:t xml:space="preserve"> </w:t>
      </w:r>
      <w:r>
        <w:t>occupies</w:t>
      </w:r>
      <w:r>
        <w:rPr>
          <w:spacing w:val="-2"/>
        </w:rPr>
        <w:t xml:space="preserve"> </w:t>
      </w:r>
      <w:r>
        <w:t>a</w:t>
      </w:r>
      <w:r>
        <w:rPr>
          <w:spacing w:val="-2"/>
        </w:rPr>
        <w:t xml:space="preserve"> </w:t>
      </w:r>
      <w:r>
        <w:t>fundamentally central position. This is clearly apparent in view of the</w:t>
      </w:r>
      <w:r>
        <w:rPr>
          <w:spacing w:val="-2"/>
        </w:rPr>
        <w:t xml:space="preserve"> </w:t>
      </w:r>
      <w:r>
        <w:t>fact</w:t>
      </w:r>
      <w:r>
        <w:rPr>
          <w:spacing w:val="-2"/>
        </w:rPr>
        <w:t xml:space="preserve"> </w:t>
      </w:r>
      <w:r>
        <w:t>that</w:t>
      </w:r>
      <w:r>
        <w:rPr>
          <w:spacing w:val="-2"/>
        </w:rPr>
        <w:t xml:space="preserve"> </w:t>
      </w:r>
      <w:r>
        <w:t>other</w:t>
      </w:r>
      <w:r>
        <w:rPr>
          <w:spacing w:val="-2"/>
        </w:rPr>
        <w:t xml:space="preserve"> </w:t>
      </w:r>
      <w:r>
        <w:t>genres</w:t>
      </w:r>
      <w:r>
        <w:rPr>
          <w:spacing w:val="-2"/>
        </w:rPr>
        <w:t xml:space="preserve"> </w:t>
      </w:r>
      <w:r>
        <w:t>like</w:t>
      </w:r>
      <w:r>
        <w:rPr>
          <w:spacing w:val="-2"/>
        </w:rPr>
        <w:t xml:space="preserve"> </w:t>
      </w:r>
      <w:r>
        <w:t>the</w:t>
      </w:r>
      <w:r>
        <w:rPr>
          <w:spacing w:val="-2"/>
        </w:rPr>
        <w:t xml:space="preserve"> </w:t>
      </w:r>
      <w:r>
        <w:t>folktale (</w:t>
      </w:r>
      <w:proofErr w:type="spellStart"/>
      <w:r>
        <w:rPr>
          <w:i/>
        </w:rPr>
        <w:t>duri-duri</w:t>
      </w:r>
      <w:proofErr w:type="spellEnd"/>
      <w:r>
        <w:t>), and the riddle (</w:t>
      </w:r>
      <w:proofErr w:type="spellStart"/>
      <w:r>
        <w:rPr>
          <w:i/>
        </w:rPr>
        <w:t>impho</w:t>
      </w:r>
      <w:proofErr w:type="spellEnd"/>
      <w:r>
        <w:t xml:space="preserve">) are largely in the domain of children’s pastime, a point already underlined by Kidane (1996:23). This is not to downplay the importance of these genres, but the very fact that </w:t>
      </w:r>
      <w:proofErr w:type="spellStart"/>
      <w:r>
        <w:rPr>
          <w:i/>
        </w:rPr>
        <w:t>qoosa</w:t>
      </w:r>
      <w:proofErr w:type="spellEnd"/>
      <w:r>
        <w:rPr>
          <w:i/>
        </w:rPr>
        <w:t xml:space="preserve"> </w:t>
      </w:r>
      <w:r>
        <w:t>is an adult engagement across the age, clan and gender divide bespeaks its importance. In general, with a few exceptions, it is performed at naming ceremonies, at the meeting of age-set, at the gathering of elders, over drinks, when</w:t>
      </w:r>
      <w:r>
        <w:rPr>
          <w:spacing w:val="-2"/>
        </w:rPr>
        <w:t xml:space="preserve"> </w:t>
      </w:r>
      <w:r>
        <w:t>watering animals, and so forth. The performances are repeatedly re-enacted, and it forms part of people’s ways of celebrating life, criticizing persons, making their views known and establishing friendships.</w:t>
      </w:r>
    </w:p>
    <w:p w14:paraId="5D710C49" w14:textId="77777777" w:rsidR="00DE1EE7" w:rsidRDefault="00000000">
      <w:pPr>
        <w:pStyle w:val="BodyText"/>
        <w:spacing w:before="276"/>
        <w:ind w:right="745"/>
        <w:jc w:val="both"/>
      </w:pPr>
      <w:r>
        <w:t>Some of the indices of the genre’s popularity and pervasiveness are manifest in the many forms in which it is disseminated to larger audience beyond the immediate context of performance. In this connection, it is worth noting that one</w:t>
      </w:r>
      <w:r>
        <w:rPr>
          <w:spacing w:val="-2"/>
        </w:rPr>
        <w:t xml:space="preserve"> </w:t>
      </w:r>
      <w:r>
        <w:t>of</w:t>
      </w:r>
      <w:r>
        <w:rPr>
          <w:spacing w:val="-2"/>
        </w:rPr>
        <w:t xml:space="preserve"> </w:t>
      </w:r>
      <w:r>
        <w:t>the</w:t>
      </w:r>
      <w:r>
        <w:rPr>
          <w:spacing w:val="-2"/>
        </w:rPr>
        <w:t xml:space="preserve"> </w:t>
      </w:r>
      <w:r>
        <w:t>texts</w:t>
      </w:r>
      <w:r>
        <w:rPr>
          <w:spacing w:val="-2"/>
        </w:rPr>
        <w:t xml:space="preserve"> </w:t>
      </w:r>
      <w:proofErr w:type="spellStart"/>
      <w:r>
        <w:t>analysed</w:t>
      </w:r>
      <w:proofErr w:type="spellEnd"/>
      <w:r>
        <w:rPr>
          <w:spacing w:val="-2"/>
        </w:rPr>
        <w:t xml:space="preserve"> </w:t>
      </w:r>
      <w:r>
        <w:t>in</w:t>
      </w:r>
      <w:r>
        <w:rPr>
          <w:spacing w:val="-2"/>
        </w:rPr>
        <w:t xml:space="preserve"> </w:t>
      </w:r>
      <w:r>
        <w:t>this</w:t>
      </w:r>
      <w:r>
        <w:rPr>
          <w:spacing w:val="-2"/>
        </w:rPr>
        <w:t xml:space="preserve"> </w:t>
      </w:r>
      <w:r>
        <w:t>work was a taped material bought</w:t>
      </w:r>
      <w:r>
        <w:rPr>
          <w:spacing w:val="-3"/>
        </w:rPr>
        <w:t xml:space="preserve"> </w:t>
      </w:r>
      <w:r>
        <w:t>from</w:t>
      </w:r>
      <w:r>
        <w:rPr>
          <w:spacing w:val="-3"/>
        </w:rPr>
        <w:t xml:space="preserve"> </w:t>
      </w:r>
      <w:r>
        <w:t>a</w:t>
      </w:r>
      <w:r>
        <w:rPr>
          <w:spacing w:val="-3"/>
        </w:rPr>
        <w:t xml:space="preserve"> </w:t>
      </w:r>
      <w:r>
        <w:t>small</w:t>
      </w:r>
      <w:r>
        <w:rPr>
          <w:spacing w:val="-3"/>
        </w:rPr>
        <w:t xml:space="preserve"> </w:t>
      </w:r>
      <w:r>
        <w:t>music</w:t>
      </w:r>
      <w:r>
        <w:rPr>
          <w:spacing w:val="-3"/>
        </w:rPr>
        <w:t xml:space="preserve"> </w:t>
      </w:r>
      <w:r>
        <w:t>shop</w:t>
      </w:r>
      <w:r>
        <w:rPr>
          <w:spacing w:val="-3"/>
        </w:rPr>
        <w:t xml:space="preserve"> </w:t>
      </w:r>
      <w:r>
        <w:t>in</w:t>
      </w:r>
      <w:r>
        <w:rPr>
          <w:spacing w:val="-3"/>
        </w:rPr>
        <w:t xml:space="preserve"> </w:t>
      </w:r>
      <w:proofErr w:type="spellStart"/>
      <w:r>
        <w:t>Isiolo</w:t>
      </w:r>
      <w:proofErr w:type="spellEnd"/>
      <w:r>
        <w:rPr>
          <w:spacing w:val="-3"/>
        </w:rPr>
        <w:t xml:space="preserve"> </w:t>
      </w:r>
      <w:r>
        <w:t>by</w:t>
      </w:r>
      <w:r>
        <w:rPr>
          <w:spacing w:val="-3"/>
        </w:rPr>
        <w:t xml:space="preserve"> </w:t>
      </w:r>
      <w:r>
        <w:t>the</w:t>
      </w:r>
      <w:r>
        <w:rPr>
          <w:spacing w:val="-3"/>
        </w:rPr>
        <w:t xml:space="preserve"> </w:t>
      </w:r>
      <w:r>
        <w:t>name,</w:t>
      </w:r>
      <w:r>
        <w:rPr>
          <w:spacing w:val="-3"/>
        </w:rPr>
        <w:t xml:space="preserve"> </w:t>
      </w:r>
      <w:r>
        <w:t>Wan</w:t>
      </w:r>
      <w:r>
        <w:rPr>
          <w:spacing w:val="-3"/>
        </w:rPr>
        <w:t xml:space="preserve"> </w:t>
      </w:r>
      <w:proofErr w:type="spellStart"/>
      <w:r>
        <w:t>Diqo</w:t>
      </w:r>
      <w:proofErr w:type="spellEnd"/>
      <w:r>
        <w:rPr>
          <w:spacing w:val="-3"/>
        </w:rPr>
        <w:t xml:space="preserve"> </w:t>
      </w:r>
      <w:proofErr w:type="spellStart"/>
      <w:r>
        <w:t>Dansa</w:t>
      </w:r>
      <w:proofErr w:type="spellEnd"/>
      <w:r>
        <w:t xml:space="preserve"> (literally ‘some little good thing’), some five hundred miles from the place at which it was originally performed. According to the shop owner, Borana youngsters interested in the preservation</w:t>
      </w:r>
      <w:r>
        <w:rPr>
          <w:spacing w:val="13"/>
        </w:rPr>
        <w:t xml:space="preserve"> </w:t>
      </w:r>
      <w:r>
        <w:t>and</w:t>
      </w:r>
      <w:r>
        <w:rPr>
          <w:spacing w:val="15"/>
        </w:rPr>
        <w:t xml:space="preserve"> </w:t>
      </w:r>
      <w:proofErr w:type="spellStart"/>
      <w:r>
        <w:t>dessimination</w:t>
      </w:r>
      <w:proofErr w:type="spellEnd"/>
      <w:r>
        <w:rPr>
          <w:spacing w:val="15"/>
        </w:rPr>
        <w:t xml:space="preserve"> </w:t>
      </w:r>
      <w:r>
        <w:t>of</w:t>
      </w:r>
      <w:r>
        <w:rPr>
          <w:spacing w:val="15"/>
        </w:rPr>
        <w:t xml:space="preserve"> </w:t>
      </w:r>
      <w:r>
        <w:t>the</w:t>
      </w:r>
      <w:r>
        <w:rPr>
          <w:spacing w:val="15"/>
        </w:rPr>
        <w:t xml:space="preserve"> </w:t>
      </w:r>
      <w:r>
        <w:t>Borana</w:t>
      </w:r>
      <w:r>
        <w:rPr>
          <w:spacing w:val="15"/>
        </w:rPr>
        <w:t xml:space="preserve"> </w:t>
      </w:r>
      <w:r>
        <w:t>culture</w:t>
      </w:r>
      <w:r>
        <w:rPr>
          <w:spacing w:val="15"/>
        </w:rPr>
        <w:t xml:space="preserve"> </w:t>
      </w:r>
      <w:r>
        <w:t>brought</w:t>
      </w:r>
      <w:r>
        <w:rPr>
          <w:spacing w:val="15"/>
        </w:rPr>
        <w:t xml:space="preserve"> </w:t>
      </w:r>
      <w:r>
        <w:t>the</w:t>
      </w:r>
      <w:r>
        <w:rPr>
          <w:spacing w:val="15"/>
        </w:rPr>
        <w:t xml:space="preserve"> </w:t>
      </w:r>
      <w:r>
        <w:t>tapes</w:t>
      </w:r>
      <w:r>
        <w:rPr>
          <w:spacing w:val="15"/>
        </w:rPr>
        <w:t xml:space="preserve"> </w:t>
      </w:r>
      <w:r>
        <w:t>to</w:t>
      </w:r>
      <w:r>
        <w:rPr>
          <w:spacing w:val="15"/>
        </w:rPr>
        <w:t xml:space="preserve"> </w:t>
      </w:r>
      <w:r>
        <w:t>his</w:t>
      </w:r>
      <w:r>
        <w:rPr>
          <w:spacing w:val="15"/>
        </w:rPr>
        <w:t xml:space="preserve"> </w:t>
      </w:r>
      <w:r>
        <w:t xml:space="preserve">attention. </w:t>
      </w:r>
      <w:r>
        <w:rPr>
          <w:spacing w:val="-6"/>
        </w:rPr>
        <w:t>Wan</w:t>
      </w:r>
    </w:p>
    <w:p w14:paraId="54F13C50" w14:textId="77777777" w:rsidR="00DE1EE7" w:rsidRDefault="00000000">
      <w:pPr>
        <w:pStyle w:val="BodyText"/>
        <w:spacing w:before="102"/>
        <w:ind w:left="0"/>
        <w:rPr>
          <w:sz w:val="20"/>
        </w:rPr>
      </w:pPr>
      <w:r>
        <w:rPr>
          <w:noProof/>
          <w:sz w:val="20"/>
        </w:rPr>
        <mc:AlternateContent>
          <mc:Choice Requires="wps">
            <w:drawing>
              <wp:anchor distT="0" distB="0" distL="0" distR="0" simplePos="0" relativeHeight="487589888" behindDoc="1" locked="0" layoutInCell="1" allowOverlap="1" wp14:anchorId="04B8F5F8" wp14:editId="46C0DF9E">
                <wp:simplePos x="0" y="0"/>
                <wp:positionH relativeFrom="page">
                  <wp:posOffset>914400</wp:posOffset>
                </wp:positionH>
                <wp:positionV relativeFrom="paragraph">
                  <wp:posOffset>226382</wp:posOffset>
                </wp:positionV>
                <wp:extent cx="18288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2442DF" id="Graphic 7" o:spid="_x0000_s1026" style="position:absolute;margin-left:1in;margin-top:17.85pt;width:2in;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" path="m,l1828800,e" filled="f">
                <v:path arrowok="t"/>
                <w10:wrap type="topAndBottom" anchorx="page"/>
              </v:shape>
            </w:pict>
          </mc:Fallback>
        </mc:AlternateContent>
      </w:r>
    </w:p>
    <w:p w14:paraId="45A3A334" w14:textId="77777777" w:rsidR="00DE1EE7" w:rsidRDefault="00000000">
      <w:pPr>
        <w:spacing w:before="103"/>
        <w:ind w:left="165"/>
        <w:rPr>
          <w:sz w:val="14"/>
        </w:rPr>
      </w:pPr>
      <w:r>
        <w:rPr>
          <w:spacing w:val="-10"/>
          <w:sz w:val="14"/>
        </w:rPr>
        <w:t>6</w:t>
      </w:r>
    </w:p>
    <w:p w14:paraId="31B8C913" w14:textId="77777777" w:rsidR="00DE1EE7" w:rsidRDefault="00000000">
      <w:pPr>
        <w:spacing w:before="113"/>
        <w:ind w:left="979"/>
        <w:rPr>
          <w:sz w:val="20"/>
        </w:rPr>
      </w:pPr>
      <w:r>
        <w:rPr>
          <w:sz w:val="20"/>
        </w:rPr>
        <w:t>See</w:t>
      </w:r>
      <w:r>
        <w:rPr>
          <w:spacing w:val="36"/>
          <w:sz w:val="20"/>
        </w:rPr>
        <w:t xml:space="preserve"> </w:t>
      </w:r>
      <w:r>
        <w:rPr>
          <w:sz w:val="20"/>
        </w:rPr>
        <w:t>such</w:t>
      </w:r>
      <w:r>
        <w:rPr>
          <w:spacing w:val="38"/>
          <w:sz w:val="20"/>
        </w:rPr>
        <w:t xml:space="preserve"> </w:t>
      </w:r>
      <w:r>
        <w:rPr>
          <w:sz w:val="20"/>
        </w:rPr>
        <w:t>ethnographers</w:t>
      </w:r>
      <w:r>
        <w:rPr>
          <w:spacing w:val="39"/>
          <w:sz w:val="20"/>
        </w:rPr>
        <w:t xml:space="preserve"> </w:t>
      </w:r>
      <w:r>
        <w:rPr>
          <w:sz w:val="20"/>
        </w:rPr>
        <w:t>as</w:t>
      </w:r>
      <w:r>
        <w:rPr>
          <w:spacing w:val="38"/>
          <w:sz w:val="20"/>
        </w:rPr>
        <w:t xml:space="preserve"> </w:t>
      </w:r>
      <w:r>
        <w:rPr>
          <w:sz w:val="20"/>
        </w:rPr>
        <w:t>Griaule</w:t>
      </w:r>
      <w:r>
        <w:rPr>
          <w:spacing w:val="39"/>
          <w:sz w:val="20"/>
        </w:rPr>
        <w:t xml:space="preserve"> </w:t>
      </w:r>
      <w:r>
        <w:rPr>
          <w:sz w:val="20"/>
        </w:rPr>
        <w:t>(1948),</w:t>
      </w:r>
      <w:r>
        <w:rPr>
          <w:spacing w:val="38"/>
          <w:sz w:val="20"/>
        </w:rPr>
        <w:t xml:space="preserve"> </w:t>
      </w:r>
      <w:r>
        <w:rPr>
          <w:sz w:val="20"/>
        </w:rPr>
        <w:t>Sharman</w:t>
      </w:r>
      <w:r>
        <w:rPr>
          <w:spacing w:val="25"/>
          <w:sz w:val="20"/>
        </w:rPr>
        <w:t xml:space="preserve"> </w:t>
      </w:r>
      <w:r>
        <w:rPr>
          <w:sz w:val="20"/>
        </w:rPr>
        <w:t>(1967),</w:t>
      </w:r>
      <w:r>
        <w:rPr>
          <w:spacing w:val="24"/>
          <w:sz w:val="20"/>
        </w:rPr>
        <w:t xml:space="preserve"> </w:t>
      </w:r>
      <w:r>
        <w:rPr>
          <w:sz w:val="20"/>
        </w:rPr>
        <w:t>Mayer</w:t>
      </w:r>
      <w:r>
        <w:rPr>
          <w:spacing w:val="24"/>
          <w:sz w:val="20"/>
        </w:rPr>
        <w:t xml:space="preserve"> </w:t>
      </w:r>
      <w:r>
        <w:rPr>
          <w:sz w:val="20"/>
        </w:rPr>
        <w:t>(1951)</w:t>
      </w:r>
      <w:r>
        <w:rPr>
          <w:spacing w:val="25"/>
          <w:sz w:val="20"/>
        </w:rPr>
        <w:t xml:space="preserve"> </w:t>
      </w:r>
      <w:r>
        <w:rPr>
          <w:sz w:val="20"/>
        </w:rPr>
        <w:t>and</w:t>
      </w:r>
      <w:r>
        <w:rPr>
          <w:spacing w:val="24"/>
          <w:sz w:val="20"/>
        </w:rPr>
        <w:t xml:space="preserve"> </w:t>
      </w:r>
      <w:r>
        <w:rPr>
          <w:sz w:val="20"/>
        </w:rPr>
        <w:t>Beidelman</w:t>
      </w:r>
      <w:r>
        <w:rPr>
          <w:spacing w:val="25"/>
          <w:sz w:val="20"/>
        </w:rPr>
        <w:t xml:space="preserve"> </w:t>
      </w:r>
      <w:r>
        <w:rPr>
          <w:spacing w:val="-2"/>
          <w:sz w:val="20"/>
        </w:rPr>
        <w:t>(1966,</w:t>
      </w:r>
    </w:p>
    <w:p w14:paraId="1906A6CF" w14:textId="77777777" w:rsidR="00DE1EE7" w:rsidRDefault="00000000">
      <w:pPr>
        <w:ind w:left="165" w:right="753"/>
        <w:rPr>
          <w:sz w:val="20"/>
        </w:rPr>
      </w:pPr>
      <w:r>
        <w:rPr>
          <w:sz w:val="20"/>
        </w:rPr>
        <w:t>1986) who studied various communities largely</w:t>
      </w:r>
      <w:r>
        <w:rPr>
          <w:spacing w:val="-3"/>
          <w:sz w:val="20"/>
        </w:rPr>
        <w:t xml:space="preserve"> </w:t>
      </w:r>
      <w:r>
        <w:rPr>
          <w:sz w:val="20"/>
        </w:rPr>
        <w:t>with</w:t>
      </w:r>
      <w:r>
        <w:rPr>
          <w:spacing w:val="-3"/>
          <w:sz w:val="20"/>
        </w:rPr>
        <w:t xml:space="preserve"> </w:t>
      </w:r>
      <w:r>
        <w:rPr>
          <w:sz w:val="20"/>
        </w:rPr>
        <w:t>the</w:t>
      </w:r>
      <w:r>
        <w:rPr>
          <w:spacing w:val="-3"/>
          <w:sz w:val="20"/>
        </w:rPr>
        <w:t xml:space="preserve"> </w:t>
      </w:r>
      <w:r>
        <w:rPr>
          <w:sz w:val="20"/>
        </w:rPr>
        <w:t>express</w:t>
      </w:r>
      <w:r>
        <w:rPr>
          <w:spacing w:val="-3"/>
          <w:sz w:val="20"/>
        </w:rPr>
        <w:t xml:space="preserve"> </w:t>
      </w:r>
      <w:r>
        <w:rPr>
          <w:sz w:val="20"/>
        </w:rPr>
        <w:t>aim</w:t>
      </w:r>
      <w:r>
        <w:rPr>
          <w:spacing w:val="-3"/>
          <w:sz w:val="20"/>
        </w:rPr>
        <w:t xml:space="preserve"> </w:t>
      </w:r>
      <w:r>
        <w:rPr>
          <w:sz w:val="20"/>
        </w:rPr>
        <w:t>of</w:t>
      </w:r>
      <w:r>
        <w:rPr>
          <w:spacing w:val="-3"/>
          <w:sz w:val="20"/>
        </w:rPr>
        <w:t xml:space="preserve"> </w:t>
      </w:r>
      <w:r>
        <w:rPr>
          <w:sz w:val="20"/>
        </w:rPr>
        <w:t>discovering</w:t>
      </w:r>
      <w:r>
        <w:rPr>
          <w:spacing w:val="-3"/>
          <w:sz w:val="20"/>
        </w:rPr>
        <w:t xml:space="preserve"> </w:t>
      </w:r>
      <w:r>
        <w:rPr>
          <w:sz w:val="20"/>
        </w:rPr>
        <w:t>the</w:t>
      </w:r>
      <w:r>
        <w:rPr>
          <w:spacing w:val="-3"/>
          <w:sz w:val="20"/>
        </w:rPr>
        <w:t xml:space="preserve"> </w:t>
      </w:r>
      <w:r>
        <w:rPr>
          <w:sz w:val="20"/>
        </w:rPr>
        <w:t>ambiguity</w:t>
      </w:r>
      <w:r>
        <w:rPr>
          <w:spacing w:val="-3"/>
          <w:sz w:val="20"/>
        </w:rPr>
        <w:t xml:space="preserve"> </w:t>
      </w:r>
      <w:r>
        <w:rPr>
          <w:sz w:val="20"/>
        </w:rPr>
        <w:t>of</w:t>
      </w:r>
      <w:r>
        <w:rPr>
          <w:spacing w:val="-3"/>
          <w:sz w:val="20"/>
        </w:rPr>
        <w:t xml:space="preserve"> </w:t>
      </w:r>
      <w:r>
        <w:rPr>
          <w:sz w:val="20"/>
        </w:rPr>
        <w:t>friendship and hostility joking relationships exhibit.</w:t>
      </w:r>
    </w:p>
    <w:p w14:paraId="2F3A22ED" w14:textId="77777777" w:rsidR="00DE1EE7" w:rsidRDefault="00DE1EE7">
      <w:pPr>
        <w:rPr>
          <w:sz w:val="20"/>
        </w:rPr>
        <w:sectPr w:rsidR="00DE1EE7">
          <w:pgSz w:w="11920" w:h="16840"/>
          <w:pgMar w:top="1380" w:right="708" w:bottom="900" w:left="1275" w:header="0" w:footer="718" w:gutter="0"/>
          <w:cols w:space="720"/>
        </w:sectPr>
      </w:pPr>
    </w:p>
    <w:p w14:paraId="645A9BC3" w14:textId="77777777" w:rsidR="00DE1EE7" w:rsidRDefault="00000000">
      <w:pPr>
        <w:pStyle w:val="BodyText"/>
        <w:spacing w:before="60"/>
        <w:ind w:right="746"/>
        <w:jc w:val="both"/>
      </w:pPr>
      <w:proofErr w:type="spellStart"/>
      <w:r>
        <w:lastRenderedPageBreak/>
        <w:t>Diqo</w:t>
      </w:r>
      <w:proofErr w:type="spellEnd"/>
      <w:r>
        <w:t xml:space="preserve"> </w:t>
      </w:r>
      <w:proofErr w:type="spellStart"/>
      <w:r>
        <w:t>Dansa</w:t>
      </w:r>
      <w:proofErr w:type="spellEnd"/>
      <w:r>
        <w:t xml:space="preserve"> was particularly instrumental, acting as a conduit by dubbing and selling the cassette to all who wanted, at</w:t>
      </w:r>
      <w:r>
        <w:rPr>
          <w:spacing w:val="-3"/>
        </w:rPr>
        <w:t xml:space="preserve"> </w:t>
      </w:r>
      <w:r>
        <w:t>a</w:t>
      </w:r>
      <w:r>
        <w:rPr>
          <w:spacing w:val="-3"/>
        </w:rPr>
        <w:t xml:space="preserve"> </w:t>
      </w:r>
      <w:proofErr w:type="gramStart"/>
      <w:r>
        <w:t>paltry</w:t>
      </w:r>
      <w:r>
        <w:rPr>
          <w:spacing w:val="-3"/>
        </w:rPr>
        <w:t xml:space="preserve"> </w:t>
      </w:r>
      <w:r>
        <w:t>Kenya</w:t>
      </w:r>
      <w:r>
        <w:rPr>
          <w:spacing w:val="-3"/>
        </w:rPr>
        <w:t xml:space="preserve"> </w:t>
      </w:r>
      <w:r>
        <w:t>shillings</w:t>
      </w:r>
      <w:proofErr w:type="gramEnd"/>
      <w:r>
        <w:rPr>
          <w:spacing w:val="-3"/>
        </w:rPr>
        <w:t xml:space="preserve"> </w:t>
      </w:r>
      <w:r>
        <w:t>one</w:t>
      </w:r>
      <w:r>
        <w:rPr>
          <w:spacing w:val="-3"/>
        </w:rPr>
        <w:t xml:space="preserve"> </w:t>
      </w:r>
      <w:r>
        <w:t>hundred,</w:t>
      </w:r>
      <w:r>
        <w:rPr>
          <w:spacing w:val="-3"/>
        </w:rPr>
        <w:t xml:space="preserve"> </w:t>
      </w:r>
      <w:r>
        <w:t>about</w:t>
      </w:r>
      <w:r>
        <w:rPr>
          <w:spacing w:val="-3"/>
        </w:rPr>
        <w:t xml:space="preserve"> </w:t>
      </w:r>
      <w:r>
        <w:t>one</w:t>
      </w:r>
      <w:r>
        <w:rPr>
          <w:spacing w:val="-3"/>
        </w:rPr>
        <w:t xml:space="preserve"> </w:t>
      </w:r>
      <w:r>
        <w:t>US</w:t>
      </w:r>
      <w:r>
        <w:rPr>
          <w:spacing w:val="-3"/>
        </w:rPr>
        <w:t xml:space="preserve"> </w:t>
      </w:r>
      <w:r>
        <w:t>dollar.</w:t>
      </w:r>
      <w:r>
        <w:rPr>
          <w:spacing w:val="-3"/>
        </w:rPr>
        <w:t xml:space="preserve"> </w:t>
      </w:r>
      <w:r>
        <w:t>The consumers of the product, the shop owner informed me, were Borana</w:t>
      </w:r>
      <w:r>
        <w:rPr>
          <w:spacing w:val="-3"/>
        </w:rPr>
        <w:t xml:space="preserve"> </w:t>
      </w:r>
      <w:r>
        <w:t>enthusiasts</w:t>
      </w:r>
      <w:r>
        <w:rPr>
          <w:spacing w:val="-3"/>
        </w:rPr>
        <w:t xml:space="preserve"> </w:t>
      </w:r>
      <w:r>
        <w:t>working</w:t>
      </w:r>
      <w:r>
        <w:rPr>
          <w:spacing w:val="-3"/>
        </w:rPr>
        <w:t xml:space="preserve"> </w:t>
      </w:r>
      <w:r>
        <w:t>in other parts of Kenya who are interested in staying in touch</w:t>
      </w:r>
      <w:r>
        <w:rPr>
          <w:spacing w:val="-2"/>
        </w:rPr>
        <w:t xml:space="preserve"> </w:t>
      </w:r>
      <w:r>
        <w:t>with</w:t>
      </w:r>
      <w:r>
        <w:rPr>
          <w:spacing w:val="-2"/>
        </w:rPr>
        <w:t xml:space="preserve"> </w:t>
      </w:r>
      <w:r>
        <w:t>the</w:t>
      </w:r>
      <w:r>
        <w:rPr>
          <w:spacing w:val="-2"/>
        </w:rPr>
        <w:t xml:space="preserve"> </w:t>
      </w:r>
      <w:r>
        <w:t>events</w:t>
      </w:r>
      <w:r>
        <w:rPr>
          <w:spacing w:val="-2"/>
        </w:rPr>
        <w:t xml:space="preserve"> </w:t>
      </w:r>
      <w:r>
        <w:t>in</w:t>
      </w:r>
      <w:r>
        <w:rPr>
          <w:spacing w:val="-2"/>
        </w:rPr>
        <w:t xml:space="preserve"> </w:t>
      </w:r>
      <w:proofErr w:type="spellStart"/>
      <w:r>
        <w:t>Boranaland</w:t>
      </w:r>
      <w:proofErr w:type="spellEnd"/>
      <w:r>
        <w:t>,</w:t>
      </w:r>
      <w:r>
        <w:rPr>
          <w:spacing w:val="-2"/>
        </w:rPr>
        <w:t xml:space="preserve"> </w:t>
      </w:r>
      <w:r>
        <w:t xml:space="preserve">as well as local </w:t>
      </w:r>
      <w:proofErr w:type="spellStart"/>
      <w:r>
        <w:t>intellegensia</w:t>
      </w:r>
      <w:proofErr w:type="spellEnd"/>
      <w:r>
        <w:t xml:space="preserve"> who see themselves as custodians</w:t>
      </w:r>
      <w:r>
        <w:rPr>
          <w:spacing w:val="-2"/>
        </w:rPr>
        <w:t xml:space="preserve"> </w:t>
      </w:r>
      <w:r>
        <w:t>of</w:t>
      </w:r>
      <w:r>
        <w:rPr>
          <w:spacing w:val="-2"/>
        </w:rPr>
        <w:t xml:space="preserve"> </w:t>
      </w:r>
      <w:r>
        <w:t>the</w:t>
      </w:r>
      <w:r>
        <w:rPr>
          <w:spacing w:val="-2"/>
        </w:rPr>
        <w:t xml:space="preserve"> </w:t>
      </w:r>
      <w:r>
        <w:t>Borana</w:t>
      </w:r>
      <w:r>
        <w:rPr>
          <w:spacing w:val="-2"/>
        </w:rPr>
        <w:t xml:space="preserve"> </w:t>
      </w:r>
      <w:r>
        <w:t>culture.</w:t>
      </w:r>
      <w:r>
        <w:rPr>
          <w:spacing w:val="-2"/>
        </w:rPr>
        <w:t xml:space="preserve"> </w:t>
      </w:r>
      <w:r>
        <w:t>This</w:t>
      </w:r>
      <w:r>
        <w:rPr>
          <w:spacing w:val="-2"/>
        </w:rPr>
        <w:t xml:space="preserve"> </w:t>
      </w:r>
      <w:r>
        <w:t>later point needs to be put</w:t>
      </w:r>
      <w:r>
        <w:rPr>
          <w:spacing w:val="-2"/>
        </w:rPr>
        <w:t xml:space="preserve"> </w:t>
      </w:r>
      <w:r>
        <w:t>in</w:t>
      </w:r>
      <w:r>
        <w:rPr>
          <w:spacing w:val="-2"/>
        </w:rPr>
        <w:t xml:space="preserve"> </w:t>
      </w:r>
      <w:r>
        <w:t>context</w:t>
      </w:r>
      <w:r>
        <w:rPr>
          <w:spacing w:val="-2"/>
        </w:rPr>
        <w:t xml:space="preserve"> </w:t>
      </w:r>
      <w:r>
        <w:t>as</w:t>
      </w:r>
      <w:r>
        <w:rPr>
          <w:spacing w:val="-2"/>
        </w:rPr>
        <w:t xml:space="preserve"> </w:t>
      </w:r>
      <w:r>
        <w:t>it</w:t>
      </w:r>
      <w:r>
        <w:rPr>
          <w:spacing w:val="-2"/>
        </w:rPr>
        <w:t xml:space="preserve"> </w:t>
      </w:r>
      <w:r>
        <w:t>relates</w:t>
      </w:r>
      <w:r>
        <w:rPr>
          <w:spacing w:val="-2"/>
        </w:rPr>
        <w:t xml:space="preserve"> </w:t>
      </w:r>
      <w:r>
        <w:t>to</w:t>
      </w:r>
      <w:r>
        <w:rPr>
          <w:spacing w:val="-2"/>
        </w:rPr>
        <w:t xml:space="preserve"> </w:t>
      </w:r>
      <w:r>
        <w:t>the</w:t>
      </w:r>
      <w:r>
        <w:rPr>
          <w:spacing w:val="-2"/>
        </w:rPr>
        <w:t xml:space="preserve"> </w:t>
      </w:r>
      <w:r>
        <w:t>need</w:t>
      </w:r>
      <w:r>
        <w:rPr>
          <w:spacing w:val="-2"/>
        </w:rPr>
        <w:t xml:space="preserve"> </w:t>
      </w:r>
      <w:r>
        <w:t>for</w:t>
      </w:r>
      <w:r>
        <w:rPr>
          <w:spacing w:val="-2"/>
        </w:rPr>
        <w:t xml:space="preserve"> </w:t>
      </w:r>
      <w:r>
        <w:t>survival</w:t>
      </w:r>
      <w:r>
        <w:rPr>
          <w:spacing w:val="-2"/>
        </w:rPr>
        <w:t xml:space="preserve"> </w:t>
      </w:r>
      <w:r>
        <w:t>where</w:t>
      </w:r>
      <w:r>
        <w:rPr>
          <w:spacing w:val="-2"/>
        </w:rPr>
        <w:t xml:space="preserve"> </w:t>
      </w:r>
      <w:r>
        <w:t>culture</w:t>
      </w:r>
      <w:r>
        <w:rPr>
          <w:spacing w:val="-2"/>
        </w:rPr>
        <w:t xml:space="preserve"> </w:t>
      </w:r>
      <w:r>
        <w:t>is</w:t>
      </w:r>
      <w:r>
        <w:rPr>
          <w:spacing w:val="-2"/>
        </w:rPr>
        <w:t xml:space="preserve"> </w:t>
      </w:r>
      <w:r>
        <w:t>used</w:t>
      </w:r>
      <w:r>
        <w:rPr>
          <w:spacing w:val="-2"/>
        </w:rPr>
        <w:t xml:space="preserve"> </w:t>
      </w:r>
      <w:r>
        <w:t>as</w:t>
      </w:r>
      <w:r>
        <w:rPr>
          <w:spacing w:val="-2"/>
        </w:rPr>
        <w:t xml:space="preserve"> </w:t>
      </w:r>
      <w:r>
        <w:t xml:space="preserve">a means to that end. It must be remembered that the position of </w:t>
      </w:r>
      <w:proofErr w:type="spellStart"/>
      <w:r>
        <w:t>Isiolo</w:t>
      </w:r>
      <w:proofErr w:type="spellEnd"/>
      <w:r>
        <w:t xml:space="preserve"> in </w:t>
      </w:r>
      <w:proofErr w:type="spellStart"/>
      <w:r>
        <w:t>Boranaland</w:t>
      </w:r>
      <w:proofErr w:type="spellEnd"/>
      <w:r>
        <w:t xml:space="preserve"> is a peripheral one, bordering the Meru County to the south and the </w:t>
      </w:r>
      <w:proofErr w:type="spellStart"/>
      <w:r>
        <w:t>Wajir</w:t>
      </w:r>
      <w:proofErr w:type="spellEnd"/>
      <w:r>
        <w:t xml:space="preserve"> County to the east. Over years the relationship with the communities from these two Counties with the Borana have been one of conflict and tension specially over the ownership of land, making the Borana in this County regard themselves as living in diaspora, contending for their</w:t>
      </w:r>
      <w:r>
        <w:rPr>
          <w:spacing w:val="-2"/>
        </w:rPr>
        <w:t xml:space="preserve"> </w:t>
      </w:r>
      <w:r>
        <w:t>survival. In a way then, the shop in question has come to be identified as a center for sharpening Borana consciousness and</w:t>
      </w:r>
      <w:r>
        <w:rPr>
          <w:spacing w:val="-3"/>
        </w:rPr>
        <w:t xml:space="preserve"> </w:t>
      </w:r>
      <w:r>
        <w:t>agitation</w:t>
      </w:r>
      <w:r>
        <w:rPr>
          <w:spacing w:val="-3"/>
        </w:rPr>
        <w:t xml:space="preserve"> </w:t>
      </w:r>
      <w:r>
        <w:t>for</w:t>
      </w:r>
      <w:r>
        <w:rPr>
          <w:spacing w:val="-3"/>
        </w:rPr>
        <w:t xml:space="preserve"> </w:t>
      </w:r>
      <w:r>
        <w:t>rights</w:t>
      </w:r>
      <w:r>
        <w:rPr>
          <w:spacing w:val="-3"/>
        </w:rPr>
        <w:t xml:space="preserve"> </w:t>
      </w:r>
      <w:r>
        <w:t>to</w:t>
      </w:r>
      <w:r>
        <w:rPr>
          <w:spacing w:val="-3"/>
        </w:rPr>
        <w:t xml:space="preserve"> </w:t>
      </w:r>
      <w:r>
        <w:t>land</w:t>
      </w:r>
      <w:r>
        <w:rPr>
          <w:spacing w:val="-3"/>
        </w:rPr>
        <w:t xml:space="preserve"> </w:t>
      </w:r>
      <w:r>
        <w:t>ownership</w:t>
      </w:r>
      <w:r>
        <w:rPr>
          <w:spacing w:val="-3"/>
        </w:rPr>
        <w:t xml:space="preserve"> </w:t>
      </w:r>
      <w:r>
        <w:t>that</w:t>
      </w:r>
      <w:r>
        <w:rPr>
          <w:spacing w:val="-3"/>
        </w:rPr>
        <w:t xml:space="preserve"> </w:t>
      </w:r>
      <w:r>
        <w:t>finds</w:t>
      </w:r>
      <w:r>
        <w:rPr>
          <w:spacing w:val="-3"/>
        </w:rPr>
        <w:t xml:space="preserve"> </w:t>
      </w:r>
      <w:r>
        <w:t>legitimacy</w:t>
      </w:r>
      <w:r>
        <w:rPr>
          <w:spacing w:val="-3"/>
        </w:rPr>
        <w:t xml:space="preserve"> </w:t>
      </w:r>
      <w:r>
        <w:t xml:space="preserve">through cultural </w:t>
      </w:r>
      <w:proofErr w:type="spellStart"/>
      <w:r>
        <w:t>rejuvination</w:t>
      </w:r>
      <w:proofErr w:type="spellEnd"/>
      <w:r>
        <w:t>.</w:t>
      </w:r>
    </w:p>
    <w:p w14:paraId="0316747D" w14:textId="77777777" w:rsidR="00DE1EE7" w:rsidRDefault="00000000">
      <w:pPr>
        <w:pStyle w:val="BodyText"/>
        <w:spacing w:before="276"/>
        <w:ind w:right="745"/>
        <w:jc w:val="both"/>
      </w:pPr>
      <w:r>
        <w:t>In this regard, Wan</w:t>
      </w:r>
      <w:r>
        <w:rPr>
          <w:spacing w:val="-3"/>
        </w:rPr>
        <w:t xml:space="preserve"> </w:t>
      </w:r>
      <w:proofErr w:type="spellStart"/>
      <w:r>
        <w:t>Diqo</w:t>
      </w:r>
      <w:proofErr w:type="spellEnd"/>
      <w:r>
        <w:rPr>
          <w:spacing w:val="-3"/>
        </w:rPr>
        <w:t xml:space="preserve"> </w:t>
      </w:r>
      <w:proofErr w:type="spellStart"/>
      <w:r>
        <w:t>Dansa</w:t>
      </w:r>
      <w:proofErr w:type="spellEnd"/>
      <w:r>
        <w:rPr>
          <w:spacing w:val="-3"/>
        </w:rPr>
        <w:t xml:space="preserve"> </w:t>
      </w:r>
      <w:r>
        <w:t>stocks</w:t>
      </w:r>
      <w:r>
        <w:rPr>
          <w:spacing w:val="-3"/>
        </w:rPr>
        <w:t xml:space="preserve"> </w:t>
      </w:r>
      <w:r>
        <w:t>tapes</w:t>
      </w:r>
      <w:r>
        <w:rPr>
          <w:spacing w:val="-3"/>
        </w:rPr>
        <w:t xml:space="preserve"> </w:t>
      </w:r>
      <w:r>
        <w:t>on</w:t>
      </w:r>
      <w:r>
        <w:rPr>
          <w:spacing w:val="-3"/>
        </w:rPr>
        <w:t xml:space="preserve"> </w:t>
      </w:r>
      <w:r>
        <w:t>the</w:t>
      </w:r>
      <w:r>
        <w:rPr>
          <w:spacing w:val="-3"/>
        </w:rPr>
        <w:t xml:space="preserve"> </w:t>
      </w:r>
      <w:r>
        <w:t>Borana</w:t>
      </w:r>
      <w:r>
        <w:rPr>
          <w:spacing w:val="-3"/>
        </w:rPr>
        <w:t xml:space="preserve"> </w:t>
      </w:r>
      <w:r>
        <w:t>cattle</w:t>
      </w:r>
      <w:r>
        <w:rPr>
          <w:spacing w:val="-3"/>
        </w:rPr>
        <w:t xml:space="preserve"> </w:t>
      </w:r>
      <w:r>
        <w:t>song,</w:t>
      </w:r>
      <w:r>
        <w:rPr>
          <w:spacing w:val="-3"/>
        </w:rPr>
        <w:t xml:space="preserve"> </w:t>
      </w:r>
      <w:r>
        <w:t>war</w:t>
      </w:r>
      <w:r>
        <w:rPr>
          <w:spacing w:val="-3"/>
        </w:rPr>
        <w:t xml:space="preserve"> </w:t>
      </w:r>
      <w:r>
        <w:t>songs</w:t>
      </w:r>
      <w:r>
        <w:rPr>
          <w:spacing w:val="-3"/>
        </w:rPr>
        <w:t xml:space="preserve"> </w:t>
      </w:r>
      <w:r>
        <w:t>in</w:t>
      </w:r>
      <w:r>
        <w:rPr>
          <w:spacing w:val="-3"/>
        </w:rPr>
        <w:t xml:space="preserve"> </w:t>
      </w:r>
      <w:r>
        <w:t>praise</w:t>
      </w:r>
      <w:r>
        <w:rPr>
          <w:spacing w:val="-3"/>
        </w:rPr>
        <w:t xml:space="preserve"> </w:t>
      </w:r>
      <w:r>
        <w:t>of the Borana heroes, and generally songs that depict the Borana way of life in positive light. More importantly</w:t>
      </w:r>
      <w:r>
        <w:rPr>
          <w:spacing w:val="-2"/>
        </w:rPr>
        <w:t xml:space="preserve"> </w:t>
      </w:r>
      <w:r>
        <w:t>tapes</w:t>
      </w:r>
      <w:r>
        <w:rPr>
          <w:spacing w:val="-2"/>
        </w:rPr>
        <w:t xml:space="preserve"> </w:t>
      </w:r>
      <w:r>
        <w:t>on</w:t>
      </w:r>
      <w:r>
        <w:rPr>
          <w:spacing w:val="-2"/>
        </w:rPr>
        <w:t xml:space="preserve"> </w:t>
      </w:r>
      <w:r>
        <w:t>political</w:t>
      </w:r>
      <w:r>
        <w:rPr>
          <w:spacing w:val="-2"/>
        </w:rPr>
        <w:t xml:space="preserve"> </w:t>
      </w:r>
      <w:r>
        <w:t>songs</w:t>
      </w:r>
      <w:r>
        <w:rPr>
          <w:spacing w:val="-2"/>
        </w:rPr>
        <w:t xml:space="preserve"> </w:t>
      </w:r>
      <w:r>
        <w:t>are</w:t>
      </w:r>
      <w:r>
        <w:rPr>
          <w:spacing w:val="-2"/>
        </w:rPr>
        <w:t xml:space="preserve"> </w:t>
      </w:r>
      <w:r>
        <w:t>stocked</w:t>
      </w:r>
      <w:r>
        <w:rPr>
          <w:spacing w:val="-2"/>
        </w:rPr>
        <w:t xml:space="preserve"> </w:t>
      </w:r>
      <w:r>
        <w:t>that</w:t>
      </w:r>
      <w:r>
        <w:rPr>
          <w:spacing w:val="-2"/>
        </w:rPr>
        <w:t xml:space="preserve"> </w:t>
      </w:r>
      <w:r>
        <w:t>speaks</w:t>
      </w:r>
      <w:r>
        <w:rPr>
          <w:spacing w:val="-2"/>
        </w:rPr>
        <w:t xml:space="preserve"> </w:t>
      </w:r>
      <w:r>
        <w:t>about</w:t>
      </w:r>
      <w:r>
        <w:rPr>
          <w:spacing w:val="-2"/>
        </w:rPr>
        <w:t xml:space="preserve"> </w:t>
      </w:r>
      <w:r>
        <w:t>land</w:t>
      </w:r>
      <w:r>
        <w:rPr>
          <w:spacing w:val="-2"/>
        </w:rPr>
        <w:t xml:space="preserve"> </w:t>
      </w:r>
      <w:r>
        <w:t>alienation</w:t>
      </w:r>
      <w:r>
        <w:rPr>
          <w:spacing w:val="-2"/>
        </w:rPr>
        <w:t xml:space="preserve"> </w:t>
      </w:r>
      <w:r>
        <w:t>by</w:t>
      </w:r>
      <w:r>
        <w:rPr>
          <w:spacing w:val="-2"/>
        </w:rPr>
        <w:t xml:space="preserve"> </w:t>
      </w:r>
      <w:r>
        <w:t>the government and forceful encroachment by other communities with whom the Borana</w:t>
      </w:r>
      <w:r>
        <w:rPr>
          <w:spacing w:val="40"/>
        </w:rPr>
        <w:t xml:space="preserve"> </w:t>
      </w:r>
      <w:r>
        <w:t>compete for resources. The land question was so topical and thorny and a petition has been presented to the Constitution of Kenya</w:t>
      </w:r>
      <w:r>
        <w:rPr>
          <w:spacing w:val="-2"/>
        </w:rPr>
        <w:t xml:space="preserve"> </w:t>
      </w:r>
      <w:r>
        <w:t>Review</w:t>
      </w:r>
      <w:r>
        <w:rPr>
          <w:spacing w:val="-2"/>
        </w:rPr>
        <w:t xml:space="preserve"> </w:t>
      </w:r>
      <w:r>
        <w:t>Commission</w:t>
      </w:r>
      <w:r>
        <w:rPr>
          <w:spacing w:val="-2"/>
        </w:rPr>
        <w:t xml:space="preserve"> </w:t>
      </w:r>
      <w:r>
        <w:t>at</w:t>
      </w:r>
      <w:r>
        <w:rPr>
          <w:spacing w:val="-2"/>
        </w:rPr>
        <w:t xml:space="preserve"> </w:t>
      </w:r>
      <w:r>
        <w:t>the</w:t>
      </w:r>
      <w:r>
        <w:rPr>
          <w:spacing w:val="-2"/>
        </w:rPr>
        <w:t xml:space="preserve"> </w:t>
      </w:r>
      <w:r>
        <w:t>time</w:t>
      </w:r>
      <w:r>
        <w:rPr>
          <w:spacing w:val="-2"/>
        </w:rPr>
        <w:t xml:space="preserve"> </w:t>
      </w:r>
      <w:r>
        <w:t>of</w:t>
      </w:r>
      <w:r>
        <w:rPr>
          <w:spacing w:val="-2"/>
        </w:rPr>
        <w:t xml:space="preserve"> </w:t>
      </w:r>
      <w:r>
        <w:t>my</w:t>
      </w:r>
      <w:r>
        <w:rPr>
          <w:spacing w:val="-2"/>
        </w:rPr>
        <w:t xml:space="preserve"> </w:t>
      </w:r>
      <w:r>
        <w:t>fieldwork,</w:t>
      </w:r>
      <w:r>
        <w:rPr>
          <w:spacing w:val="-2"/>
        </w:rPr>
        <w:t xml:space="preserve"> </w:t>
      </w:r>
      <w:r>
        <w:t xml:space="preserve">and my attention was drawn to the latest cassette that contained the text of that presentation. Captured in the form of a song, it articulates the Borana claim to the land in </w:t>
      </w:r>
      <w:proofErr w:type="spellStart"/>
      <w:r>
        <w:t>Isiolo</w:t>
      </w:r>
      <w:proofErr w:type="spellEnd"/>
      <w:r>
        <w:t xml:space="preserve"> district based on historical and cultural considerations by reiterating the known Borana figures associated with the particular locality.</w:t>
      </w:r>
      <w:r>
        <w:rPr>
          <w:spacing w:val="-4"/>
        </w:rPr>
        <w:t xml:space="preserve"> </w:t>
      </w:r>
      <w:r>
        <w:t>The</w:t>
      </w:r>
      <w:r>
        <w:rPr>
          <w:spacing w:val="-4"/>
        </w:rPr>
        <w:t xml:space="preserve"> </w:t>
      </w:r>
      <w:r>
        <w:t>names</w:t>
      </w:r>
      <w:r>
        <w:rPr>
          <w:spacing w:val="-4"/>
        </w:rPr>
        <w:t xml:space="preserve"> </w:t>
      </w:r>
      <w:r>
        <w:t>of</w:t>
      </w:r>
      <w:r>
        <w:rPr>
          <w:spacing w:val="-4"/>
        </w:rPr>
        <w:t xml:space="preserve"> </w:t>
      </w:r>
      <w:r>
        <w:t>prominent</w:t>
      </w:r>
      <w:r>
        <w:rPr>
          <w:spacing w:val="-4"/>
        </w:rPr>
        <w:t xml:space="preserve"> </w:t>
      </w:r>
      <w:r>
        <w:t>Borana</w:t>
      </w:r>
      <w:r>
        <w:rPr>
          <w:spacing w:val="-4"/>
        </w:rPr>
        <w:t xml:space="preserve"> </w:t>
      </w:r>
      <w:r>
        <w:t>persons</w:t>
      </w:r>
      <w:r>
        <w:rPr>
          <w:spacing w:val="-4"/>
        </w:rPr>
        <w:t xml:space="preserve"> </w:t>
      </w:r>
      <w:r>
        <w:t>who</w:t>
      </w:r>
      <w:r>
        <w:rPr>
          <w:spacing w:val="-4"/>
        </w:rPr>
        <w:t xml:space="preserve"> </w:t>
      </w:r>
      <w:r>
        <w:t>long</w:t>
      </w:r>
      <w:r>
        <w:rPr>
          <w:spacing w:val="-4"/>
        </w:rPr>
        <w:t xml:space="preserve"> </w:t>
      </w:r>
      <w:r>
        <w:t>ago lived and died on</w:t>
      </w:r>
      <w:r>
        <w:rPr>
          <w:spacing w:val="-3"/>
        </w:rPr>
        <w:t xml:space="preserve"> </w:t>
      </w:r>
      <w:r>
        <w:t>the</w:t>
      </w:r>
      <w:r>
        <w:rPr>
          <w:spacing w:val="-3"/>
        </w:rPr>
        <w:t xml:space="preserve"> </w:t>
      </w:r>
      <w:r>
        <w:t>disputed</w:t>
      </w:r>
      <w:r>
        <w:rPr>
          <w:spacing w:val="-3"/>
        </w:rPr>
        <w:t xml:space="preserve"> </w:t>
      </w:r>
      <w:r>
        <w:t>lands</w:t>
      </w:r>
      <w:r>
        <w:rPr>
          <w:spacing w:val="-3"/>
        </w:rPr>
        <w:t xml:space="preserve"> </w:t>
      </w:r>
      <w:r>
        <w:t>are</w:t>
      </w:r>
      <w:r>
        <w:rPr>
          <w:spacing w:val="-3"/>
        </w:rPr>
        <w:t xml:space="preserve"> </w:t>
      </w:r>
      <w:r>
        <w:t>used</w:t>
      </w:r>
      <w:r>
        <w:rPr>
          <w:spacing w:val="-3"/>
        </w:rPr>
        <w:t xml:space="preserve"> </w:t>
      </w:r>
      <w:r>
        <w:t>as</w:t>
      </w:r>
      <w:r>
        <w:rPr>
          <w:spacing w:val="-3"/>
        </w:rPr>
        <w:t xml:space="preserve"> </w:t>
      </w:r>
      <w:r>
        <w:t>a</w:t>
      </w:r>
      <w:r>
        <w:rPr>
          <w:spacing w:val="-3"/>
        </w:rPr>
        <w:t xml:space="preserve"> </w:t>
      </w:r>
      <w:r>
        <w:t>rationale</w:t>
      </w:r>
      <w:r>
        <w:rPr>
          <w:spacing w:val="-3"/>
        </w:rPr>
        <w:t xml:space="preserve"> </w:t>
      </w:r>
      <w:r>
        <w:t>for</w:t>
      </w:r>
      <w:r>
        <w:rPr>
          <w:spacing w:val="-3"/>
        </w:rPr>
        <w:t xml:space="preserve"> </w:t>
      </w:r>
      <w:r>
        <w:t>authenticating</w:t>
      </w:r>
      <w:r>
        <w:rPr>
          <w:spacing w:val="-3"/>
        </w:rPr>
        <w:t xml:space="preserve"> </w:t>
      </w:r>
      <w:r>
        <w:t>their</w:t>
      </w:r>
      <w:r>
        <w:rPr>
          <w:spacing w:val="-3"/>
        </w:rPr>
        <w:t xml:space="preserve"> </w:t>
      </w:r>
      <w:r>
        <w:t>claim.</w:t>
      </w:r>
      <w:r>
        <w:rPr>
          <w:spacing w:val="-3"/>
        </w:rPr>
        <w:t xml:space="preserve"> </w:t>
      </w:r>
      <w:r>
        <w:t xml:space="preserve">The song alluded to their burial sites, the names of hills, </w:t>
      </w:r>
      <w:proofErr w:type="spellStart"/>
      <w:r>
        <w:t>waterpans</w:t>
      </w:r>
      <w:proofErr w:type="spellEnd"/>
      <w:r>
        <w:t>, and trees as landmarks</w:t>
      </w:r>
      <w:r>
        <w:rPr>
          <w:spacing w:val="40"/>
        </w:rPr>
        <w:t xml:space="preserve"> </w:t>
      </w:r>
      <w:r>
        <w:t>bearing testimony to their claim. Along with these</w:t>
      </w:r>
      <w:r>
        <w:rPr>
          <w:spacing w:val="-2"/>
        </w:rPr>
        <w:t xml:space="preserve"> </w:t>
      </w:r>
      <w:r>
        <w:t>politically</w:t>
      </w:r>
      <w:r>
        <w:rPr>
          <w:spacing w:val="-2"/>
        </w:rPr>
        <w:t xml:space="preserve"> </w:t>
      </w:r>
      <w:r>
        <w:t>charged</w:t>
      </w:r>
      <w:r>
        <w:rPr>
          <w:spacing w:val="-2"/>
        </w:rPr>
        <w:t xml:space="preserve"> </w:t>
      </w:r>
      <w:r>
        <w:t>cassettes,</w:t>
      </w:r>
      <w:r>
        <w:rPr>
          <w:spacing w:val="-2"/>
        </w:rPr>
        <w:t xml:space="preserve"> </w:t>
      </w:r>
      <w:r>
        <w:t>the</w:t>
      </w:r>
      <w:r>
        <w:rPr>
          <w:spacing w:val="-2"/>
        </w:rPr>
        <w:t xml:space="preserve"> </w:t>
      </w:r>
      <w:r>
        <w:t>ones</w:t>
      </w:r>
      <w:r>
        <w:rPr>
          <w:spacing w:val="-2"/>
        </w:rPr>
        <w:t xml:space="preserve"> </w:t>
      </w:r>
      <w:r>
        <w:t>that deal with love, the beauty of cattle and jokes at the expense of the various social segments</w:t>
      </w:r>
      <w:r>
        <w:rPr>
          <w:spacing w:val="40"/>
        </w:rPr>
        <w:t xml:space="preserve"> </w:t>
      </w:r>
      <w:r>
        <w:t>and persons find their place</w:t>
      </w:r>
      <w:r>
        <w:rPr>
          <w:spacing w:val="-2"/>
        </w:rPr>
        <w:t xml:space="preserve"> </w:t>
      </w:r>
      <w:r>
        <w:t>on</w:t>
      </w:r>
      <w:r>
        <w:rPr>
          <w:spacing w:val="-2"/>
        </w:rPr>
        <w:t xml:space="preserve"> </w:t>
      </w:r>
      <w:r>
        <w:t>the</w:t>
      </w:r>
      <w:r>
        <w:rPr>
          <w:spacing w:val="-2"/>
        </w:rPr>
        <w:t xml:space="preserve"> </w:t>
      </w:r>
      <w:r>
        <w:t>shelves</w:t>
      </w:r>
      <w:r>
        <w:rPr>
          <w:spacing w:val="-2"/>
        </w:rPr>
        <w:t xml:space="preserve"> </w:t>
      </w:r>
      <w:r>
        <w:t>of</w:t>
      </w:r>
      <w:r>
        <w:rPr>
          <w:spacing w:val="-2"/>
        </w:rPr>
        <w:t xml:space="preserve"> </w:t>
      </w:r>
      <w:r>
        <w:t>this</w:t>
      </w:r>
      <w:r>
        <w:rPr>
          <w:spacing w:val="-2"/>
        </w:rPr>
        <w:t xml:space="preserve"> </w:t>
      </w:r>
      <w:r>
        <w:t>shop</w:t>
      </w:r>
      <w:r>
        <w:rPr>
          <w:spacing w:val="-2"/>
        </w:rPr>
        <w:t xml:space="preserve"> </w:t>
      </w:r>
      <w:r>
        <w:t>that</w:t>
      </w:r>
      <w:r>
        <w:rPr>
          <w:spacing w:val="-2"/>
        </w:rPr>
        <w:t xml:space="preserve"> </w:t>
      </w:r>
      <w:r>
        <w:t>has</w:t>
      </w:r>
      <w:r>
        <w:rPr>
          <w:spacing w:val="-2"/>
        </w:rPr>
        <w:t xml:space="preserve"> </w:t>
      </w:r>
      <w:r>
        <w:t>come</w:t>
      </w:r>
      <w:r>
        <w:rPr>
          <w:spacing w:val="-2"/>
        </w:rPr>
        <w:t xml:space="preserve"> </w:t>
      </w:r>
      <w:r>
        <w:t>to</w:t>
      </w:r>
      <w:r>
        <w:rPr>
          <w:spacing w:val="-2"/>
        </w:rPr>
        <w:t xml:space="preserve"> </w:t>
      </w:r>
      <w:r>
        <w:t>signify</w:t>
      </w:r>
      <w:r>
        <w:rPr>
          <w:spacing w:val="-2"/>
        </w:rPr>
        <w:t xml:space="preserve"> </w:t>
      </w:r>
      <w:r>
        <w:t>for</w:t>
      </w:r>
      <w:r>
        <w:rPr>
          <w:spacing w:val="-2"/>
        </w:rPr>
        <w:t xml:space="preserve"> </w:t>
      </w:r>
      <w:r>
        <w:t>many</w:t>
      </w:r>
      <w:r>
        <w:rPr>
          <w:spacing w:val="-2"/>
        </w:rPr>
        <w:t xml:space="preserve"> </w:t>
      </w:r>
      <w:r>
        <w:t>as</w:t>
      </w:r>
      <w:r>
        <w:rPr>
          <w:spacing w:val="-2"/>
        </w:rPr>
        <w:t xml:space="preserve"> </w:t>
      </w:r>
      <w:r>
        <w:t>a kind of ‘Borana cultural center’.</w:t>
      </w:r>
    </w:p>
    <w:p w14:paraId="0F7FA16D" w14:textId="77777777" w:rsidR="00DE1EE7" w:rsidRDefault="00000000">
      <w:pPr>
        <w:pStyle w:val="BodyText"/>
        <w:spacing w:before="276"/>
        <w:ind w:right="745"/>
        <w:jc w:val="both"/>
      </w:pPr>
      <w:r>
        <w:t xml:space="preserve">As regards the </w:t>
      </w:r>
      <w:proofErr w:type="spellStart"/>
      <w:r>
        <w:rPr>
          <w:i/>
        </w:rPr>
        <w:t>qoosa</w:t>
      </w:r>
      <w:proofErr w:type="spellEnd"/>
      <w:r>
        <w:rPr>
          <w:i/>
        </w:rPr>
        <w:t xml:space="preserve"> </w:t>
      </w:r>
      <w:r>
        <w:t>texts, they were primarily intended for evaluation and enjoyment, and because of their popularity they are in very high demand as the shop owner told me, from Mega in Ethiopia to Moyale in Kenya. In this scenario, it is interesting to observe that the traditional method of verbal</w:t>
      </w:r>
      <w:r>
        <w:rPr>
          <w:spacing w:val="-4"/>
        </w:rPr>
        <w:t xml:space="preserve"> </w:t>
      </w:r>
      <w:r>
        <w:t>transmission</w:t>
      </w:r>
      <w:r>
        <w:rPr>
          <w:spacing w:val="-4"/>
        </w:rPr>
        <w:t xml:space="preserve"> </w:t>
      </w:r>
      <w:r>
        <w:t>has</w:t>
      </w:r>
      <w:r>
        <w:rPr>
          <w:spacing w:val="-4"/>
        </w:rPr>
        <w:t xml:space="preserve"> </w:t>
      </w:r>
      <w:r>
        <w:t>largely</w:t>
      </w:r>
      <w:r>
        <w:rPr>
          <w:spacing w:val="-4"/>
        </w:rPr>
        <w:t xml:space="preserve"> </w:t>
      </w:r>
      <w:r>
        <w:t>been</w:t>
      </w:r>
      <w:r>
        <w:rPr>
          <w:spacing w:val="-4"/>
        </w:rPr>
        <w:t xml:space="preserve"> </w:t>
      </w:r>
      <w:r>
        <w:t>enhanced</w:t>
      </w:r>
      <w:r>
        <w:rPr>
          <w:spacing w:val="-4"/>
        </w:rPr>
        <w:t xml:space="preserve"> </w:t>
      </w:r>
      <w:r>
        <w:t>by</w:t>
      </w:r>
      <w:r>
        <w:rPr>
          <w:spacing w:val="-4"/>
        </w:rPr>
        <w:t xml:space="preserve"> </w:t>
      </w:r>
      <w:r>
        <w:t>the</w:t>
      </w:r>
      <w:r>
        <w:rPr>
          <w:spacing w:val="-4"/>
        </w:rPr>
        <w:t xml:space="preserve"> </w:t>
      </w:r>
      <w:r>
        <w:t>modern</w:t>
      </w:r>
      <w:r>
        <w:rPr>
          <w:spacing w:val="-4"/>
        </w:rPr>
        <w:t xml:space="preserve"> </w:t>
      </w:r>
      <w:r>
        <w:t>technique where the tape takes the place of an oral performer. This is a clear indication of</w:t>
      </w:r>
      <w:r>
        <w:rPr>
          <w:spacing w:val="-2"/>
        </w:rPr>
        <w:t xml:space="preserve"> </w:t>
      </w:r>
      <w:r>
        <w:t>the</w:t>
      </w:r>
      <w:r>
        <w:rPr>
          <w:spacing w:val="-2"/>
        </w:rPr>
        <w:t xml:space="preserve"> </w:t>
      </w:r>
      <w:r>
        <w:t>fact</w:t>
      </w:r>
      <w:r>
        <w:rPr>
          <w:spacing w:val="-2"/>
        </w:rPr>
        <w:t xml:space="preserve"> </w:t>
      </w:r>
      <w:r>
        <w:t>that oral performers and their products</w:t>
      </w:r>
      <w:r>
        <w:rPr>
          <w:spacing w:val="-3"/>
        </w:rPr>
        <w:t xml:space="preserve"> </w:t>
      </w:r>
      <w:r>
        <w:t>are</w:t>
      </w:r>
      <w:r>
        <w:rPr>
          <w:spacing w:val="-3"/>
        </w:rPr>
        <w:t xml:space="preserve"> </w:t>
      </w:r>
      <w:r>
        <w:t>not</w:t>
      </w:r>
      <w:r>
        <w:rPr>
          <w:spacing w:val="-3"/>
        </w:rPr>
        <w:t xml:space="preserve"> </w:t>
      </w:r>
      <w:proofErr w:type="spellStart"/>
      <w:r>
        <w:t>enimical</w:t>
      </w:r>
      <w:proofErr w:type="spellEnd"/>
      <w:r>
        <w:rPr>
          <w:spacing w:val="-3"/>
        </w:rPr>
        <w:t xml:space="preserve"> </w:t>
      </w:r>
      <w:r>
        <w:t>to</w:t>
      </w:r>
      <w:r>
        <w:rPr>
          <w:spacing w:val="-3"/>
        </w:rPr>
        <w:t xml:space="preserve"> </w:t>
      </w:r>
      <w:r>
        <w:t>modern</w:t>
      </w:r>
      <w:r>
        <w:rPr>
          <w:spacing w:val="-3"/>
        </w:rPr>
        <w:t xml:space="preserve"> </w:t>
      </w:r>
      <w:r>
        <w:t>technology</w:t>
      </w:r>
      <w:r>
        <w:rPr>
          <w:spacing w:val="-3"/>
        </w:rPr>
        <w:t xml:space="preserve"> </w:t>
      </w:r>
      <w:r>
        <w:t>and</w:t>
      </w:r>
      <w:r>
        <w:rPr>
          <w:spacing w:val="-3"/>
        </w:rPr>
        <w:t xml:space="preserve"> </w:t>
      </w:r>
      <w:r>
        <w:t>instead</w:t>
      </w:r>
      <w:r>
        <w:rPr>
          <w:spacing w:val="-3"/>
        </w:rPr>
        <w:t xml:space="preserve"> </w:t>
      </w:r>
      <w:r>
        <w:t>there</w:t>
      </w:r>
      <w:r>
        <w:rPr>
          <w:spacing w:val="-3"/>
        </w:rPr>
        <w:t xml:space="preserve"> </w:t>
      </w:r>
      <w:r>
        <w:t>is a definite relationship of mutual co-existence between the traditional and the modern, in which the former has benefited from the latter to reach a wider audience than the speaker fathomed. The modern also benefits by drawing on the traditional for</w:t>
      </w:r>
      <w:r>
        <w:rPr>
          <w:spacing w:val="-3"/>
        </w:rPr>
        <w:t xml:space="preserve"> </w:t>
      </w:r>
      <w:r>
        <w:t>legitimate</w:t>
      </w:r>
      <w:r>
        <w:rPr>
          <w:spacing w:val="-3"/>
        </w:rPr>
        <w:t xml:space="preserve"> </w:t>
      </w:r>
      <w:r>
        <w:t>identity</w:t>
      </w:r>
      <w:r>
        <w:rPr>
          <w:spacing w:val="-3"/>
        </w:rPr>
        <w:t xml:space="preserve"> </w:t>
      </w:r>
      <w:r>
        <w:t>in</w:t>
      </w:r>
      <w:r>
        <w:rPr>
          <w:spacing w:val="-3"/>
        </w:rPr>
        <w:t xml:space="preserve"> </w:t>
      </w:r>
      <w:r>
        <w:t xml:space="preserve">a terrain rife with contestations by providing the </w:t>
      </w:r>
      <w:proofErr w:type="gramStart"/>
      <w:r>
        <w:t>much needed</w:t>
      </w:r>
      <w:proofErr w:type="gramEnd"/>
      <w:r>
        <w:t xml:space="preserve"> identity icons such as burial mounds and names of places.</w:t>
      </w:r>
    </w:p>
    <w:p w14:paraId="2E60870D" w14:textId="77777777" w:rsidR="00DE1EE7" w:rsidRDefault="00000000">
      <w:pPr>
        <w:pStyle w:val="BodyText"/>
        <w:spacing w:before="276"/>
        <w:ind w:right="747"/>
        <w:jc w:val="both"/>
      </w:pPr>
      <w:r>
        <w:t>As Finnegan cautions anthropologists, we say with her that the aim of oral literary interrogation is to understand people’s cultural activities and artistries rather than to build theory (1992:25). This is not to downplay the importance of theory, as she hastens to add. Research after all inevitably depends on some theoretical assumptions. However, I employ this cautious remark because in a work like this that involves fieldwork, neat theoretical formulations may be at variance with the data that one is dealing with precisely because theories after all are generated by the data at a point in time. In other words, even when I employ</w:t>
      </w:r>
      <w:r>
        <w:rPr>
          <w:spacing w:val="15"/>
        </w:rPr>
        <w:t xml:space="preserve"> </w:t>
      </w:r>
      <w:r>
        <w:t>some</w:t>
      </w:r>
      <w:r>
        <w:rPr>
          <w:spacing w:val="15"/>
        </w:rPr>
        <w:t xml:space="preserve"> </w:t>
      </w:r>
      <w:r>
        <w:t>of</w:t>
      </w:r>
      <w:r>
        <w:rPr>
          <w:spacing w:val="15"/>
        </w:rPr>
        <w:t xml:space="preserve"> </w:t>
      </w:r>
      <w:r>
        <w:t>the</w:t>
      </w:r>
      <w:r>
        <w:rPr>
          <w:spacing w:val="15"/>
        </w:rPr>
        <w:t xml:space="preserve"> </w:t>
      </w:r>
      <w:r>
        <w:t>theories</w:t>
      </w:r>
      <w:r>
        <w:rPr>
          <w:spacing w:val="15"/>
        </w:rPr>
        <w:t xml:space="preserve"> </w:t>
      </w:r>
      <w:r>
        <w:t>discussed</w:t>
      </w:r>
      <w:r>
        <w:rPr>
          <w:spacing w:val="15"/>
        </w:rPr>
        <w:t xml:space="preserve"> </w:t>
      </w:r>
      <w:r>
        <w:t>here,</w:t>
      </w:r>
      <w:r>
        <w:rPr>
          <w:spacing w:val="15"/>
        </w:rPr>
        <w:t xml:space="preserve"> </w:t>
      </w:r>
      <w:r>
        <w:t>I</w:t>
      </w:r>
      <w:r>
        <w:rPr>
          <w:spacing w:val="15"/>
        </w:rPr>
        <w:t xml:space="preserve"> </w:t>
      </w:r>
      <w:r>
        <w:t>am</w:t>
      </w:r>
      <w:r>
        <w:rPr>
          <w:spacing w:val="15"/>
        </w:rPr>
        <w:t xml:space="preserve"> </w:t>
      </w:r>
      <w:r>
        <w:t>aware</w:t>
      </w:r>
      <w:r>
        <w:rPr>
          <w:spacing w:val="15"/>
        </w:rPr>
        <w:t xml:space="preserve"> </w:t>
      </w:r>
      <w:r>
        <w:t>that</w:t>
      </w:r>
      <w:r>
        <w:rPr>
          <w:spacing w:val="15"/>
        </w:rPr>
        <w:t xml:space="preserve"> </w:t>
      </w:r>
      <w:r>
        <w:t>they</w:t>
      </w:r>
      <w:r>
        <w:rPr>
          <w:spacing w:val="15"/>
        </w:rPr>
        <w:t xml:space="preserve"> </w:t>
      </w:r>
      <w:r>
        <w:t>do</w:t>
      </w:r>
      <w:r>
        <w:rPr>
          <w:spacing w:val="15"/>
        </w:rPr>
        <w:t xml:space="preserve"> </w:t>
      </w:r>
      <w:r>
        <w:t>not</w:t>
      </w:r>
      <w:r>
        <w:rPr>
          <w:spacing w:val="15"/>
        </w:rPr>
        <w:t xml:space="preserve"> </w:t>
      </w:r>
      <w:r>
        <w:t xml:space="preserve">relate to </w:t>
      </w:r>
      <w:proofErr w:type="spellStart"/>
      <w:r>
        <w:rPr>
          <w:i/>
        </w:rPr>
        <w:t>qoosa</w:t>
      </w:r>
      <w:proofErr w:type="spellEnd"/>
      <w:r>
        <w:rPr>
          <w:i/>
        </w:rPr>
        <w:t xml:space="preserve"> </w:t>
      </w:r>
      <w:r>
        <w:t xml:space="preserve">in </w:t>
      </w:r>
      <w:r>
        <w:rPr>
          <w:spacing w:val="-10"/>
        </w:rPr>
        <w:t>a</w:t>
      </w:r>
    </w:p>
    <w:p w14:paraId="4829CDE5" w14:textId="77777777" w:rsidR="00DE1EE7" w:rsidRDefault="00DE1EE7">
      <w:pPr>
        <w:pStyle w:val="BodyText"/>
        <w:jc w:val="both"/>
        <w:sectPr w:rsidR="00DE1EE7">
          <w:pgSz w:w="11920" w:h="16840"/>
          <w:pgMar w:top="1380" w:right="708" w:bottom="960" w:left="1275" w:header="0" w:footer="718" w:gutter="0"/>
          <w:cols w:space="720"/>
        </w:sectPr>
      </w:pPr>
    </w:p>
    <w:p w14:paraId="06CCB1AC" w14:textId="77777777" w:rsidR="00DE1EE7" w:rsidRDefault="00000000">
      <w:pPr>
        <w:pStyle w:val="BodyText"/>
        <w:spacing w:before="60"/>
        <w:ind w:right="744"/>
        <w:jc w:val="both"/>
      </w:pPr>
      <w:r>
        <w:lastRenderedPageBreak/>
        <w:t xml:space="preserve">one to one kind of relationship. They might have been fashioned out of a </w:t>
      </w:r>
      <w:proofErr w:type="spellStart"/>
      <w:r>
        <w:rPr>
          <w:i/>
        </w:rPr>
        <w:t>qoosa</w:t>
      </w:r>
      <w:proofErr w:type="spellEnd"/>
      <w:r>
        <w:rPr>
          <w:i/>
        </w:rPr>
        <w:t xml:space="preserve"> </w:t>
      </w:r>
      <w:r>
        <w:t xml:space="preserve">kind of situation but not from </w:t>
      </w:r>
      <w:proofErr w:type="spellStart"/>
      <w:r>
        <w:rPr>
          <w:i/>
        </w:rPr>
        <w:t>qoosa</w:t>
      </w:r>
      <w:proofErr w:type="spellEnd"/>
      <w:r>
        <w:rPr>
          <w:i/>
        </w:rPr>
        <w:t xml:space="preserve"> </w:t>
      </w:r>
      <w:r>
        <w:t>itself. In this</w:t>
      </w:r>
      <w:r>
        <w:rPr>
          <w:spacing w:val="-2"/>
        </w:rPr>
        <w:t xml:space="preserve"> </w:t>
      </w:r>
      <w:r>
        <w:t>sense,</w:t>
      </w:r>
      <w:r>
        <w:rPr>
          <w:spacing w:val="-2"/>
        </w:rPr>
        <w:t xml:space="preserve"> </w:t>
      </w:r>
      <w:r>
        <w:t>I</w:t>
      </w:r>
      <w:r>
        <w:rPr>
          <w:spacing w:val="-2"/>
        </w:rPr>
        <w:t xml:space="preserve"> </w:t>
      </w:r>
      <w:r>
        <w:t>centralize</w:t>
      </w:r>
      <w:r>
        <w:rPr>
          <w:spacing w:val="-2"/>
        </w:rPr>
        <w:t xml:space="preserve"> </w:t>
      </w:r>
      <w:proofErr w:type="spellStart"/>
      <w:r>
        <w:rPr>
          <w:i/>
        </w:rPr>
        <w:t>qoosa</w:t>
      </w:r>
      <w:proofErr w:type="spellEnd"/>
      <w:r>
        <w:rPr>
          <w:i/>
          <w:spacing w:val="-2"/>
        </w:rPr>
        <w:t xml:space="preserve"> </w:t>
      </w:r>
      <w:r>
        <w:t>as</w:t>
      </w:r>
      <w:r>
        <w:rPr>
          <w:spacing w:val="-2"/>
        </w:rPr>
        <w:t xml:space="preserve"> </w:t>
      </w:r>
      <w:r>
        <w:t>a</w:t>
      </w:r>
      <w:r>
        <w:rPr>
          <w:spacing w:val="-2"/>
        </w:rPr>
        <w:t xml:space="preserve"> </w:t>
      </w:r>
      <w:r>
        <w:t>generic</w:t>
      </w:r>
      <w:r>
        <w:rPr>
          <w:spacing w:val="-2"/>
        </w:rPr>
        <w:t xml:space="preserve"> </w:t>
      </w:r>
      <w:r>
        <w:t>text,</w:t>
      </w:r>
      <w:r>
        <w:rPr>
          <w:spacing w:val="-2"/>
        </w:rPr>
        <w:t xml:space="preserve"> </w:t>
      </w:r>
      <w:r>
        <w:t>and</w:t>
      </w:r>
      <w:r>
        <w:rPr>
          <w:spacing w:val="-2"/>
        </w:rPr>
        <w:t xml:space="preserve"> </w:t>
      </w:r>
      <w:r>
        <w:t>I</w:t>
      </w:r>
      <w:r>
        <w:rPr>
          <w:spacing w:val="-2"/>
        </w:rPr>
        <w:t xml:space="preserve"> </w:t>
      </w:r>
      <w:r>
        <w:t xml:space="preserve">go along with Bakhtin’s (1986:104) assertion that regardless of the goals of the researcher, the only possible point of departure is the text. </w:t>
      </w:r>
      <w:proofErr w:type="gramStart"/>
      <w:r>
        <w:t>Again</w:t>
      </w:r>
      <w:proofErr w:type="gramEnd"/>
      <w:r>
        <w:t xml:space="preserve"> this</w:t>
      </w:r>
      <w:r>
        <w:rPr>
          <w:spacing w:val="-2"/>
        </w:rPr>
        <w:t xml:space="preserve"> </w:t>
      </w:r>
      <w:r>
        <w:t>is</w:t>
      </w:r>
      <w:r>
        <w:rPr>
          <w:spacing w:val="-2"/>
        </w:rPr>
        <w:t xml:space="preserve"> </w:t>
      </w:r>
      <w:r>
        <w:t>not</w:t>
      </w:r>
      <w:r>
        <w:rPr>
          <w:spacing w:val="-2"/>
        </w:rPr>
        <w:t xml:space="preserve"> </w:t>
      </w:r>
      <w:r>
        <w:t>to</w:t>
      </w:r>
      <w:r>
        <w:rPr>
          <w:spacing w:val="-2"/>
        </w:rPr>
        <w:t xml:space="preserve"> </w:t>
      </w:r>
      <w:r>
        <w:t>advocate</w:t>
      </w:r>
      <w:r>
        <w:rPr>
          <w:spacing w:val="-2"/>
        </w:rPr>
        <w:t xml:space="preserve"> </w:t>
      </w:r>
      <w:r>
        <w:t>for</w:t>
      </w:r>
      <w:r>
        <w:rPr>
          <w:spacing w:val="-2"/>
        </w:rPr>
        <w:t xml:space="preserve"> </w:t>
      </w:r>
      <w:r>
        <w:t>the</w:t>
      </w:r>
      <w:r>
        <w:rPr>
          <w:spacing w:val="-2"/>
        </w:rPr>
        <w:t xml:space="preserve"> </w:t>
      </w:r>
      <w:r>
        <w:t>autonomy</w:t>
      </w:r>
      <w:r>
        <w:rPr>
          <w:spacing w:val="-2"/>
        </w:rPr>
        <w:t xml:space="preserve"> </w:t>
      </w:r>
      <w:r>
        <w:t xml:space="preserve">of the text as a kind of context-free enterprise. On the contrary, as others before me have observed (Skinner 1969, Barber 1999b), I explicate </w:t>
      </w:r>
      <w:proofErr w:type="spellStart"/>
      <w:r>
        <w:rPr>
          <w:i/>
        </w:rPr>
        <w:t>qoosa</w:t>
      </w:r>
      <w:proofErr w:type="spellEnd"/>
      <w:r>
        <w:rPr>
          <w:i/>
        </w:rPr>
        <w:t xml:space="preserve"> </w:t>
      </w:r>
      <w:r>
        <w:t xml:space="preserve">as a genre that provides its own conventions for generating meaning for its audiences. These local meaning can be further elaborated and understood in the light of classical theoretical postulations on </w:t>
      </w:r>
      <w:proofErr w:type="spellStart"/>
      <w:r>
        <w:t>humour</w:t>
      </w:r>
      <w:proofErr w:type="spellEnd"/>
      <w:r>
        <w:t>, ritual and text in a process of infusion that is mutually enriching the understanding of theory and data within the diversity and vastness of human knowledge.</w:t>
      </w:r>
    </w:p>
    <w:p w14:paraId="75C8C10A" w14:textId="77777777" w:rsidR="00DE1EE7" w:rsidRDefault="00000000">
      <w:pPr>
        <w:pStyle w:val="BodyText"/>
        <w:spacing w:before="276"/>
        <w:ind w:right="746"/>
        <w:jc w:val="both"/>
      </w:pPr>
      <w:r>
        <w:t>Since studies in jocular oral form by oral literary scholars are few and far</w:t>
      </w:r>
      <w:r>
        <w:rPr>
          <w:spacing w:val="-2"/>
        </w:rPr>
        <w:t xml:space="preserve"> </w:t>
      </w:r>
      <w:r>
        <w:t>between</w:t>
      </w:r>
      <w:r>
        <w:rPr>
          <w:spacing w:val="-2"/>
        </w:rPr>
        <w:t xml:space="preserve"> </w:t>
      </w:r>
      <w:r>
        <w:t>as</w:t>
      </w:r>
      <w:r>
        <w:rPr>
          <w:spacing w:val="-2"/>
        </w:rPr>
        <w:t xml:space="preserve"> </w:t>
      </w:r>
      <w:r>
        <w:t xml:space="preserve">earlier stated, I find sufficient justification to make recourse to related disciplines such as psychology, anthropology, history and ethnography to elucidate some of the perception that informs the genre. In addition, as </w:t>
      </w:r>
      <w:proofErr w:type="spellStart"/>
      <w:r>
        <w:rPr>
          <w:i/>
        </w:rPr>
        <w:t>qoosa</w:t>
      </w:r>
      <w:proofErr w:type="spellEnd"/>
      <w:r>
        <w:rPr>
          <w:i/>
        </w:rPr>
        <w:t xml:space="preserve"> </w:t>
      </w:r>
      <w:r>
        <w:t>is not one thing but a nexus of issues that traverses diverse categories of age, sex and clan, and thereby touches on a range of topics such as masculinity, femininity, and moral criticism, it</w:t>
      </w:r>
      <w:r>
        <w:rPr>
          <w:spacing w:val="-6"/>
        </w:rPr>
        <w:t xml:space="preserve"> </w:t>
      </w:r>
      <w:r>
        <w:t>makes</w:t>
      </w:r>
      <w:r>
        <w:rPr>
          <w:spacing w:val="-6"/>
        </w:rPr>
        <w:t xml:space="preserve"> </w:t>
      </w:r>
      <w:r>
        <w:t>academic</w:t>
      </w:r>
      <w:r>
        <w:rPr>
          <w:spacing w:val="-6"/>
        </w:rPr>
        <w:t xml:space="preserve"> </w:t>
      </w:r>
      <w:r>
        <w:t>sense</w:t>
      </w:r>
      <w:r>
        <w:rPr>
          <w:spacing w:val="-6"/>
        </w:rPr>
        <w:t xml:space="preserve"> </w:t>
      </w:r>
      <w:r>
        <w:t>to</w:t>
      </w:r>
      <w:r>
        <w:rPr>
          <w:spacing w:val="-6"/>
        </w:rPr>
        <w:t xml:space="preserve"> </w:t>
      </w:r>
      <w:r>
        <w:t>approach</w:t>
      </w:r>
      <w:r>
        <w:rPr>
          <w:spacing w:val="-6"/>
        </w:rPr>
        <w:t xml:space="preserve"> </w:t>
      </w:r>
      <w:r>
        <w:t>the</w:t>
      </w:r>
      <w:r>
        <w:rPr>
          <w:spacing w:val="-6"/>
        </w:rPr>
        <w:t xml:space="preserve"> </w:t>
      </w:r>
      <w:r>
        <w:t>subject from what has been called methodological hybridity in the domain of cultural studies (Gilmore 1990:5,</w:t>
      </w:r>
      <w:r>
        <w:rPr>
          <w:spacing w:val="-3"/>
        </w:rPr>
        <w:t xml:space="preserve"> </w:t>
      </w:r>
      <w:proofErr w:type="spellStart"/>
      <w:r>
        <w:t>Archetti</w:t>
      </w:r>
      <w:proofErr w:type="spellEnd"/>
      <w:r>
        <w:rPr>
          <w:spacing w:val="-3"/>
        </w:rPr>
        <w:t xml:space="preserve"> </w:t>
      </w:r>
      <w:r>
        <w:t>1999:21).</w:t>
      </w:r>
      <w:r>
        <w:rPr>
          <w:spacing w:val="-3"/>
        </w:rPr>
        <w:t xml:space="preserve"> </w:t>
      </w:r>
      <w:r>
        <w:t>This</w:t>
      </w:r>
      <w:r>
        <w:rPr>
          <w:spacing w:val="-3"/>
        </w:rPr>
        <w:t xml:space="preserve"> </w:t>
      </w:r>
      <w:r>
        <w:t>entails</w:t>
      </w:r>
      <w:r>
        <w:rPr>
          <w:spacing w:val="-3"/>
        </w:rPr>
        <w:t xml:space="preserve"> </w:t>
      </w:r>
      <w:r>
        <w:t>drawing</w:t>
      </w:r>
      <w:r>
        <w:rPr>
          <w:spacing w:val="-3"/>
        </w:rPr>
        <w:t xml:space="preserve"> </w:t>
      </w:r>
      <w:r>
        <w:t>on</w:t>
      </w:r>
      <w:r>
        <w:rPr>
          <w:spacing w:val="-3"/>
        </w:rPr>
        <w:t xml:space="preserve"> </w:t>
      </w:r>
      <w:r>
        <w:t>multiple</w:t>
      </w:r>
      <w:r>
        <w:rPr>
          <w:spacing w:val="-3"/>
        </w:rPr>
        <w:t xml:space="preserve"> </w:t>
      </w:r>
      <w:r>
        <w:t>theoretical</w:t>
      </w:r>
      <w:r>
        <w:rPr>
          <w:spacing w:val="-3"/>
        </w:rPr>
        <w:t xml:space="preserve"> </w:t>
      </w:r>
      <w:r>
        <w:t>perspectives that shed light on the work.</w:t>
      </w:r>
    </w:p>
    <w:p w14:paraId="31A28742" w14:textId="77777777" w:rsidR="00DE1EE7" w:rsidRDefault="00000000">
      <w:pPr>
        <w:pStyle w:val="BodyText"/>
        <w:spacing w:before="276"/>
        <w:ind w:right="747"/>
        <w:jc w:val="both"/>
      </w:pPr>
      <w:r>
        <w:t>A number of scholars have underlined the importance of drawing on multidisciplinary approaches (Barber &amp; Farias 1989, Finnegan 1992).</w:t>
      </w:r>
      <w:r>
        <w:rPr>
          <w:spacing w:val="-3"/>
        </w:rPr>
        <w:t xml:space="preserve"> </w:t>
      </w:r>
      <w:r>
        <w:t>Finnegan</w:t>
      </w:r>
      <w:r>
        <w:rPr>
          <w:spacing w:val="-3"/>
        </w:rPr>
        <w:t xml:space="preserve"> </w:t>
      </w:r>
      <w:r>
        <w:t>for</w:t>
      </w:r>
      <w:r>
        <w:rPr>
          <w:spacing w:val="-3"/>
        </w:rPr>
        <w:t xml:space="preserve"> </w:t>
      </w:r>
      <w:r>
        <w:t>instance</w:t>
      </w:r>
      <w:r>
        <w:rPr>
          <w:spacing w:val="-3"/>
        </w:rPr>
        <w:t xml:space="preserve"> </w:t>
      </w:r>
      <w:r>
        <w:t>speaks</w:t>
      </w:r>
      <w:r>
        <w:rPr>
          <w:spacing w:val="-3"/>
        </w:rPr>
        <w:t xml:space="preserve"> </w:t>
      </w:r>
      <w:r>
        <w:t>of</w:t>
      </w:r>
      <w:r>
        <w:rPr>
          <w:spacing w:val="-3"/>
        </w:rPr>
        <w:t xml:space="preserve"> </w:t>
      </w:r>
      <w:r>
        <w:t>how</w:t>
      </w:r>
      <w:r>
        <w:rPr>
          <w:spacing w:val="-3"/>
        </w:rPr>
        <w:t xml:space="preserve"> </w:t>
      </w:r>
      <w:r>
        <w:t>the knowledgeable use of</w:t>
      </w:r>
      <w:r>
        <w:rPr>
          <w:spacing w:val="-3"/>
        </w:rPr>
        <w:t xml:space="preserve"> </w:t>
      </w:r>
      <w:r>
        <w:t>insights</w:t>
      </w:r>
      <w:r>
        <w:rPr>
          <w:spacing w:val="-3"/>
        </w:rPr>
        <w:t xml:space="preserve"> </w:t>
      </w:r>
      <w:r>
        <w:t>from</w:t>
      </w:r>
      <w:r>
        <w:rPr>
          <w:spacing w:val="-3"/>
        </w:rPr>
        <w:t xml:space="preserve"> </w:t>
      </w:r>
      <w:r>
        <w:t>a</w:t>
      </w:r>
      <w:r>
        <w:rPr>
          <w:spacing w:val="-3"/>
        </w:rPr>
        <w:t xml:space="preserve"> </w:t>
      </w:r>
      <w:r>
        <w:t>number</w:t>
      </w:r>
      <w:r>
        <w:rPr>
          <w:spacing w:val="-3"/>
        </w:rPr>
        <w:t xml:space="preserve"> </w:t>
      </w:r>
      <w:r>
        <w:t>of</w:t>
      </w:r>
      <w:r>
        <w:rPr>
          <w:spacing w:val="-3"/>
        </w:rPr>
        <w:t xml:space="preserve"> </w:t>
      </w:r>
      <w:r>
        <w:t>different</w:t>
      </w:r>
      <w:r>
        <w:rPr>
          <w:spacing w:val="-3"/>
        </w:rPr>
        <w:t xml:space="preserve"> </w:t>
      </w:r>
      <w:r>
        <w:t>schools</w:t>
      </w:r>
      <w:r>
        <w:rPr>
          <w:spacing w:val="-3"/>
        </w:rPr>
        <w:t xml:space="preserve"> </w:t>
      </w:r>
      <w:r>
        <w:t>may</w:t>
      </w:r>
      <w:r>
        <w:rPr>
          <w:spacing w:val="-3"/>
        </w:rPr>
        <w:t xml:space="preserve"> </w:t>
      </w:r>
      <w:r>
        <w:t>increasingly</w:t>
      </w:r>
      <w:r>
        <w:rPr>
          <w:spacing w:val="-3"/>
        </w:rPr>
        <w:t xml:space="preserve"> </w:t>
      </w:r>
      <w:r>
        <w:t>become</w:t>
      </w:r>
      <w:r>
        <w:rPr>
          <w:spacing w:val="-3"/>
        </w:rPr>
        <w:t xml:space="preserve"> </w:t>
      </w:r>
      <w:r>
        <w:t xml:space="preserve">a mark of the scholarly analysis of oral traditions and verbal arts (1992:49-50). Barber and Farias spell out the nature of this </w:t>
      </w:r>
      <w:proofErr w:type="spellStart"/>
      <w:r>
        <w:t>interdiscplinarity</w:t>
      </w:r>
      <w:proofErr w:type="spellEnd"/>
      <w:r>
        <w:t xml:space="preserve"> by suggesting, “what is required is an approach that</w:t>
      </w:r>
      <w:r>
        <w:rPr>
          <w:spacing w:val="-3"/>
        </w:rPr>
        <w:t xml:space="preserve"> </w:t>
      </w:r>
      <w:r>
        <w:t>acknowledged</w:t>
      </w:r>
      <w:r>
        <w:rPr>
          <w:spacing w:val="-3"/>
        </w:rPr>
        <w:t xml:space="preserve"> </w:t>
      </w:r>
      <w:r>
        <w:t>simultaneously</w:t>
      </w:r>
      <w:r>
        <w:rPr>
          <w:spacing w:val="-3"/>
        </w:rPr>
        <w:t xml:space="preserve"> </w:t>
      </w:r>
      <w:r>
        <w:t>the</w:t>
      </w:r>
      <w:r>
        <w:rPr>
          <w:spacing w:val="-3"/>
        </w:rPr>
        <w:t xml:space="preserve"> </w:t>
      </w:r>
      <w:r>
        <w:t>historicity</w:t>
      </w:r>
      <w:r>
        <w:rPr>
          <w:spacing w:val="-3"/>
        </w:rPr>
        <w:t xml:space="preserve"> </w:t>
      </w:r>
      <w:r>
        <w:t>and</w:t>
      </w:r>
      <w:r>
        <w:rPr>
          <w:spacing w:val="-3"/>
        </w:rPr>
        <w:t xml:space="preserve"> </w:t>
      </w:r>
      <w:r>
        <w:t>textuality</w:t>
      </w:r>
      <w:r>
        <w:rPr>
          <w:spacing w:val="-3"/>
        </w:rPr>
        <w:t xml:space="preserve"> </w:t>
      </w:r>
      <w:r>
        <w:t>of</w:t>
      </w:r>
      <w:r>
        <w:rPr>
          <w:spacing w:val="-3"/>
        </w:rPr>
        <w:t xml:space="preserve"> </w:t>
      </w:r>
      <w:r>
        <w:t>the</w:t>
      </w:r>
      <w:r>
        <w:rPr>
          <w:spacing w:val="-3"/>
        </w:rPr>
        <w:t xml:space="preserve"> </w:t>
      </w:r>
      <w:r>
        <w:t>oral</w:t>
      </w:r>
      <w:r>
        <w:rPr>
          <w:spacing w:val="-3"/>
        </w:rPr>
        <w:t xml:space="preserve"> </w:t>
      </w:r>
      <w:r>
        <w:t>texts</w:t>
      </w:r>
      <w:r>
        <w:rPr>
          <w:spacing w:val="-3"/>
        </w:rPr>
        <w:t xml:space="preserve"> </w:t>
      </w:r>
      <w:r>
        <w:t>that combined sociology with a poetics of oral literature” (1989:1). While the work attempts to follow these recommendations,</w:t>
      </w:r>
      <w:r>
        <w:rPr>
          <w:spacing w:val="-3"/>
        </w:rPr>
        <w:t xml:space="preserve"> </w:t>
      </w:r>
      <w:r>
        <w:t>as</w:t>
      </w:r>
      <w:r>
        <w:rPr>
          <w:spacing w:val="-3"/>
        </w:rPr>
        <w:t xml:space="preserve"> </w:t>
      </w:r>
      <w:r>
        <w:t>already</w:t>
      </w:r>
      <w:r>
        <w:rPr>
          <w:spacing w:val="-3"/>
        </w:rPr>
        <w:t xml:space="preserve"> </w:t>
      </w:r>
      <w:r>
        <w:t>noted,</w:t>
      </w:r>
      <w:r>
        <w:rPr>
          <w:spacing w:val="-3"/>
        </w:rPr>
        <w:t xml:space="preserve"> </w:t>
      </w:r>
      <w:r>
        <w:t>the</w:t>
      </w:r>
      <w:r>
        <w:rPr>
          <w:spacing w:val="-3"/>
        </w:rPr>
        <w:t xml:space="preserve"> </w:t>
      </w:r>
      <w:proofErr w:type="spellStart"/>
      <w:r>
        <w:rPr>
          <w:i/>
        </w:rPr>
        <w:t>qoosa</w:t>
      </w:r>
      <w:proofErr w:type="spellEnd"/>
      <w:r>
        <w:rPr>
          <w:i/>
          <w:spacing w:val="-3"/>
        </w:rPr>
        <w:t xml:space="preserve"> </w:t>
      </w:r>
      <w:r>
        <w:t>data</w:t>
      </w:r>
      <w:r>
        <w:rPr>
          <w:spacing w:val="-3"/>
        </w:rPr>
        <w:t xml:space="preserve"> </w:t>
      </w:r>
      <w:r>
        <w:t>is</w:t>
      </w:r>
      <w:r>
        <w:rPr>
          <w:spacing w:val="-3"/>
        </w:rPr>
        <w:t xml:space="preserve"> </w:t>
      </w:r>
      <w:r>
        <w:t>the</w:t>
      </w:r>
      <w:r>
        <w:rPr>
          <w:spacing w:val="-3"/>
        </w:rPr>
        <w:t xml:space="preserve"> </w:t>
      </w:r>
      <w:r>
        <w:t>primary</w:t>
      </w:r>
      <w:r>
        <w:rPr>
          <w:spacing w:val="-3"/>
        </w:rPr>
        <w:t xml:space="preserve"> </w:t>
      </w:r>
      <w:r>
        <w:t>determinant</w:t>
      </w:r>
      <w:r>
        <w:rPr>
          <w:spacing w:val="-3"/>
        </w:rPr>
        <w:t xml:space="preserve"> </w:t>
      </w:r>
      <w:r>
        <w:t>of how much of these prescriptions can be administered.</w:t>
      </w:r>
    </w:p>
    <w:p w14:paraId="432BB4BC" w14:textId="77777777" w:rsidR="00DE1EE7" w:rsidRDefault="00000000">
      <w:pPr>
        <w:pStyle w:val="BodyText"/>
        <w:spacing w:before="276"/>
        <w:ind w:right="744"/>
        <w:jc w:val="both"/>
      </w:pPr>
      <w:r>
        <w:t xml:space="preserve">The literature on joke takes on one of two broad perspectives. The first is the psychological readings derived from the works of Freud (1916) and Herbert Spencer (1879), which treats joking as the socially accepted articulation of the repressed elements in the individual unconscious. According to this school of thought, the relief/release afforded by </w:t>
      </w:r>
      <w:proofErr w:type="spellStart"/>
      <w:r>
        <w:t>humour</w:t>
      </w:r>
      <w:proofErr w:type="spellEnd"/>
      <w:r>
        <w:t xml:space="preserve"> represented liberation from restraint and became an outlet for tension and stress. Spencer especially saw laughter in terms of the need to expend energy and find relief from strain. In the language of the day, </w:t>
      </w:r>
      <w:proofErr w:type="spellStart"/>
      <w:r>
        <w:t>humour</w:t>
      </w:r>
      <w:proofErr w:type="spellEnd"/>
      <w:r>
        <w:t xml:space="preserve"> was intended as a safety valve for concentrative minds</w:t>
      </w:r>
      <w:r>
        <w:rPr>
          <w:spacing w:val="40"/>
        </w:rPr>
        <w:t xml:space="preserve"> </w:t>
      </w:r>
      <w:r>
        <w:t>where a sense of the ridiculous, a playful fancy, a capacity of abandon helped lighten the burden of care. For Spencer laughter was the transformation of something</w:t>
      </w:r>
      <w:r>
        <w:rPr>
          <w:spacing w:val="-3"/>
        </w:rPr>
        <w:t xml:space="preserve"> </w:t>
      </w:r>
      <w:r>
        <w:t>large,</w:t>
      </w:r>
      <w:r>
        <w:rPr>
          <w:spacing w:val="-3"/>
        </w:rPr>
        <w:t xml:space="preserve"> </w:t>
      </w:r>
      <w:r>
        <w:t xml:space="preserve">momentous or important into something small, frivolous and insignificant. Spencer’s theory which was largely embedded in the notion of joke as a physical process by which the body emitted unexpended energy, found validation in most psychologically based studies of </w:t>
      </w:r>
      <w:proofErr w:type="spellStart"/>
      <w:r>
        <w:t>humour</w:t>
      </w:r>
      <w:proofErr w:type="spellEnd"/>
      <w:r>
        <w:t xml:space="preserve"> beginning with Freud (1916),</w:t>
      </w:r>
      <w:r>
        <w:rPr>
          <w:spacing w:val="-3"/>
        </w:rPr>
        <w:t xml:space="preserve"> </w:t>
      </w:r>
      <w:r>
        <w:t>since,</w:t>
      </w:r>
      <w:r>
        <w:rPr>
          <w:spacing w:val="-3"/>
        </w:rPr>
        <w:t xml:space="preserve"> </w:t>
      </w:r>
      <w:r>
        <w:t>in</w:t>
      </w:r>
      <w:r>
        <w:rPr>
          <w:spacing w:val="-3"/>
        </w:rPr>
        <w:t xml:space="preserve"> </w:t>
      </w:r>
      <w:r>
        <w:t>the</w:t>
      </w:r>
      <w:r>
        <w:rPr>
          <w:spacing w:val="-3"/>
        </w:rPr>
        <w:t xml:space="preserve"> </w:t>
      </w:r>
      <w:r>
        <w:t>latter’s</w:t>
      </w:r>
      <w:r>
        <w:rPr>
          <w:spacing w:val="-3"/>
        </w:rPr>
        <w:t xml:space="preserve"> </w:t>
      </w:r>
      <w:r>
        <w:t>perception,</w:t>
      </w:r>
      <w:r>
        <w:rPr>
          <w:spacing w:val="-3"/>
        </w:rPr>
        <w:t xml:space="preserve"> </w:t>
      </w:r>
      <w:r>
        <w:t>joke</w:t>
      </w:r>
      <w:r>
        <w:rPr>
          <w:spacing w:val="-3"/>
        </w:rPr>
        <w:t xml:space="preserve"> </w:t>
      </w:r>
      <w:r>
        <w:t>allowed</w:t>
      </w:r>
      <w:r>
        <w:rPr>
          <w:spacing w:val="-3"/>
        </w:rPr>
        <w:t xml:space="preserve"> </w:t>
      </w:r>
      <w:r>
        <w:t>for</w:t>
      </w:r>
      <w:r>
        <w:rPr>
          <w:spacing w:val="-3"/>
        </w:rPr>
        <w:t xml:space="preserve"> </w:t>
      </w:r>
      <w:r>
        <w:t>the</w:t>
      </w:r>
      <w:r>
        <w:rPr>
          <w:spacing w:val="-3"/>
        </w:rPr>
        <w:t xml:space="preserve"> </w:t>
      </w:r>
      <w:r>
        <w:t>expression of thoughts/feelings that would otherwise be censored.</w:t>
      </w:r>
    </w:p>
    <w:p w14:paraId="7EC16E41" w14:textId="77777777" w:rsidR="00DE1EE7" w:rsidRDefault="00000000">
      <w:pPr>
        <w:pStyle w:val="BodyText"/>
        <w:spacing w:before="276"/>
        <w:ind w:right="746"/>
        <w:jc w:val="both"/>
      </w:pPr>
      <w:r>
        <w:t>Freud treats joking as a socially acceptable articulation of the repressed elements in the individual unconscious. He delineates different strands of wit. In</w:t>
      </w:r>
      <w:r>
        <w:rPr>
          <w:spacing w:val="-3"/>
        </w:rPr>
        <w:t xml:space="preserve"> </w:t>
      </w:r>
      <w:r>
        <w:t>his</w:t>
      </w:r>
      <w:r>
        <w:rPr>
          <w:spacing w:val="-3"/>
        </w:rPr>
        <w:t xml:space="preserve"> </w:t>
      </w:r>
      <w:r>
        <w:t>view,</w:t>
      </w:r>
      <w:r>
        <w:rPr>
          <w:spacing w:val="-3"/>
        </w:rPr>
        <w:t xml:space="preserve"> </w:t>
      </w:r>
      <w:r>
        <w:t>wit</w:t>
      </w:r>
      <w:r>
        <w:rPr>
          <w:spacing w:val="-3"/>
        </w:rPr>
        <w:t xml:space="preserve"> </w:t>
      </w:r>
      <w:r>
        <w:t>uses</w:t>
      </w:r>
      <w:r>
        <w:rPr>
          <w:spacing w:val="-3"/>
        </w:rPr>
        <w:t xml:space="preserve"> </w:t>
      </w:r>
      <w:r>
        <w:t>means</w:t>
      </w:r>
      <w:r>
        <w:rPr>
          <w:spacing w:val="-3"/>
        </w:rPr>
        <w:t xml:space="preserve"> </w:t>
      </w:r>
      <w:r>
        <w:t>of connection rejected or carefully avoided in serious thinking (Freud 1916:181). Freud further argues that the pleasure of joke lies in a psychic economy. Noting that at all times we are expending energy in monitoring our subconscious so as to ensure that our conscious perceptions</w:t>
      </w:r>
      <w:r>
        <w:rPr>
          <w:spacing w:val="45"/>
        </w:rPr>
        <w:t xml:space="preserve"> </w:t>
      </w:r>
      <w:r>
        <w:t>come</w:t>
      </w:r>
      <w:r>
        <w:rPr>
          <w:spacing w:val="45"/>
        </w:rPr>
        <w:t xml:space="preserve"> </w:t>
      </w:r>
      <w:r>
        <w:t>through</w:t>
      </w:r>
      <w:r>
        <w:rPr>
          <w:spacing w:val="45"/>
        </w:rPr>
        <w:t xml:space="preserve"> </w:t>
      </w:r>
      <w:r>
        <w:t>a</w:t>
      </w:r>
      <w:r>
        <w:rPr>
          <w:spacing w:val="45"/>
        </w:rPr>
        <w:t xml:space="preserve"> </w:t>
      </w:r>
      <w:r>
        <w:t>filtering</w:t>
      </w:r>
      <w:r>
        <w:rPr>
          <w:spacing w:val="45"/>
        </w:rPr>
        <w:t xml:space="preserve"> </w:t>
      </w:r>
      <w:r>
        <w:t>control,</w:t>
      </w:r>
      <w:r>
        <w:rPr>
          <w:spacing w:val="45"/>
        </w:rPr>
        <w:t xml:space="preserve"> </w:t>
      </w:r>
      <w:r>
        <w:t>he</w:t>
      </w:r>
      <w:r>
        <w:rPr>
          <w:spacing w:val="30"/>
        </w:rPr>
        <w:t xml:space="preserve"> </w:t>
      </w:r>
      <w:r>
        <w:t>concludes</w:t>
      </w:r>
      <w:r>
        <w:rPr>
          <w:spacing w:val="30"/>
        </w:rPr>
        <w:t xml:space="preserve"> </w:t>
      </w:r>
      <w:r>
        <w:t>that</w:t>
      </w:r>
      <w:r>
        <w:rPr>
          <w:spacing w:val="30"/>
        </w:rPr>
        <w:t xml:space="preserve"> </w:t>
      </w:r>
      <w:r>
        <w:t>joke</w:t>
      </w:r>
      <w:r>
        <w:rPr>
          <w:spacing w:val="30"/>
        </w:rPr>
        <w:t xml:space="preserve"> </w:t>
      </w:r>
      <w:r>
        <w:t>breaks</w:t>
      </w:r>
      <w:r>
        <w:rPr>
          <w:spacing w:val="30"/>
        </w:rPr>
        <w:t xml:space="preserve"> </w:t>
      </w:r>
      <w:r>
        <w:t>down</w:t>
      </w:r>
      <w:r>
        <w:rPr>
          <w:spacing w:val="30"/>
        </w:rPr>
        <w:t xml:space="preserve"> </w:t>
      </w:r>
      <w:r>
        <w:rPr>
          <w:spacing w:val="-2"/>
        </w:rPr>
        <w:t>control,</w:t>
      </w:r>
    </w:p>
    <w:p w14:paraId="5DAFAB46" w14:textId="77777777" w:rsidR="00DE1EE7" w:rsidRDefault="00DE1EE7">
      <w:pPr>
        <w:pStyle w:val="BodyText"/>
        <w:jc w:val="both"/>
        <w:sectPr w:rsidR="00DE1EE7">
          <w:pgSz w:w="11920" w:h="16840"/>
          <w:pgMar w:top="1380" w:right="708" w:bottom="960" w:left="1275" w:header="0" w:footer="718" w:gutter="0"/>
          <w:cols w:space="720"/>
        </w:sectPr>
      </w:pPr>
    </w:p>
    <w:p w14:paraId="374A796B" w14:textId="77777777" w:rsidR="00DE1EE7" w:rsidRDefault="00000000">
      <w:pPr>
        <w:pStyle w:val="BodyText"/>
        <w:spacing w:before="60"/>
        <w:ind w:right="746"/>
        <w:jc w:val="both"/>
      </w:pPr>
      <w:r>
        <w:lastRenderedPageBreak/>
        <w:t>releasing the unconscious without control,</w:t>
      </w:r>
      <w:r>
        <w:rPr>
          <w:spacing w:val="-4"/>
        </w:rPr>
        <w:t xml:space="preserve"> </w:t>
      </w:r>
      <w:r>
        <w:t>hence</w:t>
      </w:r>
      <w:r>
        <w:rPr>
          <w:spacing w:val="-4"/>
        </w:rPr>
        <w:t xml:space="preserve"> </w:t>
      </w:r>
      <w:r>
        <w:t>creating</w:t>
      </w:r>
      <w:r>
        <w:rPr>
          <w:spacing w:val="-4"/>
        </w:rPr>
        <w:t xml:space="preserve"> </w:t>
      </w:r>
      <w:r>
        <w:t>enjoyment</w:t>
      </w:r>
      <w:r>
        <w:rPr>
          <w:spacing w:val="-4"/>
        </w:rPr>
        <w:t xml:space="preserve"> </w:t>
      </w:r>
      <w:r>
        <w:t>and</w:t>
      </w:r>
      <w:r>
        <w:rPr>
          <w:spacing w:val="-4"/>
        </w:rPr>
        <w:t xml:space="preserve"> </w:t>
      </w:r>
      <w:r>
        <w:t>freedom.</w:t>
      </w:r>
      <w:r>
        <w:rPr>
          <w:spacing w:val="-4"/>
        </w:rPr>
        <w:t xml:space="preserve"> </w:t>
      </w:r>
      <w:r>
        <w:t>In</w:t>
      </w:r>
      <w:r>
        <w:rPr>
          <w:spacing w:val="-4"/>
        </w:rPr>
        <w:t xml:space="preserve"> </w:t>
      </w:r>
      <w:r>
        <w:t>Freud’s opinion, joke determines and maintains group cohesion by distinguishing between mores of one’s own group and that of the out-group.</w:t>
      </w:r>
    </w:p>
    <w:p w14:paraId="3F20C14F" w14:textId="77777777" w:rsidR="00DE1EE7" w:rsidRDefault="00000000">
      <w:pPr>
        <w:pStyle w:val="BodyText"/>
        <w:spacing w:before="276"/>
        <w:ind w:right="745"/>
        <w:jc w:val="both"/>
      </w:pPr>
      <w:r>
        <w:t xml:space="preserve">Modern psycho/social studies (McGhee &amp; Goldstein 1982, Chapman &amp; Foot 1977) are grounded in the understanding that </w:t>
      </w:r>
      <w:proofErr w:type="spellStart"/>
      <w:r>
        <w:t>humour</w:t>
      </w:r>
      <w:proofErr w:type="spellEnd"/>
      <w:r>
        <w:t xml:space="preserve"> is an instrument</w:t>
      </w:r>
      <w:r>
        <w:rPr>
          <w:spacing w:val="-2"/>
        </w:rPr>
        <w:t xml:space="preserve"> </w:t>
      </w:r>
      <w:r>
        <w:t>of</w:t>
      </w:r>
      <w:r>
        <w:rPr>
          <w:spacing w:val="-2"/>
        </w:rPr>
        <w:t xml:space="preserve"> </w:t>
      </w:r>
      <w:r>
        <w:t>social</w:t>
      </w:r>
      <w:r>
        <w:rPr>
          <w:spacing w:val="-2"/>
        </w:rPr>
        <w:t xml:space="preserve"> </w:t>
      </w:r>
      <w:r>
        <w:t>influence,</w:t>
      </w:r>
      <w:r>
        <w:rPr>
          <w:spacing w:val="-2"/>
        </w:rPr>
        <w:t xml:space="preserve"> </w:t>
      </w:r>
      <w:r>
        <w:t>not</w:t>
      </w:r>
      <w:r>
        <w:rPr>
          <w:spacing w:val="-2"/>
        </w:rPr>
        <w:t xml:space="preserve"> </w:t>
      </w:r>
      <w:r>
        <w:t>merely</w:t>
      </w:r>
      <w:r>
        <w:rPr>
          <w:spacing w:val="-2"/>
        </w:rPr>
        <w:t xml:space="preserve"> </w:t>
      </w:r>
      <w:r>
        <w:t xml:space="preserve">a biological release or cognitive process. </w:t>
      </w:r>
      <w:proofErr w:type="gramStart"/>
      <w:r>
        <w:t>Firstly</w:t>
      </w:r>
      <w:proofErr w:type="gramEnd"/>
      <w:r>
        <w:t xml:space="preserve"> it is a way of self-disclosure as well as social probing since it is assumed that when the target of a joke laughs and starts his joke, an intimate relationship has been struck. Joke also allows for a disclaimer that the communication between the butt and</w:t>
      </w:r>
      <w:r>
        <w:rPr>
          <w:spacing w:val="-3"/>
        </w:rPr>
        <w:t xml:space="preserve"> </w:t>
      </w:r>
      <w:r>
        <w:t>the</w:t>
      </w:r>
      <w:r>
        <w:rPr>
          <w:spacing w:val="-3"/>
        </w:rPr>
        <w:t xml:space="preserve"> </w:t>
      </w:r>
      <w:r>
        <w:t>jester</w:t>
      </w:r>
      <w:r>
        <w:rPr>
          <w:spacing w:val="-3"/>
        </w:rPr>
        <w:t xml:space="preserve"> </w:t>
      </w:r>
      <w:r>
        <w:t>had</w:t>
      </w:r>
      <w:r>
        <w:rPr>
          <w:spacing w:val="-3"/>
        </w:rPr>
        <w:t xml:space="preserve"> </w:t>
      </w:r>
      <w:r>
        <w:t>any</w:t>
      </w:r>
      <w:r>
        <w:rPr>
          <w:spacing w:val="-3"/>
        </w:rPr>
        <w:t xml:space="preserve"> </w:t>
      </w:r>
      <w:r>
        <w:t>serious</w:t>
      </w:r>
      <w:r>
        <w:rPr>
          <w:spacing w:val="-3"/>
        </w:rPr>
        <w:t xml:space="preserve"> </w:t>
      </w:r>
      <w:r>
        <w:t>purpose,</w:t>
      </w:r>
      <w:r>
        <w:rPr>
          <w:spacing w:val="-3"/>
        </w:rPr>
        <w:t xml:space="preserve"> </w:t>
      </w:r>
      <w:r>
        <w:t>and</w:t>
      </w:r>
      <w:r>
        <w:rPr>
          <w:spacing w:val="-3"/>
        </w:rPr>
        <w:t xml:space="preserve"> </w:t>
      </w:r>
      <w:r>
        <w:t>in</w:t>
      </w:r>
      <w:r>
        <w:rPr>
          <w:spacing w:val="-3"/>
        </w:rPr>
        <w:t xml:space="preserve"> </w:t>
      </w:r>
      <w:r>
        <w:t>those</w:t>
      </w:r>
      <w:r>
        <w:rPr>
          <w:spacing w:val="-3"/>
        </w:rPr>
        <w:t xml:space="preserve"> </w:t>
      </w:r>
      <w:r>
        <w:t xml:space="preserve">subjects that bordered on areas considered a taboo, it is </w:t>
      </w:r>
      <w:proofErr w:type="spellStart"/>
      <w:r>
        <w:t>humour</w:t>
      </w:r>
      <w:proofErr w:type="spellEnd"/>
      <w:r>
        <w:t xml:space="preserve"> that negotiated their introduction. In addition, as an unmasking tactic that uses satire, ridicule, sarcasm, and</w:t>
      </w:r>
      <w:r>
        <w:rPr>
          <w:spacing w:val="-2"/>
        </w:rPr>
        <w:t xml:space="preserve"> </w:t>
      </w:r>
      <w:r>
        <w:t>caricature,</w:t>
      </w:r>
      <w:r>
        <w:rPr>
          <w:spacing w:val="-2"/>
        </w:rPr>
        <w:t xml:space="preserve"> </w:t>
      </w:r>
      <w:proofErr w:type="spellStart"/>
      <w:r>
        <w:t>humour</w:t>
      </w:r>
      <w:proofErr w:type="spellEnd"/>
      <w:r>
        <w:rPr>
          <w:spacing w:val="-2"/>
        </w:rPr>
        <w:t xml:space="preserve"> </w:t>
      </w:r>
      <w:r>
        <w:t>is used to reject an identity proffered by a person/ego (McGhee 1979).</w:t>
      </w:r>
    </w:p>
    <w:p w14:paraId="66A4B975" w14:textId="77777777" w:rsidR="00DE1EE7" w:rsidRDefault="00000000">
      <w:pPr>
        <w:pStyle w:val="BodyText"/>
        <w:spacing w:before="276"/>
        <w:ind w:right="744"/>
        <w:jc w:val="both"/>
      </w:pPr>
      <w:r>
        <w:t xml:space="preserve">Although Freud’s attempt to study </w:t>
      </w:r>
      <w:proofErr w:type="spellStart"/>
      <w:r>
        <w:t>humour</w:t>
      </w:r>
      <w:proofErr w:type="spellEnd"/>
      <w:r>
        <w:t xml:space="preserve">, wit and joke has been successful, he has been guilty of the unitary approach that saw </w:t>
      </w:r>
      <w:proofErr w:type="spellStart"/>
      <w:r>
        <w:t>humour</w:t>
      </w:r>
      <w:proofErr w:type="spellEnd"/>
      <w:r>
        <w:t>,</w:t>
      </w:r>
      <w:r>
        <w:rPr>
          <w:spacing w:val="-3"/>
        </w:rPr>
        <w:t xml:space="preserve"> </w:t>
      </w:r>
      <w:r>
        <w:t>wit</w:t>
      </w:r>
      <w:r>
        <w:rPr>
          <w:spacing w:val="-3"/>
        </w:rPr>
        <w:t xml:space="preserve"> </w:t>
      </w:r>
      <w:r>
        <w:t>and</w:t>
      </w:r>
      <w:r>
        <w:rPr>
          <w:spacing w:val="-3"/>
        </w:rPr>
        <w:t xml:space="preserve"> </w:t>
      </w:r>
      <w:r>
        <w:t>joke</w:t>
      </w:r>
      <w:r>
        <w:rPr>
          <w:spacing w:val="-3"/>
        </w:rPr>
        <w:t xml:space="preserve"> </w:t>
      </w:r>
      <w:r>
        <w:t>to</w:t>
      </w:r>
      <w:r>
        <w:rPr>
          <w:spacing w:val="-3"/>
        </w:rPr>
        <w:t xml:space="preserve"> </w:t>
      </w:r>
      <w:r>
        <w:t>be</w:t>
      </w:r>
      <w:r>
        <w:rPr>
          <w:spacing w:val="-3"/>
        </w:rPr>
        <w:t xml:space="preserve"> </w:t>
      </w:r>
      <w:r>
        <w:t>studied</w:t>
      </w:r>
      <w:r>
        <w:rPr>
          <w:spacing w:val="-3"/>
        </w:rPr>
        <w:t xml:space="preserve"> </w:t>
      </w:r>
      <w:r>
        <w:t>solely</w:t>
      </w:r>
      <w:r>
        <w:rPr>
          <w:spacing w:val="-3"/>
        </w:rPr>
        <w:t xml:space="preserve"> </w:t>
      </w:r>
      <w:r>
        <w:t>as</w:t>
      </w:r>
      <w:r>
        <w:rPr>
          <w:spacing w:val="-3"/>
        </w:rPr>
        <w:t xml:space="preserve"> </w:t>
      </w:r>
      <w:r>
        <w:t>a</w:t>
      </w:r>
      <w:r>
        <w:rPr>
          <w:spacing w:val="-3"/>
        </w:rPr>
        <w:t xml:space="preserve"> </w:t>
      </w:r>
      <w:r>
        <w:t>field</w:t>
      </w:r>
      <w:r>
        <w:rPr>
          <w:spacing w:val="-3"/>
        </w:rPr>
        <w:t xml:space="preserve"> </w:t>
      </w:r>
      <w:r>
        <w:t xml:space="preserve">of therapy rather than that of social creativity and enjoyment. The influence and tendency towards </w:t>
      </w:r>
      <w:proofErr w:type="spellStart"/>
      <w:r>
        <w:t>humour</w:t>
      </w:r>
      <w:proofErr w:type="spellEnd"/>
      <w:r>
        <w:t xml:space="preserve"> as a </w:t>
      </w:r>
      <w:proofErr w:type="spellStart"/>
      <w:r>
        <w:t>theraupatic</w:t>
      </w:r>
      <w:proofErr w:type="spellEnd"/>
      <w:r>
        <w:t xml:space="preserve"> device was so great that today any mention of </w:t>
      </w:r>
      <w:proofErr w:type="spellStart"/>
      <w:r>
        <w:t>humour</w:t>
      </w:r>
      <w:proofErr w:type="spellEnd"/>
      <w:r>
        <w:t xml:space="preserve"> and joke</w:t>
      </w:r>
      <w:r>
        <w:rPr>
          <w:spacing w:val="-2"/>
        </w:rPr>
        <w:t xml:space="preserve"> </w:t>
      </w:r>
      <w:r>
        <w:t>has</w:t>
      </w:r>
      <w:r>
        <w:rPr>
          <w:spacing w:val="-2"/>
        </w:rPr>
        <w:t xml:space="preserve"> </w:t>
      </w:r>
      <w:r>
        <w:t>to</w:t>
      </w:r>
      <w:r>
        <w:rPr>
          <w:spacing w:val="-2"/>
        </w:rPr>
        <w:t xml:space="preserve"> </w:t>
      </w:r>
      <w:r>
        <w:t>put</w:t>
      </w:r>
      <w:r>
        <w:rPr>
          <w:spacing w:val="-2"/>
        </w:rPr>
        <w:t xml:space="preserve"> </w:t>
      </w:r>
      <w:r>
        <w:t>up</w:t>
      </w:r>
      <w:r>
        <w:rPr>
          <w:spacing w:val="-2"/>
        </w:rPr>
        <w:t xml:space="preserve"> </w:t>
      </w:r>
      <w:r>
        <w:t>with</w:t>
      </w:r>
      <w:r>
        <w:rPr>
          <w:spacing w:val="-2"/>
        </w:rPr>
        <w:t xml:space="preserve"> </w:t>
      </w:r>
      <w:r>
        <w:t>the</w:t>
      </w:r>
      <w:r>
        <w:rPr>
          <w:spacing w:val="-2"/>
        </w:rPr>
        <w:t xml:space="preserve"> </w:t>
      </w:r>
      <w:r>
        <w:t>psychotherapy</w:t>
      </w:r>
      <w:r>
        <w:rPr>
          <w:spacing w:val="-2"/>
        </w:rPr>
        <w:t xml:space="preserve"> </w:t>
      </w:r>
      <w:r>
        <w:t>syndrome</w:t>
      </w:r>
      <w:r>
        <w:rPr>
          <w:spacing w:val="-2"/>
        </w:rPr>
        <w:t xml:space="preserve"> </w:t>
      </w:r>
      <w:r>
        <w:t>as</w:t>
      </w:r>
      <w:r>
        <w:rPr>
          <w:spacing w:val="-2"/>
        </w:rPr>
        <w:t xml:space="preserve"> </w:t>
      </w:r>
      <w:r>
        <w:t>if</w:t>
      </w:r>
      <w:r>
        <w:rPr>
          <w:spacing w:val="-2"/>
        </w:rPr>
        <w:t xml:space="preserve"> </w:t>
      </w:r>
      <w:r>
        <w:t>society</w:t>
      </w:r>
      <w:r>
        <w:rPr>
          <w:spacing w:val="-2"/>
        </w:rPr>
        <w:t xml:space="preserve"> </w:t>
      </w:r>
      <w:r>
        <w:t>is</w:t>
      </w:r>
      <w:r>
        <w:rPr>
          <w:spacing w:val="-2"/>
        </w:rPr>
        <w:t xml:space="preserve"> </w:t>
      </w:r>
      <w:r>
        <w:t>incapable</w:t>
      </w:r>
      <w:r>
        <w:rPr>
          <w:spacing w:val="-2"/>
        </w:rPr>
        <w:t xml:space="preserve"> </w:t>
      </w:r>
      <w:r>
        <w:t>of</w:t>
      </w:r>
      <w:r>
        <w:rPr>
          <w:spacing w:val="-2"/>
        </w:rPr>
        <w:t xml:space="preserve"> </w:t>
      </w:r>
      <w:r>
        <w:t>enjoyment</w:t>
      </w:r>
      <w:r>
        <w:rPr>
          <w:spacing w:val="-2"/>
        </w:rPr>
        <w:t xml:space="preserve"> </w:t>
      </w:r>
      <w:r>
        <w:t xml:space="preserve">or of doing things with </w:t>
      </w:r>
      <w:proofErr w:type="spellStart"/>
      <w:r>
        <w:t>humour</w:t>
      </w:r>
      <w:proofErr w:type="spellEnd"/>
      <w:r>
        <w:t xml:space="preserve"> rather than as tension relief.</w:t>
      </w:r>
    </w:p>
    <w:p w14:paraId="586B9B76" w14:textId="77777777" w:rsidR="00DE1EE7" w:rsidRDefault="00DE1EE7">
      <w:pPr>
        <w:pStyle w:val="BodyText"/>
        <w:spacing w:before="275"/>
        <w:ind w:left="0"/>
      </w:pPr>
    </w:p>
    <w:p w14:paraId="3337F587" w14:textId="77777777" w:rsidR="00DE1EE7" w:rsidRDefault="00000000">
      <w:pPr>
        <w:pStyle w:val="BodyText"/>
        <w:spacing w:before="1"/>
        <w:ind w:right="747"/>
        <w:jc w:val="both"/>
      </w:pPr>
      <w:r>
        <w:t>The second strand of joke/play theory understands joking as an important expressive means for channeling and managing potentially hostile points of social</w:t>
      </w:r>
      <w:r>
        <w:rPr>
          <w:spacing w:val="-2"/>
        </w:rPr>
        <w:t xml:space="preserve"> </w:t>
      </w:r>
      <w:r>
        <w:t>interaction.</w:t>
      </w:r>
      <w:r>
        <w:rPr>
          <w:spacing w:val="-2"/>
        </w:rPr>
        <w:t xml:space="preserve"> </w:t>
      </w:r>
      <w:r>
        <w:t>This</w:t>
      </w:r>
      <w:r>
        <w:rPr>
          <w:spacing w:val="-2"/>
        </w:rPr>
        <w:t xml:space="preserve"> </w:t>
      </w:r>
      <w:r>
        <w:t>set</w:t>
      </w:r>
      <w:r>
        <w:rPr>
          <w:spacing w:val="-2"/>
        </w:rPr>
        <w:t xml:space="preserve"> </w:t>
      </w:r>
      <w:r>
        <w:t>of</w:t>
      </w:r>
      <w:r>
        <w:rPr>
          <w:spacing w:val="-2"/>
        </w:rPr>
        <w:t xml:space="preserve"> </w:t>
      </w:r>
      <w:r>
        <w:t>ideas conceives of joking as a social art form that strengthens and promotes social solidarity by safely venting aggressive feeling.</w:t>
      </w:r>
      <w:r>
        <w:rPr>
          <w:spacing w:val="40"/>
        </w:rPr>
        <w:t xml:space="preserve"> </w:t>
      </w:r>
      <w:r>
        <w:t>The British anthropologist, Radcliffe-Brown has been the most influential in pioneering a range of functionalist approaches, which with various emphases insist that joking is a privileged site of speech</w:t>
      </w:r>
      <w:r>
        <w:rPr>
          <w:spacing w:val="-3"/>
        </w:rPr>
        <w:t xml:space="preserve"> </w:t>
      </w:r>
      <w:r>
        <w:t>that</w:t>
      </w:r>
      <w:r>
        <w:rPr>
          <w:spacing w:val="-3"/>
        </w:rPr>
        <w:t xml:space="preserve"> </w:t>
      </w:r>
      <w:r>
        <w:t>defuses</w:t>
      </w:r>
      <w:r>
        <w:rPr>
          <w:spacing w:val="-3"/>
        </w:rPr>
        <w:t xml:space="preserve"> </w:t>
      </w:r>
      <w:r>
        <w:t>various</w:t>
      </w:r>
      <w:r>
        <w:rPr>
          <w:spacing w:val="-3"/>
        </w:rPr>
        <w:t xml:space="preserve"> </w:t>
      </w:r>
      <w:r>
        <w:t>orders</w:t>
      </w:r>
      <w:r>
        <w:rPr>
          <w:spacing w:val="-3"/>
        </w:rPr>
        <w:t xml:space="preserve"> </w:t>
      </w:r>
      <w:r>
        <w:t>of</w:t>
      </w:r>
      <w:r>
        <w:rPr>
          <w:spacing w:val="-3"/>
        </w:rPr>
        <w:t xml:space="preserve"> </w:t>
      </w:r>
      <w:r>
        <w:t>social tension,</w:t>
      </w:r>
      <w:r>
        <w:rPr>
          <w:spacing w:val="40"/>
        </w:rPr>
        <w:t xml:space="preserve"> </w:t>
      </w:r>
      <w:r>
        <w:t>and</w:t>
      </w:r>
      <w:r>
        <w:rPr>
          <w:spacing w:val="40"/>
        </w:rPr>
        <w:t xml:space="preserve"> </w:t>
      </w:r>
      <w:r>
        <w:t>allows</w:t>
      </w:r>
      <w:r>
        <w:rPr>
          <w:spacing w:val="40"/>
        </w:rPr>
        <w:t xml:space="preserve"> </w:t>
      </w:r>
      <w:r>
        <w:t>for</w:t>
      </w:r>
      <w:r>
        <w:rPr>
          <w:spacing w:val="40"/>
        </w:rPr>
        <w:t xml:space="preserve"> </w:t>
      </w:r>
      <w:r>
        <w:t>a</w:t>
      </w:r>
      <w:r>
        <w:rPr>
          <w:spacing w:val="40"/>
        </w:rPr>
        <w:t xml:space="preserve"> </w:t>
      </w:r>
      <w:r>
        <w:t>degree</w:t>
      </w:r>
      <w:r>
        <w:rPr>
          <w:spacing w:val="40"/>
        </w:rPr>
        <w:t xml:space="preserve"> </w:t>
      </w:r>
      <w:r>
        <w:t>of</w:t>
      </w:r>
      <w:r>
        <w:rPr>
          <w:spacing w:val="40"/>
        </w:rPr>
        <w:t xml:space="preserve"> </w:t>
      </w:r>
      <w:r>
        <w:t>catharsis</w:t>
      </w:r>
      <w:r>
        <w:rPr>
          <w:spacing w:val="40"/>
        </w:rPr>
        <w:t xml:space="preserve"> </w:t>
      </w:r>
      <w:r>
        <w:t>and</w:t>
      </w:r>
      <w:r>
        <w:rPr>
          <w:spacing w:val="40"/>
        </w:rPr>
        <w:t xml:space="preserve"> </w:t>
      </w:r>
      <w:r>
        <w:t>so</w:t>
      </w:r>
      <w:r>
        <w:rPr>
          <w:spacing w:val="40"/>
        </w:rPr>
        <w:t xml:space="preserve"> </w:t>
      </w:r>
      <w:r>
        <w:t>affirms</w:t>
      </w:r>
      <w:r>
        <w:rPr>
          <w:spacing w:val="40"/>
        </w:rPr>
        <w:t xml:space="preserve"> </w:t>
      </w:r>
      <w:r>
        <w:t>existing</w:t>
      </w:r>
      <w:r>
        <w:rPr>
          <w:spacing w:val="40"/>
        </w:rPr>
        <w:t xml:space="preserve"> </w:t>
      </w:r>
      <w:r>
        <w:t>social</w:t>
      </w:r>
      <w:r>
        <w:rPr>
          <w:spacing w:val="40"/>
        </w:rPr>
        <w:t xml:space="preserve"> </w:t>
      </w:r>
      <w:r>
        <w:t>order. Radcliffe-Brown defined the joking relationship as “a relation</w:t>
      </w:r>
      <w:r>
        <w:rPr>
          <w:spacing w:val="-3"/>
        </w:rPr>
        <w:t xml:space="preserve"> </w:t>
      </w:r>
      <w:r>
        <w:t>between</w:t>
      </w:r>
      <w:r>
        <w:rPr>
          <w:spacing w:val="-3"/>
        </w:rPr>
        <w:t xml:space="preserve"> </w:t>
      </w:r>
      <w:r>
        <w:t>two</w:t>
      </w:r>
      <w:r>
        <w:rPr>
          <w:spacing w:val="-3"/>
        </w:rPr>
        <w:t xml:space="preserve"> </w:t>
      </w:r>
      <w:r>
        <w:t>persons</w:t>
      </w:r>
      <w:r>
        <w:rPr>
          <w:spacing w:val="-3"/>
        </w:rPr>
        <w:t xml:space="preserve"> </w:t>
      </w:r>
      <w:r>
        <w:t>in</w:t>
      </w:r>
      <w:r>
        <w:rPr>
          <w:spacing w:val="-3"/>
        </w:rPr>
        <w:t xml:space="preserve"> </w:t>
      </w:r>
      <w:r>
        <w:t>which one is permitted by custom and in some instances required to tease or</w:t>
      </w:r>
      <w:r>
        <w:rPr>
          <w:spacing w:val="-3"/>
        </w:rPr>
        <w:t xml:space="preserve"> </w:t>
      </w:r>
      <w:r>
        <w:t>make</w:t>
      </w:r>
      <w:r>
        <w:rPr>
          <w:spacing w:val="-3"/>
        </w:rPr>
        <w:t xml:space="preserve"> </w:t>
      </w:r>
      <w:r>
        <w:t>fun</w:t>
      </w:r>
      <w:r>
        <w:rPr>
          <w:spacing w:val="-3"/>
        </w:rPr>
        <w:t xml:space="preserve"> </w:t>
      </w:r>
      <w:r>
        <w:t>of</w:t>
      </w:r>
      <w:r>
        <w:rPr>
          <w:spacing w:val="-3"/>
        </w:rPr>
        <w:t xml:space="preserve"> </w:t>
      </w:r>
      <w:r>
        <w:t>the</w:t>
      </w:r>
      <w:r>
        <w:rPr>
          <w:spacing w:val="-3"/>
        </w:rPr>
        <w:t xml:space="preserve"> </w:t>
      </w:r>
      <w:r>
        <w:t>other, who in turn is required to take no offence” (1940:195). Fascinated particularly by institutionalized joking conventions, Radcliffe-Brown concentrated on joking between kin groups and explains the phenomenon as the opposite of extreme avoidance.</w:t>
      </w:r>
      <w:r>
        <w:rPr>
          <w:spacing w:val="40"/>
        </w:rPr>
        <w:t xml:space="preserve"> </w:t>
      </w:r>
      <w:r>
        <w:t>He rightly observes that jokes in African communities were couched in insults and obscenities,</w:t>
      </w:r>
      <w:r>
        <w:rPr>
          <w:spacing w:val="-3"/>
        </w:rPr>
        <w:t xml:space="preserve"> </w:t>
      </w:r>
      <w:r>
        <w:t>making</w:t>
      </w:r>
      <w:r>
        <w:rPr>
          <w:spacing w:val="40"/>
        </w:rPr>
        <w:t xml:space="preserve"> </w:t>
      </w:r>
      <w:r>
        <w:t>it a peculiar combination of friendliness and antagonism.</w:t>
      </w:r>
      <w:r>
        <w:rPr>
          <w:spacing w:val="40"/>
        </w:rPr>
        <w:t xml:space="preserve"> </w:t>
      </w:r>
      <w:r>
        <w:t>Representing</w:t>
      </w:r>
      <w:r>
        <w:rPr>
          <w:spacing w:val="-2"/>
        </w:rPr>
        <w:t xml:space="preserve"> </w:t>
      </w:r>
      <w:r>
        <w:t>what</w:t>
      </w:r>
      <w:r>
        <w:rPr>
          <w:spacing w:val="-2"/>
        </w:rPr>
        <w:t xml:space="preserve"> </w:t>
      </w:r>
      <w:r>
        <w:t>he</w:t>
      </w:r>
      <w:r>
        <w:rPr>
          <w:spacing w:val="-2"/>
        </w:rPr>
        <w:t xml:space="preserve"> </w:t>
      </w:r>
      <w:r>
        <w:t>calls</w:t>
      </w:r>
      <w:r>
        <w:rPr>
          <w:spacing w:val="-2"/>
        </w:rPr>
        <w:t xml:space="preserve"> </w:t>
      </w:r>
      <w:r>
        <w:t>mutual disrespect licensed by the society,</w:t>
      </w:r>
      <w:r>
        <w:rPr>
          <w:spacing w:val="-4"/>
        </w:rPr>
        <w:t xml:space="preserve"> </w:t>
      </w:r>
      <w:r>
        <w:t>he</w:t>
      </w:r>
      <w:r>
        <w:rPr>
          <w:spacing w:val="-4"/>
        </w:rPr>
        <w:t xml:space="preserve"> </w:t>
      </w:r>
      <w:r>
        <w:t>suggests</w:t>
      </w:r>
      <w:r>
        <w:rPr>
          <w:spacing w:val="-4"/>
        </w:rPr>
        <w:t xml:space="preserve"> </w:t>
      </w:r>
      <w:r>
        <w:t>that</w:t>
      </w:r>
      <w:r>
        <w:rPr>
          <w:spacing w:val="-4"/>
        </w:rPr>
        <w:t xml:space="preserve"> </w:t>
      </w:r>
      <w:r>
        <w:t>the</w:t>
      </w:r>
      <w:r>
        <w:rPr>
          <w:spacing w:val="-4"/>
        </w:rPr>
        <w:t xml:space="preserve"> </w:t>
      </w:r>
      <w:r>
        <w:t>playful</w:t>
      </w:r>
      <w:r>
        <w:rPr>
          <w:spacing w:val="-4"/>
        </w:rPr>
        <w:t xml:space="preserve"> </w:t>
      </w:r>
      <w:r>
        <w:t>antagonism</w:t>
      </w:r>
      <w:r>
        <w:rPr>
          <w:spacing w:val="-4"/>
        </w:rPr>
        <w:t xml:space="preserve"> </w:t>
      </w:r>
      <w:r>
        <w:t>of</w:t>
      </w:r>
      <w:r>
        <w:rPr>
          <w:spacing w:val="-4"/>
        </w:rPr>
        <w:t xml:space="preserve"> </w:t>
      </w:r>
      <w:r>
        <w:t>teasing</w:t>
      </w:r>
      <w:r>
        <w:rPr>
          <w:spacing w:val="-4"/>
        </w:rPr>
        <w:t xml:space="preserve"> </w:t>
      </w:r>
      <w:r>
        <w:t>prevents serious hostility.</w:t>
      </w:r>
      <w:r>
        <w:rPr>
          <w:spacing w:val="80"/>
        </w:rPr>
        <w:t xml:space="preserve"> </w:t>
      </w:r>
      <w:r>
        <w:t xml:space="preserve">He theorized that joking relationships are modes of organizing a definite and stable system of social </w:t>
      </w:r>
      <w:proofErr w:type="spellStart"/>
      <w:r>
        <w:t>behaviour</w:t>
      </w:r>
      <w:proofErr w:type="spellEnd"/>
      <w:r>
        <w:t xml:space="preserve"> in which conjunctive and disjunctive components are maintained and combined (1940:209).</w:t>
      </w:r>
      <w:r>
        <w:rPr>
          <w:spacing w:val="40"/>
        </w:rPr>
        <w:t xml:space="preserve"> </w:t>
      </w:r>
      <w:r>
        <w:t>He contends that by means of sham conflict people avoid real ones (1949:134).</w:t>
      </w:r>
    </w:p>
    <w:p w14:paraId="04D318F5" w14:textId="77777777" w:rsidR="00DE1EE7" w:rsidRDefault="00000000">
      <w:pPr>
        <w:pStyle w:val="BodyText"/>
        <w:spacing w:before="276"/>
        <w:ind w:right="745"/>
        <w:jc w:val="both"/>
      </w:pPr>
      <w:r>
        <w:t>His contemporaries and acolytes (Griaule 1948, Mayer 1951, Beidelman 1966) sought to establish the place of joke</w:t>
      </w:r>
      <w:r>
        <w:rPr>
          <w:spacing w:val="-3"/>
        </w:rPr>
        <w:t xml:space="preserve"> </w:t>
      </w:r>
      <w:r>
        <w:t>in</w:t>
      </w:r>
      <w:r>
        <w:rPr>
          <w:spacing w:val="-3"/>
        </w:rPr>
        <w:t xml:space="preserve"> </w:t>
      </w:r>
      <w:r>
        <w:t>African</w:t>
      </w:r>
      <w:r>
        <w:rPr>
          <w:spacing w:val="-3"/>
        </w:rPr>
        <w:t xml:space="preserve"> </w:t>
      </w:r>
      <w:r>
        <w:t>societies</w:t>
      </w:r>
      <w:r>
        <w:rPr>
          <w:spacing w:val="-3"/>
        </w:rPr>
        <w:t xml:space="preserve"> </w:t>
      </w:r>
      <w:r>
        <w:t>following</w:t>
      </w:r>
      <w:r>
        <w:rPr>
          <w:spacing w:val="-3"/>
        </w:rPr>
        <w:t xml:space="preserve"> </w:t>
      </w:r>
      <w:r>
        <w:t>his</w:t>
      </w:r>
      <w:r>
        <w:rPr>
          <w:spacing w:val="-3"/>
        </w:rPr>
        <w:t xml:space="preserve"> </w:t>
      </w:r>
      <w:r>
        <w:t>lead</w:t>
      </w:r>
      <w:r>
        <w:rPr>
          <w:spacing w:val="-3"/>
        </w:rPr>
        <w:t xml:space="preserve"> </w:t>
      </w:r>
      <w:r>
        <w:t>with</w:t>
      </w:r>
      <w:r>
        <w:rPr>
          <w:spacing w:val="-3"/>
        </w:rPr>
        <w:t xml:space="preserve"> </w:t>
      </w:r>
      <w:r>
        <w:t>increasing</w:t>
      </w:r>
      <w:r>
        <w:rPr>
          <w:spacing w:val="-3"/>
        </w:rPr>
        <w:t xml:space="preserve"> </w:t>
      </w:r>
      <w:r>
        <w:t>gusto.</w:t>
      </w:r>
      <w:r>
        <w:rPr>
          <w:spacing w:val="-3"/>
        </w:rPr>
        <w:t xml:space="preserve"> </w:t>
      </w:r>
      <w:r>
        <w:t>Their principal point was largely the same: a major function joke serves was to relieve tension between societies or the various segments within societies. For them, joking relationships created and sustained an alliance between different societies through mock insult that</w:t>
      </w:r>
      <w:r>
        <w:rPr>
          <w:spacing w:val="40"/>
        </w:rPr>
        <w:t xml:space="preserve"> </w:t>
      </w:r>
      <w:r>
        <w:t>replaced real tribal war (Griaule 1948:20), or represented a sign of real friendship and cordiality (Mayer 1951:243).</w:t>
      </w:r>
    </w:p>
    <w:p w14:paraId="31712B79" w14:textId="77777777" w:rsidR="00DE1EE7" w:rsidRDefault="00DE1EE7">
      <w:pPr>
        <w:pStyle w:val="BodyText"/>
        <w:jc w:val="both"/>
        <w:sectPr w:rsidR="00DE1EE7">
          <w:pgSz w:w="11920" w:h="16840"/>
          <w:pgMar w:top="1380" w:right="708" w:bottom="980" w:left="1275" w:header="0" w:footer="718" w:gutter="0"/>
          <w:cols w:space="720"/>
        </w:sectPr>
      </w:pPr>
    </w:p>
    <w:p w14:paraId="5D9D8AD6" w14:textId="77777777" w:rsidR="00DE1EE7" w:rsidRDefault="00000000">
      <w:pPr>
        <w:pStyle w:val="BodyText"/>
        <w:spacing w:before="60" w:line="480" w:lineRule="auto"/>
        <w:ind w:right="747"/>
        <w:jc w:val="both"/>
      </w:pPr>
      <w:r>
        <w:lastRenderedPageBreak/>
        <w:t>Others</w:t>
      </w:r>
      <w:r>
        <w:rPr>
          <w:spacing w:val="-3"/>
        </w:rPr>
        <w:t xml:space="preserve"> </w:t>
      </w:r>
      <w:r>
        <w:t>were</w:t>
      </w:r>
      <w:r>
        <w:rPr>
          <w:spacing w:val="-3"/>
        </w:rPr>
        <w:t xml:space="preserve"> </w:t>
      </w:r>
      <w:r>
        <w:t>even</w:t>
      </w:r>
      <w:r>
        <w:rPr>
          <w:spacing w:val="-3"/>
        </w:rPr>
        <w:t xml:space="preserve"> </w:t>
      </w:r>
      <w:r>
        <w:t>more</w:t>
      </w:r>
      <w:r>
        <w:rPr>
          <w:spacing w:val="-3"/>
        </w:rPr>
        <w:t xml:space="preserve"> </w:t>
      </w:r>
      <w:r>
        <w:t>explicit</w:t>
      </w:r>
      <w:r>
        <w:rPr>
          <w:spacing w:val="-3"/>
        </w:rPr>
        <w:t xml:space="preserve"> </w:t>
      </w:r>
      <w:r>
        <w:t>in</w:t>
      </w:r>
      <w:r>
        <w:rPr>
          <w:spacing w:val="-3"/>
        </w:rPr>
        <w:t xml:space="preserve"> </w:t>
      </w:r>
      <w:r>
        <w:t>their</w:t>
      </w:r>
      <w:r>
        <w:rPr>
          <w:spacing w:val="-3"/>
        </w:rPr>
        <w:t xml:space="preserve"> </w:t>
      </w:r>
      <w:r>
        <w:t>conviction</w:t>
      </w:r>
      <w:r>
        <w:rPr>
          <w:spacing w:val="-3"/>
        </w:rPr>
        <w:t xml:space="preserve"> </w:t>
      </w:r>
      <w:r>
        <w:t>that</w:t>
      </w:r>
      <w:r>
        <w:rPr>
          <w:spacing w:val="-3"/>
        </w:rPr>
        <w:t xml:space="preserve"> </w:t>
      </w:r>
      <w:r>
        <w:t>joke</w:t>
      </w:r>
      <w:r>
        <w:rPr>
          <w:spacing w:val="-3"/>
        </w:rPr>
        <w:t xml:space="preserve"> </w:t>
      </w:r>
      <w:r>
        <w:t>maintained</w:t>
      </w:r>
      <w:r>
        <w:rPr>
          <w:spacing w:val="-3"/>
        </w:rPr>
        <w:t xml:space="preserve"> </w:t>
      </w:r>
      <w:r>
        <w:t>equilibrium</w:t>
      </w:r>
      <w:r>
        <w:rPr>
          <w:spacing w:val="-3"/>
        </w:rPr>
        <w:t xml:space="preserve"> </w:t>
      </w:r>
      <w:r>
        <w:t>in</w:t>
      </w:r>
      <w:r>
        <w:rPr>
          <w:spacing w:val="-3"/>
        </w:rPr>
        <w:t xml:space="preserve"> </w:t>
      </w:r>
      <w:r>
        <w:t>society through tension relief. The notion of equilibrium and catharsis that joke</w:t>
      </w:r>
      <w:r>
        <w:rPr>
          <w:spacing w:val="-2"/>
        </w:rPr>
        <w:t xml:space="preserve"> </w:t>
      </w:r>
      <w:r>
        <w:t>serves</w:t>
      </w:r>
      <w:r>
        <w:rPr>
          <w:spacing w:val="-2"/>
        </w:rPr>
        <w:t xml:space="preserve"> </w:t>
      </w:r>
      <w:r>
        <w:t>is</w:t>
      </w:r>
      <w:r>
        <w:rPr>
          <w:spacing w:val="-2"/>
        </w:rPr>
        <w:t xml:space="preserve"> </w:t>
      </w:r>
      <w:r>
        <w:t>expounded and echoed by Hammond (1964), and Freedman (1977).</w:t>
      </w:r>
      <w:r>
        <w:rPr>
          <w:spacing w:val="40"/>
        </w:rPr>
        <w:t xml:space="preserve"> </w:t>
      </w:r>
      <w:r>
        <w:t>Hammond for instance has an interesting suggestion where he maintains that joking relationships are “adjustive mechanisms” that revolve around what he calls communication, control, and catharsis.</w:t>
      </w:r>
      <w:r>
        <w:rPr>
          <w:spacing w:val="40"/>
        </w:rPr>
        <w:t xml:space="preserve"> </w:t>
      </w:r>
      <w:r>
        <w:t>It is worth citing his him at length:</w:t>
      </w:r>
    </w:p>
    <w:p w14:paraId="7FE41153" w14:textId="77777777" w:rsidR="00DE1EE7" w:rsidRDefault="00000000">
      <w:pPr>
        <w:ind w:left="1605" w:right="747"/>
        <w:jc w:val="both"/>
        <w:rPr>
          <w:sz w:val="20"/>
        </w:rPr>
      </w:pPr>
      <w:r>
        <w:rPr>
          <w:sz w:val="20"/>
        </w:rPr>
        <w:t>As a means of communication, joking provides a permissive and flexible context in which grievances can be expressed, thus allowing for its rectification and</w:t>
      </w:r>
      <w:r>
        <w:rPr>
          <w:spacing w:val="-3"/>
          <w:sz w:val="20"/>
        </w:rPr>
        <w:t xml:space="preserve"> </w:t>
      </w:r>
      <w:r>
        <w:rPr>
          <w:sz w:val="20"/>
        </w:rPr>
        <w:t>restoration</w:t>
      </w:r>
      <w:r>
        <w:rPr>
          <w:spacing w:val="-3"/>
          <w:sz w:val="20"/>
        </w:rPr>
        <w:t xml:space="preserve"> </w:t>
      </w:r>
      <w:r>
        <w:rPr>
          <w:sz w:val="20"/>
        </w:rPr>
        <w:t>of</w:t>
      </w:r>
      <w:r>
        <w:rPr>
          <w:spacing w:val="-3"/>
          <w:sz w:val="20"/>
        </w:rPr>
        <w:t xml:space="preserve"> </w:t>
      </w:r>
      <w:r>
        <w:rPr>
          <w:sz w:val="20"/>
        </w:rPr>
        <w:t>amity.</w:t>
      </w:r>
      <w:r>
        <w:rPr>
          <w:spacing w:val="40"/>
          <w:sz w:val="20"/>
        </w:rPr>
        <w:t xml:space="preserve"> </w:t>
      </w:r>
      <w:r>
        <w:rPr>
          <w:sz w:val="20"/>
        </w:rPr>
        <w:t>As</w:t>
      </w:r>
      <w:r>
        <w:rPr>
          <w:spacing w:val="-3"/>
          <w:sz w:val="20"/>
        </w:rPr>
        <w:t xml:space="preserve"> </w:t>
      </w:r>
      <w:r>
        <w:rPr>
          <w:sz w:val="20"/>
        </w:rPr>
        <w:t>a means of control, the public nature of most joking serves to shame the object of the jocular offensive, to invoke social pressure for his conformity.</w:t>
      </w:r>
      <w:r>
        <w:rPr>
          <w:spacing w:val="40"/>
          <w:sz w:val="20"/>
        </w:rPr>
        <w:t xml:space="preserve"> </w:t>
      </w:r>
      <w:r>
        <w:rPr>
          <w:sz w:val="20"/>
        </w:rPr>
        <w:t>As a means of catharsis, the joking expression of aggressive feelings reduces frustration and thus serves indirectly to perpetuate the amicable aspect of the relationship in which it occurs (1964:264).</w:t>
      </w:r>
    </w:p>
    <w:p w14:paraId="6B799855" w14:textId="77777777" w:rsidR="00DE1EE7" w:rsidRDefault="00DE1EE7">
      <w:pPr>
        <w:pStyle w:val="BodyText"/>
        <w:spacing w:before="46"/>
        <w:ind w:left="0"/>
        <w:rPr>
          <w:sz w:val="20"/>
        </w:rPr>
      </w:pPr>
    </w:p>
    <w:p w14:paraId="32D5E665" w14:textId="77777777" w:rsidR="00DE1EE7" w:rsidRDefault="00000000">
      <w:pPr>
        <w:pStyle w:val="BodyText"/>
        <w:ind w:right="745"/>
        <w:jc w:val="both"/>
      </w:pPr>
      <w:r>
        <w:t>To a great extent this formulation echoes the issues that underlie some aspects of joke. Yet such an argument, convincing though it is, also has its weaknesses, chiefly the one with</w:t>
      </w:r>
      <w:r>
        <w:rPr>
          <w:spacing w:val="40"/>
        </w:rPr>
        <w:t xml:space="preserve"> </w:t>
      </w:r>
      <w:r>
        <w:t>which functionalism as a theoretical perspective is charged.</w:t>
      </w:r>
      <w:r>
        <w:rPr>
          <w:spacing w:val="40"/>
        </w:rPr>
        <w:t xml:space="preserve"> </w:t>
      </w:r>
      <w:r>
        <w:t>In what is quite clearly a departure from those who pay debt to Radcliffe-Brown’s all-encompassing theory, Stevens (1978:49) maintains that the institutionalized joking can be a manifestation of an exclusive relationship formed between persons or groups who have been in prolonged and mutually beneficial association with each other.</w:t>
      </w:r>
      <w:r>
        <w:rPr>
          <w:spacing w:val="40"/>
        </w:rPr>
        <w:t xml:space="preserve"> </w:t>
      </w:r>
      <w:r>
        <w:t>For Stevens, the privileged familiarity becomes a badge on which the degree of license for joke sharing is based.</w:t>
      </w:r>
    </w:p>
    <w:p w14:paraId="52F491B9" w14:textId="77777777" w:rsidR="00DE1EE7" w:rsidRDefault="00000000">
      <w:pPr>
        <w:pStyle w:val="BodyText"/>
        <w:spacing w:before="276" w:line="480" w:lineRule="auto"/>
        <w:ind w:right="745"/>
        <w:jc w:val="both"/>
      </w:pPr>
      <w:r>
        <w:t>Rather than concentrate on</w:t>
      </w:r>
      <w:r>
        <w:rPr>
          <w:spacing w:val="-3"/>
        </w:rPr>
        <w:t xml:space="preserve"> </w:t>
      </w:r>
      <w:r>
        <w:t>joke</w:t>
      </w:r>
      <w:r>
        <w:rPr>
          <w:spacing w:val="-3"/>
        </w:rPr>
        <w:t xml:space="preserve"> </w:t>
      </w:r>
      <w:r>
        <w:t>per</w:t>
      </w:r>
      <w:r>
        <w:rPr>
          <w:spacing w:val="-3"/>
        </w:rPr>
        <w:t xml:space="preserve"> </w:t>
      </w:r>
      <w:r>
        <w:t>se</w:t>
      </w:r>
      <w:r>
        <w:rPr>
          <w:spacing w:val="-3"/>
        </w:rPr>
        <w:t xml:space="preserve"> </w:t>
      </w:r>
      <w:r>
        <w:t>and</w:t>
      </w:r>
      <w:r>
        <w:rPr>
          <w:spacing w:val="-3"/>
        </w:rPr>
        <w:t xml:space="preserve"> </w:t>
      </w:r>
      <w:r>
        <w:t>drawing</w:t>
      </w:r>
      <w:r>
        <w:rPr>
          <w:spacing w:val="-3"/>
        </w:rPr>
        <w:t xml:space="preserve"> </w:t>
      </w:r>
      <w:r>
        <w:t>conclusion</w:t>
      </w:r>
      <w:r>
        <w:rPr>
          <w:spacing w:val="-3"/>
        </w:rPr>
        <w:t xml:space="preserve"> </w:t>
      </w:r>
      <w:r>
        <w:t>about</w:t>
      </w:r>
      <w:r>
        <w:rPr>
          <w:spacing w:val="-3"/>
        </w:rPr>
        <w:t xml:space="preserve"> </w:t>
      </w:r>
      <w:r>
        <w:t>its</w:t>
      </w:r>
      <w:r>
        <w:rPr>
          <w:spacing w:val="-3"/>
        </w:rPr>
        <w:t xml:space="preserve"> </w:t>
      </w:r>
      <w:r>
        <w:t>function</w:t>
      </w:r>
      <w:r>
        <w:rPr>
          <w:spacing w:val="-3"/>
        </w:rPr>
        <w:t xml:space="preserve"> </w:t>
      </w:r>
      <w:r>
        <w:t>in</w:t>
      </w:r>
      <w:r>
        <w:rPr>
          <w:spacing w:val="-3"/>
        </w:rPr>
        <w:t xml:space="preserve"> </w:t>
      </w:r>
      <w:r>
        <w:t>society,</w:t>
      </w:r>
      <w:r>
        <w:rPr>
          <w:spacing w:val="-3"/>
        </w:rPr>
        <w:t xml:space="preserve"> </w:t>
      </w:r>
      <w:r>
        <w:t>a more resourceful and yielding method would be to interrogate the institutions within which joke</w:t>
      </w:r>
      <w:r>
        <w:rPr>
          <w:spacing w:val="-3"/>
        </w:rPr>
        <w:t xml:space="preserve"> </w:t>
      </w:r>
      <w:r>
        <w:t>is</w:t>
      </w:r>
      <w:r>
        <w:rPr>
          <w:spacing w:val="-3"/>
        </w:rPr>
        <w:t xml:space="preserve"> </w:t>
      </w:r>
      <w:r>
        <w:t>produced</w:t>
      </w:r>
      <w:r>
        <w:rPr>
          <w:spacing w:val="-3"/>
        </w:rPr>
        <w:t xml:space="preserve"> </w:t>
      </w:r>
      <w:r>
        <w:t>and</w:t>
      </w:r>
      <w:r>
        <w:rPr>
          <w:spacing w:val="-3"/>
        </w:rPr>
        <w:t xml:space="preserve"> </w:t>
      </w:r>
      <w:r>
        <w:t>enacted.</w:t>
      </w:r>
      <w:r>
        <w:rPr>
          <w:spacing w:val="-3"/>
        </w:rPr>
        <w:t xml:space="preserve"> </w:t>
      </w:r>
      <w:r>
        <w:t>As</w:t>
      </w:r>
      <w:r>
        <w:rPr>
          <w:spacing w:val="-3"/>
        </w:rPr>
        <w:t xml:space="preserve"> </w:t>
      </w:r>
      <w:r>
        <w:t>Rigby</w:t>
      </w:r>
      <w:r>
        <w:rPr>
          <w:spacing w:val="-3"/>
        </w:rPr>
        <w:t xml:space="preserve"> </w:t>
      </w:r>
      <w:r>
        <w:t>argues,</w:t>
      </w:r>
      <w:r>
        <w:rPr>
          <w:spacing w:val="-3"/>
        </w:rPr>
        <w:t xml:space="preserve"> </w:t>
      </w:r>
      <w:r>
        <w:t>a</w:t>
      </w:r>
      <w:r>
        <w:rPr>
          <w:spacing w:val="-3"/>
        </w:rPr>
        <w:t xml:space="preserve"> </w:t>
      </w:r>
      <w:r>
        <w:t>whole</w:t>
      </w:r>
      <w:r>
        <w:rPr>
          <w:spacing w:val="-3"/>
        </w:rPr>
        <w:t xml:space="preserve"> </w:t>
      </w:r>
      <w:r>
        <w:t>range</w:t>
      </w:r>
      <w:r>
        <w:rPr>
          <w:spacing w:val="-3"/>
        </w:rPr>
        <w:t xml:space="preserve"> </w:t>
      </w:r>
      <w:r>
        <w:t>of</w:t>
      </w:r>
      <w:r>
        <w:rPr>
          <w:spacing w:val="-3"/>
        </w:rPr>
        <w:t xml:space="preserve"> </w:t>
      </w:r>
      <w:r>
        <w:t>concepts,</w:t>
      </w:r>
      <w:r>
        <w:rPr>
          <w:spacing w:val="-3"/>
        </w:rPr>
        <w:t xml:space="preserve"> </w:t>
      </w:r>
      <w:r>
        <w:t>values,</w:t>
      </w:r>
      <w:r>
        <w:rPr>
          <w:spacing w:val="-3"/>
        </w:rPr>
        <w:t xml:space="preserve"> </w:t>
      </w:r>
      <w:r>
        <w:t>categories, and cosmological ideas, to institutionalized joking, must be taken into account (1968:133). This method will unearth</w:t>
      </w:r>
      <w:r>
        <w:rPr>
          <w:spacing w:val="-3"/>
        </w:rPr>
        <w:t xml:space="preserve"> </w:t>
      </w:r>
      <w:r>
        <w:t>local</w:t>
      </w:r>
      <w:r>
        <w:rPr>
          <w:spacing w:val="-3"/>
        </w:rPr>
        <w:t xml:space="preserve"> </w:t>
      </w:r>
      <w:r>
        <w:t>histories,</w:t>
      </w:r>
      <w:r>
        <w:rPr>
          <w:spacing w:val="-3"/>
        </w:rPr>
        <w:t xml:space="preserve"> </w:t>
      </w:r>
      <w:r>
        <w:t>etiological</w:t>
      </w:r>
      <w:r>
        <w:rPr>
          <w:spacing w:val="-3"/>
        </w:rPr>
        <w:t xml:space="preserve"> </w:t>
      </w:r>
      <w:r>
        <w:t>myths</w:t>
      </w:r>
      <w:r>
        <w:rPr>
          <w:spacing w:val="-3"/>
        </w:rPr>
        <w:t xml:space="preserve"> </w:t>
      </w:r>
      <w:r>
        <w:t>and</w:t>
      </w:r>
      <w:r>
        <w:rPr>
          <w:spacing w:val="-3"/>
        </w:rPr>
        <w:t xml:space="preserve"> </w:t>
      </w:r>
      <w:r>
        <w:t>meaning</w:t>
      </w:r>
      <w:r>
        <w:rPr>
          <w:spacing w:val="-3"/>
        </w:rPr>
        <w:t xml:space="preserve"> </w:t>
      </w:r>
      <w:r>
        <w:t>for</w:t>
      </w:r>
      <w:r>
        <w:rPr>
          <w:spacing w:val="-3"/>
        </w:rPr>
        <w:t xml:space="preserve"> </w:t>
      </w:r>
      <w:r>
        <w:t>joke</w:t>
      </w:r>
      <w:r>
        <w:rPr>
          <w:spacing w:val="-3"/>
        </w:rPr>
        <w:t xml:space="preserve"> </w:t>
      </w:r>
      <w:r>
        <w:t xml:space="preserve">performance far more than the analytically worked out functionalist </w:t>
      </w:r>
      <w:proofErr w:type="spellStart"/>
      <w:r>
        <w:t>mould</w:t>
      </w:r>
      <w:proofErr w:type="spellEnd"/>
      <w:r>
        <w:rPr>
          <w:spacing w:val="-3"/>
        </w:rPr>
        <w:t xml:space="preserve"> </w:t>
      </w:r>
      <w:r>
        <w:t>in</w:t>
      </w:r>
      <w:r>
        <w:rPr>
          <w:spacing w:val="-3"/>
        </w:rPr>
        <w:t xml:space="preserve"> </w:t>
      </w:r>
      <w:r>
        <w:t>vogue</w:t>
      </w:r>
      <w:r>
        <w:rPr>
          <w:spacing w:val="-3"/>
        </w:rPr>
        <w:t xml:space="preserve"> </w:t>
      </w:r>
      <w:r>
        <w:t>at</w:t>
      </w:r>
      <w:r>
        <w:rPr>
          <w:spacing w:val="-3"/>
        </w:rPr>
        <w:t xml:space="preserve"> </w:t>
      </w:r>
      <w:r>
        <w:t>the</w:t>
      </w:r>
      <w:r>
        <w:rPr>
          <w:spacing w:val="-3"/>
        </w:rPr>
        <w:t xml:space="preserve"> </w:t>
      </w:r>
      <w:r>
        <w:t>time.</w:t>
      </w:r>
      <w:r>
        <w:rPr>
          <w:spacing w:val="-3"/>
        </w:rPr>
        <w:t xml:space="preserve"> </w:t>
      </w:r>
      <w:r>
        <w:t>As</w:t>
      </w:r>
      <w:r>
        <w:rPr>
          <w:spacing w:val="-3"/>
        </w:rPr>
        <w:t xml:space="preserve"> </w:t>
      </w:r>
      <w:r>
        <w:t>Rigby has found in the case of the Gogo, mythological explanations are attached to the prevailing joking relationship among the clans. In what appears as a case of one genre narrating the other, Rigby cites his informant:</w:t>
      </w:r>
    </w:p>
    <w:p w14:paraId="0B8748AB" w14:textId="77777777" w:rsidR="00DE1EE7" w:rsidRDefault="00000000">
      <w:pPr>
        <w:ind w:left="1605" w:right="900"/>
        <w:jc w:val="both"/>
        <w:rPr>
          <w:sz w:val="20"/>
        </w:rPr>
      </w:pPr>
      <w:r>
        <w:rPr>
          <w:sz w:val="20"/>
        </w:rPr>
        <w:t>Nyomi</w:t>
      </w:r>
      <w:r>
        <w:rPr>
          <w:spacing w:val="-3"/>
          <w:sz w:val="20"/>
        </w:rPr>
        <w:t xml:space="preserve"> </w:t>
      </w:r>
      <w:proofErr w:type="gramStart"/>
      <w:r>
        <w:rPr>
          <w:sz w:val="20"/>
        </w:rPr>
        <w:t>were</w:t>
      </w:r>
      <w:proofErr w:type="gramEnd"/>
      <w:r>
        <w:rPr>
          <w:spacing w:val="-3"/>
          <w:sz w:val="20"/>
        </w:rPr>
        <w:t xml:space="preserve"> </w:t>
      </w:r>
      <w:r>
        <w:rPr>
          <w:sz w:val="20"/>
        </w:rPr>
        <w:t>named</w:t>
      </w:r>
      <w:r>
        <w:rPr>
          <w:spacing w:val="-3"/>
          <w:sz w:val="20"/>
        </w:rPr>
        <w:t xml:space="preserve"> </w:t>
      </w:r>
      <w:r>
        <w:rPr>
          <w:sz w:val="20"/>
        </w:rPr>
        <w:t>“stranglers”</w:t>
      </w:r>
      <w:r>
        <w:rPr>
          <w:spacing w:val="-3"/>
          <w:sz w:val="20"/>
        </w:rPr>
        <w:t xml:space="preserve"> </w:t>
      </w:r>
      <w:r>
        <w:rPr>
          <w:sz w:val="20"/>
        </w:rPr>
        <w:t>because</w:t>
      </w:r>
      <w:r>
        <w:rPr>
          <w:spacing w:val="-3"/>
          <w:sz w:val="20"/>
        </w:rPr>
        <w:t xml:space="preserve"> </w:t>
      </w:r>
      <w:r>
        <w:rPr>
          <w:sz w:val="20"/>
        </w:rPr>
        <w:t>they</w:t>
      </w:r>
      <w:r>
        <w:rPr>
          <w:spacing w:val="-3"/>
          <w:sz w:val="20"/>
        </w:rPr>
        <w:t xml:space="preserve"> </w:t>
      </w:r>
      <w:r>
        <w:rPr>
          <w:sz w:val="20"/>
        </w:rPr>
        <w:t>used</w:t>
      </w:r>
      <w:r>
        <w:rPr>
          <w:spacing w:val="-3"/>
          <w:sz w:val="20"/>
        </w:rPr>
        <w:t xml:space="preserve"> </w:t>
      </w:r>
      <w:r>
        <w:rPr>
          <w:sz w:val="20"/>
        </w:rPr>
        <w:t>to</w:t>
      </w:r>
      <w:r>
        <w:rPr>
          <w:spacing w:val="-3"/>
          <w:sz w:val="20"/>
        </w:rPr>
        <w:t xml:space="preserve"> </w:t>
      </w:r>
      <w:r>
        <w:rPr>
          <w:sz w:val="20"/>
        </w:rPr>
        <w:t>kill</w:t>
      </w:r>
      <w:r>
        <w:rPr>
          <w:spacing w:val="-3"/>
          <w:sz w:val="20"/>
        </w:rPr>
        <w:t xml:space="preserve"> </w:t>
      </w:r>
      <w:r>
        <w:rPr>
          <w:sz w:val="20"/>
        </w:rPr>
        <w:t>goats</w:t>
      </w:r>
      <w:r>
        <w:rPr>
          <w:spacing w:val="-3"/>
          <w:sz w:val="20"/>
        </w:rPr>
        <w:t xml:space="preserve"> </w:t>
      </w:r>
      <w:r>
        <w:rPr>
          <w:sz w:val="20"/>
        </w:rPr>
        <w:t>and</w:t>
      </w:r>
      <w:r>
        <w:rPr>
          <w:spacing w:val="-3"/>
          <w:sz w:val="20"/>
        </w:rPr>
        <w:t xml:space="preserve"> </w:t>
      </w:r>
      <w:r>
        <w:rPr>
          <w:sz w:val="20"/>
        </w:rPr>
        <w:t>hens</w:t>
      </w:r>
      <w:r>
        <w:rPr>
          <w:spacing w:val="-3"/>
          <w:sz w:val="20"/>
        </w:rPr>
        <w:t xml:space="preserve"> </w:t>
      </w:r>
      <w:r>
        <w:rPr>
          <w:sz w:val="20"/>
        </w:rPr>
        <w:t>by</w:t>
      </w:r>
      <w:r>
        <w:rPr>
          <w:spacing w:val="-3"/>
          <w:sz w:val="20"/>
        </w:rPr>
        <w:t xml:space="preserve"> </w:t>
      </w:r>
      <w:r>
        <w:rPr>
          <w:sz w:val="20"/>
        </w:rPr>
        <w:t>strangling</w:t>
      </w:r>
      <w:r>
        <w:rPr>
          <w:spacing w:val="-3"/>
          <w:sz w:val="20"/>
        </w:rPr>
        <w:t xml:space="preserve"> </w:t>
      </w:r>
      <w:r>
        <w:rPr>
          <w:sz w:val="20"/>
        </w:rPr>
        <w:t xml:space="preserve">them. They in turn gave </w:t>
      </w:r>
      <w:proofErr w:type="spellStart"/>
      <w:r>
        <w:rPr>
          <w:sz w:val="20"/>
        </w:rPr>
        <w:t>Itega</w:t>
      </w:r>
      <w:proofErr w:type="spellEnd"/>
      <w:r>
        <w:rPr>
          <w:sz w:val="20"/>
        </w:rPr>
        <w:t xml:space="preserve"> the name Hilu after an animal that steals honey because of their expertise in honey gathering (1968:145).</w:t>
      </w:r>
    </w:p>
    <w:p w14:paraId="5FFB6F28" w14:textId="77777777" w:rsidR="00DE1EE7" w:rsidRDefault="00DE1EE7">
      <w:pPr>
        <w:pStyle w:val="BodyText"/>
        <w:spacing w:before="45"/>
        <w:ind w:left="0"/>
        <w:rPr>
          <w:sz w:val="20"/>
        </w:rPr>
      </w:pPr>
    </w:p>
    <w:p w14:paraId="4BE443B9" w14:textId="77777777" w:rsidR="00DE1EE7" w:rsidRDefault="00000000">
      <w:pPr>
        <w:pStyle w:val="BodyText"/>
        <w:spacing w:before="1"/>
        <w:ind w:right="745"/>
        <w:jc w:val="both"/>
      </w:pPr>
      <w:r>
        <w:t>Conversely, Rigby attributes joking relationships between age-mates with strong feeling of equality and intimacy</w:t>
      </w:r>
      <w:r>
        <w:rPr>
          <w:spacing w:val="-4"/>
        </w:rPr>
        <w:t xml:space="preserve"> </w:t>
      </w:r>
      <w:r>
        <w:t>to</w:t>
      </w:r>
      <w:r>
        <w:rPr>
          <w:spacing w:val="-4"/>
        </w:rPr>
        <w:t xml:space="preserve"> </w:t>
      </w:r>
      <w:r>
        <w:t>potential</w:t>
      </w:r>
      <w:r>
        <w:rPr>
          <w:spacing w:val="-4"/>
        </w:rPr>
        <w:t xml:space="preserve"> </w:t>
      </w:r>
      <w:r>
        <w:t>competition</w:t>
      </w:r>
      <w:r>
        <w:rPr>
          <w:spacing w:val="-4"/>
        </w:rPr>
        <w:t xml:space="preserve"> </w:t>
      </w:r>
      <w:r>
        <w:t>and</w:t>
      </w:r>
      <w:r>
        <w:rPr>
          <w:spacing w:val="-4"/>
        </w:rPr>
        <w:t xml:space="preserve"> </w:t>
      </w:r>
      <w:r>
        <w:t>hostility</w:t>
      </w:r>
      <w:r>
        <w:rPr>
          <w:spacing w:val="-4"/>
        </w:rPr>
        <w:t xml:space="preserve"> </w:t>
      </w:r>
      <w:r>
        <w:t>over</w:t>
      </w:r>
      <w:r>
        <w:rPr>
          <w:spacing w:val="-4"/>
        </w:rPr>
        <w:t xml:space="preserve"> </w:t>
      </w:r>
      <w:r>
        <w:t>women,</w:t>
      </w:r>
      <w:r>
        <w:rPr>
          <w:spacing w:val="-4"/>
        </w:rPr>
        <w:t xml:space="preserve"> </w:t>
      </w:r>
      <w:r>
        <w:t>prestige,</w:t>
      </w:r>
      <w:r>
        <w:rPr>
          <w:spacing w:val="-4"/>
        </w:rPr>
        <w:t xml:space="preserve"> </w:t>
      </w:r>
      <w:r>
        <w:t>power,</w:t>
      </w:r>
      <w:r>
        <w:rPr>
          <w:spacing w:val="-4"/>
        </w:rPr>
        <w:t xml:space="preserve"> </w:t>
      </w:r>
      <w:r>
        <w:t xml:space="preserve">and </w:t>
      </w:r>
      <w:r>
        <w:rPr>
          <w:spacing w:val="-2"/>
        </w:rPr>
        <w:t>property.</w:t>
      </w:r>
    </w:p>
    <w:p w14:paraId="0F06E328" w14:textId="77777777" w:rsidR="00DE1EE7" w:rsidRDefault="00DE1EE7">
      <w:pPr>
        <w:pStyle w:val="BodyText"/>
        <w:jc w:val="both"/>
        <w:sectPr w:rsidR="00DE1EE7">
          <w:pgSz w:w="11920" w:h="16840"/>
          <w:pgMar w:top="1380" w:right="708" w:bottom="980" w:left="1275" w:header="0" w:footer="718" w:gutter="0"/>
          <w:cols w:space="720"/>
        </w:sectPr>
      </w:pPr>
    </w:p>
    <w:p w14:paraId="16452BEF" w14:textId="77777777" w:rsidR="00DE1EE7" w:rsidRDefault="00000000">
      <w:pPr>
        <w:pStyle w:val="BodyText"/>
        <w:spacing w:before="76"/>
        <w:ind w:right="745"/>
        <w:jc w:val="both"/>
      </w:pPr>
      <w:r>
        <w:lastRenderedPageBreak/>
        <w:t>Some scholars have faulted Radcliffe-Brown’s functionalist approach to the study of joke, since the ‘primitive’ society he was describing in their estimation, no longer exists (Davis 1993:292). On the contrary I find Radcliffe-Brown’s theoretical postulates more relevant for precisely this reason. In some of his pronouncements he could be</w:t>
      </w:r>
      <w:r>
        <w:rPr>
          <w:spacing w:val="-3"/>
        </w:rPr>
        <w:t xml:space="preserve"> </w:t>
      </w:r>
      <w:r>
        <w:t>speaking</w:t>
      </w:r>
      <w:r>
        <w:rPr>
          <w:spacing w:val="-3"/>
        </w:rPr>
        <w:t xml:space="preserve"> </w:t>
      </w:r>
      <w:r>
        <w:t>about</w:t>
      </w:r>
      <w:r>
        <w:rPr>
          <w:spacing w:val="-3"/>
        </w:rPr>
        <w:t xml:space="preserve"> </w:t>
      </w:r>
      <w:r>
        <w:t>the</w:t>
      </w:r>
      <w:r>
        <w:rPr>
          <w:spacing w:val="-3"/>
        </w:rPr>
        <w:t xml:space="preserve"> </w:t>
      </w:r>
      <w:r>
        <w:t>Borana especially in his definition of joking relationship. Those who find fault with him are mainly sociologists (Kennedy 1972, Emerson 1969, Davis 1993) who studied joking relationships among industrialized societies with their prevalent sitcoms aired on television for all.</w:t>
      </w:r>
    </w:p>
    <w:p w14:paraId="76B31E5A" w14:textId="77777777" w:rsidR="00DE1EE7" w:rsidRDefault="00DE1EE7">
      <w:pPr>
        <w:pStyle w:val="BodyText"/>
        <w:spacing w:before="275"/>
        <w:ind w:left="0"/>
      </w:pPr>
    </w:p>
    <w:p w14:paraId="50A05B2E" w14:textId="77777777" w:rsidR="00DE1EE7" w:rsidRDefault="00000000">
      <w:pPr>
        <w:pStyle w:val="BodyText"/>
        <w:spacing w:before="1" w:line="480" w:lineRule="auto"/>
        <w:ind w:right="745"/>
        <w:jc w:val="both"/>
      </w:pPr>
      <w:r>
        <w:t>Because the genre with which this book is concerned is largely performed at a rather auspicious social occasion of ceremonies as earlier indicated, I hasten to add another dimension</w:t>
      </w:r>
      <w:r>
        <w:rPr>
          <w:spacing w:val="-3"/>
        </w:rPr>
        <w:t xml:space="preserve"> </w:t>
      </w:r>
      <w:r>
        <w:t>of</w:t>
      </w:r>
      <w:r>
        <w:rPr>
          <w:spacing w:val="-3"/>
        </w:rPr>
        <w:t xml:space="preserve"> </w:t>
      </w:r>
      <w:proofErr w:type="spellStart"/>
      <w:r>
        <w:t>humour</w:t>
      </w:r>
      <w:proofErr w:type="spellEnd"/>
      <w:r>
        <w:rPr>
          <w:spacing w:val="-3"/>
        </w:rPr>
        <w:t xml:space="preserve"> </w:t>
      </w:r>
      <w:r>
        <w:t>to</w:t>
      </w:r>
      <w:r>
        <w:rPr>
          <w:spacing w:val="-3"/>
        </w:rPr>
        <w:t xml:space="preserve"> </w:t>
      </w:r>
      <w:r>
        <w:t>the</w:t>
      </w:r>
      <w:r>
        <w:rPr>
          <w:spacing w:val="-3"/>
        </w:rPr>
        <w:t xml:space="preserve"> </w:t>
      </w:r>
      <w:r>
        <w:t>above</w:t>
      </w:r>
      <w:r>
        <w:rPr>
          <w:spacing w:val="-3"/>
        </w:rPr>
        <w:t xml:space="preserve"> </w:t>
      </w:r>
      <w:r>
        <w:t>categories.</w:t>
      </w:r>
      <w:r>
        <w:rPr>
          <w:spacing w:val="-3"/>
        </w:rPr>
        <w:t xml:space="preserve"> </w:t>
      </w:r>
      <w:r>
        <w:t>This</w:t>
      </w:r>
      <w:r>
        <w:rPr>
          <w:spacing w:val="-3"/>
        </w:rPr>
        <w:t xml:space="preserve"> </w:t>
      </w:r>
      <w:r>
        <w:t>licentious</w:t>
      </w:r>
      <w:r>
        <w:rPr>
          <w:spacing w:val="-3"/>
        </w:rPr>
        <w:t xml:space="preserve"> </w:t>
      </w:r>
      <w:r>
        <w:t>cultural</w:t>
      </w:r>
      <w:r>
        <w:rPr>
          <w:spacing w:val="-3"/>
        </w:rPr>
        <w:t xml:space="preserve"> </w:t>
      </w:r>
      <w:r>
        <w:t>occasion</w:t>
      </w:r>
      <w:r>
        <w:rPr>
          <w:spacing w:val="-3"/>
        </w:rPr>
        <w:t xml:space="preserve"> </w:t>
      </w:r>
      <w:r>
        <w:t>that</w:t>
      </w:r>
      <w:r>
        <w:rPr>
          <w:spacing w:val="-3"/>
        </w:rPr>
        <w:t xml:space="preserve"> </w:t>
      </w:r>
      <w:r>
        <w:t>gives</w:t>
      </w:r>
      <w:r>
        <w:rPr>
          <w:spacing w:val="-3"/>
        </w:rPr>
        <w:t xml:space="preserve"> </w:t>
      </w:r>
      <w:r>
        <w:t xml:space="preserve">joke its live performance is that of </w:t>
      </w:r>
      <w:proofErr w:type="spellStart"/>
      <w:r>
        <w:rPr>
          <w:i/>
        </w:rPr>
        <w:t>jilla</w:t>
      </w:r>
      <w:proofErr w:type="spellEnd"/>
      <w:r>
        <w:rPr>
          <w:i/>
        </w:rPr>
        <w:t xml:space="preserve"> </w:t>
      </w:r>
      <w:r>
        <w:t>(festival) which in scholarly circles have been studied in terms equivalent to ritual (Turner 1969) or</w:t>
      </w:r>
      <w:r>
        <w:rPr>
          <w:spacing w:val="-3"/>
        </w:rPr>
        <w:t xml:space="preserve"> </w:t>
      </w:r>
      <w:r>
        <w:t>carnival</w:t>
      </w:r>
      <w:r>
        <w:rPr>
          <w:spacing w:val="-3"/>
        </w:rPr>
        <w:t xml:space="preserve"> </w:t>
      </w:r>
      <w:r>
        <w:t>(Bakhtin</w:t>
      </w:r>
      <w:r>
        <w:rPr>
          <w:spacing w:val="-3"/>
        </w:rPr>
        <w:t xml:space="preserve"> </w:t>
      </w:r>
      <w:r>
        <w:t>1968,</w:t>
      </w:r>
      <w:r>
        <w:rPr>
          <w:spacing w:val="-3"/>
        </w:rPr>
        <w:t xml:space="preserve"> </w:t>
      </w:r>
      <w:r>
        <w:t>Gilmore</w:t>
      </w:r>
      <w:r>
        <w:rPr>
          <w:spacing w:val="-3"/>
        </w:rPr>
        <w:t xml:space="preserve"> </w:t>
      </w:r>
      <w:r>
        <w:t>1998).</w:t>
      </w:r>
      <w:r>
        <w:rPr>
          <w:spacing w:val="-3"/>
        </w:rPr>
        <w:t xml:space="preserve"> </w:t>
      </w:r>
      <w:r>
        <w:t>A</w:t>
      </w:r>
      <w:r>
        <w:rPr>
          <w:spacing w:val="-3"/>
        </w:rPr>
        <w:t xml:space="preserve"> </w:t>
      </w:r>
      <w:r>
        <w:t xml:space="preserve">perusal of this scholarly corpus on the subject shows that the notion of ritual/carnival has been developed in three strands. The various human </w:t>
      </w:r>
      <w:proofErr w:type="spellStart"/>
      <w:r>
        <w:t>behaviours</w:t>
      </w:r>
      <w:proofErr w:type="spellEnd"/>
      <w:r>
        <w:t xml:space="preserve"> relating to celebrations and</w:t>
      </w:r>
      <w:r>
        <w:rPr>
          <w:spacing w:val="-3"/>
        </w:rPr>
        <w:t xml:space="preserve"> </w:t>
      </w:r>
      <w:r>
        <w:t>allied forms that are ritualistic in nature, according to most scholars within cultural studies, are demonstration of consensus, conflictive, or ambivalence features within society. In</w:t>
      </w:r>
      <w:r>
        <w:rPr>
          <w:spacing w:val="-4"/>
        </w:rPr>
        <w:t xml:space="preserve"> </w:t>
      </w:r>
      <w:r>
        <w:t>this</w:t>
      </w:r>
      <w:r>
        <w:rPr>
          <w:spacing w:val="-4"/>
        </w:rPr>
        <w:t xml:space="preserve"> </w:t>
      </w:r>
      <w:r>
        <w:t>book</w:t>
      </w:r>
      <w:r>
        <w:rPr>
          <w:spacing w:val="40"/>
        </w:rPr>
        <w:t xml:space="preserve"> </w:t>
      </w:r>
      <w:r>
        <w:t>I draw on some of these propositions since they illuminate the various facets of joke.</w:t>
      </w:r>
    </w:p>
    <w:p w14:paraId="32D6D08C" w14:textId="77777777" w:rsidR="00DE1EE7" w:rsidRDefault="00DE1EE7">
      <w:pPr>
        <w:pStyle w:val="BodyText"/>
        <w:spacing w:before="275"/>
        <w:ind w:left="0"/>
      </w:pPr>
    </w:p>
    <w:p w14:paraId="760B66B8" w14:textId="77777777" w:rsidR="00DE1EE7" w:rsidRDefault="00000000">
      <w:pPr>
        <w:pStyle w:val="BodyText"/>
        <w:spacing w:before="1" w:line="480" w:lineRule="auto"/>
        <w:ind w:right="744"/>
        <w:jc w:val="both"/>
      </w:pPr>
      <w:r>
        <w:t>An ardent proponent of the</w:t>
      </w:r>
      <w:r>
        <w:rPr>
          <w:spacing w:val="-2"/>
        </w:rPr>
        <w:t xml:space="preserve"> </w:t>
      </w:r>
      <w:r>
        <w:t>consensus</w:t>
      </w:r>
      <w:r>
        <w:rPr>
          <w:spacing w:val="-2"/>
        </w:rPr>
        <w:t xml:space="preserve"> </w:t>
      </w:r>
      <w:r>
        <w:t>trajectory</w:t>
      </w:r>
      <w:r>
        <w:rPr>
          <w:spacing w:val="-2"/>
        </w:rPr>
        <w:t xml:space="preserve"> </w:t>
      </w:r>
      <w:r>
        <w:t>that</w:t>
      </w:r>
      <w:r>
        <w:rPr>
          <w:spacing w:val="-2"/>
        </w:rPr>
        <w:t xml:space="preserve"> </w:t>
      </w:r>
      <w:r>
        <w:t>sought</w:t>
      </w:r>
      <w:r>
        <w:rPr>
          <w:spacing w:val="-2"/>
        </w:rPr>
        <w:t xml:space="preserve"> </w:t>
      </w:r>
      <w:r>
        <w:t>to</w:t>
      </w:r>
      <w:r>
        <w:rPr>
          <w:spacing w:val="-2"/>
        </w:rPr>
        <w:t xml:space="preserve"> </w:t>
      </w:r>
      <w:r>
        <w:t>explain</w:t>
      </w:r>
      <w:r>
        <w:rPr>
          <w:spacing w:val="-2"/>
        </w:rPr>
        <w:t xml:space="preserve"> </w:t>
      </w:r>
      <w:r>
        <w:t>the</w:t>
      </w:r>
      <w:r>
        <w:rPr>
          <w:spacing w:val="-2"/>
        </w:rPr>
        <w:t xml:space="preserve"> </w:t>
      </w:r>
      <w:r>
        <w:t>forms</w:t>
      </w:r>
      <w:r>
        <w:rPr>
          <w:spacing w:val="-2"/>
        </w:rPr>
        <w:t xml:space="preserve"> </w:t>
      </w:r>
      <w:r>
        <w:t>of</w:t>
      </w:r>
      <w:r>
        <w:rPr>
          <w:spacing w:val="-2"/>
        </w:rPr>
        <w:t xml:space="preserve"> </w:t>
      </w:r>
      <w:r>
        <w:t>ritual</w:t>
      </w:r>
      <w:r>
        <w:rPr>
          <w:spacing w:val="-2"/>
        </w:rPr>
        <w:t xml:space="preserve"> </w:t>
      </w:r>
      <w:r>
        <w:t>and play thought to be a deviation from normalcy is Victor Turner. Turner (1969) argued that</w:t>
      </w:r>
      <w:r>
        <w:rPr>
          <w:spacing w:val="-5"/>
        </w:rPr>
        <w:t xml:space="preserve"> </w:t>
      </w:r>
      <w:r>
        <w:t>all societies have pressure points, nodes of stress where individuals’ alienation from their</w:t>
      </w:r>
      <w:r>
        <w:rPr>
          <w:spacing w:val="40"/>
        </w:rPr>
        <w:t xml:space="preserve"> </w:t>
      </w:r>
      <w:r>
        <w:t>fellows collect. According to Turner’s theory, because societies impose authority and hierarchy on members, the regimentation generates psychological tension, which requires periodic remedy.</w:t>
      </w:r>
      <w:r>
        <w:rPr>
          <w:spacing w:val="40"/>
        </w:rPr>
        <w:t xml:space="preserve"> </w:t>
      </w:r>
      <w:r>
        <w:t>The most creative spaces for the outlet</w:t>
      </w:r>
      <w:r>
        <w:rPr>
          <w:spacing w:val="-3"/>
        </w:rPr>
        <w:t xml:space="preserve"> </w:t>
      </w:r>
      <w:r>
        <w:t>of</w:t>
      </w:r>
      <w:r>
        <w:rPr>
          <w:spacing w:val="-3"/>
        </w:rPr>
        <w:t xml:space="preserve"> </w:t>
      </w:r>
      <w:r>
        <w:t>this</w:t>
      </w:r>
      <w:r>
        <w:rPr>
          <w:spacing w:val="-3"/>
        </w:rPr>
        <w:t xml:space="preserve"> </w:t>
      </w:r>
      <w:r>
        <w:t>tension</w:t>
      </w:r>
      <w:r>
        <w:rPr>
          <w:spacing w:val="-3"/>
        </w:rPr>
        <w:t xml:space="preserve"> </w:t>
      </w:r>
      <w:r>
        <w:t>are</w:t>
      </w:r>
      <w:r>
        <w:rPr>
          <w:spacing w:val="-3"/>
        </w:rPr>
        <w:t xml:space="preserve"> </w:t>
      </w:r>
      <w:r>
        <w:t>at</w:t>
      </w:r>
      <w:r>
        <w:rPr>
          <w:spacing w:val="-3"/>
        </w:rPr>
        <w:t xml:space="preserve"> </w:t>
      </w:r>
      <w:r>
        <w:t>the</w:t>
      </w:r>
      <w:r>
        <w:rPr>
          <w:spacing w:val="-3"/>
        </w:rPr>
        <w:t xml:space="preserve"> </w:t>
      </w:r>
      <w:r>
        <w:t>margins</w:t>
      </w:r>
      <w:r>
        <w:rPr>
          <w:spacing w:val="-3"/>
        </w:rPr>
        <w:t xml:space="preserve"> </w:t>
      </w:r>
      <w:r>
        <w:t>of social life,</w:t>
      </w:r>
      <w:r>
        <w:rPr>
          <w:spacing w:val="-3"/>
        </w:rPr>
        <w:t xml:space="preserve"> </w:t>
      </w:r>
      <w:r>
        <w:t>in</w:t>
      </w:r>
      <w:r>
        <w:rPr>
          <w:spacing w:val="-3"/>
        </w:rPr>
        <w:t xml:space="preserve"> </w:t>
      </w:r>
      <w:r>
        <w:t>play</w:t>
      </w:r>
      <w:r>
        <w:rPr>
          <w:spacing w:val="-3"/>
        </w:rPr>
        <w:t xml:space="preserve"> </w:t>
      </w:r>
      <w:r>
        <w:t>and</w:t>
      </w:r>
      <w:r>
        <w:rPr>
          <w:spacing w:val="-3"/>
        </w:rPr>
        <w:t xml:space="preserve"> </w:t>
      </w:r>
      <w:r>
        <w:t>joking,</w:t>
      </w:r>
      <w:r>
        <w:rPr>
          <w:spacing w:val="-3"/>
        </w:rPr>
        <w:t xml:space="preserve"> </w:t>
      </w:r>
      <w:r>
        <w:t>moments</w:t>
      </w:r>
      <w:r>
        <w:rPr>
          <w:spacing w:val="-3"/>
        </w:rPr>
        <w:t xml:space="preserve"> </w:t>
      </w:r>
      <w:r>
        <w:t>when</w:t>
      </w:r>
      <w:r>
        <w:rPr>
          <w:spacing w:val="-3"/>
        </w:rPr>
        <w:t xml:space="preserve"> </w:t>
      </w:r>
      <w:r>
        <w:t>the</w:t>
      </w:r>
      <w:r>
        <w:rPr>
          <w:spacing w:val="-3"/>
        </w:rPr>
        <w:t xml:space="preserve"> </w:t>
      </w:r>
      <w:r>
        <w:t>artist</w:t>
      </w:r>
      <w:r>
        <w:rPr>
          <w:spacing w:val="-3"/>
        </w:rPr>
        <w:t xml:space="preserve"> </w:t>
      </w:r>
      <w:r>
        <w:t>makes</w:t>
      </w:r>
      <w:r>
        <w:rPr>
          <w:spacing w:val="-3"/>
        </w:rPr>
        <w:t xml:space="preserve"> </w:t>
      </w:r>
      <w:r>
        <w:t>a</w:t>
      </w:r>
      <w:r>
        <w:rPr>
          <w:spacing w:val="-3"/>
        </w:rPr>
        <w:t xml:space="preserve"> </w:t>
      </w:r>
      <w:r>
        <w:t>claim</w:t>
      </w:r>
      <w:r>
        <w:rPr>
          <w:spacing w:val="-3"/>
        </w:rPr>
        <w:t xml:space="preserve"> </w:t>
      </w:r>
      <w:r>
        <w:t>about</w:t>
      </w:r>
      <w:r>
        <w:rPr>
          <w:spacing w:val="-3"/>
        </w:rPr>
        <w:t xml:space="preserve"> </w:t>
      </w:r>
      <w:r>
        <w:t>the</w:t>
      </w:r>
      <w:r>
        <w:rPr>
          <w:spacing w:val="-3"/>
        </w:rPr>
        <w:t xml:space="preserve"> </w:t>
      </w:r>
      <w:r>
        <w:t>interpretation of cultural events</w:t>
      </w:r>
      <w:r>
        <w:rPr>
          <w:spacing w:val="-3"/>
        </w:rPr>
        <w:t xml:space="preserve"> </w:t>
      </w:r>
      <w:r>
        <w:t>(Turner</w:t>
      </w:r>
      <w:r>
        <w:rPr>
          <w:spacing w:val="-3"/>
        </w:rPr>
        <w:t xml:space="preserve"> </w:t>
      </w:r>
      <w:r>
        <w:t>1969).</w:t>
      </w:r>
      <w:r>
        <w:rPr>
          <w:spacing w:val="-3"/>
        </w:rPr>
        <w:t xml:space="preserve"> </w:t>
      </w:r>
      <w:r>
        <w:t>Ritual</w:t>
      </w:r>
      <w:r>
        <w:rPr>
          <w:spacing w:val="-3"/>
        </w:rPr>
        <w:t xml:space="preserve"> </w:t>
      </w:r>
      <w:r>
        <w:t>then</w:t>
      </w:r>
      <w:r>
        <w:rPr>
          <w:spacing w:val="-3"/>
        </w:rPr>
        <w:t xml:space="preserve"> </w:t>
      </w:r>
      <w:r>
        <w:t>can</w:t>
      </w:r>
      <w:r>
        <w:rPr>
          <w:spacing w:val="-3"/>
        </w:rPr>
        <w:t xml:space="preserve"> </w:t>
      </w:r>
      <w:r>
        <w:t>be</w:t>
      </w:r>
      <w:r>
        <w:rPr>
          <w:spacing w:val="-3"/>
        </w:rPr>
        <w:t xml:space="preserve"> </w:t>
      </w:r>
      <w:r>
        <w:t>construed</w:t>
      </w:r>
      <w:r>
        <w:rPr>
          <w:spacing w:val="-3"/>
        </w:rPr>
        <w:t xml:space="preserve"> </w:t>
      </w:r>
      <w:r>
        <w:t>as</w:t>
      </w:r>
      <w:r>
        <w:rPr>
          <w:spacing w:val="-3"/>
        </w:rPr>
        <w:t xml:space="preserve"> </w:t>
      </w:r>
      <w:r>
        <w:t>one</w:t>
      </w:r>
      <w:r>
        <w:rPr>
          <w:spacing w:val="-3"/>
        </w:rPr>
        <w:t xml:space="preserve"> </w:t>
      </w:r>
      <w:r>
        <w:t>such</w:t>
      </w:r>
      <w:r>
        <w:rPr>
          <w:spacing w:val="-3"/>
        </w:rPr>
        <w:t xml:space="preserve"> </w:t>
      </w:r>
      <w:r>
        <w:t>moment</w:t>
      </w:r>
      <w:r>
        <w:rPr>
          <w:spacing w:val="-3"/>
        </w:rPr>
        <w:t xml:space="preserve"> </w:t>
      </w:r>
      <w:r>
        <w:t>of</w:t>
      </w:r>
      <w:r>
        <w:rPr>
          <w:spacing w:val="-3"/>
        </w:rPr>
        <w:t xml:space="preserve"> </w:t>
      </w:r>
      <w:r>
        <w:t>release, as</w:t>
      </w:r>
      <w:r>
        <w:rPr>
          <w:spacing w:val="26"/>
        </w:rPr>
        <w:t xml:space="preserve"> </w:t>
      </w:r>
      <w:r>
        <w:t>it</w:t>
      </w:r>
      <w:r>
        <w:rPr>
          <w:spacing w:val="26"/>
        </w:rPr>
        <w:t xml:space="preserve"> </w:t>
      </w:r>
      <w:r>
        <w:t>reconciles the individual with collective needs of the society. This leads to the creation of</w:t>
      </w:r>
      <w:r>
        <w:rPr>
          <w:spacing w:val="14"/>
        </w:rPr>
        <w:t xml:space="preserve"> </w:t>
      </w:r>
      <w:r>
        <w:t>what</w:t>
      </w:r>
      <w:r>
        <w:rPr>
          <w:spacing w:val="14"/>
        </w:rPr>
        <w:t xml:space="preserve"> </w:t>
      </w:r>
      <w:r>
        <w:t>Turner</w:t>
      </w:r>
      <w:r>
        <w:rPr>
          <w:spacing w:val="14"/>
        </w:rPr>
        <w:t xml:space="preserve"> </w:t>
      </w:r>
      <w:r>
        <w:t>calls</w:t>
      </w:r>
      <w:r>
        <w:rPr>
          <w:spacing w:val="15"/>
        </w:rPr>
        <w:t xml:space="preserve"> </w:t>
      </w:r>
      <w:r>
        <w:t>communitas,</w:t>
      </w:r>
      <w:r>
        <w:rPr>
          <w:spacing w:val="14"/>
        </w:rPr>
        <w:t xml:space="preserve"> </w:t>
      </w:r>
      <w:r>
        <w:t>a</w:t>
      </w:r>
      <w:r>
        <w:rPr>
          <w:spacing w:val="14"/>
        </w:rPr>
        <w:t xml:space="preserve"> </w:t>
      </w:r>
      <w:r>
        <w:t>model</w:t>
      </w:r>
      <w:r>
        <w:rPr>
          <w:spacing w:val="15"/>
        </w:rPr>
        <w:t xml:space="preserve"> </w:t>
      </w:r>
      <w:r>
        <w:t>of</w:t>
      </w:r>
      <w:r>
        <w:rPr>
          <w:spacing w:val="14"/>
        </w:rPr>
        <w:t xml:space="preserve"> </w:t>
      </w:r>
      <w:r>
        <w:t>society</w:t>
      </w:r>
      <w:r>
        <w:rPr>
          <w:spacing w:val="14"/>
        </w:rPr>
        <w:t xml:space="preserve"> </w:t>
      </w:r>
      <w:r>
        <w:t>as an</w:t>
      </w:r>
      <w:r>
        <w:rPr>
          <w:spacing w:val="-1"/>
        </w:rPr>
        <w:t xml:space="preserve"> </w:t>
      </w:r>
      <w:r>
        <w:t>unstructured, of</w:t>
      </w:r>
      <w:r>
        <w:rPr>
          <w:spacing w:val="-1"/>
        </w:rPr>
        <w:t xml:space="preserve"> </w:t>
      </w:r>
      <w:r>
        <w:t xml:space="preserve">equal </w:t>
      </w:r>
      <w:r>
        <w:rPr>
          <w:spacing w:val="-2"/>
        </w:rPr>
        <w:t>individuals</w:t>
      </w:r>
    </w:p>
    <w:p w14:paraId="2E709535" w14:textId="77777777" w:rsidR="00DE1EE7" w:rsidRDefault="00DE1EE7">
      <w:pPr>
        <w:pStyle w:val="BodyText"/>
        <w:spacing w:line="480" w:lineRule="auto"/>
        <w:jc w:val="both"/>
        <w:sectPr w:rsidR="00DE1EE7">
          <w:pgSz w:w="11920" w:h="16840"/>
          <w:pgMar w:top="1640" w:right="708" w:bottom="980" w:left="1275" w:header="0" w:footer="718" w:gutter="0"/>
          <w:cols w:space="720"/>
        </w:sectPr>
      </w:pPr>
    </w:p>
    <w:p w14:paraId="3018EF8A" w14:textId="77777777" w:rsidR="00DE1EE7" w:rsidRDefault="00000000">
      <w:pPr>
        <w:pStyle w:val="BodyText"/>
        <w:spacing w:before="60" w:line="480" w:lineRule="auto"/>
        <w:ind w:right="750"/>
        <w:jc w:val="both"/>
      </w:pPr>
      <w:r>
        <w:lastRenderedPageBreak/>
        <w:t>encapsulated in prevailing social relations in ceremonies/carnival/marketplace where hierarchies are leveled, distinctions dissolved.</w:t>
      </w:r>
    </w:p>
    <w:p w14:paraId="47AA6071" w14:textId="77777777" w:rsidR="00DE1EE7" w:rsidRDefault="00DE1EE7">
      <w:pPr>
        <w:pStyle w:val="BodyText"/>
        <w:ind w:left="0"/>
      </w:pPr>
    </w:p>
    <w:p w14:paraId="6E42AAB0" w14:textId="77777777" w:rsidR="00DE1EE7" w:rsidRDefault="00000000">
      <w:pPr>
        <w:pStyle w:val="BodyText"/>
        <w:spacing w:before="276" w:line="480" w:lineRule="auto"/>
        <w:ind w:right="746"/>
        <w:jc w:val="both"/>
      </w:pPr>
      <w:r>
        <w:t>The notion of inner tension that individuals suffer as a</w:t>
      </w:r>
      <w:r>
        <w:rPr>
          <w:spacing w:val="-2"/>
        </w:rPr>
        <w:t xml:space="preserve"> </w:t>
      </w:r>
      <w:r>
        <w:t>result</w:t>
      </w:r>
      <w:r>
        <w:rPr>
          <w:spacing w:val="-2"/>
        </w:rPr>
        <w:t xml:space="preserve"> </w:t>
      </w:r>
      <w:r>
        <w:t>of</w:t>
      </w:r>
      <w:r>
        <w:rPr>
          <w:spacing w:val="-2"/>
        </w:rPr>
        <w:t xml:space="preserve"> </w:t>
      </w:r>
      <w:r>
        <w:t>communal</w:t>
      </w:r>
      <w:r>
        <w:rPr>
          <w:spacing w:val="-2"/>
        </w:rPr>
        <w:t xml:space="preserve"> </w:t>
      </w:r>
      <w:r>
        <w:t>authority</w:t>
      </w:r>
      <w:r>
        <w:rPr>
          <w:spacing w:val="-2"/>
        </w:rPr>
        <w:t xml:space="preserve"> </w:t>
      </w:r>
      <w:r>
        <w:t>has</w:t>
      </w:r>
      <w:r>
        <w:rPr>
          <w:spacing w:val="-2"/>
        </w:rPr>
        <w:t xml:space="preserve"> </w:t>
      </w:r>
      <w:r>
        <w:t>also been espoused by Gluckman (1963:112), who argued that rites of rebellion act like a thermostatic device in tribal African societies by re-establishing the dynamic equilibrium of social</w:t>
      </w:r>
      <w:r>
        <w:rPr>
          <w:spacing w:val="-2"/>
        </w:rPr>
        <w:t xml:space="preserve"> </w:t>
      </w:r>
      <w:r>
        <w:t>order</w:t>
      </w:r>
      <w:r>
        <w:rPr>
          <w:spacing w:val="-2"/>
        </w:rPr>
        <w:t xml:space="preserve"> </w:t>
      </w:r>
      <w:r>
        <w:t>threatened</w:t>
      </w:r>
      <w:r>
        <w:rPr>
          <w:spacing w:val="-2"/>
        </w:rPr>
        <w:t xml:space="preserve"> </w:t>
      </w:r>
      <w:r>
        <w:t>by</w:t>
      </w:r>
      <w:r>
        <w:rPr>
          <w:spacing w:val="-2"/>
        </w:rPr>
        <w:t xml:space="preserve"> </w:t>
      </w:r>
      <w:r>
        <w:t>inner</w:t>
      </w:r>
      <w:r>
        <w:rPr>
          <w:spacing w:val="-2"/>
        </w:rPr>
        <w:t xml:space="preserve"> </w:t>
      </w:r>
      <w:r>
        <w:t>tension.</w:t>
      </w:r>
      <w:r>
        <w:rPr>
          <w:spacing w:val="-2"/>
        </w:rPr>
        <w:t xml:space="preserve"> </w:t>
      </w:r>
      <w:r>
        <w:t>For</w:t>
      </w:r>
      <w:r>
        <w:rPr>
          <w:spacing w:val="-2"/>
        </w:rPr>
        <w:t xml:space="preserve"> </w:t>
      </w:r>
      <w:r>
        <w:t>him,</w:t>
      </w:r>
      <w:r>
        <w:rPr>
          <w:spacing w:val="-2"/>
        </w:rPr>
        <w:t xml:space="preserve"> </w:t>
      </w:r>
      <w:r>
        <w:t>rituals</w:t>
      </w:r>
      <w:r>
        <w:rPr>
          <w:spacing w:val="-2"/>
        </w:rPr>
        <w:t xml:space="preserve"> </w:t>
      </w:r>
      <w:r>
        <w:t>are</w:t>
      </w:r>
      <w:r>
        <w:rPr>
          <w:spacing w:val="-2"/>
        </w:rPr>
        <w:t xml:space="preserve"> </w:t>
      </w:r>
      <w:r>
        <w:t>an</w:t>
      </w:r>
      <w:r>
        <w:rPr>
          <w:spacing w:val="-2"/>
        </w:rPr>
        <w:t xml:space="preserve"> </w:t>
      </w:r>
      <w:r>
        <w:t>institutionalized</w:t>
      </w:r>
      <w:r>
        <w:rPr>
          <w:spacing w:val="-2"/>
        </w:rPr>
        <w:t xml:space="preserve"> </w:t>
      </w:r>
      <w:r>
        <w:t>protest</w:t>
      </w:r>
      <w:r>
        <w:rPr>
          <w:spacing w:val="-2"/>
        </w:rPr>
        <w:t xml:space="preserve"> </w:t>
      </w:r>
      <w:r>
        <w:t>and</w:t>
      </w:r>
      <w:r>
        <w:rPr>
          <w:spacing w:val="-2"/>
        </w:rPr>
        <w:t xml:space="preserve"> </w:t>
      </w:r>
      <w:r>
        <w:t>in complex ways renew the unity of the system; a point Stanley Brandes (1980) further develops. According to this school of thought, the main</w:t>
      </w:r>
      <w:r>
        <w:rPr>
          <w:spacing w:val="-3"/>
        </w:rPr>
        <w:t xml:space="preserve"> </w:t>
      </w:r>
      <w:r>
        <w:t>social</w:t>
      </w:r>
      <w:r>
        <w:rPr>
          <w:spacing w:val="-3"/>
        </w:rPr>
        <w:t xml:space="preserve"> </w:t>
      </w:r>
      <w:r>
        <w:t>effect</w:t>
      </w:r>
      <w:r>
        <w:rPr>
          <w:spacing w:val="-3"/>
        </w:rPr>
        <w:t xml:space="preserve"> </w:t>
      </w:r>
      <w:r>
        <w:t>of</w:t>
      </w:r>
      <w:r>
        <w:rPr>
          <w:spacing w:val="-3"/>
        </w:rPr>
        <w:t xml:space="preserve"> </w:t>
      </w:r>
      <w:r>
        <w:t>such</w:t>
      </w:r>
      <w:r>
        <w:rPr>
          <w:spacing w:val="-3"/>
        </w:rPr>
        <w:t xml:space="preserve"> </w:t>
      </w:r>
      <w:r>
        <w:t>rituals,</w:t>
      </w:r>
      <w:r>
        <w:rPr>
          <w:spacing w:val="-3"/>
        </w:rPr>
        <w:t xml:space="preserve"> </w:t>
      </w:r>
      <w:r>
        <w:t>even</w:t>
      </w:r>
      <w:r>
        <w:rPr>
          <w:spacing w:val="-3"/>
        </w:rPr>
        <w:t xml:space="preserve"> </w:t>
      </w:r>
      <w:r>
        <w:t>the most conflictive or violent, is paradoxically</w:t>
      </w:r>
      <w:r>
        <w:rPr>
          <w:spacing w:val="-4"/>
        </w:rPr>
        <w:t xml:space="preserve"> </w:t>
      </w:r>
      <w:r>
        <w:t>to</w:t>
      </w:r>
      <w:r>
        <w:rPr>
          <w:spacing w:val="-4"/>
        </w:rPr>
        <w:t xml:space="preserve"> </w:t>
      </w:r>
      <w:r>
        <w:t>reaffirm</w:t>
      </w:r>
      <w:r>
        <w:rPr>
          <w:spacing w:val="-4"/>
        </w:rPr>
        <w:t xml:space="preserve"> </w:t>
      </w:r>
      <w:r>
        <w:t>the</w:t>
      </w:r>
      <w:r>
        <w:rPr>
          <w:spacing w:val="-4"/>
        </w:rPr>
        <w:t xml:space="preserve"> </w:t>
      </w:r>
      <w:r>
        <w:t>existing</w:t>
      </w:r>
      <w:r>
        <w:rPr>
          <w:spacing w:val="-4"/>
        </w:rPr>
        <w:t xml:space="preserve"> </w:t>
      </w:r>
      <w:r>
        <w:t>order.</w:t>
      </w:r>
      <w:r>
        <w:rPr>
          <w:spacing w:val="-4"/>
        </w:rPr>
        <w:t xml:space="preserve"> </w:t>
      </w:r>
      <w:r>
        <w:t>Ritualism</w:t>
      </w:r>
      <w:r>
        <w:rPr>
          <w:spacing w:val="-4"/>
        </w:rPr>
        <w:t xml:space="preserve"> </w:t>
      </w:r>
      <w:r>
        <w:t>provides a safe outlet for the expression of potential conflict as well as restrictive</w:t>
      </w:r>
      <w:r>
        <w:rPr>
          <w:spacing w:val="-3"/>
        </w:rPr>
        <w:t xml:space="preserve"> </w:t>
      </w:r>
      <w:r>
        <w:t>frame</w:t>
      </w:r>
      <w:r>
        <w:rPr>
          <w:spacing w:val="-3"/>
        </w:rPr>
        <w:t xml:space="preserve"> </w:t>
      </w:r>
      <w:r>
        <w:t>within</w:t>
      </w:r>
      <w:r>
        <w:rPr>
          <w:spacing w:val="-3"/>
        </w:rPr>
        <w:t xml:space="preserve"> </w:t>
      </w:r>
      <w:r>
        <w:t>which the</w:t>
      </w:r>
      <w:r>
        <w:rPr>
          <w:spacing w:val="40"/>
        </w:rPr>
        <w:t xml:space="preserve"> </w:t>
      </w:r>
      <w:r>
        <w:t>potential</w:t>
      </w:r>
      <w:r>
        <w:rPr>
          <w:spacing w:val="40"/>
        </w:rPr>
        <w:t xml:space="preserve"> </w:t>
      </w:r>
      <w:r>
        <w:t>anomie</w:t>
      </w:r>
      <w:r>
        <w:rPr>
          <w:spacing w:val="40"/>
        </w:rPr>
        <w:t xml:space="preserve"> </w:t>
      </w:r>
      <w:r>
        <w:t>or</w:t>
      </w:r>
      <w:r>
        <w:rPr>
          <w:spacing w:val="40"/>
        </w:rPr>
        <w:t xml:space="preserve"> </w:t>
      </w:r>
      <w:r>
        <w:t>entropy</w:t>
      </w:r>
      <w:r>
        <w:rPr>
          <w:spacing w:val="40"/>
        </w:rPr>
        <w:t xml:space="preserve"> </w:t>
      </w:r>
      <w:r>
        <w:t>is</w:t>
      </w:r>
      <w:r>
        <w:rPr>
          <w:spacing w:val="40"/>
        </w:rPr>
        <w:t xml:space="preserve"> </w:t>
      </w:r>
      <w:r>
        <w:t>under</w:t>
      </w:r>
      <w:r>
        <w:rPr>
          <w:spacing w:val="40"/>
        </w:rPr>
        <w:t xml:space="preserve"> </w:t>
      </w:r>
      <w:r>
        <w:t>control.</w:t>
      </w:r>
      <w:r>
        <w:rPr>
          <w:spacing w:val="40"/>
        </w:rPr>
        <w:t xml:space="preserve"> </w:t>
      </w:r>
      <w:r>
        <w:t>Brandes</w:t>
      </w:r>
      <w:r>
        <w:rPr>
          <w:spacing w:val="40"/>
        </w:rPr>
        <w:t xml:space="preserve"> </w:t>
      </w:r>
      <w:r>
        <w:t>(1980:208)</w:t>
      </w:r>
      <w:r>
        <w:rPr>
          <w:spacing w:val="40"/>
        </w:rPr>
        <w:t xml:space="preserve"> </w:t>
      </w:r>
      <w:r>
        <w:t>suggests</w:t>
      </w:r>
      <w:r>
        <w:rPr>
          <w:spacing w:val="40"/>
        </w:rPr>
        <w:t xml:space="preserve"> </w:t>
      </w:r>
      <w:r>
        <w:t>that carnival-like celebrations that are ordinarily perceived as highlighting social differentiation may be viewed equally well as bringing distinctive and opposing segments of a community together, thus serving as a latent mechanism for letting off steam and stabilizing the status quo. In this sense they become unquestionably the agents of social control.</w:t>
      </w:r>
    </w:p>
    <w:p w14:paraId="0E9B0166" w14:textId="77777777" w:rsidR="00DE1EE7" w:rsidRDefault="00DE1EE7">
      <w:pPr>
        <w:pStyle w:val="BodyText"/>
        <w:spacing w:before="275"/>
        <w:ind w:left="0"/>
      </w:pPr>
    </w:p>
    <w:p w14:paraId="6B91696A" w14:textId="77777777" w:rsidR="00DE1EE7" w:rsidRDefault="00000000">
      <w:pPr>
        <w:pStyle w:val="BodyText"/>
        <w:spacing w:before="1" w:line="480" w:lineRule="auto"/>
        <w:ind w:right="745"/>
        <w:jc w:val="both"/>
      </w:pPr>
      <w:r>
        <w:t>Yet, the consensus ritual theorists</w:t>
      </w:r>
      <w:r>
        <w:rPr>
          <w:spacing w:val="-4"/>
        </w:rPr>
        <w:t xml:space="preserve"> </w:t>
      </w:r>
      <w:r>
        <w:t>have</w:t>
      </w:r>
      <w:r>
        <w:rPr>
          <w:spacing w:val="-4"/>
        </w:rPr>
        <w:t xml:space="preserve"> </w:t>
      </w:r>
      <w:r>
        <w:t>not</w:t>
      </w:r>
      <w:r>
        <w:rPr>
          <w:spacing w:val="-4"/>
        </w:rPr>
        <w:t xml:space="preserve"> </w:t>
      </w:r>
      <w:r>
        <w:t>been</w:t>
      </w:r>
      <w:r>
        <w:rPr>
          <w:spacing w:val="-4"/>
        </w:rPr>
        <w:t xml:space="preserve"> </w:t>
      </w:r>
      <w:r>
        <w:t>without</w:t>
      </w:r>
      <w:r>
        <w:rPr>
          <w:spacing w:val="-4"/>
        </w:rPr>
        <w:t xml:space="preserve"> </w:t>
      </w:r>
      <w:r>
        <w:t>their</w:t>
      </w:r>
      <w:r>
        <w:rPr>
          <w:spacing w:val="-4"/>
        </w:rPr>
        <w:t xml:space="preserve"> </w:t>
      </w:r>
      <w:r>
        <w:t>critical</w:t>
      </w:r>
      <w:r>
        <w:rPr>
          <w:spacing w:val="-4"/>
        </w:rPr>
        <w:t xml:space="preserve"> </w:t>
      </w:r>
      <w:r>
        <w:t>opponents</w:t>
      </w:r>
      <w:r>
        <w:rPr>
          <w:spacing w:val="-4"/>
        </w:rPr>
        <w:t xml:space="preserve"> </w:t>
      </w:r>
      <w:r>
        <w:t>as</w:t>
      </w:r>
      <w:r>
        <w:rPr>
          <w:spacing w:val="-4"/>
        </w:rPr>
        <w:t xml:space="preserve"> </w:t>
      </w:r>
      <w:r>
        <w:t>a</w:t>
      </w:r>
      <w:r>
        <w:rPr>
          <w:spacing w:val="-4"/>
        </w:rPr>
        <w:t xml:space="preserve"> </w:t>
      </w:r>
      <w:r>
        <w:t>growing number of scholars embraced the conflict rather than the consensus model in which ritual is seen as a weapon of social and political struggle. For those who operate within the tenets</w:t>
      </w:r>
      <w:r>
        <w:rPr>
          <w:spacing w:val="-2"/>
        </w:rPr>
        <w:t xml:space="preserve"> </w:t>
      </w:r>
      <w:r>
        <w:t>of this latter model, popular festivals, rather than being a political prop for the status quo or a means of dissipating individual energies or animosities, are a major source of ideological defense against dominant groups. Carnival-like events may therefore be seen from</w:t>
      </w:r>
      <w:r>
        <w:rPr>
          <w:spacing w:val="-3"/>
        </w:rPr>
        <w:t xml:space="preserve"> </w:t>
      </w:r>
      <w:r>
        <w:t>this</w:t>
      </w:r>
      <w:r>
        <w:rPr>
          <w:spacing w:val="-3"/>
        </w:rPr>
        <w:t xml:space="preserve"> </w:t>
      </w:r>
      <w:r>
        <w:t>point of view as an exercise in resistance against hegemony where through modes of symbolic dissent, people acquire the power to create momentarily an alternative popular social order (Gilmore 1998: 206).</w:t>
      </w:r>
    </w:p>
    <w:p w14:paraId="4485ECA9" w14:textId="77777777" w:rsidR="00DE1EE7" w:rsidRDefault="00DE1EE7">
      <w:pPr>
        <w:pStyle w:val="BodyText"/>
        <w:spacing w:line="480" w:lineRule="auto"/>
        <w:jc w:val="both"/>
        <w:sectPr w:rsidR="00DE1EE7">
          <w:pgSz w:w="11920" w:h="16840"/>
          <w:pgMar w:top="1380" w:right="708" w:bottom="980" w:left="1275" w:header="0" w:footer="718" w:gutter="0"/>
          <w:cols w:space="720"/>
        </w:sectPr>
      </w:pPr>
    </w:p>
    <w:p w14:paraId="60D4F1A0" w14:textId="77777777" w:rsidR="00DE1EE7" w:rsidRDefault="00000000">
      <w:pPr>
        <w:pStyle w:val="BodyText"/>
        <w:spacing w:before="72"/>
        <w:ind w:right="744"/>
        <w:jc w:val="both"/>
      </w:pPr>
      <w:r>
        <w:lastRenderedPageBreak/>
        <w:t>A case in point is that of Jerome Mintz (1997) who has shown</w:t>
      </w:r>
      <w:r>
        <w:rPr>
          <w:spacing w:val="-2"/>
        </w:rPr>
        <w:t xml:space="preserve"> </w:t>
      </w:r>
      <w:r>
        <w:t>the</w:t>
      </w:r>
      <w:r>
        <w:rPr>
          <w:spacing w:val="-2"/>
        </w:rPr>
        <w:t xml:space="preserve"> </w:t>
      </w:r>
      <w:r>
        <w:t>revolutionary</w:t>
      </w:r>
      <w:r>
        <w:rPr>
          <w:spacing w:val="-2"/>
        </w:rPr>
        <w:t xml:space="preserve"> </w:t>
      </w:r>
      <w:r>
        <w:t>potential</w:t>
      </w:r>
      <w:r>
        <w:rPr>
          <w:spacing w:val="-2"/>
        </w:rPr>
        <w:t xml:space="preserve"> </w:t>
      </w:r>
      <w:r>
        <w:t>of carnival songs as rallying cries for the lower classes in oppressive regimes. While this suggestion is valid to some extent, the projection and application of such a theory needs to take note of the kind of society it is analyzing.</w:t>
      </w:r>
      <w:r>
        <w:rPr>
          <w:spacing w:val="40"/>
        </w:rPr>
        <w:t xml:space="preserve"> </w:t>
      </w:r>
      <w:r>
        <w:t>The Borana, with whom this study is concerned, for instance, can be considered as falling under what might be regarded as a simple egalitarian society where class struggle has never been a characteristic social</w:t>
      </w:r>
      <w:r>
        <w:rPr>
          <w:spacing w:val="-3"/>
        </w:rPr>
        <w:t xml:space="preserve"> </w:t>
      </w:r>
      <w:r>
        <w:t>feature. This</w:t>
      </w:r>
      <w:r>
        <w:rPr>
          <w:spacing w:val="27"/>
        </w:rPr>
        <w:t xml:space="preserve"> </w:t>
      </w:r>
      <w:r>
        <w:t xml:space="preserve">is not to argue that there is no dissent and contestation of certain forms of inequalities. On the contrary, people want a society with less suppressive hierarchical structures, even when inequalities are </w:t>
      </w:r>
      <w:proofErr w:type="spellStart"/>
      <w:r>
        <w:t>unresented</w:t>
      </w:r>
      <w:proofErr w:type="spellEnd"/>
      <w:r>
        <w:t xml:space="preserve"> by agitation.</w:t>
      </w:r>
      <w:r>
        <w:rPr>
          <w:spacing w:val="40"/>
        </w:rPr>
        <w:t xml:space="preserve"> </w:t>
      </w:r>
      <w:r>
        <w:t>The most ardent defender of this theory is Mikhail Bakhtin. For Bakhtin (1968), the carnival celebration was marked by suspension of all hierarchical precedence and temporary liberation from the prevailing truth, a kind of overthrow of prevailing social structure. It is a moral and</w:t>
      </w:r>
      <w:r>
        <w:rPr>
          <w:spacing w:val="-2"/>
        </w:rPr>
        <w:t xml:space="preserve"> </w:t>
      </w:r>
      <w:r>
        <w:t>social</w:t>
      </w:r>
      <w:r>
        <w:rPr>
          <w:spacing w:val="-2"/>
        </w:rPr>
        <w:t xml:space="preserve"> </w:t>
      </w:r>
      <w:r>
        <w:t>inversion,</w:t>
      </w:r>
      <w:r>
        <w:rPr>
          <w:spacing w:val="-2"/>
        </w:rPr>
        <w:t xml:space="preserve"> </w:t>
      </w:r>
      <w:r>
        <w:t>where</w:t>
      </w:r>
      <w:r>
        <w:rPr>
          <w:spacing w:val="-2"/>
        </w:rPr>
        <w:t xml:space="preserve"> </w:t>
      </w:r>
      <w:r>
        <w:t>folly</w:t>
      </w:r>
      <w:r>
        <w:rPr>
          <w:spacing w:val="-2"/>
        </w:rPr>
        <w:t xml:space="preserve"> </w:t>
      </w:r>
      <w:r>
        <w:t>as</w:t>
      </w:r>
      <w:r>
        <w:rPr>
          <w:spacing w:val="-2"/>
        </w:rPr>
        <w:t xml:space="preserve"> </w:t>
      </w:r>
      <w:r>
        <w:t xml:space="preserve">the negative element of debasement and destruction and a positive element of renewal and truth </w:t>
      </w:r>
      <w:r>
        <w:rPr>
          <w:spacing w:val="-2"/>
        </w:rPr>
        <w:t>converge.</w:t>
      </w:r>
    </w:p>
    <w:p w14:paraId="644665FB" w14:textId="77777777" w:rsidR="00DE1EE7" w:rsidRDefault="00000000">
      <w:pPr>
        <w:pStyle w:val="BodyText"/>
        <w:spacing w:before="276"/>
        <w:ind w:right="746"/>
        <w:jc w:val="both"/>
      </w:pPr>
      <w:r>
        <w:t xml:space="preserve">Babcock (1974:14) has defined the notion of symbolic inversion as an act of </w:t>
      </w:r>
      <w:proofErr w:type="spellStart"/>
      <w:r>
        <w:t>behaviour</w:t>
      </w:r>
      <w:proofErr w:type="spellEnd"/>
      <w:r>
        <w:t>,</w:t>
      </w:r>
      <w:r>
        <w:rPr>
          <w:spacing w:val="40"/>
        </w:rPr>
        <w:t xml:space="preserve"> </w:t>
      </w:r>
      <w:r>
        <w:t>which inverts, contradicts, abrogates, or presents an alternative to commonly held cultural codes, values, and norms. She applied this formulation to the study of tricksters and concluded that the trickster embodies the fundamental contradictions between the individual and society, between freedom and constraint. The ambivalences and contradictions with which tricksters abound are not proof of incapacity to differentiate true/false, good/evil, and beneficence/malevolence dichotomies, rather, they express, as Babcock would have it, the generative situation of ambivalence and contradictions that the very basis of culture</w:t>
      </w:r>
      <w:r>
        <w:rPr>
          <w:spacing w:val="40"/>
        </w:rPr>
        <w:t xml:space="preserve"> </w:t>
      </w:r>
      <w:r>
        <w:t>engenders (1974:16). By effecting an inversion of our assumed values, it exposes the</w:t>
      </w:r>
      <w:r>
        <w:rPr>
          <w:spacing w:val="40"/>
        </w:rPr>
        <w:t xml:space="preserve"> </w:t>
      </w:r>
      <w:r>
        <w:t>arbitrary quality of social rank and enables people to see that things need not always be as they are.</w:t>
      </w:r>
    </w:p>
    <w:p w14:paraId="7BC34CBC" w14:textId="77777777" w:rsidR="00DE1EE7" w:rsidRDefault="00000000">
      <w:pPr>
        <w:pStyle w:val="BodyText"/>
        <w:spacing w:before="276"/>
        <w:ind w:right="746"/>
        <w:jc w:val="both"/>
      </w:pPr>
      <w:r>
        <w:t>Carnival can also be seen as a ritual means of controlling social tensions while</w:t>
      </w:r>
      <w:r>
        <w:rPr>
          <w:spacing w:val="-2"/>
        </w:rPr>
        <w:t xml:space="preserve"> </w:t>
      </w:r>
      <w:r>
        <w:t>providing</w:t>
      </w:r>
      <w:r>
        <w:rPr>
          <w:spacing w:val="-2"/>
        </w:rPr>
        <w:t xml:space="preserve"> </w:t>
      </w:r>
      <w:r>
        <w:t>an illusory sense of freedom for the oppressed (Eco 1984:2). According to Eco, carnival can</w:t>
      </w:r>
      <w:r>
        <w:rPr>
          <w:spacing w:val="40"/>
        </w:rPr>
        <w:t xml:space="preserve"> </w:t>
      </w:r>
      <w:r>
        <w:t xml:space="preserve">only exist as authorized transgression and an attempt of subordinated groups to create an inversion of polar opposites by restructuring relations and hierarchies. A very similar approach is that of Mary Douglas who sees </w:t>
      </w:r>
      <w:proofErr w:type="spellStart"/>
      <w:r>
        <w:t>humour</w:t>
      </w:r>
      <w:proofErr w:type="spellEnd"/>
      <w:r>
        <w:t xml:space="preserve"> as</w:t>
      </w:r>
      <w:r>
        <w:rPr>
          <w:spacing w:val="-3"/>
        </w:rPr>
        <w:t xml:space="preserve"> </w:t>
      </w:r>
      <w:r>
        <w:t>undermining</w:t>
      </w:r>
      <w:r>
        <w:rPr>
          <w:spacing w:val="-3"/>
        </w:rPr>
        <w:t xml:space="preserve"> </w:t>
      </w:r>
      <w:r>
        <w:t>social</w:t>
      </w:r>
      <w:r>
        <w:rPr>
          <w:spacing w:val="-3"/>
        </w:rPr>
        <w:t xml:space="preserve"> </w:t>
      </w:r>
      <w:r>
        <w:t>order,</w:t>
      </w:r>
      <w:r>
        <w:rPr>
          <w:spacing w:val="-3"/>
        </w:rPr>
        <w:t xml:space="preserve"> </w:t>
      </w:r>
      <w:r>
        <w:t>suspending or subverting forms of authority (1968, 1975). Contrasting it with what she calls ritual rite that imposes order and harmony in society, she suggests that joke disorganizes because “it attacks sense and hierarchy” (1975:102). Douglas maintains that jokes</w:t>
      </w:r>
      <w:r>
        <w:rPr>
          <w:spacing w:val="-3"/>
        </w:rPr>
        <w:t xml:space="preserve"> </w:t>
      </w:r>
      <w:r>
        <w:t>represent</w:t>
      </w:r>
      <w:r>
        <w:rPr>
          <w:spacing w:val="-3"/>
        </w:rPr>
        <w:t xml:space="preserve"> </w:t>
      </w:r>
      <w:r>
        <w:t>a</w:t>
      </w:r>
      <w:r>
        <w:rPr>
          <w:spacing w:val="-3"/>
        </w:rPr>
        <w:t xml:space="preserve"> </w:t>
      </w:r>
      <w:r>
        <w:t>temporary suspension of social structure through denigration and devaluation of ordained patterns.</w:t>
      </w:r>
      <w:r>
        <w:rPr>
          <w:spacing w:val="40"/>
        </w:rPr>
        <w:t xml:space="preserve"> </w:t>
      </w:r>
      <w:r>
        <w:t>While this position holds true for some type of jokes, the fact is that in some cases, joke questions dubious cultural conventions as well as indicting individual deviance and nonconformity to culturally perceived morality.</w:t>
      </w:r>
      <w:r>
        <w:rPr>
          <w:spacing w:val="40"/>
        </w:rPr>
        <w:t xml:space="preserve"> </w:t>
      </w:r>
      <w:r>
        <w:t>The ambivalence exhibited by joke</w:t>
      </w:r>
      <w:r>
        <w:rPr>
          <w:spacing w:val="-4"/>
        </w:rPr>
        <w:t xml:space="preserve"> </w:t>
      </w:r>
      <w:r>
        <w:t>must</w:t>
      </w:r>
      <w:r>
        <w:rPr>
          <w:spacing w:val="-4"/>
        </w:rPr>
        <w:t xml:space="preserve"> </w:t>
      </w:r>
      <w:r>
        <w:t>be acknowledged, something Douglas tended to overlook. Jocular form through tacit criticisms imposes its own ideal order on society, a postulation Douglas sees the joke incapable of fulfilling, as after all, it is only a joke.</w:t>
      </w:r>
    </w:p>
    <w:p w14:paraId="0E63C07C" w14:textId="77777777" w:rsidR="00DE1EE7" w:rsidRDefault="00000000">
      <w:pPr>
        <w:pStyle w:val="BodyText"/>
        <w:spacing w:before="276"/>
        <w:ind w:right="748"/>
        <w:jc w:val="both"/>
      </w:pPr>
      <w:r>
        <w:t>Contrary to the notion held</w:t>
      </w:r>
      <w:r>
        <w:rPr>
          <w:spacing w:val="-2"/>
        </w:rPr>
        <w:t xml:space="preserve"> </w:t>
      </w:r>
      <w:r>
        <w:t>by</w:t>
      </w:r>
      <w:r>
        <w:rPr>
          <w:spacing w:val="-2"/>
        </w:rPr>
        <w:t xml:space="preserve"> </w:t>
      </w:r>
      <w:r>
        <w:t>Douglas</w:t>
      </w:r>
      <w:r>
        <w:rPr>
          <w:spacing w:val="-2"/>
        </w:rPr>
        <w:t xml:space="preserve"> </w:t>
      </w:r>
      <w:r>
        <w:t>of</w:t>
      </w:r>
      <w:r>
        <w:rPr>
          <w:spacing w:val="-2"/>
        </w:rPr>
        <w:t xml:space="preserve"> </w:t>
      </w:r>
      <w:r>
        <w:t>joke</w:t>
      </w:r>
      <w:r>
        <w:rPr>
          <w:spacing w:val="-2"/>
        </w:rPr>
        <w:t xml:space="preserve"> </w:t>
      </w:r>
      <w:r>
        <w:t>as</w:t>
      </w:r>
      <w:r>
        <w:rPr>
          <w:spacing w:val="-2"/>
        </w:rPr>
        <w:t xml:space="preserve"> </w:t>
      </w:r>
      <w:r>
        <w:t>frivolous,</w:t>
      </w:r>
      <w:r>
        <w:rPr>
          <w:spacing w:val="-2"/>
        </w:rPr>
        <w:t xml:space="preserve"> </w:t>
      </w:r>
      <w:r>
        <w:t>other</w:t>
      </w:r>
      <w:r>
        <w:rPr>
          <w:spacing w:val="-2"/>
        </w:rPr>
        <w:t xml:space="preserve"> </w:t>
      </w:r>
      <w:r>
        <w:t>researchers</w:t>
      </w:r>
      <w:r>
        <w:rPr>
          <w:spacing w:val="-2"/>
        </w:rPr>
        <w:t xml:space="preserve"> </w:t>
      </w:r>
      <w:r>
        <w:t>have</w:t>
      </w:r>
      <w:r>
        <w:rPr>
          <w:spacing w:val="-2"/>
        </w:rPr>
        <w:t xml:space="preserve"> </w:t>
      </w:r>
      <w:r>
        <w:t>suggested that jokes serve as agents of change (Basso 1979, Limon 1982, Abrahams 1983, Briggs 1988). In this regard, Limon has argued that joking is an expressive means for promoting cleavage in the wider social system even when affirming intra-ethnic solidarity (1982:158). Joke is thus perceived as</w:t>
      </w:r>
      <w:r>
        <w:rPr>
          <w:spacing w:val="-2"/>
        </w:rPr>
        <w:t xml:space="preserve"> </w:t>
      </w:r>
      <w:r>
        <w:t>a</w:t>
      </w:r>
      <w:r>
        <w:rPr>
          <w:spacing w:val="-2"/>
        </w:rPr>
        <w:t xml:space="preserve"> </w:t>
      </w:r>
      <w:r>
        <w:t>critical</w:t>
      </w:r>
      <w:r>
        <w:rPr>
          <w:spacing w:val="-2"/>
        </w:rPr>
        <w:t xml:space="preserve"> </w:t>
      </w:r>
      <w:r>
        <w:t>ideological</w:t>
      </w:r>
      <w:r>
        <w:rPr>
          <w:spacing w:val="-2"/>
        </w:rPr>
        <w:t xml:space="preserve"> </w:t>
      </w:r>
      <w:r>
        <w:t>tool</w:t>
      </w:r>
      <w:r>
        <w:rPr>
          <w:spacing w:val="-2"/>
        </w:rPr>
        <w:t xml:space="preserve"> </w:t>
      </w:r>
      <w:r>
        <w:t>with</w:t>
      </w:r>
      <w:r>
        <w:rPr>
          <w:spacing w:val="-2"/>
        </w:rPr>
        <w:t xml:space="preserve"> </w:t>
      </w:r>
      <w:r>
        <w:t>which</w:t>
      </w:r>
      <w:r>
        <w:rPr>
          <w:spacing w:val="-2"/>
        </w:rPr>
        <w:t xml:space="preserve"> </w:t>
      </w:r>
      <w:r>
        <w:t>the</w:t>
      </w:r>
      <w:r>
        <w:rPr>
          <w:spacing w:val="-2"/>
        </w:rPr>
        <w:t xml:space="preserve"> </w:t>
      </w:r>
      <w:r>
        <w:t>minority</w:t>
      </w:r>
      <w:r>
        <w:rPr>
          <w:spacing w:val="-2"/>
        </w:rPr>
        <w:t xml:space="preserve"> </w:t>
      </w:r>
      <w:r>
        <w:t>attacks</w:t>
      </w:r>
      <w:r>
        <w:rPr>
          <w:spacing w:val="-2"/>
        </w:rPr>
        <w:t xml:space="preserve"> </w:t>
      </w:r>
      <w:r>
        <w:t>and</w:t>
      </w:r>
      <w:r>
        <w:rPr>
          <w:spacing w:val="-2"/>
        </w:rPr>
        <w:t xml:space="preserve"> </w:t>
      </w:r>
      <w:proofErr w:type="gramStart"/>
      <w:r>
        <w:t>dupes</w:t>
      </w:r>
      <w:proofErr w:type="gramEnd"/>
      <w:r>
        <w:t xml:space="preserve"> institutional authority figures by dramatizing conceptions of what is</w:t>
      </w:r>
      <w:r>
        <w:rPr>
          <w:spacing w:val="-3"/>
        </w:rPr>
        <w:t xml:space="preserve"> </w:t>
      </w:r>
      <w:r>
        <w:t>wrong</w:t>
      </w:r>
      <w:r>
        <w:rPr>
          <w:spacing w:val="-3"/>
        </w:rPr>
        <w:t xml:space="preserve"> </w:t>
      </w:r>
      <w:r>
        <w:t>(Basso</w:t>
      </w:r>
      <w:r>
        <w:rPr>
          <w:spacing w:val="-3"/>
        </w:rPr>
        <w:t xml:space="preserve"> </w:t>
      </w:r>
      <w:r>
        <w:t>1979:76). One</w:t>
      </w:r>
      <w:r>
        <w:rPr>
          <w:spacing w:val="30"/>
        </w:rPr>
        <w:t xml:space="preserve"> </w:t>
      </w:r>
      <w:r>
        <w:t>way</w:t>
      </w:r>
      <w:r>
        <w:rPr>
          <w:spacing w:val="30"/>
        </w:rPr>
        <w:t xml:space="preserve"> </w:t>
      </w:r>
      <w:r>
        <w:t>through</w:t>
      </w:r>
      <w:r>
        <w:rPr>
          <w:spacing w:val="30"/>
        </w:rPr>
        <w:t xml:space="preserve"> </w:t>
      </w:r>
      <w:r>
        <w:t>which</w:t>
      </w:r>
      <w:r>
        <w:rPr>
          <w:spacing w:val="30"/>
        </w:rPr>
        <w:t xml:space="preserve"> </w:t>
      </w:r>
      <w:r>
        <w:t>joke</w:t>
      </w:r>
      <w:r>
        <w:rPr>
          <w:spacing w:val="30"/>
        </w:rPr>
        <w:t xml:space="preserve"> </w:t>
      </w:r>
      <w:r>
        <w:t>questions</w:t>
      </w:r>
      <w:r>
        <w:rPr>
          <w:spacing w:val="15"/>
        </w:rPr>
        <w:t xml:space="preserve"> </w:t>
      </w:r>
      <w:r>
        <w:t>central</w:t>
      </w:r>
      <w:r>
        <w:rPr>
          <w:spacing w:val="15"/>
        </w:rPr>
        <w:t xml:space="preserve"> </w:t>
      </w:r>
      <w:r>
        <w:t>cultural</w:t>
      </w:r>
      <w:r>
        <w:rPr>
          <w:spacing w:val="15"/>
        </w:rPr>
        <w:t xml:space="preserve"> </w:t>
      </w:r>
      <w:r>
        <w:t>ideals</w:t>
      </w:r>
      <w:r>
        <w:rPr>
          <w:spacing w:val="15"/>
        </w:rPr>
        <w:t xml:space="preserve"> </w:t>
      </w:r>
      <w:r>
        <w:t>is</w:t>
      </w:r>
      <w:r>
        <w:rPr>
          <w:spacing w:val="15"/>
        </w:rPr>
        <w:t xml:space="preserve"> </w:t>
      </w:r>
      <w:r>
        <w:t>that</w:t>
      </w:r>
      <w:r>
        <w:rPr>
          <w:spacing w:val="15"/>
        </w:rPr>
        <w:t xml:space="preserve"> </w:t>
      </w:r>
      <w:r>
        <w:t>it</w:t>
      </w:r>
      <w:r>
        <w:rPr>
          <w:spacing w:val="15"/>
        </w:rPr>
        <w:t xml:space="preserve"> </w:t>
      </w:r>
      <w:r>
        <w:t>creates</w:t>
      </w:r>
      <w:r>
        <w:rPr>
          <w:spacing w:val="15"/>
        </w:rPr>
        <w:t xml:space="preserve"> </w:t>
      </w:r>
      <w:r>
        <w:t>a</w:t>
      </w:r>
      <w:r>
        <w:rPr>
          <w:spacing w:val="15"/>
        </w:rPr>
        <w:t xml:space="preserve"> </w:t>
      </w:r>
      <w:r>
        <w:t>zone</w:t>
      </w:r>
      <w:r>
        <w:rPr>
          <w:spacing w:val="15"/>
        </w:rPr>
        <w:t xml:space="preserve"> </w:t>
      </w:r>
      <w:r>
        <w:t>at</w:t>
      </w:r>
      <w:r>
        <w:rPr>
          <w:spacing w:val="15"/>
        </w:rPr>
        <w:t xml:space="preserve"> </w:t>
      </w:r>
      <w:r>
        <w:rPr>
          <w:spacing w:val="-5"/>
        </w:rPr>
        <w:t>the</w:t>
      </w:r>
    </w:p>
    <w:p w14:paraId="23DC1603" w14:textId="77777777" w:rsidR="00DE1EE7" w:rsidRDefault="00DE1EE7">
      <w:pPr>
        <w:pStyle w:val="BodyText"/>
        <w:jc w:val="both"/>
        <w:sectPr w:rsidR="00DE1EE7">
          <w:pgSz w:w="11920" w:h="16840"/>
          <w:pgMar w:top="1920" w:right="708" w:bottom="960" w:left="1275" w:header="0" w:footer="718" w:gutter="0"/>
          <w:cols w:space="720"/>
        </w:sectPr>
      </w:pPr>
    </w:p>
    <w:p w14:paraId="4D453713" w14:textId="77777777" w:rsidR="00DE1EE7" w:rsidRDefault="00000000">
      <w:pPr>
        <w:pStyle w:val="BodyText"/>
        <w:spacing w:before="60"/>
        <w:ind w:right="744"/>
        <w:jc w:val="both"/>
      </w:pPr>
      <w:r>
        <w:lastRenderedPageBreak/>
        <w:t>boundaries of communities in which rules and conceptual schemata are dissected, reorganized, and negotiated (Abrahams 1983:23).</w:t>
      </w:r>
      <w:r>
        <w:rPr>
          <w:spacing w:val="40"/>
        </w:rPr>
        <w:t xml:space="preserve"> </w:t>
      </w:r>
      <w:r>
        <w:t xml:space="preserve">Women’s </w:t>
      </w:r>
      <w:proofErr w:type="spellStart"/>
      <w:r>
        <w:t>humour</w:t>
      </w:r>
      <w:proofErr w:type="spellEnd"/>
      <w:r>
        <w:t>, for instance, has been shown to engender critical examination of gender roles that bear the potential for producing real and lasting changes (Briggs</w:t>
      </w:r>
      <w:r>
        <w:rPr>
          <w:spacing w:val="-3"/>
        </w:rPr>
        <w:t xml:space="preserve"> </w:t>
      </w:r>
      <w:r>
        <w:t>1988:196).</w:t>
      </w:r>
      <w:r>
        <w:rPr>
          <w:spacing w:val="-3"/>
        </w:rPr>
        <w:t xml:space="preserve"> </w:t>
      </w:r>
      <w:r>
        <w:t>Joke</w:t>
      </w:r>
      <w:r>
        <w:rPr>
          <w:spacing w:val="-3"/>
        </w:rPr>
        <w:t xml:space="preserve"> </w:t>
      </w:r>
      <w:r>
        <w:t>essentially</w:t>
      </w:r>
      <w:r>
        <w:rPr>
          <w:spacing w:val="-3"/>
        </w:rPr>
        <w:t xml:space="preserve"> </w:t>
      </w:r>
      <w:r>
        <w:t>makes</w:t>
      </w:r>
      <w:r>
        <w:rPr>
          <w:spacing w:val="-3"/>
        </w:rPr>
        <w:t xml:space="preserve"> </w:t>
      </w:r>
      <w:r>
        <w:t>fun</w:t>
      </w:r>
      <w:r>
        <w:rPr>
          <w:spacing w:val="-3"/>
        </w:rPr>
        <w:t xml:space="preserve"> </w:t>
      </w:r>
      <w:r>
        <w:t>of</w:t>
      </w:r>
      <w:r>
        <w:rPr>
          <w:spacing w:val="-3"/>
        </w:rPr>
        <w:t xml:space="preserve"> </w:t>
      </w:r>
      <w:r>
        <w:t>tradition</w:t>
      </w:r>
      <w:r>
        <w:rPr>
          <w:spacing w:val="-3"/>
        </w:rPr>
        <w:t xml:space="preserve"> </w:t>
      </w:r>
      <w:r>
        <w:t>by</w:t>
      </w:r>
      <w:r>
        <w:rPr>
          <w:spacing w:val="-3"/>
        </w:rPr>
        <w:t xml:space="preserve"> </w:t>
      </w:r>
      <w:r>
        <w:t>calling it into question through a fictionalized mode. The artist “locates herself within the social matrix using the ludic space of the joke to</w:t>
      </w:r>
      <w:r>
        <w:rPr>
          <w:spacing w:val="-2"/>
        </w:rPr>
        <w:t xml:space="preserve"> </w:t>
      </w:r>
      <w:r>
        <w:t>cope</w:t>
      </w:r>
      <w:r>
        <w:rPr>
          <w:spacing w:val="-2"/>
        </w:rPr>
        <w:t xml:space="preserve"> </w:t>
      </w:r>
      <w:r>
        <w:t>creatively</w:t>
      </w:r>
      <w:r>
        <w:rPr>
          <w:spacing w:val="-2"/>
        </w:rPr>
        <w:t xml:space="preserve"> </w:t>
      </w:r>
      <w:r>
        <w:t>with</w:t>
      </w:r>
      <w:r>
        <w:rPr>
          <w:spacing w:val="-2"/>
        </w:rPr>
        <w:t xml:space="preserve"> </w:t>
      </w:r>
      <w:r>
        <w:t>conflicting</w:t>
      </w:r>
      <w:r>
        <w:rPr>
          <w:spacing w:val="-2"/>
        </w:rPr>
        <w:t xml:space="preserve"> </w:t>
      </w:r>
      <w:r>
        <w:t>loyalties”</w:t>
      </w:r>
      <w:r>
        <w:rPr>
          <w:spacing w:val="-2"/>
        </w:rPr>
        <w:t xml:space="preserve"> </w:t>
      </w:r>
      <w:r>
        <w:t>(Briggs 1988:202).</w:t>
      </w:r>
      <w:r>
        <w:rPr>
          <w:spacing w:val="40"/>
        </w:rPr>
        <w:t xml:space="preserve"> </w:t>
      </w:r>
      <w:r>
        <w:t xml:space="preserve">This is because as Basso (1979) has found, serious </w:t>
      </w:r>
      <w:proofErr w:type="spellStart"/>
      <w:r>
        <w:t>behaviour</w:t>
      </w:r>
      <w:proofErr w:type="spellEnd"/>
      <w:r>
        <w:t xml:space="preserve"> furnishes raw material from which joking performances are fashioned. In a society stratified along age, gender and clan lines, as the Borana are, inherent biases are not only reflected but also contested. The disparate contesting social groups critiquing their alternate double in the different joke sites are ways of constructing and imprinting their own social identity within the larger Borana society.</w:t>
      </w:r>
    </w:p>
    <w:p w14:paraId="735EA067" w14:textId="77777777" w:rsidR="00DE1EE7" w:rsidRDefault="00000000">
      <w:pPr>
        <w:pStyle w:val="BodyText"/>
        <w:spacing w:before="276"/>
        <w:ind w:right="745"/>
        <w:jc w:val="both"/>
      </w:pPr>
      <w:r>
        <w:t>A third shade of opinion claims that the experiences in carnival and other ceremonies are marked by ambivalences that subvert normal order as well as confirming it. In this</w:t>
      </w:r>
      <w:r>
        <w:rPr>
          <w:spacing w:val="40"/>
        </w:rPr>
        <w:t xml:space="preserve"> </w:t>
      </w:r>
      <w:r>
        <w:t xml:space="preserve">connection Roberto </w:t>
      </w:r>
      <w:proofErr w:type="spellStart"/>
      <w:r>
        <w:t>DaMatta’s</w:t>
      </w:r>
      <w:proofErr w:type="spellEnd"/>
      <w:r>
        <w:t xml:space="preserve"> (1991:43-4) contention that joking both challenges and supports the established order; both subverts and reinforces existing boundaries, hierarchies and sexual moralities is representative. Similarly, Gilmore (1998:35) suggests, as a form of ritual play and moral commentary, carnival can subvert the normal order while at the same time reinforcing normalcy. Rituals of rebellion like carnival and joke can therefore paradoxically enhance the existing social order or subvert it by promoting horizontal solidarity among oppressed groups.</w:t>
      </w:r>
    </w:p>
    <w:p w14:paraId="103C7AB8" w14:textId="77777777" w:rsidR="00DE1EE7" w:rsidRDefault="00000000">
      <w:pPr>
        <w:pStyle w:val="BodyText"/>
        <w:spacing w:before="276"/>
        <w:ind w:right="744"/>
        <w:jc w:val="both"/>
      </w:pPr>
      <w:r>
        <w:t>Joke as a licensed act of public criticism through humorous poetry, lends itself to</w:t>
      </w:r>
      <w:r>
        <w:rPr>
          <w:spacing w:val="-3"/>
        </w:rPr>
        <w:t xml:space="preserve"> </w:t>
      </w:r>
      <w:r>
        <w:t>evaluation within the paradigm of the carnival spirit described by various scholars (Brandes 1980, Gilmore 1998, Eco 1990,</w:t>
      </w:r>
      <w:r>
        <w:rPr>
          <w:spacing w:val="-3"/>
        </w:rPr>
        <w:t xml:space="preserve"> </w:t>
      </w:r>
      <w:r>
        <w:t>Bakhtin</w:t>
      </w:r>
      <w:r>
        <w:rPr>
          <w:spacing w:val="-3"/>
        </w:rPr>
        <w:t xml:space="preserve"> </w:t>
      </w:r>
      <w:r>
        <w:t>1968).</w:t>
      </w:r>
      <w:r>
        <w:rPr>
          <w:spacing w:val="-3"/>
        </w:rPr>
        <w:t xml:space="preserve"> </w:t>
      </w:r>
      <w:r>
        <w:t>The</w:t>
      </w:r>
      <w:r>
        <w:rPr>
          <w:spacing w:val="-3"/>
        </w:rPr>
        <w:t xml:space="preserve"> </w:t>
      </w:r>
      <w:r>
        <w:t>perception</w:t>
      </w:r>
      <w:r>
        <w:rPr>
          <w:spacing w:val="-3"/>
        </w:rPr>
        <w:t xml:space="preserve"> </w:t>
      </w:r>
      <w:r>
        <w:t>of</w:t>
      </w:r>
      <w:r>
        <w:rPr>
          <w:spacing w:val="-3"/>
        </w:rPr>
        <w:t xml:space="preserve"> </w:t>
      </w:r>
      <w:r>
        <w:t>such</w:t>
      </w:r>
      <w:r>
        <w:rPr>
          <w:spacing w:val="-3"/>
        </w:rPr>
        <w:t xml:space="preserve"> </w:t>
      </w:r>
      <w:r>
        <w:t>ritual</w:t>
      </w:r>
      <w:r>
        <w:rPr>
          <w:spacing w:val="-3"/>
        </w:rPr>
        <w:t xml:space="preserve"> </w:t>
      </w:r>
      <w:r>
        <w:t>events</w:t>
      </w:r>
      <w:r>
        <w:rPr>
          <w:spacing w:val="-3"/>
        </w:rPr>
        <w:t xml:space="preserve"> </w:t>
      </w:r>
      <w:r>
        <w:t>as</w:t>
      </w:r>
      <w:r>
        <w:rPr>
          <w:spacing w:val="-3"/>
        </w:rPr>
        <w:t xml:space="preserve"> </w:t>
      </w:r>
      <w:r>
        <w:t xml:space="preserve">carnival-like is not original to those I am examining. Deborah </w:t>
      </w:r>
      <w:proofErr w:type="spellStart"/>
      <w:r>
        <w:t>Kaspin</w:t>
      </w:r>
      <w:proofErr w:type="spellEnd"/>
      <w:r>
        <w:t xml:space="preserve"> (1999: 85) for instance insists that Chewa life-cycle rites are </w:t>
      </w:r>
      <w:proofErr w:type="spellStart"/>
      <w:r>
        <w:t>carnivalistic</w:t>
      </w:r>
      <w:proofErr w:type="spellEnd"/>
      <w:r>
        <w:t xml:space="preserve"> occasions when people from wide community assemble to eat, drink, and carouse, and to enjoy the often-hilarious dances in the village courtyard.</w:t>
      </w:r>
      <w:r>
        <w:rPr>
          <w:spacing w:val="40"/>
        </w:rPr>
        <w:t xml:space="preserve"> </w:t>
      </w:r>
      <w:r>
        <w:t>It has also been suggested (Turner 1969:80) that rites emphasize opposition between sexes.</w:t>
      </w:r>
      <w:r>
        <w:rPr>
          <w:spacing w:val="40"/>
        </w:rPr>
        <w:t xml:space="preserve"> </w:t>
      </w:r>
      <w:r>
        <w:t>Although it</w:t>
      </w:r>
      <w:r>
        <w:rPr>
          <w:spacing w:val="-2"/>
        </w:rPr>
        <w:t xml:space="preserve"> </w:t>
      </w:r>
      <w:r>
        <w:t>is</w:t>
      </w:r>
      <w:r>
        <w:rPr>
          <w:spacing w:val="-2"/>
        </w:rPr>
        <w:t xml:space="preserve"> </w:t>
      </w:r>
      <w:r>
        <w:t>not</w:t>
      </w:r>
      <w:r>
        <w:rPr>
          <w:spacing w:val="-2"/>
        </w:rPr>
        <w:t xml:space="preserve"> </w:t>
      </w:r>
      <w:r>
        <w:t>the</w:t>
      </w:r>
      <w:r>
        <w:rPr>
          <w:spacing w:val="-2"/>
        </w:rPr>
        <w:t xml:space="preserve"> </w:t>
      </w:r>
      <w:r>
        <w:t>intention</w:t>
      </w:r>
      <w:r>
        <w:rPr>
          <w:spacing w:val="-2"/>
        </w:rPr>
        <w:t xml:space="preserve"> </w:t>
      </w:r>
      <w:r>
        <w:t>of</w:t>
      </w:r>
      <w:r>
        <w:rPr>
          <w:spacing w:val="-2"/>
        </w:rPr>
        <w:t xml:space="preserve"> </w:t>
      </w:r>
      <w:r>
        <w:t>this</w:t>
      </w:r>
      <w:r>
        <w:rPr>
          <w:spacing w:val="-2"/>
        </w:rPr>
        <w:t xml:space="preserve"> </w:t>
      </w:r>
      <w:r>
        <w:t>book</w:t>
      </w:r>
      <w:r>
        <w:rPr>
          <w:spacing w:val="-2"/>
        </w:rPr>
        <w:t xml:space="preserve"> </w:t>
      </w:r>
      <w:r>
        <w:t>to</w:t>
      </w:r>
      <w:r>
        <w:rPr>
          <w:spacing w:val="-2"/>
        </w:rPr>
        <w:t xml:space="preserve"> </w:t>
      </w:r>
      <w:r>
        <w:t>indulge</w:t>
      </w:r>
      <w:r>
        <w:rPr>
          <w:spacing w:val="-2"/>
        </w:rPr>
        <w:t xml:space="preserve"> </w:t>
      </w:r>
      <w:r>
        <w:t>in</w:t>
      </w:r>
      <w:r>
        <w:rPr>
          <w:spacing w:val="-2"/>
        </w:rPr>
        <w:t xml:space="preserve"> </w:t>
      </w:r>
      <w:r>
        <w:t>the</w:t>
      </w:r>
      <w:r>
        <w:rPr>
          <w:spacing w:val="-2"/>
        </w:rPr>
        <w:t xml:space="preserve"> </w:t>
      </w:r>
      <w:r>
        <w:t>somewhat</w:t>
      </w:r>
      <w:r>
        <w:rPr>
          <w:spacing w:val="-2"/>
        </w:rPr>
        <w:t xml:space="preserve"> </w:t>
      </w:r>
      <w:r>
        <w:t xml:space="preserve">dated debate of the role of ritual (Gluckman 1965, Turner 1967, 1969, Douglas 1966), I find Gilmore’s (1998:35) postulation of ritual as a form of play and moral commentary that subverts the normal order while at the same time reinforcing normalcy useful in this study. The notions of carnival revised by </w:t>
      </w:r>
      <w:proofErr w:type="spellStart"/>
      <w:r>
        <w:t>Stallybrass</w:t>
      </w:r>
      <w:proofErr w:type="spellEnd"/>
      <w:r>
        <w:t xml:space="preserve"> &amp; White (1986), to encompass not simply a ritual of European culture but an epistemological category that can be used to understand festival events is congenial for my</w:t>
      </w:r>
      <w:r>
        <w:rPr>
          <w:spacing w:val="-2"/>
        </w:rPr>
        <w:t xml:space="preserve"> </w:t>
      </w:r>
      <w:r>
        <w:t>purpose</w:t>
      </w:r>
      <w:r>
        <w:rPr>
          <w:spacing w:val="-2"/>
        </w:rPr>
        <w:t xml:space="preserve"> </w:t>
      </w:r>
      <w:r>
        <w:t>in</w:t>
      </w:r>
      <w:r>
        <w:rPr>
          <w:spacing w:val="-2"/>
        </w:rPr>
        <w:t xml:space="preserve"> </w:t>
      </w:r>
      <w:r>
        <w:t>this</w:t>
      </w:r>
      <w:r>
        <w:rPr>
          <w:spacing w:val="-2"/>
        </w:rPr>
        <w:t xml:space="preserve"> </w:t>
      </w:r>
      <w:r>
        <w:t>book.</w:t>
      </w:r>
      <w:r>
        <w:rPr>
          <w:spacing w:val="-2"/>
        </w:rPr>
        <w:t xml:space="preserve"> </w:t>
      </w:r>
      <w:r>
        <w:t>I</w:t>
      </w:r>
      <w:r>
        <w:rPr>
          <w:spacing w:val="-2"/>
        </w:rPr>
        <w:t xml:space="preserve"> </w:t>
      </w:r>
      <w:r>
        <w:t>have</w:t>
      </w:r>
      <w:r>
        <w:rPr>
          <w:spacing w:val="-2"/>
        </w:rPr>
        <w:t xml:space="preserve"> </w:t>
      </w:r>
      <w:r>
        <w:t>in</w:t>
      </w:r>
      <w:r>
        <w:rPr>
          <w:spacing w:val="-2"/>
        </w:rPr>
        <w:t xml:space="preserve"> </w:t>
      </w:r>
      <w:r>
        <w:t>mind</w:t>
      </w:r>
      <w:r>
        <w:rPr>
          <w:spacing w:val="-2"/>
        </w:rPr>
        <w:t xml:space="preserve"> </w:t>
      </w:r>
      <w:r>
        <w:t>the</w:t>
      </w:r>
      <w:r>
        <w:rPr>
          <w:spacing w:val="-2"/>
        </w:rPr>
        <w:t xml:space="preserve"> </w:t>
      </w:r>
      <w:r>
        <w:t>notion</w:t>
      </w:r>
      <w:r>
        <w:rPr>
          <w:spacing w:val="-2"/>
        </w:rPr>
        <w:t xml:space="preserve"> </w:t>
      </w:r>
      <w:r>
        <w:t>of</w:t>
      </w:r>
      <w:r>
        <w:rPr>
          <w:spacing w:val="-2"/>
        </w:rPr>
        <w:t xml:space="preserve"> </w:t>
      </w:r>
      <w:r>
        <w:t>carnival as “one instance</w:t>
      </w:r>
      <w:r>
        <w:rPr>
          <w:spacing w:val="-2"/>
        </w:rPr>
        <w:t xml:space="preserve"> </w:t>
      </w:r>
      <w:r>
        <w:t>of</w:t>
      </w:r>
      <w:r>
        <w:rPr>
          <w:spacing w:val="-2"/>
        </w:rPr>
        <w:t xml:space="preserve"> </w:t>
      </w:r>
      <w:r>
        <w:t>economy</w:t>
      </w:r>
      <w:r>
        <w:rPr>
          <w:spacing w:val="-2"/>
        </w:rPr>
        <w:t xml:space="preserve"> </w:t>
      </w:r>
      <w:r>
        <w:t>of</w:t>
      </w:r>
      <w:r>
        <w:rPr>
          <w:spacing w:val="-2"/>
        </w:rPr>
        <w:t xml:space="preserve"> </w:t>
      </w:r>
      <w:r>
        <w:t>transgression</w:t>
      </w:r>
      <w:r>
        <w:rPr>
          <w:spacing w:val="-2"/>
        </w:rPr>
        <w:t xml:space="preserve"> </w:t>
      </w:r>
      <w:r>
        <w:t>and</w:t>
      </w:r>
      <w:r>
        <w:rPr>
          <w:spacing w:val="-2"/>
        </w:rPr>
        <w:t xml:space="preserve"> </w:t>
      </w:r>
      <w:r>
        <w:t>of</w:t>
      </w:r>
      <w:r>
        <w:rPr>
          <w:spacing w:val="-2"/>
        </w:rPr>
        <w:t xml:space="preserve"> </w:t>
      </w:r>
      <w:r>
        <w:t>the</w:t>
      </w:r>
      <w:r>
        <w:rPr>
          <w:spacing w:val="-2"/>
        </w:rPr>
        <w:t xml:space="preserve"> </w:t>
      </w:r>
      <w:r>
        <w:t>recoding</w:t>
      </w:r>
      <w:r>
        <w:rPr>
          <w:spacing w:val="-2"/>
        </w:rPr>
        <w:t xml:space="preserve"> </w:t>
      </w:r>
      <w:r>
        <w:t>of</w:t>
      </w:r>
      <w:r>
        <w:rPr>
          <w:spacing w:val="-2"/>
        </w:rPr>
        <w:t xml:space="preserve"> </w:t>
      </w:r>
      <w:r>
        <w:t>high/low</w:t>
      </w:r>
      <w:r>
        <w:rPr>
          <w:spacing w:val="-2"/>
        </w:rPr>
        <w:t xml:space="preserve"> </w:t>
      </w:r>
      <w:r>
        <w:t>relations</w:t>
      </w:r>
      <w:r>
        <w:rPr>
          <w:spacing w:val="-2"/>
        </w:rPr>
        <w:t xml:space="preserve"> </w:t>
      </w:r>
      <w:r>
        <w:t>across the social structure, --- structured in</w:t>
      </w:r>
      <w:r>
        <w:rPr>
          <w:spacing w:val="-3"/>
        </w:rPr>
        <w:t xml:space="preserve"> </w:t>
      </w:r>
      <w:r>
        <w:t>relation</w:t>
      </w:r>
      <w:r>
        <w:rPr>
          <w:spacing w:val="-3"/>
        </w:rPr>
        <w:t xml:space="preserve"> </w:t>
      </w:r>
      <w:r>
        <w:t>to</w:t>
      </w:r>
      <w:r>
        <w:rPr>
          <w:spacing w:val="-3"/>
        </w:rPr>
        <w:t xml:space="preserve"> </w:t>
      </w:r>
      <w:r>
        <w:t>its</w:t>
      </w:r>
      <w:r>
        <w:rPr>
          <w:spacing w:val="-3"/>
        </w:rPr>
        <w:t xml:space="preserve"> </w:t>
      </w:r>
      <w:r>
        <w:t>negation,</w:t>
      </w:r>
      <w:r>
        <w:rPr>
          <w:spacing w:val="-3"/>
        </w:rPr>
        <w:t xml:space="preserve"> </w:t>
      </w:r>
      <w:r>
        <w:t>its</w:t>
      </w:r>
      <w:r>
        <w:rPr>
          <w:spacing w:val="-3"/>
        </w:rPr>
        <w:t xml:space="preserve"> </w:t>
      </w:r>
      <w:r>
        <w:t>inverse”</w:t>
      </w:r>
      <w:r>
        <w:rPr>
          <w:spacing w:val="-3"/>
        </w:rPr>
        <w:t xml:space="preserve"> </w:t>
      </w:r>
      <w:r>
        <w:t>(</w:t>
      </w:r>
      <w:proofErr w:type="spellStart"/>
      <w:r>
        <w:t>Stallybrass</w:t>
      </w:r>
      <w:proofErr w:type="spellEnd"/>
      <w:r>
        <w:rPr>
          <w:spacing w:val="-3"/>
        </w:rPr>
        <w:t xml:space="preserve"> </w:t>
      </w:r>
      <w:r>
        <w:t>&amp;</w:t>
      </w:r>
      <w:r>
        <w:rPr>
          <w:spacing w:val="-3"/>
        </w:rPr>
        <w:t xml:space="preserve"> </w:t>
      </w:r>
      <w:r>
        <w:t>White 1986:19). As Victor Turner (1969) succinctly puts it, the ceremony is a moment when those being moved in accordance with a cultural script were liberated from a normative demand. Parker (1991:120) reinforces this line of thought with the argument that it is in the very</w:t>
      </w:r>
      <w:r>
        <w:rPr>
          <w:spacing w:val="40"/>
        </w:rPr>
        <w:t xml:space="preserve"> </w:t>
      </w:r>
      <w:r>
        <w:t>nature of celebrations to superimpose opposites and by so doing achieve new and more powerful</w:t>
      </w:r>
      <w:r>
        <w:rPr>
          <w:spacing w:val="-3"/>
        </w:rPr>
        <w:t xml:space="preserve"> </w:t>
      </w:r>
      <w:r>
        <w:t>ways</w:t>
      </w:r>
      <w:r>
        <w:rPr>
          <w:spacing w:val="-3"/>
        </w:rPr>
        <w:t xml:space="preserve"> </w:t>
      </w:r>
      <w:r>
        <w:t>of</w:t>
      </w:r>
      <w:r>
        <w:rPr>
          <w:spacing w:val="-3"/>
        </w:rPr>
        <w:t xml:space="preserve"> </w:t>
      </w:r>
      <w:r>
        <w:t>interpreting</w:t>
      </w:r>
      <w:r>
        <w:rPr>
          <w:spacing w:val="-3"/>
        </w:rPr>
        <w:t xml:space="preserve"> </w:t>
      </w:r>
      <w:r>
        <w:t>the</w:t>
      </w:r>
      <w:r>
        <w:rPr>
          <w:spacing w:val="-3"/>
        </w:rPr>
        <w:t xml:space="preserve"> </w:t>
      </w:r>
      <w:r>
        <w:t>world</w:t>
      </w:r>
      <w:r>
        <w:rPr>
          <w:spacing w:val="-3"/>
        </w:rPr>
        <w:t xml:space="preserve"> </w:t>
      </w:r>
      <w:r>
        <w:t>and</w:t>
      </w:r>
      <w:r>
        <w:rPr>
          <w:spacing w:val="-3"/>
        </w:rPr>
        <w:t xml:space="preserve"> </w:t>
      </w:r>
      <w:r>
        <w:t>its</w:t>
      </w:r>
      <w:r>
        <w:rPr>
          <w:spacing w:val="-3"/>
        </w:rPr>
        <w:t xml:space="preserve"> </w:t>
      </w:r>
      <w:r>
        <w:t>possibilities.</w:t>
      </w:r>
      <w:r>
        <w:rPr>
          <w:spacing w:val="-3"/>
        </w:rPr>
        <w:t xml:space="preserve"> </w:t>
      </w:r>
      <w:r>
        <w:t>For</w:t>
      </w:r>
      <w:r>
        <w:rPr>
          <w:spacing w:val="-3"/>
        </w:rPr>
        <w:t xml:space="preserve"> </w:t>
      </w:r>
      <w:r>
        <w:t>the</w:t>
      </w:r>
      <w:r>
        <w:rPr>
          <w:spacing w:val="-3"/>
        </w:rPr>
        <w:t xml:space="preserve"> </w:t>
      </w:r>
      <w:r>
        <w:t>spoken</w:t>
      </w:r>
      <w:r>
        <w:rPr>
          <w:spacing w:val="-3"/>
        </w:rPr>
        <w:t xml:space="preserve"> </w:t>
      </w:r>
      <w:r>
        <w:t>or</w:t>
      </w:r>
      <w:r>
        <w:rPr>
          <w:spacing w:val="-3"/>
        </w:rPr>
        <w:t xml:space="preserve"> </w:t>
      </w:r>
      <w:r>
        <w:t>sung</w:t>
      </w:r>
      <w:r>
        <w:rPr>
          <w:spacing w:val="-3"/>
        </w:rPr>
        <w:t xml:space="preserve"> </w:t>
      </w:r>
      <w:r>
        <w:t>verbal</w:t>
      </w:r>
      <w:r>
        <w:rPr>
          <w:spacing w:val="-3"/>
        </w:rPr>
        <w:t xml:space="preserve"> </w:t>
      </w:r>
      <w:r>
        <w:t>art being analyzed in this book, the ritual process imparts to</w:t>
      </w:r>
      <w:r>
        <w:rPr>
          <w:spacing w:val="-2"/>
        </w:rPr>
        <w:t xml:space="preserve"> </w:t>
      </w:r>
      <w:r>
        <w:t>it</w:t>
      </w:r>
      <w:r>
        <w:rPr>
          <w:spacing w:val="-2"/>
        </w:rPr>
        <w:t xml:space="preserve"> </w:t>
      </w:r>
      <w:r>
        <w:t>what</w:t>
      </w:r>
      <w:r>
        <w:rPr>
          <w:spacing w:val="-2"/>
        </w:rPr>
        <w:t xml:space="preserve"> </w:t>
      </w:r>
      <w:r>
        <w:t>Linda</w:t>
      </w:r>
      <w:r>
        <w:rPr>
          <w:spacing w:val="-2"/>
        </w:rPr>
        <w:t xml:space="preserve"> </w:t>
      </w:r>
      <w:r>
        <w:t>Hutcheon</w:t>
      </w:r>
      <w:r>
        <w:rPr>
          <w:spacing w:val="-2"/>
        </w:rPr>
        <w:t xml:space="preserve"> </w:t>
      </w:r>
      <w:r>
        <w:t>(1995:144) has called enunciative situation, which includes an institutional site, a</w:t>
      </w:r>
      <w:r>
        <w:rPr>
          <w:spacing w:val="-2"/>
        </w:rPr>
        <w:t xml:space="preserve"> </w:t>
      </w:r>
      <w:r>
        <w:t>physical</w:t>
      </w:r>
      <w:r>
        <w:rPr>
          <w:spacing w:val="-2"/>
        </w:rPr>
        <w:t xml:space="preserve"> </w:t>
      </w:r>
      <w:r>
        <w:t>environment, and a set of expectations.</w:t>
      </w:r>
    </w:p>
    <w:p w14:paraId="7B3C9C83" w14:textId="77777777" w:rsidR="00DE1EE7" w:rsidRDefault="00000000">
      <w:pPr>
        <w:pStyle w:val="BodyText"/>
        <w:spacing w:before="276"/>
        <w:ind w:right="746"/>
        <w:jc w:val="both"/>
      </w:pPr>
      <w:r>
        <w:t>This book is oriented towards the perception of joke as a social process of</w:t>
      </w:r>
      <w:r>
        <w:rPr>
          <w:spacing w:val="-2"/>
        </w:rPr>
        <w:t xml:space="preserve"> </w:t>
      </w:r>
      <w:r>
        <w:t>textual</w:t>
      </w:r>
      <w:r>
        <w:rPr>
          <w:spacing w:val="-2"/>
        </w:rPr>
        <w:t xml:space="preserve"> </w:t>
      </w:r>
      <w:r>
        <w:t>formation rather than a frozen genre</w:t>
      </w:r>
      <w:r>
        <w:rPr>
          <w:spacing w:val="-3"/>
        </w:rPr>
        <w:t xml:space="preserve"> </w:t>
      </w:r>
      <w:r>
        <w:t>whose</w:t>
      </w:r>
      <w:r>
        <w:rPr>
          <w:spacing w:val="-3"/>
        </w:rPr>
        <w:t xml:space="preserve"> </w:t>
      </w:r>
      <w:r>
        <w:t>features</w:t>
      </w:r>
      <w:r>
        <w:rPr>
          <w:spacing w:val="-3"/>
        </w:rPr>
        <w:t xml:space="preserve"> </w:t>
      </w:r>
      <w:r>
        <w:t>can</w:t>
      </w:r>
      <w:r>
        <w:rPr>
          <w:spacing w:val="-3"/>
        </w:rPr>
        <w:t xml:space="preserve"> </w:t>
      </w:r>
      <w:r>
        <w:t>be</w:t>
      </w:r>
      <w:r>
        <w:rPr>
          <w:spacing w:val="-3"/>
        </w:rPr>
        <w:t xml:space="preserve"> </w:t>
      </w:r>
      <w:r>
        <w:t>compiled.</w:t>
      </w:r>
      <w:r>
        <w:rPr>
          <w:spacing w:val="-3"/>
        </w:rPr>
        <w:t xml:space="preserve"> </w:t>
      </w:r>
      <w:r>
        <w:t>A</w:t>
      </w:r>
      <w:r>
        <w:rPr>
          <w:spacing w:val="-3"/>
        </w:rPr>
        <w:t xml:space="preserve"> </w:t>
      </w:r>
      <w:r>
        <w:t>working</w:t>
      </w:r>
      <w:r>
        <w:rPr>
          <w:spacing w:val="-3"/>
        </w:rPr>
        <w:t xml:space="preserve"> </w:t>
      </w:r>
      <w:r>
        <w:t>definition</w:t>
      </w:r>
      <w:r>
        <w:rPr>
          <w:spacing w:val="-3"/>
        </w:rPr>
        <w:t xml:space="preserve"> </w:t>
      </w:r>
      <w:r>
        <w:t>of</w:t>
      </w:r>
      <w:r>
        <w:rPr>
          <w:spacing w:val="-3"/>
        </w:rPr>
        <w:t xml:space="preserve"> </w:t>
      </w:r>
      <w:r>
        <w:t>a</w:t>
      </w:r>
      <w:r>
        <w:rPr>
          <w:spacing w:val="-3"/>
        </w:rPr>
        <w:t xml:space="preserve"> </w:t>
      </w:r>
      <w:r>
        <w:t>text</w:t>
      </w:r>
      <w:r>
        <w:rPr>
          <w:spacing w:val="-3"/>
        </w:rPr>
        <w:t xml:space="preserve"> </w:t>
      </w:r>
      <w:r>
        <w:t>has been provided (Hanks 1989:75) as coherently interpretable signs by a community of users. This</w:t>
      </w:r>
      <w:r>
        <w:rPr>
          <w:spacing w:val="-1"/>
        </w:rPr>
        <w:t xml:space="preserve"> </w:t>
      </w:r>
      <w:r>
        <w:t>view enables</w:t>
      </w:r>
      <w:r>
        <w:rPr>
          <w:spacing w:val="-1"/>
        </w:rPr>
        <w:t xml:space="preserve"> </w:t>
      </w:r>
      <w:r>
        <w:t>me to examine</w:t>
      </w:r>
      <w:r>
        <w:rPr>
          <w:spacing w:val="-1"/>
        </w:rPr>
        <w:t xml:space="preserve"> </w:t>
      </w:r>
      <w:r>
        <w:t>the variety of</w:t>
      </w:r>
      <w:r>
        <w:rPr>
          <w:spacing w:val="-1"/>
        </w:rPr>
        <w:t xml:space="preserve"> </w:t>
      </w:r>
      <w:r>
        <w:t>performers, the different</w:t>
      </w:r>
      <w:r>
        <w:rPr>
          <w:spacing w:val="-1"/>
        </w:rPr>
        <w:t xml:space="preserve"> </w:t>
      </w:r>
      <w:r>
        <w:t xml:space="preserve">social categories, </w:t>
      </w:r>
      <w:r>
        <w:rPr>
          <w:spacing w:val="-5"/>
        </w:rPr>
        <w:t>the</w:t>
      </w:r>
    </w:p>
    <w:p w14:paraId="5F4D4C38" w14:textId="77777777" w:rsidR="00DE1EE7" w:rsidRDefault="00DE1EE7">
      <w:pPr>
        <w:pStyle w:val="BodyText"/>
        <w:jc w:val="both"/>
        <w:sectPr w:rsidR="00DE1EE7">
          <w:pgSz w:w="11920" w:h="16840"/>
          <w:pgMar w:top="1380" w:right="708" w:bottom="960" w:left="1275" w:header="0" w:footer="718" w:gutter="0"/>
          <w:cols w:space="720"/>
        </w:sectPr>
      </w:pPr>
    </w:p>
    <w:p w14:paraId="3371D949" w14:textId="77777777" w:rsidR="00DE1EE7" w:rsidRDefault="00000000">
      <w:pPr>
        <w:pStyle w:val="BodyText"/>
        <w:spacing w:before="60"/>
        <w:ind w:right="756"/>
        <w:jc w:val="both"/>
      </w:pPr>
      <w:r>
        <w:lastRenderedPageBreak/>
        <w:t xml:space="preserve">communally sanctioned sites where </w:t>
      </w:r>
      <w:proofErr w:type="spellStart"/>
      <w:r>
        <w:rPr>
          <w:i/>
        </w:rPr>
        <w:t>qoosa</w:t>
      </w:r>
      <w:proofErr w:type="spellEnd"/>
      <w:r>
        <w:rPr>
          <w:i/>
        </w:rPr>
        <w:t xml:space="preserve"> </w:t>
      </w:r>
      <w:r>
        <w:t>is normally located, and what it is that</w:t>
      </w:r>
      <w:r>
        <w:rPr>
          <w:spacing w:val="-3"/>
        </w:rPr>
        <w:t xml:space="preserve"> </w:t>
      </w:r>
      <w:r>
        <w:t>people</w:t>
      </w:r>
      <w:r>
        <w:rPr>
          <w:spacing w:val="-3"/>
        </w:rPr>
        <w:t xml:space="preserve"> </w:t>
      </w:r>
      <w:r>
        <w:t xml:space="preserve">are saying to one another both at the communal and individual levels. Thus viewed, </w:t>
      </w:r>
      <w:proofErr w:type="spellStart"/>
      <w:r>
        <w:rPr>
          <w:i/>
        </w:rPr>
        <w:t>qoosa</w:t>
      </w:r>
      <w:proofErr w:type="spellEnd"/>
      <w:r>
        <w:rPr>
          <w:i/>
        </w:rPr>
        <w:t xml:space="preserve"> </w:t>
      </w:r>
      <w:r>
        <w:t>is a panoramic critical social discourse that upholds all to scrutiny, and as</w:t>
      </w:r>
      <w:r>
        <w:rPr>
          <w:spacing w:val="-4"/>
        </w:rPr>
        <w:t xml:space="preserve"> </w:t>
      </w:r>
      <w:r>
        <w:t>Karin</w:t>
      </w:r>
      <w:r>
        <w:rPr>
          <w:spacing w:val="-4"/>
        </w:rPr>
        <w:t xml:space="preserve"> </w:t>
      </w:r>
      <w:r>
        <w:t>Barber</w:t>
      </w:r>
      <w:r>
        <w:rPr>
          <w:spacing w:val="-4"/>
        </w:rPr>
        <w:t xml:space="preserve"> </w:t>
      </w:r>
      <w:r>
        <w:t>(1991:2) maintains, confirms the assertion that literature tells us more about the society than we can</w:t>
      </w:r>
      <w:r>
        <w:rPr>
          <w:spacing w:val="40"/>
        </w:rPr>
        <w:t xml:space="preserve"> </w:t>
      </w:r>
      <w:r>
        <w:t>get from any other source.</w:t>
      </w:r>
    </w:p>
    <w:p w14:paraId="31A9904D" w14:textId="77777777" w:rsidR="00DE1EE7" w:rsidRDefault="00000000">
      <w:pPr>
        <w:pStyle w:val="BodyText"/>
        <w:spacing w:before="276"/>
        <w:ind w:right="746"/>
        <w:jc w:val="both"/>
      </w:pPr>
      <w:r>
        <w:t>The theoretical orientation adopted in this book is particularly informed by Barber's (1991) penetrating and incisive exposition of the text/context interdependence elaborated in her</w:t>
      </w:r>
      <w:r>
        <w:rPr>
          <w:spacing w:val="40"/>
        </w:rPr>
        <w:t xml:space="preserve"> </w:t>
      </w:r>
      <w:r>
        <w:t>study of an oral literary</w:t>
      </w:r>
      <w:r>
        <w:rPr>
          <w:spacing w:val="-4"/>
        </w:rPr>
        <w:t xml:space="preserve"> </w:t>
      </w:r>
      <w:r>
        <w:t>discourse</w:t>
      </w:r>
      <w:r>
        <w:rPr>
          <w:spacing w:val="-4"/>
        </w:rPr>
        <w:t xml:space="preserve"> </w:t>
      </w:r>
      <w:r>
        <w:t>in</w:t>
      </w:r>
      <w:r>
        <w:rPr>
          <w:spacing w:val="-4"/>
        </w:rPr>
        <w:t xml:space="preserve"> </w:t>
      </w:r>
      <w:r>
        <w:t>Yoruba,</w:t>
      </w:r>
      <w:r>
        <w:rPr>
          <w:spacing w:val="-4"/>
        </w:rPr>
        <w:t xml:space="preserve"> </w:t>
      </w:r>
      <w:r>
        <w:t>the</w:t>
      </w:r>
      <w:r>
        <w:rPr>
          <w:spacing w:val="-4"/>
        </w:rPr>
        <w:t xml:space="preserve"> </w:t>
      </w:r>
      <w:proofErr w:type="spellStart"/>
      <w:r>
        <w:rPr>
          <w:i/>
        </w:rPr>
        <w:t>oriki</w:t>
      </w:r>
      <w:proofErr w:type="spellEnd"/>
      <w:r>
        <w:rPr>
          <w:i/>
        </w:rPr>
        <w:t>.</w:t>
      </w:r>
      <w:r>
        <w:rPr>
          <w:i/>
          <w:spacing w:val="-4"/>
        </w:rPr>
        <w:t xml:space="preserve"> </w:t>
      </w:r>
      <w:r>
        <w:t>Describing</w:t>
      </w:r>
      <w:r>
        <w:rPr>
          <w:spacing w:val="-4"/>
        </w:rPr>
        <w:t xml:space="preserve"> </w:t>
      </w:r>
      <w:proofErr w:type="spellStart"/>
      <w:r>
        <w:rPr>
          <w:i/>
        </w:rPr>
        <w:t>oriki</w:t>
      </w:r>
      <w:proofErr w:type="spellEnd"/>
      <w:r>
        <w:rPr>
          <w:i/>
          <w:spacing w:val="-4"/>
        </w:rPr>
        <w:t xml:space="preserve"> </w:t>
      </w:r>
      <w:r>
        <w:t>as</w:t>
      </w:r>
      <w:r>
        <w:rPr>
          <w:spacing w:val="-4"/>
        </w:rPr>
        <w:t xml:space="preserve"> </w:t>
      </w:r>
      <w:r>
        <w:t>a</w:t>
      </w:r>
      <w:r>
        <w:rPr>
          <w:spacing w:val="-4"/>
        </w:rPr>
        <w:t xml:space="preserve"> </w:t>
      </w:r>
      <w:r>
        <w:t>multifaceted</w:t>
      </w:r>
      <w:r>
        <w:rPr>
          <w:spacing w:val="-4"/>
        </w:rPr>
        <w:t xml:space="preserve"> </w:t>
      </w:r>
      <w:r>
        <w:t>oral poetry and a master discourse pervading Yoruba social life, she contends the</w:t>
      </w:r>
      <w:r>
        <w:rPr>
          <w:spacing w:val="-4"/>
        </w:rPr>
        <w:t xml:space="preserve"> </w:t>
      </w:r>
      <w:r>
        <w:t>genre</w:t>
      </w:r>
      <w:r>
        <w:rPr>
          <w:spacing w:val="-4"/>
        </w:rPr>
        <w:t xml:space="preserve"> </w:t>
      </w:r>
      <w:r>
        <w:t>is</w:t>
      </w:r>
      <w:r>
        <w:rPr>
          <w:spacing w:val="-4"/>
        </w:rPr>
        <w:t xml:space="preserve"> </w:t>
      </w:r>
      <w:r>
        <w:t>able</w:t>
      </w:r>
      <w:r>
        <w:rPr>
          <w:spacing w:val="-4"/>
        </w:rPr>
        <w:t xml:space="preserve"> </w:t>
      </w:r>
      <w:r>
        <w:t>to tell us about society through its textuality, by which</w:t>
      </w:r>
      <w:r>
        <w:rPr>
          <w:spacing w:val="-3"/>
        </w:rPr>
        <w:t xml:space="preserve"> </w:t>
      </w:r>
      <w:r>
        <w:t>is</w:t>
      </w:r>
      <w:r>
        <w:rPr>
          <w:spacing w:val="-3"/>
        </w:rPr>
        <w:t xml:space="preserve"> </w:t>
      </w:r>
      <w:r>
        <w:t>meant</w:t>
      </w:r>
      <w:r>
        <w:rPr>
          <w:spacing w:val="-3"/>
        </w:rPr>
        <w:t xml:space="preserve"> </w:t>
      </w:r>
      <w:r>
        <w:t>its</w:t>
      </w:r>
      <w:r>
        <w:rPr>
          <w:spacing w:val="-3"/>
        </w:rPr>
        <w:t xml:space="preserve"> </w:t>
      </w:r>
      <w:r>
        <w:t>property</w:t>
      </w:r>
      <w:r>
        <w:rPr>
          <w:spacing w:val="-3"/>
        </w:rPr>
        <w:t xml:space="preserve"> </w:t>
      </w:r>
      <w:r>
        <w:t>as</w:t>
      </w:r>
      <w:r>
        <w:rPr>
          <w:spacing w:val="-3"/>
        </w:rPr>
        <w:t xml:space="preserve"> </w:t>
      </w:r>
      <w:r>
        <w:t>a</w:t>
      </w:r>
      <w:r>
        <w:rPr>
          <w:spacing w:val="-3"/>
        </w:rPr>
        <w:t xml:space="preserve"> </w:t>
      </w:r>
      <w:r>
        <w:t>piece</w:t>
      </w:r>
      <w:r>
        <w:rPr>
          <w:spacing w:val="-3"/>
        </w:rPr>
        <w:t xml:space="preserve"> </w:t>
      </w:r>
      <w:r>
        <w:t>of</w:t>
      </w:r>
      <w:r>
        <w:rPr>
          <w:spacing w:val="-3"/>
        </w:rPr>
        <w:t xml:space="preserve"> </w:t>
      </w:r>
      <w:r>
        <w:t>verbal art (1991:2). Citing the diverse ways in which the text functions in many discourses, she</w:t>
      </w:r>
      <w:r>
        <w:rPr>
          <w:spacing w:val="40"/>
        </w:rPr>
        <w:t xml:space="preserve"> </w:t>
      </w:r>
      <w:r>
        <w:t>urges the centralization of literary texts in anthropological exegesis, as it is in her words "a thread leading into the inner aspects of a society's imaginative life"(1991:4).</w:t>
      </w:r>
      <w:r>
        <w:rPr>
          <w:spacing w:val="-3"/>
        </w:rPr>
        <w:t xml:space="preserve"> </w:t>
      </w:r>
      <w:r>
        <w:t>Suggesting</w:t>
      </w:r>
      <w:r>
        <w:rPr>
          <w:spacing w:val="-3"/>
        </w:rPr>
        <w:t xml:space="preserve"> </w:t>
      </w:r>
      <w:r>
        <w:t>that literary texts</w:t>
      </w:r>
      <w:r>
        <w:rPr>
          <w:spacing w:val="-3"/>
        </w:rPr>
        <w:t xml:space="preserve"> </w:t>
      </w:r>
      <w:r>
        <w:t>pervade</w:t>
      </w:r>
      <w:r>
        <w:rPr>
          <w:spacing w:val="-3"/>
        </w:rPr>
        <w:t xml:space="preserve"> </w:t>
      </w:r>
      <w:r>
        <w:t>social</w:t>
      </w:r>
      <w:r>
        <w:rPr>
          <w:spacing w:val="-3"/>
        </w:rPr>
        <w:t xml:space="preserve"> </w:t>
      </w:r>
      <w:r>
        <w:t>life</w:t>
      </w:r>
      <w:r>
        <w:rPr>
          <w:spacing w:val="-3"/>
        </w:rPr>
        <w:t xml:space="preserve"> </w:t>
      </w:r>
      <w:r>
        <w:t>and</w:t>
      </w:r>
      <w:r>
        <w:rPr>
          <w:spacing w:val="-3"/>
        </w:rPr>
        <w:t xml:space="preserve"> </w:t>
      </w:r>
      <w:r>
        <w:t>function</w:t>
      </w:r>
      <w:r>
        <w:rPr>
          <w:spacing w:val="-3"/>
        </w:rPr>
        <w:t xml:space="preserve"> </w:t>
      </w:r>
      <w:r>
        <w:t>as</w:t>
      </w:r>
      <w:r>
        <w:rPr>
          <w:spacing w:val="-3"/>
        </w:rPr>
        <w:t xml:space="preserve"> </w:t>
      </w:r>
      <w:r>
        <w:t>nodal</w:t>
      </w:r>
      <w:r>
        <w:rPr>
          <w:spacing w:val="-3"/>
        </w:rPr>
        <w:t xml:space="preserve"> </w:t>
      </w:r>
      <w:r>
        <w:t>points</w:t>
      </w:r>
      <w:r>
        <w:rPr>
          <w:spacing w:val="-3"/>
        </w:rPr>
        <w:t xml:space="preserve"> </w:t>
      </w:r>
      <w:r>
        <w:t>in</w:t>
      </w:r>
      <w:r>
        <w:rPr>
          <w:spacing w:val="-3"/>
        </w:rPr>
        <w:t xml:space="preserve"> </w:t>
      </w:r>
      <w:r>
        <w:t>the</w:t>
      </w:r>
      <w:r>
        <w:rPr>
          <w:spacing w:val="-3"/>
        </w:rPr>
        <w:t xml:space="preserve"> </w:t>
      </w:r>
      <w:r>
        <w:t>flow</w:t>
      </w:r>
      <w:r>
        <w:rPr>
          <w:spacing w:val="-3"/>
        </w:rPr>
        <w:t xml:space="preserve"> </w:t>
      </w:r>
      <w:r>
        <w:t>of</w:t>
      </w:r>
      <w:r>
        <w:rPr>
          <w:spacing w:val="-3"/>
        </w:rPr>
        <w:t xml:space="preserve"> </w:t>
      </w:r>
      <w:r>
        <w:t>speech,</w:t>
      </w:r>
      <w:r>
        <w:rPr>
          <w:spacing w:val="-3"/>
        </w:rPr>
        <w:t xml:space="preserve"> </w:t>
      </w:r>
      <w:r>
        <w:t>she</w:t>
      </w:r>
      <w:r>
        <w:rPr>
          <w:spacing w:val="-3"/>
        </w:rPr>
        <w:t xml:space="preserve"> </w:t>
      </w:r>
      <w:r>
        <w:t>asserts that</w:t>
      </w:r>
      <w:r>
        <w:rPr>
          <w:spacing w:val="40"/>
        </w:rPr>
        <w:t xml:space="preserve"> </w:t>
      </w:r>
      <w:r>
        <w:t>it</w:t>
      </w:r>
      <w:r>
        <w:rPr>
          <w:spacing w:val="40"/>
        </w:rPr>
        <w:t xml:space="preserve"> </w:t>
      </w:r>
      <w:r>
        <w:t>is</w:t>
      </w:r>
      <w:r>
        <w:rPr>
          <w:spacing w:val="40"/>
        </w:rPr>
        <w:t xml:space="preserve"> </w:t>
      </w:r>
      <w:r>
        <w:t>in</w:t>
      </w:r>
      <w:r>
        <w:rPr>
          <w:spacing w:val="40"/>
        </w:rPr>
        <w:t xml:space="preserve"> </w:t>
      </w:r>
      <w:r>
        <w:t>literary</w:t>
      </w:r>
      <w:r>
        <w:rPr>
          <w:spacing w:val="40"/>
        </w:rPr>
        <w:t xml:space="preserve"> </w:t>
      </w:r>
      <w:r>
        <w:t xml:space="preserve">texts that commentary on all spheres of experience is inscribed and various other branches of knowledge encoded. The striking illumination this bears on </w:t>
      </w:r>
      <w:proofErr w:type="spellStart"/>
      <w:r>
        <w:rPr>
          <w:i/>
        </w:rPr>
        <w:t>qoosa</w:t>
      </w:r>
      <w:proofErr w:type="spellEnd"/>
      <w:r>
        <w:rPr>
          <w:i/>
          <w:spacing w:val="40"/>
        </w:rPr>
        <w:t xml:space="preserve"> </w:t>
      </w:r>
      <w:r>
        <w:t>is far-reaching. Perceived in this</w:t>
      </w:r>
      <w:r>
        <w:rPr>
          <w:spacing w:val="-4"/>
        </w:rPr>
        <w:t xml:space="preserve"> </w:t>
      </w:r>
      <w:r>
        <w:t>way,</w:t>
      </w:r>
      <w:r>
        <w:rPr>
          <w:spacing w:val="-4"/>
        </w:rPr>
        <w:t xml:space="preserve"> </w:t>
      </w:r>
      <w:proofErr w:type="spellStart"/>
      <w:r>
        <w:rPr>
          <w:i/>
        </w:rPr>
        <w:t>qoosa</w:t>
      </w:r>
      <w:proofErr w:type="spellEnd"/>
      <w:r>
        <w:rPr>
          <w:i/>
          <w:spacing w:val="-4"/>
        </w:rPr>
        <w:t xml:space="preserve"> </w:t>
      </w:r>
      <w:r>
        <w:t>unifies</w:t>
      </w:r>
      <w:r>
        <w:rPr>
          <w:spacing w:val="-4"/>
        </w:rPr>
        <w:t xml:space="preserve"> </w:t>
      </w:r>
      <w:r>
        <w:t>literary</w:t>
      </w:r>
      <w:r>
        <w:rPr>
          <w:spacing w:val="-4"/>
        </w:rPr>
        <w:t xml:space="preserve"> </w:t>
      </w:r>
      <w:r>
        <w:t>and</w:t>
      </w:r>
      <w:r>
        <w:rPr>
          <w:spacing w:val="-4"/>
        </w:rPr>
        <w:t xml:space="preserve"> </w:t>
      </w:r>
      <w:r>
        <w:t>cultural</w:t>
      </w:r>
      <w:r>
        <w:rPr>
          <w:spacing w:val="-4"/>
        </w:rPr>
        <w:t xml:space="preserve"> </w:t>
      </w:r>
      <w:r>
        <w:t>boundaries</w:t>
      </w:r>
      <w:r>
        <w:rPr>
          <w:spacing w:val="-4"/>
        </w:rPr>
        <w:t xml:space="preserve"> </w:t>
      </w:r>
      <w:r>
        <w:t>using</w:t>
      </w:r>
      <w:r>
        <w:rPr>
          <w:spacing w:val="-4"/>
        </w:rPr>
        <w:t xml:space="preserve"> </w:t>
      </w:r>
      <w:r>
        <w:t>the literary medium to interrogate age-set, gender, and the clan relationships, discourses that</w:t>
      </w:r>
      <w:r>
        <w:rPr>
          <w:spacing w:val="-3"/>
        </w:rPr>
        <w:t xml:space="preserve"> </w:t>
      </w:r>
      <w:r>
        <w:t>are ordinarily in the domain of anthropology or ethnography from which literature is often excluded. The rivalries, hostilities, and friendships that mark the social relationships of</w:t>
      </w:r>
      <w:r>
        <w:rPr>
          <w:spacing w:val="40"/>
        </w:rPr>
        <w:t xml:space="preserve"> </w:t>
      </w:r>
      <w:r>
        <w:t xml:space="preserve">people are elaborately expressed and articulated through </w:t>
      </w:r>
      <w:proofErr w:type="spellStart"/>
      <w:r>
        <w:rPr>
          <w:i/>
        </w:rPr>
        <w:t>qoosa</w:t>
      </w:r>
      <w:proofErr w:type="spellEnd"/>
      <w:r>
        <w:t xml:space="preserve">, itself a creative verbal art. </w:t>
      </w:r>
      <w:proofErr w:type="spellStart"/>
      <w:r>
        <w:rPr>
          <w:i/>
        </w:rPr>
        <w:t>Qoosa</w:t>
      </w:r>
      <w:proofErr w:type="spellEnd"/>
      <w:r>
        <w:rPr>
          <w:i/>
        </w:rPr>
        <w:t xml:space="preserve"> </w:t>
      </w:r>
      <w:r>
        <w:t>thus becomes an arena for performers' enactment of self-promotion, reliving and recording of social events. Furthermore, I am fascinated by her notion of ‘</w:t>
      </w:r>
      <w:proofErr w:type="spellStart"/>
      <w:r>
        <w:t>deriddling</w:t>
      </w:r>
      <w:proofErr w:type="spellEnd"/>
      <w:r>
        <w:t>’ of the text</w:t>
      </w:r>
      <w:r>
        <w:rPr>
          <w:spacing w:val="-3"/>
        </w:rPr>
        <w:t xml:space="preserve"> </w:t>
      </w:r>
      <w:r>
        <w:t>and</w:t>
      </w:r>
      <w:r>
        <w:rPr>
          <w:spacing w:val="-3"/>
        </w:rPr>
        <w:t xml:space="preserve"> </w:t>
      </w:r>
      <w:r>
        <w:t>the</w:t>
      </w:r>
      <w:r>
        <w:rPr>
          <w:spacing w:val="-3"/>
        </w:rPr>
        <w:t xml:space="preserve"> </w:t>
      </w:r>
      <w:r>
        <w:t>challenges</w:t>
      </w:r>
      <w:r>
        <w:rPr>
          <w:spacing w:val="-3"/>
        </w:rPr>
        <w:t xml:space="preserve"> </w:t>
      </w:r>
      <w:r>
        <w:t>posed</w:t>
      </w:r>
      <w:r>
        <w:rPr>
          <w:spacing w:val="-3"/>
        </w:rPr>
        <w:t xml:space="preserve"> </w:t>
      </w:r>
      <w:r>
        <w:t>for</w:t>
      </w:r>
      <w:r>
        <w:rPr>
          <w:spacing w:val="-3"/>
        </w:rPr>
        <w:t xml:space="preserve"> </w:t>
      </w:r>
      <w:r>
        <w:t>the</w:t>
      </w:r>
      <w:r>
        <w:rPr>
          <w:spacing w:val="-3"/>
        </w:rPr>
        <w:t xml:space="preserve"> </w:t>
      </w:r>
      <w:r>
        <w:t>direction</w:t>
      </w:r>
      <w:r>
        <w:rPr>
          <w:spacing w:val="-3"/>
        </w:rPr>
        <w:t xml:space="preserve"> </w:t>
      </w:r>
      <w:r>
        <w:t>the</w:t>
      </w:r>
      <w:r>
        <w:rPr>
          <w:spacing w:val="-3"/>
        </w:rPr>
        <w:t xml:space="preserve"> </w:t>
      </w:r>
      <w:r>
        <w:t>study</w:t>
      </w:r>
      <w:r>
        <w:rPr>
          <w:spacing w:val="-3"/>
        </w:rPr>
        <w:t xml:space="preserve"> </w:t>
      </w:r>
      <w:r>
        <w:t>of</w:t>
      </w:r>
      <w:r>
        <w:rPr>
          <w:spacing w:val="-3"/>
        </w:rPr>
        <w:t xml:space="preserve"> </w:t>
      </w:r>
      <w:r>
        <w:t>Africa</w:t>
      </w:r>
      <w:r>
        <w:rPr>
          <w:spacing w:val="-3"/>
        </w:rPr>
        <w:t xml:space="preserve"> </w:t>
      </w:r>
      <w:r>
        <w:t>oral</w:t>
      </w:r>
      <w:r>
        <w:rPr>
          <w:spacing w:val="-3"/>
        </w:rPr>
        <w:t xml:space="preserve"> </w:t>
      </w:r>
      <w:r>
        <w:t>genres</w:t>
      </w:r>
      <w:r>
        <w:rPr>
          <w:spacing w:val="-3"/>
        </w:rPr>
        <w:t xml:space="preserve"> </w:t>
      </w:r>
      <w:r>
        <w:t>might</w:t>
      </w:r>
      <w:r>
        <w:rPr>
          <w:spacing w:val="-3"/>
        </w:rPr>
        <w:t xml:space="preserve"> </w:t>
      </w:r>
      <w:r>
        <w:t>take.</w:t>
      </w:r>
      <w:r>
        <w:rPr>
          <w:spacing w:val="40"/>
        </w:rPr>
        <w:t xml:space="preserve"> </w:t>
      </w:r>
      <w:r>
        <w:t>Her pioneering suggestion on the way forward proposes the investigation of the conventions of exegesis by bringing out the local exegetes forward out of the footnotes where they are so often confined into the discussion of the character of the genre itself (Barber 1999a).</w:t>
      </w:r>
    </w:p>
    <w:p w14:paraId="51119816" w14:textId="77777777" w:rsidR="00DE1EE7" w:rsidRDefault="00000000">
      <w:pPr>
        <w:pStyle w:val="BodyText"/>
        <w:spacing w:before="276"/>
        <w:ind w:right="744"/>
        <w:jc w:val="both"/>
      </w:pPr>
      <w:r>
        <w:t>This theoretical inclination is informed by an assumption that text and context are two sides of the same coin, the blend of which is inseparable. The study also assumes that joke lends itself to be comprehensively evaluated within the unified frame that pays equal attention to text and context. Yet, even as I orient my study thus, I am well aware of the huge but unnecessary divide that dogs the study of oral literature on the basis of this concept. Much erudite, if circumscribed, scholarship has grown around performance</w:t>
      </w:r>
      <w:r>
        <w:rPr>
          <w:vertAlign w:val="superscript"/>
        </w:rPr>
        <w:t>7</w:t>
      </w:r>
      <w:r>
        <w:t>, the ethnography of speaking</w:t>
      </w:r>
      <w:r>
        <w:rPr>
          <w:vertAlign w:val="superscript"/>
        </w:rPr>
        <w:t>8</w:t>
      </w:r>
      <w:r>
        <w:t xml:space="preserve"> and</w:t>
      </w:r>
      <w:r>
        <w:rPr>
          <w:spacing w:val="-5"/>
        </w:rPr>
        <w:t xml:space="preserve"> </w:t>
      </w:r>
      <w:r>
        <w:t>text-centered</w:t>
      </w:r>
      <w:r>
        <w:rPr>
          <w:vertAlign w:val="superscript"/>
        </w:rPr>
        <w:t>9</w:t>
      </w:r>
      <w:r>
        <w:rPr>
          <w:spacing w:val="-6"/>
        </w:rPr>
        <w:t xml:space="preserve"> </w:t>
      </w:r>
      <w:r>
        <w:t>theoretical</w:t>
      </w:r>
      <w:r>
        <w:rPr>
          <w:spacing w:val="-5"/>
        </w:rPr>
        <w:t xml:space="preserve"> </w:t>
      </w:r>
      <w:r>
        <w:t>orientations.</w:t>
      </w:r>
      <w:r>
        <w:rPr>
          <w:spacing w:val="-5"/>
        </w:rPr>
        <w:t xml:space="preserve"> </w:t>
      </w:r>
      <w:r>
        <w:t>I</w:t>
      </w:r>
      <w:r>
        <w:rPr>
          <w:spacing w:val="-5"/>
        </w:rPr>
        <w:t xml:space="preserve"> </w:t>
      </w:r>
      <w:r>
        <w:t>have</w:t>
      </w:r>
      <w:r>
        <w:rPr>
          <w:spacing w:val="-5"/>
        </w:rPr>
        <w:t xml:space="preserve"> </w:t>
      </w:r>
      <w:r>
        <w:t>no</w:t>
      </w:r>
      <w:r>
        <w:rPr>
          <w:spacing w:val="-5"/>
        </w:rPr>
        <w:t xml:space="preserve"> </w:t>
      </w:r>
      <w:r>
        <w:t>argument</w:t>
      </w:r>
      <w:r>
        <w:rPr>
          <w:spacing w:val="-5"/>
        </w:rPr>
        <w:t xml:space="preserve"> </w:t>
      </w:r>
      <w:r>
        <w:t>with</w:t>
      </w:r>
      <w:r>
        <w:rPr>
          <w:spacing w:val="-5"/>
        </w:rPr>
        <w:t xml:space="preserve"> </w:t>
      </w:r>
      <w:r>
        <w:t>this</w:t>
      </w:r>
      <w:r>
        <w:rPr>
          <w:spacing w:val="-5"/>
        </w:rPr>
        <w:t xml:space="preserve"> </w:t>
      </w:r>
      <w:r>
        <w:t xml:space="preserve">scholarship and one cannot dismiss in a modest book like this one the fruits of those </w:t>
      </w:r>
      <w:proofErr w:type="spellStart"/>
      <w:r>
        <w:t>labours</w:t>
      </w:r>
      <w:proofErr w:type="spellEnd"/>
      <w:r>
        <w:t>.</w:t>
      </w:r>
      <w:r>
        <w:rPr>
          <w:spacing w:val="40"/>
        </w:rPr>
        <w:t xml:space="preserve"> </w:t>
      </w:r>
      <w:r>
        <w:t>Mine is simply to negotiate a more unified approach as earlier urged and demonstrated by Karin Barber,</w:t>
      </w:r>
      <w:r>
        <w:rPr>
          <w:spacing w:val="13"/>
        </w:rPr>
        <w:t xml:space="preserve"> </w:t>
      </w:r>
      <w:r>
        <w:t>that</w:t>
      </w:r>
      <w:r>
        <w:rPr>
          <w:spacing w:val="13"/>
        </w:rPr>
        <w:t xml:space="preserve"> </w:t>
      </w:r>
      <w:r>
        <w:t>of</w:t>
      </w:r>
      <w:r>
        <w:rPr>
          <w:spacing w:val="14"/>
        </w:rPr>
        <w:t xml:space="preserve"> </w:t>
      </w:r>
      <w:r>
        <w:t>putting</w:t>
      </w:r>
      <w:r>
        <w:rPr>
          <w:spacing w:val="13"/>
        </w:rPr>
        <w:t xml:space="preserve"> </w:t>
      </w:r>
      <w:r>
        <w:t>the</w:t>
      </w:r>
      <w:r>
        <w:rPr>
          <w:spacing w:val="13"/>
        </w:rPr>
        <w:t xml:space="preserve"> </w:t>
      </w:r>
      <w:r>
        <w:t>text</w:t>
      </w:r>
      <w:r>
        <w:rPr>
          <w:spacing w:val="14"/>
        </w:rPr>
        <w:t xml:space="preserve"> </w:t>
      </w:r>
      <w:r>
        <w:t>and</w:t>
      </w:r>
      <w:r>
        <w:rPr>
          <w:spacing w:val="13"/>
        </w:rPr>
        <w:t xml:space="preserve"> </w:t>
      </w:r>
      <w:r>
        <w:t>context</w:t>
      </w:r>
      <w:r>
        <w:rPr>
          <w:spacing w:val="13"/>
        </w:rPr>
        <w:t xml:space="preserve"> </w:t>
      </w:r>
      <w:r>
        <w:t>back</w:t>
      </w:r>
      <w:r>
        <w:rPr>
          <w:spacing w:val="14"/>
        </w:rPr>
        <w:t xml:space="preserve"> </w:t>
      </w:r>
      <w:r>
        <w:t>together</w:t>
      </w:r>
      <w:r>
        <w:rPr>
          <w:vertAlign w:val="superscript"/>
        </w:rPr>
        <w:t>10</w:t>
      </w:r>
      <w:r>
        <w:t>.</w:t>
      </w:r>
      <w:r>
        <w:rPr>
          <w:spacing w:val="13"/>
        </w:rPr>
        <w:t xml:space="preserve"> </w:t>
      </w:r>
      <w:r>
        <w:t>Such</w:t>
      </w:r>
      <w:r>
        <w:rPr>
          <w:spacing w:val="13"/>
        </w:rPr>
        <w:t xml:space="preserve"> </w:t>
      </w:r>
      <w:r>
        <w:t>a</w:t>
      </w:r>
      <w:r>
        <w:rPr>
          <w:spacing w:val="-1"/>
        </w:rPr>
        <w:t xml:space="preserve"> </w:t>
      </w:r>
      <w:r>
        <w:t>middle</w:t>
      </w:r>
      <w:r>
        <w:rPr>
          <w:spacing w:val="-1"/>
        </w:rPr>
        <w:t xml:space="preserve"> </w:t>
      </w:r>
      <w:r>
        <w:t>ground</w:t>
      </w:r>
      <w:r>
        <w:rPr>
          <w:spacing w:val="-2"/>
        </w:rPr>
        <w:t xml:space="preserve"> </w:t>
      </w:r>
      <w:r>
        <w:t>is</w:t>
      </w:r>
      <w:r>
        <w:rPr>
          <w:spacing w:val="-1"/>
        </w:rPr>
        <w:t xml:space="preserve"> </w:t>
      </w:r>
      <w:r>
        <w:t>not</w:t>
      </w:r>
      <w:r>
        <w:rPr>
          <w:spacing w:val="-1"/>
        </w:rPr>
        <w:t xml:space="preserve"> </w:t>
      </w:r>
      <w:r>
        <w:rPr>
          <w:spacing w:val="-5"/>
        </w:rPr>
        <w:t>new</w:t>
      </w:r>
    </w:p>
    <w:p w14:paraId="2B047416" w14:textId="77777777" w:rsidR="00DE1EE7" w:rsidRDefault="00000000">
      <w:pPr>
        <w:pStyle w:val="BodyText"/>
        <w:spacing w:before="3"/>
        <w:ind w:left="0"/>
        <w:rPr>
          <w:sz w:val="8"/>
        </w:rPr>
      </w:pPr>
      <w:r>
        <w:rPr>
          <w:noProof/>
          <w:sz w:val="8"/>
        </w:rPr>
        <mc:AlternateContent>
          <mc:Choice Requires="wps">
            <w:drawing>
              <wp:anchor distT="0" distB="0" distL="0" distR="0" simplePos="0" relativeHeight="487590400" behindDoc="1" locked="0" layoutInCell="1" allowOverlap="1" wp14:anchorId="704F96E6" wp14:editId="385CE1FA">
                <wp:simplePos x="0" y="0"/>
                <wp:positionH relativeFrom="page">
                  <wp:posOffset>914400</wp:posOffset>
                </wp:positionH>
                <wp:positionV relativeFrom="paragraph">
                  <wp:posOffset>75798</wp:posOffset>
                </wp:positionV>
                <wp:extent cx="18288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386F0E" id="Graphic 8" o:spid="_x0000_s1026" style="position:absolute;margin-left:1in;margin-top:5.95pt;width:2in;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" path="m,l1828800,e" filled="f">
                <v:path arrowok="t"/>
                <w10:wrap type="topAndBottom" anchorx="page"/>
              </v:shape>
            </w:pict>
          </mc:Fallback>
        </mc:AlternateContent>
      </w:r>
    </w:p>
    <w:p w14:paraId="64E63FA4" w14:textId="77777777" w:rsidR="00DE1EE7" w:rsidRDefault="00000000">
      <w:pPr>
        <w:spacing w:before="110"/>
        <w:ind w:left="165"/>
        <w:rPr>
          <w:sz w:val="14"/>
        </w:rPr>
      </w:pPr>
      <w:r>
        <w:rPr>
          <w:spacing w:val="-10"/>
          <w:sz w:val="14"/>
        </w:rPr>
        <w:t>7</w:t>
      </w:r>
    </w:p>
    <w:p w14:paraId="702453A3" w14:textId="77777777" w:rsidR="00DE1EE7" w:rsidRDefault="00000000">
      <w:pPr>
        <w:spacing w:before="113"/>
        <w:ind w:left="949"/>
        <w:rPr>
          <w:sz w:val="20"/>
        </w:rPr>
      </w:pPr>
      <w:r>
        <w:rPr>
          <w:sz w:val="20"/>
        </w:rPr>
        <w:t>See</w:t>
      </w:r>
      <w:r>
        <w:rPr>
          <w:spacing w:val="4"/>
          <w:sz w:val="20"/>
        </w:rPr>
        <w:t xml:space="preserve"> </w:t>
      </w:r>
      <w:r>
        <w:rPr>
          <w:sz w:val="20"/>
        </w:rPr>
        <w:t>Richard</w:t>
      </w:r>
      <w:r>
        <w:rPr>
          <w:spacing w:val="7"/>
          <w:sz w:val="20"/>
        </w:rPr>
        <w:t xml:space="preserve"> </w:t>
      </w:r>
      <w:r>
        <w:rPr>
          <w:sz w:val="20"/>
        </w:rPr>
        <w:t>Bauman's</w:t>
      </w:r>
      <w:r>
        <w:rPr>
          <w:spacing w:val="7"/>
          <w:sz w:val="20"/>
        </w:rPr>
        <w:t xml:space="preserve"> </w:t>
      </w:r>
      <w:r>
        <w:rPr>
          <w:i/>
          <w:sz w:val="20"/>
        </w:rPr>
        <w:t>Verbal</w:t>
      </w:r>
      <w:r>
        <w:rPr>
          <w:i/>
          <w:spacing w:val="7"/>
          <w:sz w:val="20"/>
        </w:rPr>
        <w:t xml:space="preserve"> </w:t>
      </w:r>
      <w:r>
        <w:rPr>
          <w:i/>
          <w:sz w:val="20"/>
        </w:rPr>
        <w:t>Art</w:t>
      </w:r>
      <w:r>
        <w:rPr>
          <w:i/>
          <w:spacing w:val="7"/>
          <w:sz w:val="20"/>
        </w:rPr>
        <w:t xml:space="preserve"> </w:t>
      </w:r>
      <w:r>
        <w:rPr>
          <w:i/>
          <w:sz w:val="20"/>
        </w:rPr>
        <w:t>as</w:t>
      </w:r>
      <w:r>
        <w:rPr>
          <w:i/>
          <w:spacing w:val="7"/>
          <w:sz w:val="20"/>
        </w:rPr>
        <w:t xml:space="preserve"> </w:t>
      </w:r>
      <w:r>
        <w:rPr>
          <w:i/>
          <w:sz w:val="20"/>
        </w:rPr>
        <w:t>Performance</w:t>
      </w:r>
      <w:r>
        <w:rPr>
          <w:i/>
          <w:spacing w:val="7"/>
          <w:sz w:val="20"/>
        </w:rPr>
        <w:t xml:space="preserve"> </w:t>
      </w:r>
      <w:r>
        <w:rPr>
          <w:sz w:val="20"/>
        </w:rPr>
        <w:t>(1977)</w:t>
      </w:r>
      <w:r>
        <w:rPr>
          <w:spacing w:val="7"/>
          <w:sz w:val="20"/>
        </w:rPr>
        <w:t xml:space="preserve"> </w:t>
      </w:r>
      <w:r>
        <w:rPr>
          <w:sz w:val="20"/>
        </w:rPr>
        <w:t>and</w:t>
      </w:r>
      <w:r>
        <w:rPr>
          <w:spacing w:val="-7"/>
          <w:sz w:val="20"/>
        </w:rPr>
        <w:t xml:space="preserve"> </w:t>
      </w:r>
      <w:r>
        <w:rPr>
          <w:sz w:val="20"/>
        </w:rPr>
        <w:t>Kenneth</w:t>
      </w:r>
      <w:r>
        <w:rPr>
          <w:spacing w:val="-6"/>
          <w:sz w:val="20"/>
        </w:rPr>
        <w:t xml:space="preserve"> </w:t>
      </w:r>
      <w:r>
        <w:rPr>
          <w:sz w:val="20"/>
        </w:rPr>
        <w:t>Goldstein</w:t>
      </w:r>
      <w:r>
        <w:rPr>
          <w:spacing w:val="-7"/>
          <w:sz w:val="20"/>
        </w:rPr>
        <w:t xml:space="preserve"> </w:t>
      </w:r>
      <w:r>
        <w:rPr>
          <w:sz w:val="20"/>
        </w:rPr>
        <w:t>and</w:t>
      </w:r>
      <w:r>
        <w:rPr>
          <w:spacing w:val="-6"/>
          <w:sz w:val="20"/>
        </w:rPr>
        <w:t xml:space="preserve"> </w:t>
      </w:r>
      <w:r>
        <w:rPr>
          <w:sz w:val="20"/>
        </w:rPr>
        <w:t>Dan</w:t>
      </w:r>
      <w:r>
        <w:rPr>
          <w:spacing w:val="-6"/>
          <w:sz w:val="20"/>
        </w:rPr>
        <w:t xml:space="preserve"> </w:t>
      </w:r>
      <w:r>
        <w:rPr>
          <w:sz w:val="20"/>
        </w:rPr>
        <w:t>Ben-</w:t>
      </w:r>
      <w:r>
        <w:rPr>
          <w:spacing w:val="-4"/>
          <w:sz w:val="20"/>
        </w:rPr>
        <w:t>Amos</w:t>
      </w:r>
    </w:p>
    <w:p w14:paraId="3CA984FC" w14:textId="77777777" w:rsidR="00DE1EE7" w:rsidRDefault="00000000">
      <w:pPr>
        <w:ind w:left="165" w:right="753"/>
        <w:rPr>
          <w:sz w:val="20"/>
        </w:rPr>
      </w:pPr>
      <w:r>
        <w:rPr>
          <w:sz w:val="20"/>
        </w:rPr>
        <w:t>(eds.)</w:t>
      </w:r>
      <w:r>
        <w:rPr>
          <w:spacing w:val="40"/>
          <w:sz w:val="20"/>
        </w:rPr>
        <w:t xml:space="preserve"> </w:t>
      </w:r>
      <w:r>
        <w:rPr>
          <w:i/>
          <w:sz w:val="20"/>
        </w:rPr>
        <w:t>Breakthrough</w:t>
      </w:r>
      <w:r>
        <w:rPr>
          <w:i/>
          <w:spacing w:val="40"/>
          <w:sz w:val="20"/>
        </w:rPr>
        <w:t xml:space="preserve"> </w:t>
      </w:r>
      <w:r>
        <w:rPr>
          <w:i/>
          <w:sz w:val="20"/>
        </w:rPr>
        <w:t>into</w:t>
      </w:r>
      <w:r>
        <w:rPr>
          <w:i/>
          <w:spacing w:val="40"/>
          <w:sz w:val="20"/>
        </w:rPr>
        <w:t xml:space="preserve"> </w:t>
      </w:r>
      <w:r>
        <w:rPr>
          <w:i/>
          <w:sz w:val="20"/>
        </w:rPr>
        <w:t>Performance</w:t>
      </w:r>
      <w:r>
        <w:rPr>
          <w:sz w:val="20"/>
        </w:rPr>
        <w:t>,</w:t>
      </w:r>
      <w:r>
        <w:rPr>
          <w:spacing w:val="40"/>
          <w:sz w:val="20"/>
        </w:rPr>
        <w:t xml:space="preserve"> </w:t>
      </w:r>
      <w:r>
        <w:rPr>
          <w:sz w:val="20"/>
        </w:rPr>
        <w:t>(1976).</w:t>
      </w:r>
      <w:r>
        <w:rPr>
          <w:spacing w:val="40"/>
          <w:sz w:val="20"/>
        </w:rPr>
        <w:t xml:space="preserve"> </w:t>
      </w:r>
      <w:r>
        <w:rPr>
          <w:sz w:val="20"/>
        </w:rPr>
        <w:t>The</w:t>
      </w:r>
      <w:r>
        <w:rPr>
          <w:spacing w:val="40"/>
          <w:sz w:val="20"/>
        </w:rPr>
        <w:t xml:space="preserve"> </w:t>
      </w:r>
      <w:r>
        <w:rPr>
          <w:sz w:val="20"/>
        </w:rPr>
        <w:t>overall</w:t>
      </w:r>
      <w:r>
        <w:rPr>
          <w:spacing w:val="40"/>
          <w:sz w:val="20"/>
        </w:rPr>
        <w:t xml:space="preserve"> </w:t>
      </w:r>
      <w:r>
        <w:rPr>
          <w:sz w:val="20"/>
        </w:rPr>
        <w:t>tone</w:t>
      </w:r>
      <w:r>
        <w:rPr>
          <w:spacing w:val="40"/>
          <w:sz w:val="20"/>
        </w:rPr>
        <w:t xml:space="preserve"> </w:t>
      </w:r>
      <w:r>
        <w:rPr>
          <w:sz w:val="20"/>
        </w:rPr>
        <w:t>is</w:t>
      </w:r>
      <w:r>
        <w:rPr>
          <w:spacing w:val="40"/>
          <w:sz w:val="20"/>
        </w:rPr>
        <w:t xml:space="preserve"> </w:t>
      </w:r>
      <w:r>
        <w:rPr>
          <w:sz w:val="20"/>
        </w:rPr>
        <w:t>one</w:t>
      </w:r>
      <w:r>
        <w:rPr>
          <w:spacing w:val="40"/>
          <w:sz w:val="20"/>
        </w:rPr>
        <w:t xml:space="preserve"> </w:t>
      </w:r>
      <w:r>
        <w:rPr>
          <w:sz w:val="20"/>
        </w:rPr>
        <w:t>of</w:t>
      </w:r>
      <w:r>
        <w:rPr>
          <w:spacing w:val="40"/>
          <w:sz w:val="20"/>
        </w:rPr>
        <w:t xml:space="preserve"> </w:t>
      </w:r>
      <w:r>
        <w:rPr>
          <w:sz w:val="20"/>
        </w:rPr>
        <w:t>triumph</w:t>
      </w:r>
      <w:r>
        <w:rPr>
          <w:spacing w:val="40"/>
          <w:sz w:val="20"/>
        </w:rPr>
        <w:t xml:space="preserve"> </w:t>
      </w:r>
      <w:r>
        <w:rPr>
          <w:sz w:val="20"/>
        </w:rPr>
        <w:t>where</w:t>
      </w:r>
      <w:r>
        <w:rPr>
          <w:spacing w:val="40"/>
          <w:sz w:val="20"/>
        </w:rPr>
        <w:t xml:space="preserve"> </w:t>
      </w:r>
      <w:r>
        <w:rPr>
          <w:sz w:val="20"/>
        </w:rPr>
        <w:t>performance</w:t>
      </w:r>
      <w:r>
        <w:rPr>
          <w:spacing w:val="40"/>
          <w:sz w:val="20"/>
        </w:rPr>
        <w:t xml:space="preserve"> </w:t>
      </w:r>
      <w:r>
        <w:rPr>
          <w:sz w:val="20"/>
        </w:rPr>
        <w:t>is perceived as a panacea to methodological and theoretical problems of oral literature.</w:t>
      </w:r>
    </w:p>
    <w:p w14:paraId="4E5F7942" w14:textId="77777777" w:rsidR="00DE1EE7" w:rsidRDefault="00000000">
      <w:pPr>
        <w:spacing w:before="2"/>
        <w:ind w:left="165"/>
        <w:rPr>
          <w:sz w:val="14"/>
        </w:rPr>
      </w:pPr>
      <w:r>
        <w:rPr>
          <w:spacing w:val="-10"/>
          <w:sz w:val="14"/>
        </w:rPr>
        <w:t>8</w:t>
      </w:r>
    </w:p>
    <w:p w14:paraId="3FBBBE48" w14:textId="77777777" w:rsidR="00DE1EE7" w:rsidRDefault="00000000">
      <w:pPr>
        <w:spacing w:before="113"/>
        <w:ind w:left="165" w:right="753" w:firstLine="799"/>
        <w:rPr>
          <w:sz w:val="20"/>
        </w:rPr>
      </w:pPr>
      <w:r>
        <w:rPr>
          <w:sz w:val="20"/>
        </w:rPr>
        <w:t>Dell</w:t>
      </w:r>
      <w:r>
        <w:rPr>
          <w:spacing w:val="27"/>
          <w:sz w:val="20"/>
        </w:rPr>
        <w:t xml:space="preserve"> </w:t>
      </w:r>
      <w:r>
        <w:rPr>
          <w:sz w:val="20"/>
        </w:rPr>
        <w:t>Hymes</w:t>
      </w:r>
      <w:r>
        <w:rPr>
          <w:spacing w:val="27"/>
          <w:sz w:val="20"/>
        </w:rPr>
        <w:t xml:space="preserve"> </w:t>
      </w:r>
      <w:r>
        <w:rPr>
          <w:sz w:val="20"/>
        </w:rPr>
        <w:t>(1981)</w:t>
      </w:r>
      <w:r>
        <w:rPr>
          <w:spacing w:val="27"/>
          <w:sz w:val="20"/>
        </w:rPr>
        <w:t xml:space="preserve"> </w:t>
      </w:r>
      <w:r>
        <w:rPr>
          <w:sz w:val="20"/>
        </w:rPr>
        <w:t>and</w:t>
      </w:r>
      <w:r>
        <w:rPr>
          <w:spacing w:val="27"/>
          <w:sz w:val="20"/>
        </w:rPr>
        <w:t xml:space="preserve"> </w:t>
      </w:r>
      <w:r>
        <w:rPr>
          <w:sz w:val="20"/>
        </w:rPr>
        <w:t>Joel</w:t>
      </w:r>
      <w:r>
        <w:rPr>
          <w:spacing w:val="27"/>
          <w:sz w:val="20"/>
        </w:rPr>
        <w:t xml:space="preserve"> </w:t>
      </w:r>
      <w:proofErr w:type="spellStart"/>
      <w:r>
        <w:rPr>
          <w:sz w:val="20"/>
        </w:rPr>
        <w:t>Sherzer</w:t>
      </w:r>
      <w:proofErr w:type="spellEnd"/>
      <w:r>
        <w:rPr>
          <w:spacing w:val="27"/>
          <w:sz w:val="20"/>
        </w:rPr>
        <w:t xml:space="preserve"> </w:t>
      </w:r>
      <w:r>
        <w:rPr>
          <w:sz w:val="20"/>
        </w:rPr>
        <w:t>(1983)</w:t>
      </w:r>
      <w:r>
        <w:rPr>
          <w:spacing w:val="27"/>
          <w:sz w:val="20"/>
        </w:rPr>
        <w:t xml:space="preserve"> </w:t>
      </w:r>
      <w:r>
        <w:rPr>
          <w:sz w:val="20"/>
        </w:rPr>
        <w:t>have</w:t>
      </w:r>
      <w:r>
        <w:rPr>
          <w:spacing w:val="27"/>
          <w:sz w:val="20"/>
        </w:rPr>
        <w:t xml:space="preserve"> </w:t>
      </w:r>
      <w:r>
        <w:rPr>
          <w:sz w:val="20"/>
        </w:rPr>
        <w:t>through</w:t>
      </w:r>
      <w:r>
        <w:rPr>
          <w:spacing w:val="27"/>
          <w:sz w:val="20"/>
        </w:rPr>
        <w:t xml:space="preserve"> </w:t>
      </w:r>
      <w:r>
        <w:rPr>
          <w:sz w:val="20"/>
        </w:rPr>
        <w:t>their study of Native American societies advocated quite influentially for speech act theory based on the categorization by the people being studied.</w:t>
      </w:r>
    </w:p>
    <w:p w14:paraId="207F99D0" w14:textId="77777777" w:rsidR="00DE1EE7" w:rsidRDefault="00000000">
      <w:pPr>
        <w:spacing w:before="2"/>
        <w:ind w:left="165"/>
        <w:rPr>
          <w:sz w:val="14"/>
        </w:rPr>
      </w:pPr>
      <w:r>
        <w:rPr>
          <w:spacing w:val="-10"/>
          <w:sz w:val="14"/>
        </w:rPr>
        <w:t>9</w:t>
      </w:r>
    </w:p>
    <w:p w14:paraId="5A3C893E" w14:textId="77777777" w:rsidR="00DE1EE7" w:rsidRDefault="00000000">
      <w:pPr>
        <w:spacing w:before="113"/>
        <w:ind w:left="165" w:right="749" w:firstLine="720"/>
        <w:jc w:val="both"/>
        <w:rPr>
          <w:sz w:val="20"/>
        </w:rPr>
      </w:pPr>
      <w:r>
        <w:rPr>
          <w:sz w:val="20"/>
        </w:rPr>
        <w:t>Richard Dorson's famous statement that "a text in the parlance of the folklorist represents the basic source, the pure stream, the inviolable document of oral tradition" (1964:1) is perhaps typical of the underpinnings of the import attached to texts.</w:t>
      </w:r>
    </w:p>
    <w:p w14:paraId="5F69F0B4" w14:textId="77777777" w:rsidR="00DE1EE7" w:rsidRDefault="00000000">
      <w:pPr>
        <w:spacing w:before="2"/>
        <w:ind w:left="165"/>
        <w:rPr>
          <w:sz w:val="14"/>
        </w:rPr>
      </w:pPr>
      <w:r>
        <w:rPr>
          <w:spacing w:val="-5"/>
          <w:sz w:val="14"/>
        </w:rPr>
        <w:t>10</w:t>
      </w:r>
    </w:p>
    <w:p w14:paraId="7E4419C8" w14:textId="77777777" w:rsidR="00DE1EE7" w:rsidRDefault="00000000">
      <w:pPr>
        <w:spacing w:before="113"/>
        <w:ind w:left="165" w:firstLine="844"/>
        <w:rPr>
          <w:sz w:val="20"/>
        </w:rPr>
      </w:pPr>
      <w:r>
        <w:rPr>
          <w:sz w:val="20"/>
        </w:rPr>
        <w:t>Recent</w:t>
      </w:r>
      <w:r>
        <w:rPr>
          <w:spacing w:val="71"/>
          <w:sz w:val="20"/>
        </w:rPr>
        <w:t xml:space="preserve"> </w:t>
      </w:r>
      <w:r>
        <w:rPr>
          <w:sz w:val="20"/>
        </w:rPr>
        <w:t>scholarship</w:t>
      </w:r>
      <w:r>
        <w:rPr>
          <w:spacing w:val="71"/>
          <w:sz w:val="20"/>
        </w:rPr>
        <w:t xml:space="preserve"> </w:t>
      </w:r>
      <w:r>
        <w:rPr>
          <w:sz w:val="20"/>
        </w:rPr>
        <w:t>in</w:t>
      </w:r>
      <w:r>
        <w:rPr>
          <w:spacing w:val="71"/>
          <w:sz w:val="20"/>
        </w:rPr>
        <w:t xml:space="preserve"> </w:t>
      </w:r>
      <w:r>
        <w:rPr>
          <w:sz w:val="20"/>
        </w:rPr>
        <w:t>oral</w:t>
      </w:r>
      <w:r>
        <w:rPr>
          <w:spacing w:val="40"/>
          <w:sz w:val="20"/>
        </w:rPr>
        <w:t xml:space="preserve"> </w:t>
      </w:r>
      <w:r>
        <w:rPr>
          <w:sz w:val="20"/>
        </w:rPr>
        <w:t>literature</w:t>
      </w:r>
      <w:r>
        <w:rPr>
          <w:spacing w:val="40"/>
          <w:sz w:val="20"/>
        </w:rPr>
        <w:t xml:space="preserve"> </w:t>
      </w:r>
      <w:r>
        <w:rPr>
          <w:sz w:val="20"/>
        </w:rPr>
        <w:t>typified</w:t>
      </w:r>
      <w:r>
        <w:rPr>
          <w:spacing w:val="40"/>
          <w:sz w:val="20"/>
        </w:rPr>
        <w:t xml:space="preserve"> </w:t>
      </w:r>
      <w:r>
        <w:rPr>
          <w:sz w:val="20"/>
        </w:rPr>
        <w:t>by</w:t>
      </w:r>
      <w:r>
        <w:rPr>
          <w:spacing w:val="40"/>
          <w:sz w:val="20"/>
        </w:rPr>
        <w:t xml:space="preserve"> </w:t>
      </w:r>
      <w:r>
        <w:rPr>
          <w:sz w:val="20"/>
        </w:rPr>
        <w:t>the</w:t>
      </w:r>
      <w:r>
        <w:rPr>
          <w:spacing w:val="40"/>
          <w:sz w:val="20"/>
        </w:rPr>
        <w:t xml:space="preserve"> </w:t>
      </w:r>
      <w:r>
        <w:rPr>
          <w:sz w:val="20"/>
        </w:rPr>
        <w:t>edited</w:t>
      </w:r>
      <w:r>
        <w:rPr>
          <w:spacing w:val="40"/>
          <w:sz w:val="20"/>
        </w:rPr>
        <w:t xml:space="preserve"> </w:t>
      </w:r>
      <w:r>
        <w:rPr>
          <w:sz w:val="20"/>
        </w:rPr>
        <w:t>works</w:t>
      </w:r>
      <w:r>
        <w:rPr>
          <w:spacing w:val="40"/>
          <w:sz w:val="20"/>
        </w:rPr>
        <w:t xml:space="preserve"> </w:t>
      </w:r>
      <w:r>
        <w:rPr>
          <w:sz w:val="20"/>
        </w:rPr>
        <w:t>of</w:t>
      </w:r>
      <w:r>
        <w:rPr>
          <w:spacing w:val="40"/>
          <w:sz w:val="20"/>
        </w:rPr>
        <w:t xml:space="preserve"> </w:t>
      </w:r>
      <w:r>
        <w:rPr>
          <w:sz w:val="20"/>
        </w:rPr>
        <w:t>Barber</w:t>
      </w:r>
      <w:r>
        <w:rPr>
          <w:spacing w:val="40"/>
          <w:sz w:val="20"/>
        </w:rPr>
        <w:t xml:space="preserve"> </w:t>
      </w:r>
      <w:r>
        <w:rPr>
          <w:sz w:val="20"/>
        </w:rPr>
        <w:t>&amp;</w:t>
      </w:r>
      <w:r>
        <w:rPr>
          <w:spacing w:val="40"/>
          <w:sz w:val="20"/>
        </w:rPr>
        <w:t xml:space="preserve"> </w:t>
      </w:r>
      <w:r>
        <w:rPr>
          <w:sz w:val="20"/>
        </w:rPr>
        <w:t>Farias</w:t>
      </w:r>
      <w:r>
        <w:rPr>
          <w:spacing w:val="40"/>
          <w:sz w:val="20"/>
        </w:rPr>
        <w:t xml:space="preserve"> </w:t>
      </w:r>
      <w:r>
        <w:rPr>
          <w:sz w:val="20"/>
        </w:rPr>
        <w:t>(1989) convincingly urges for return to the text-centered approach.</w:t>
      </w:r>
    </w:p>
    <w:p w14:paraId="159DF92E" w14:textId="77777777" w:rsidR="00DE1EE7" w:rsidRDefault="00DE1EE7">
      <w:pPr>
        <w:rPr>
          <w:sz w:val="20"/>
        </w:rPr>
        <w:sectPr w:rsidR="00DE1EE7">
          <w:pgSz w:w="11920" w:h="16840"/>
          <w:pgMar w:top="1380" w:right="708" w:bottom="900" w:left="1275" w:header="0" w:footer="718" w:gutter="0"/>
          <w:cols w:space="720"/>
        </w:sectPr>
      </w:pPr>
    </w:p>
    <w:p w14:paraId="686D265C" w14:textId="77777777" w:rsidR="00DE1EE7" w:rsidRDefault="00000000">
      <w:pPr>
        <w:pStyle w:val="BodyText"/>
        <w:spacing w:before="60"/>
        <w:ind w:right="744"/>
        <w:jc w:val="both"/>
      </w:pPr>
      <w:r>
        <w:lastRenderedPageBreak/>
        <w:t xml:space="preserve">either. Foley (1995:29) in his book with a rather telling title, </w:t>
      </w:r>
      <w:r>
        <w:rPr>
          <w:i/>
        </w:rPr>
        <w:t>The Singer of Tales in Performance</w:t>
      </w:r>
      <w:r>
        <w:t>, explicitly expressed his intention to integrate the two approaches into a composite</w:t>
      </w:r>
      <w:r>
        <w:rPr>
          <w:spacing w:val="40"/>
        </w:rPr>
        <w:t xml:space="preserve"> </w:t>
      </w:r>
      <w:r>
        <w:t>theory.</w:t>
      </w:r>
      <w:r>
        <w:rPr>
          <w:spacing w:val="80"/>
        </w:rPr>
        <w:t xml:space="preserve">  </w:t>
      </w:r>
      <w:r>
        <w:t>Implied</w:t>
      </w:r>
      <w:r>
        <w:rPr>
          <w:spacing w:val="40"/>
        </w:rPr>
        <w:t xml:space="preserve"> </w:t>
      </w:r>
      <w:r>
        <w:t>in</w:t>
      </w:r>
      <w:r>
        <w:rPr>
          <w:spacing w:val="40"/>
        </w:rPr>
        <w:t xml:space="preserve"> </w:t>
      </w:r>
      <w:r>
        <w:t>the</w:t>
      </w:r>
      <w:r>
        <w:rPr>
          <w:spacing w:val="40"/>
        </w:rPr>
        <w:t xml:space="preserve"> </w:t>
      </w:r>
      <w:r>
        <w:t>title</w:t>
      </w:r>
      <w:r>
        <w:rPr>
          <w:spacing w:val="40"/>
        </w:rPr>
        <w:t xml:space="preserve"> </w:t>
      </w:r>
      <w:r>
        <w:t>are</w:t>
      </w:r>
      <w:r>
        <w:rPr>
          <w:spacing w:val="40"/>
        </w:rPr>
        <w:t xml:space="preserve"> </w:t>
      </w:r>
      <w:r>
        <w:t>the</w:t>
      </w:r>
      <w:r>
        <w:rPr>
          <w:spacing w:val="40"/>
        </w:rPr>
        <w:t xml:space="preserve"> </w:t>
      </w:r>
      <w:r>
        <w:t>two</w:t>
      </w:r>
      <w:r>
        <w:rPr>
          <w:spacing w:val="40"/>
        </w:rPr>
        <w:t xml:space="preserve"> </w:t>
      </w:r>
      <w:r>
        <w:t>equally</w:t>
      </w:r>
      <w:r>
        <w:rPr>
          <w:spacing w:val="40"/>
        </w:rPr>
        <w:t xml:space="preserve"> </w:t>
      </w:r>
      <w:r>
        <w:t>influential</w:t>
      </w:r>
      <w:r>
        <w:rPr>
          <w:spacing w:val="40"/>
        </w:rPr>
        <w:t xml:space="preserve"> </w:t>
      </w:r>
      <w:r>
        <w:t>approaches</w:t>
      </w:r>
      <w:r>
        <w:rPr>
          <w:spacing w:val="40"/>
        </w:rPr>
        <w:t xml:space="preserve"> </w:t>
      </w:r>
      <w:r>
        <w:t>of Parry-Lord oral-formulaic theory and performance-centered theory closely associated with Richard Bauman. For the latter and those who have</w:t>
      </w:r>
      <w:r>
        <w:rPr>
          <w:spacing w:val="-3"/>
        </w:rPr>
        <w:t xml:space="preserve"> </w:t>
      </w:r>
      <w:r>
        <w:t>embraced</w:t>
      </w:r>
      <w:r>
        <w:rPr>
          <w:spacing w:val="-3"/>
        </w:rPr>
        <w:t xml:space="preserve"> </w:t>
      </w:r>
      <w:r>
        <w:t>the</w:t>
      </w:r>
      <w:r>
        <w:rPr>
          <w:spacing w:val="-3"/>
        </w:rPr>
        <w:t xml:space="preserve"> </w:t>
      </w:r>
      <w:r>
        <w:t>tenets</w:t>
      </w:r>
      <w:r>
        <w:rPr>
          <w:spacing w:val="-3"/>
        </w:rPr>
        <w:t xml:space="preserve"> </w:t>
      </w:r>
      <w:r>
        <w:t>of</w:t>
      </w:r>
      <w:r>
        <w:rPr>
          <w:spacing w:val="-3"/>
        </w:rPr>
        <w:t xml:space="preserve"> </w:t>
      </w:r>
      <w:r>
        <w:t>the</w:t>
      </w:r>
      <w:r>
        <w:rPr>
          <w:spacing w:val="-3"/>
        </w:rPr>
        <w:t xml:space="preserve"> </w:t>
      </w:r>
      <w:r>
        <w:t>theory,</w:t>
      </w:r>
      <w:r>
        <w:rPr>
          <w:spacing w:val="-3"/>
        </w:rPr>
        <w:t xml:space="preserve"> </w:t>
      </w:r>
      <w:r>
        <w:t>verbal art is seen as entirely dependent on the role and status of the performer, the performance situation, the audience and</w:t>
      </w:r>
      <w:r>
        <w:rPr>
          <w:spacing w:val="-3"/>
        </w:rPr>
        <w:t xml:space="preserve"> </w:t>
      </w:r>
      <w:r>
        <w:t>their</w:t>
      </w:r>
      <w:r>
        <w:rPr>
          <w:spacing w:val="-3"/>
        </w:rPr>
        <w:t xml:space="preserve"> </w:t>
      </w:r>
      <w:r>
        <w:t>involvement.</w:t>
      </w:r>
      <w:r>
        <w:rPr>
          <w:spacing w:val="-3"/>
        </w:rPr>
        <w:t xml:space="preserve"> </w:t>
      </w:r>
      <w:r>
        <w:t>Kenneth</w:t>
      </w:r>
      <w:r>
        <w:rPr>
          <w:spacing w:val="-3"/>
        </w:rPr>
        <w:t xml:space="preserve"> </w:t>
      </w:r>
      <w:r>
        <w:t>Goldstein</w:t>
      </w:r>
      <w:r>
        <w:rPr>
          <w:spacing w:val="-3"/>
        </w:rPr>
        <w:t xml:space="preserve"> </w:t>
      </w:r>
      <w:r>
        <w:t>and</w:t>
      </w:r>
      <w:r>
        <w:rPr>
          <w:spacing w:val="-3"/>
        </w:rPr>
        <w:t xml:space="preserve"> </w:t>
      </w:r>
      <w:r>
        <w:t>Dan</w:t>
      </w:r>
      <w:r>
        <w:rPr>
          <w:spacing w:val="-3"/>
        </w:rPr>
        <w:t xml:space="preserve"> </w:t>
      </w:r>
      <w:r>
        <w:t>Ben-Amos</w:t>
      </w:r>
      <w:r>
        <w:rPr>
          <w:spacing w:val="-3"/>
        </w:rPr>
        <w:t xml:space="preserve"> </w:t>
      </w:r>
      <w:r>
        <w:t>(1975), two influential architects of this approach, for example, perceive and articulate their orientation as a conceptualization of folklore in which communication and</w:t>
      </w:r>
      <w:r>
        <w:rPr>
          <w:spacing w:val="-2"/>
        </w:rPr>
        <w:t xml:space="preserve"> </w:t>
      </w:r>
      <w:r>
        <w:t>verbal</w:t>
      </w:r>
      <w:r>
        <w:rPr>
          <w:spacing w:val="-2"/>
        </w:rPr>
        <w:t xml:space="preserve"> </w:t>
      </w:r>
      <w:r>
        <w:t>art</w:t>
      </w:r>
      <w:r>
        <w:rPr>
          <w:spacing w:val="-2"/>
        </w:rPr>
        <w:t xml:space="preserve"> </w:t>
      </w:r>
      <w:r>
        <w:t>are</w:t>
      </w:r>
      <w:r>
        <w:rPr>
          <w:spacing w:val="-2"/>
        </w:rPr>
        <w:t xml:space="preserve"> </w:t>
      </w:r>
      <w:r>
        <w:t>key terms. However, critics of this position point to the danger of losing sight entirely of the literary text that scholars like Parry have painstakingly gathered and analyzed.</w:t>
      </w:r>
    </w:p>
    <w:p w14:paraId="3E6590A8" w14:textId="77777777" w:rsidR="00DE1EE7" w:rsidRDefault="00000000">
      <w:pPr>
        <w:pStyle w:val="BodyText"/>
        <w:spacing w:before="276"/>
        <w:ind w:right="745"/>
        <w:jc w:val="both"/>
      </w:pPr>
      <w:r>
        <w:t xml:space="preserve">In this book the theoretical standpoint advocated by Barber (1991, 1999) and Hanks (1989) namely that texts have a way of implying other text as pre-, extra-, sub-, contexts will be heavily drawn upon. This is because the nature of </w:t>
      </w:r>
      <w:proofErr w:type="spellStart"/>
      <w:r>
        <w:rPr>
          <w:i/>
        </w:rPr>
        <w:t>qoosa</w:t>
      </w:r>
      <w:proofErr w:type="spellEnd"/>
      <w:r>
        <w:rPr>
          <w:i/>
        </w:rPr>
        <w:t xml:space="preserve"> </w:t>
      </w:r>
      <w:r>
        <w:t>is such that it cannot be fully explained by reliance on only the uttered poems. Each line is a compressed unit that merely mentions an event that lies outside the text uttered but crucial to the understanding of that text. Barber speaks of this situation in terms</w:t>
      </w:r>
      <w:r>
        <w:rPr>
          <w:spacing w:val="-3"/>
        </w:rPr>
        <w:t xml:space="preserve"> </w:t>
      </w:r>
      <w:r>
        <w:t>of</w:t>
      </w:r>
      <w:r>
        <w:rPr>
          <w:spacing w:val="-3"/>
        </w:rPr>
        <w:t xml:space="preserve"> </w:t>
      </w:r>
      <w:r>
        <w:t>a</w:t>
      </w:r>
      <w:r>
        <w:rPr>
          <w:spacing w:val="-3"/>
        </w:rPr>
        <w:t xml:space="preserve"> </w:t>
      </w:r>
      <w:r>
        <w:t>journey,</w:t>
      </w:r>
      <w:r>
        <w:rPr>
          <w:spacing w:val="-3"/>
        </w:rPr>
        <w:t xml:space="preserve"> </w:t>
      </w:r>
      <w:r>
        <w:t>going</w:t>
      </w:r>
      <w:r>
        <w:rPr>
          <w:spacing w:val="-3"/>
        </w:rPr>
        <w:t xml:space="preserve"> </w:t>
      </w:r>
      <w:r>
        <w:t>back</w:t>
      </w:r>
      <w:r>
        <w:rPr>
          <w:spacing w:val="-3"/>
        </w:rPr>
        <w:t xml:space="preserve"> </w:t>
      </w:r>
      <w:r>
        <w:t>and</w:t>
      </w:r>
      <w:r>
        <w:rPr>
          <w:spacing w:val="-3"/>
        </w:rPr>
        <w:t xml:space="preserve"> </w:t>
      </w:r>
      <w:r>
        <w:t>forth</w:t>
      </w:r>
      <w:r>
        <w:rPr>
          <w:spacing w:val="-3"/>
        </w:rPr>
        <w:t xml:space="preserve"> </w:t>
      </w:r>
      <w:r>
        <w:t>between</w:t>
      </w:r>
      <w:r>
        <w:rPr>
          <w:spacing w:val="-3"/>
        </w:rPr>
        <w:t xml:space="preserve"> </w:t>
      </w:r>
      <w:r>
        <w:t xml:space="preserve">texts and generic conventions to interpret the oral texts. Like </w:t>
      </w:r>
      <w:proofErr w:type="spellStart"/>
      <w:r>
        <w:rPr>
          <w:i/>
        </w:rPr>
        <w:t>oriki</w:t>
      </w:r>
      <w:proofErr w:type="spellEnd"/>
      <w:r>
        <w:rPr>
          <w:i/>
        </w:rPr>
        <w:t xml:space="preserve"> </w:t>
      </w:r>
      <w:r>
        <w:t xml:space="preserve">(Barber 1991:29), </w:t>
      </w:r>
      <w:proofErr w:type="spellStart"/>
      <w:r>
        <w:rPr>
          <w:i/>
        </w:rPr>
        <w:t>qoosa</w:t>
      </w:r>
      <w:proofErr w:type="spellEnd"/>
      <w:r>
        <w:rPr>
          <w:i/>
        </w:rPr>
        <w:t xml:space="preserve"> </w:t>
      </w:r>
      <w:r>
        <w:t>texts have stories that lie behind them and there may even</w:t>
      </w:r>
      <w:r>
        <w:rPr>
          <w:spacing w:val="-2"/>
        </w:rPr>
        <w:t xml:space="preserve"> </w:t>
      </w:r>
      <w:r>
        <w:t>be</w:t>
      </w:r>
      <w:r>
        <w:rPr>
          <w:spacing w:val="-2"/>
        </w:rPr>
        <w:t xml:space="preserve"> </w:t>
      </w:r>
      <w:r>
        <w:t>layers</w:t>
      </w:r>
      <w:r>
        <w:rPr>
          <w:spacing w:val="-2"/>
        </w:rPr>
        <w:t xml:space="preserve"> </w:t>
      </w:r>
      <w:r>
        <w:t>of</w:t>
      </w:r>
      <w:r>
        <w:rPr>
          <w:spacing w:val="-2"/>
        </w:rPr>
        <w:t xml:space="preserve"> </w:t>
      </w:r>
      <w:r>
        <w:t>explanation</w:t>
      </w:r>
      <w:r>
        <w:rPr>
          <w:spacing w:val="-2"/>
        </w:rPr>
        <w:t xml:space="preserve"> </w:t>
      </w:r>
      <w:r>
        <w:t>some</w:t>
      </w:r>
      <w:r>
        <w:rPr>
          <w:spacing w:val="-2"/>
        </w:rPr>
        <w:t xml:space="preserve"> </w:t>
      </w:r>
      <w:r>
        <w:t>of</w:t>
      </w:r>
      <w:r>
        <w:rPr>
          <w:spacing w:val="-2"/>
        </w:rPr>
        <w:t xml:space="preserve"> </w:t>
      </w:r>
      <w:r>
        <w:t>which are so private that their existence could not even be guessed from the text</w:t>
      </w:r>
      <w:r>
        <w:rPr>
          <w:spacing w:val="-2"/>
        </w:rPr>
        <w:t xml:space="preserve"> </w:t>
      </w:r>
      <w:r>
        <w:t>itself.</w:t>
      </w:r>
      <w:r>
        <w:rPr>
          <w:spacing w:val="-2"/>
        </w:rPr>
        <w:t xml:space="preserve"> </w:t>
      </w:r>
      <w:r>
        <w:t>In</w:t>
      </w:r>
      <w:r>
        <w:rPr>
          <w:spacing w:val="-2"/>
        </w:rPr>
        <w:t xml:space="preserve"> </w:t>
      </w:r>
      <w:r>
        <w:t xml:space="preserve">speaking of </w:t>
      </w:r>
      <w:proofErr w:type="spellStart"/>
      <w:r>
        <w:rPr>
          <w:i/>
        </w:rPr>
        <w:t>oriki</w:t>
      </w:r>
      <w:proofErr w:type="spellEnd"/>
      <w:r>
        <w:rPr>
          <w:i/>
        </w:rPr>
        <w:t xml:space="preserve"> </w:t>
      </w:r>
      <w:r>
        <w:t>as</w:t>
      </w:r>
      <w:r>
        <w:rPr>
          <w:spacing w:val="-2"/>
        </w:rPr>
        <w:t xml:space="preserve"> </w:t>
      </w:r>
      <w:r>
        <w:t>a</w:t>
      </w:r>
      <w:r>
        <w:rPr>
          <w:spacing w:val="-2"/>
        </w:rPr>
        <w:t xml:space="preserve"> </w:t>
      </w:r>
      <w:r>
        <w:t>text</w:t>
      </w:r>
      <w:r>
        <w:rPr>
          <w:spacing w:val="-2"/>
        </w:rPr>
        <w:t xml:space="preserve"> </w:t>
      </w:r>
      <w:r>
        <w:t>that</w:t>
      </w:r>
      <w:r>
        <w:rPr>
          <w:spacing w:val="-2"/>
        </w:rPr>
        <w:t xml:space="preserve"> </w:t>
      </w:r>
      <w:r>
        <w:t>supplies</w:t>
      </w:r>
      <w:r>
        <w:rPr>
          <w:spacing w:val="-2"/>
        </w:rPr>
        <w:t xml:space="preserve"> </w:t>
      </w:r>
      <w:r>
        <w:t>half</w:t>
      </w:r>
      <w:r>
        <w:rPr>
          <w:spacing w:val="-2"/>
        </w:rPr>
        <w:t xml:space="preserve"> </w:t>
      </w:r>
      <w:r>
        <w:t>the</w:t>
      </w:r>
      <w:r>
        <w:rPr>
          <w:spacing w:val="-2"/>
        </w:rPr>
        <w:t xml:space="preserve"> </w:t>
      </w:r>
      <w:r>
        <w:t>message</w:t>
      </w:r>
      <w:r>
        <w:rPr>
          <w:spacing w:val="-2"/>
        </w:rPr>
        <w:t xml:space="preserve"> </w:t>
      </w:r>
      <w:r>
        <w:t>where</w:t>
      </w:r>
      <w:r>
        <w:rPr>
          <w:spacing w:val="-2"/>
        </w:rPr>
        <w:t xml:space="preserve"> </w:t>
      </w:r>
      <w:r>
        <w:t>only</w:t>
      </w:r>
      <w:r>
        <w:rPr>
          <w:spacing w:val="-2"/>
        </w:rPr>
        <w:t xml:space="preserve"> </w:t>
      </w:r>
      <w:r>
        <w:t>a</w:t>
      </w:r>
      <w:r>
        <w:rPr>
          <w:spacing w:val="-2"/>
        </w:rPr>
        <w:t xml:space="preserve"> </w:t>
      </w:r>
      <w:r>
        <w:t>knowledgeable</w:t>
      </w:r>
      <w:r>
        <w:rPr>
          <w:spacing w:val="-2"/>
        </w:rPr>
        <w:t xml:space="preserve"> </w:t>
      </w:r>
      <w:r>
        <w:t>hearer</w:t>
      </w:r>
      <w:r>
        <w:rPr>
          <w:spacing w:val="-2"/>
        </w:rPr>
        <w:t xml:space="preserve"> </w:t>
      </w:r>
      <w:r>
        <w:t>will</w:t>
      </w:r>
      <w:r>
        <w:rPr>
          <w:spacing w:val="-2"/>
        </w:rPr>
        <w:t xml:space="preserve"> </w:t>
      </w:r>
      <w:r>
        <w:t>know how to supply the other half, Barber (1991:19), could have been talking of</w:t>
      </w:r>
      <w:r>
        <w:rPr>
          <w:spacing w:val="-3"/>
        </w:rPr>
        <w:t xml:space="preserve"> </w:t>
      </w:r>
      <w:proofErr w:type="spellStart"/>
      <w:r>
        <w:rPr>
          <w:i/>
        </w:rPr>
        <w:t>qoosa</w:t>
      </w:r>
      <w:proofErr w:type="spellEnd"/>
      <w:r>
        <w:rPr>
          <w:i/>
          <w:spacing w:val="-3"/>
        </w:rPr>
        <w:t xml:space="preserve"> </w:t>
      </w:r>
      <w:r>
        <w:t>among</w:t>
      </w:r>
      <w:r>
        <w:rPr>
          <w:spacing w:val="-3"/>
        </w:rPr>
        <w:t xml:space="preserve"> </w:t>
      </w:r>
      <w:r>
        <w:t>the Borana because the text left out begins with the relationships</w:t>
      </w:r>
      <w:r>
        <w:rPr>
          <w:spacing w:val="-2"/>
        </w:rPr>
        <w:t xml:space="preserve"> </w:t>
      </w:r>
      <w:r>
        <w:t>of</w:t>
      </w:r>
      <w:r>
        <w:rPr>
          <w:spacing w:val="-2"/>
        </w:rPr>
        <w:t xml:space="preserve"> </w:t>
      </w:r>
      <w:r>
        <w:t>the</w:t>
      </w:r>
      <w:r>
        <w:rPr>
          <w:spacing w:val="-2"/>
        </w:rPr>
        <w:t xml:space="preserve"> </w:t>
      </w:r>
      <w:r>
        <w:t>interlocutors,</w:t>
      </w:r>
      <w:r>
        <w:rPr>
          <w:spacing w:val="-2"/>
        </w:rPr>
        <w:t xml:space="preserve"> </w:t>
      </w:r>
      <w:r>
        <w:t>and</w:t>
      </w:r>
      <w:r>
        <w:rPr>
          <w:spacing w:val="-2"/>
        </w:rPr>
        <w:t xml:space="preserve"> </w:t>
      </w:r>
      <w:r>
        <w:t xml:space="preserve">relates to their past histories and experiences that they had shared. Because the overall nature of </w:t>
      </w:r>
      <w:proofErr w:type="spellStart"/>
      <w:r>
        <w:rPr>
          <w:i/>
        </w:rPr>
        <w:t>qoosa</w:t>
      </w:r>
      <w:proofErr w:type="spellEnd"/>
      <w:r>
        <w:rPr>
          <w:i/>
        </w:rPr>
        <w:t xml:space="preserve"> </w:t>
      </w:r>
      <w:r>
        <w:t>texts can only be summed up in ambivalent terms, the</w:t>
      </w:r>
      <w:r>
        <w:rPr>
          <w:spacing w:val="-2"/>
        </w:rPr>
        <w:t xml:space="preserve"> </w:t>
      </w:r>
      <w:r>
        <w:t>book</w:t>
      </w:r>
      <w:r>
        <w:rPr>
          <w:spacing w:val="-2"/>
        </w:rPr>
        <w:t xml:space="preserve"> </w:t>
      </w:r>
      <w:r>
        <w:t>follows</w:t>
      </w:r>
      <w:r>
        <w:rPr>
          <w:spacing w:val="-2"/>
        </w:rPr>
        <w:t xml:space="preserve"> </w:t>
      </w:r>
      <w:r>
        <w:t>the</w:t>
      </w:r>
      <w:r>
        <w:rPr>
          <w:spacing w:val="-2"/>
        </w:rPr>
        <w:t xml:space="preserve"> </w:t>
      </w:r>
      <w:r>
        <w:t>paths</w:t>
      </w:r>
      <w:r>
        <w:rPr>
          <w:spacing w:val="-2"/>
        </w:rPr>
        <w:t xml:space="preserve"> </w:t>
      </w:r>
      <w:r>
        <w:t>mapped out</w:t>
      </w:r>
      <w:r>
        <w:rPr>
          <w:spacing w:val="27"/>
        </w:rPr>
        <w:t xml:space="preserve"> </w:t>
      </w:r>
      <w:r>
        <w:t>by</w:t>
      </w:r>
      <w:r>
        <w:rPr>
          <w:spacing w:val="27"/>
        </w:rPr>
        <w:t xml:space="preserve"> </w:t>
      </w:r>
      <w:r>
        <w:t>scholars who argue that jokes are ambivalent in nature, confirming normalcy as well as undermining it. As some will aver laughter is not just a reaction to a prior turn, it is an action in itself that appreciates the prior, treats it as laugh-relevant and contributes to a particular</w:t>
      </w:r>
      <w:r>
        <w:rPr>
          <w:spacing w:val="-3"/>
        </w:rPr>
        <w:t xml:space="preserve"> </w:t>
      </w:r>
      <w:r>
        <w:t>action</w:t>
      </w:r>
      <w:r>
        <w:rPr>
          <w:spacing w:val="-3"/>
        </w:rPr>
        <w:t xml:space="preserve"> </w:t>
      </w:r>
      <w:r>
        <w:t>sequence</w:t>
      </w:r>
      <w:r>
        <w:rPr>
          <w:spacing w:val="-3"/>
        </w:rPr>
        <w:t xml:space="preserve"> </w:t>
      </w:r>
      <w:r>
        <w:t>inherent</w:t>
      </w:r>
      <w:r>
        <w:rPr>
          <w:spacing w:val="-3"/>
        </w:rPr>
        <w:t xml:space="preserve"> </w:t>
      </w:r>
      <w:r>
        <w:t>within</w:t>
      </w:r>
      <w:r>
        <w:rPr>
          <w:spacing w:val="-3"/>
        </w:rPr>
        <w:t xml:space="preserve"> </w:t>
      </w:r>
      <w:r>
        <w:t>the</w:t>
      </w:r>
      <w:r>
        <w:rPr>
          <w:spacing w:val="-3"/>
        </w:rPr>
        <w:t xml:space="preserve"> </w:t>
      </w:r>
      <w:r>
        <w:t>prior</w:t>
      </w:r>
      <w:r>
        <w:rPr>
          <w:spacing w:val="-3"/>
        </w:rPr>
        <w:t xml:space="preserve"> </w:t>
      </w:r>
      <w:r>
        <w:t>turn</w:t>
      </w:r>
      <w:r>
        <w:rPr>
          <w:spacing w:val="-3"/>
        </w:rPr>
        <w:t xml:space="preserve"> </w:t>
      </w:r>
      <w:r>
        <w:t>such</w:t>
      </w:r>
      <w:r>
        <w:rPr>
          <w:spacing w:val="-3"/>
        </w:rPr>
        <w:t xml:space="preserve"> </w:t>
      </w:r>
      <w:r>
        <w:t>as</w:t>
      </w:r>
      <w:r>
        <w:rPr>
          <w:spacing w:val="-3"/>
        </w:rPr>
        <w:t xml:space="preserve"> </w:t>
      </w:r>
      <w:r>
        <w:t>moving</w:t>
      </w:r>
      <w:r>
        <w:rPr>
          <w:spacing w:val="-3"/>
        </w:rPr>
        <w:t xml:space="preserve"> </w:t>
      </w:r>
      <w:r>
        <w:t>towards</w:t>
      </w:r>
      <w:r>
        <w:rPr>
          <w:spacing w:val="-3"/>
        </w:rPr>
        <w:t xml:space="preserve"> </w:t>
      </w:r>
      <w:r>
        <w:t>topic</w:t>
      </w:r>
      <w:r>
        <w:rPr>
          <w:spacing w:val="-3"/>
        </w:rPr>
        <w:t xml:space="preserve"> </w:t>
      </w:r>
      <w:r>
        <w:t>closure (Holt 2011).</w:t>
      </w:r>
    </w:p>
    <w:p w14:paraId="596B52D3" w14:textId="77777777" w:rsidR="00DE1EE7" w:rsidRDefault="00000000">
      <w:pPr>
        <w:pStyle w:val="BodyText"/>
        <w:spacing w:before="276"/>
        <w:ind w:right="746"/>
        <w:jc w:val="both"/>
      </w:pPr>
      <w:r>
        <w:t>The fieldwork</w:t>
      </w:r>
      <w:r>
        <w:rPr>
          <w:spacing w:val="-2"/>
        </w:rPr>
        <w:t xml:space="preserve"> </w:t>
      </w:r>
      <w:r>
        <w:t>that</w:t>
      </w:r>
      <w:r>
        <w:rPr>
          <w:spacing w:val="-2"/>
        </w:rPr>
        <w:t xml:space="preserve"> </w:t>
      </w:r>
      <w:r>
        <w:t>forms</w:t>
      </w:r>
      <w:r>
        <w:rPr>
          <w:spacing w:val="-2"/>
        </w:rPr>
        <w:t xml:space="preserve"> </w:t>
      </w:r>
      <w:r>
        <w:t>the</w:t>
      </w:r>
      <w:r>
        <w:rPr>
          <w:spacing w:val="-2"/>
        </w:rPr>
        <w:t xml:space="preserve"> </w:t>
      </w:r>
      <w:r>
        <w:t>basis</w:t>
      </w:r>
      <w:r>
        <w:rPr>
          <w:spacing w:val="-2"/>
        </w:rPr>
        <w:t xml:space="preserve"> </w:t>
      </w:r>
      <w:r>
        <w:t>of</w:t>
      </w:r>
      <w:r>
        <w:rPr>
          <w:spacing w:val="-2"/>
        </w:rPr>
        <w:t xml:space="preserve"> </w:t>
      </w:r>
      <w:r>
        <w:t>this</w:t>
      </w:r>
      <w:r>
        <w:rPr>
          <w:spacing w:val="-2"/>
        </w:rPr>
        <w:t xml:space="preserve"> </w:t>
      </w:r>
      <w:r>
        <w:t>study</w:t>
      </w:r>
      <w:r>
        <w:rPr>
          <w:spacing w:val="-2"/>
        </w:rPr>
        <w:t xml:space="preserve"> </w:t>
      </w:r>
      <w:r>
        <w:t>was</w:t>
      </w:r>
      <w:r>
        <w:rPr>
          <w:spacing w:val="-2"/>
        </w:rPr>
        <w:t xml:space="preserve"> </w:t>
      </w:r>
      <w:r>
        <w:t>carried</w:t>
      </w:r>
      <w:r>
        <w:rPr>
          <w:spacing w:val="-2"/>
        </w:rPr>
        <w:t xml:space="preserve"> </w:t>
      </w:r>
      <w:r>
        <w:t>out</w:t>
      </w:r>
      <w:r>
        <w:rPr>
          <w:spacing w:val="-2"/>
        </w:rPr>
        <w:t xml:space="preserve"> </w:t>
      </w:r>
      <w:r>
        <w:t>mainly</w:t>
      </w:r>
      <w:r>
        <w:rPr>
          <w:spacing w:val="-2"/>
        </w:rPr>
        <w:t xml:space="preserve"> </w:t>
      </w:r>
      <w:r>
        <w:t>in</w:t>
      </w:r>
      <w:r>
        <w:rPr>
          <w:spacing w:val="-2"/>
        </w:rPr>
        <w:t xml:space="preserve"> </w:t>
      </w:r>
      <w:proofErr w:type="spellStart"/>
      <w:r>
        <w:t>Sololo</w:t>
      </w:r>
      <w:proofErr w:type="spellEnd"/>
      <w:r>
        <w:rPr>
          <w:spacing w:val="-2"/>
        </w:rPr>
        <w:t xml:space="preserve"> </w:t>
      </w:r>
      <w:r>
        <w:t>and</w:t>
      </w:r>
      <w:r>
        <w:rPr>
          <w:spacing w:val="-2"/>
        </w:rPr>
        <w:t xml:space="preserve"> </w:t>
      </w:r>
      <w:r>
        <w:t>partly</w:t>
      </w:r>
      <w:r>
        <w:rPr>
          <w:spacing w:val="-2"/>
        </w:rPr>
        <w:t xml:space="preserve"> </w:t>
      </w:r>
      <w:r>
        <w:t>in Nairobi, between June 2000 and June 2015 with intermittent</w:t>
      </w:r>
      <w:r>
        <w:rPr>
          <w:spacing w:val="-2"/>
        </w:rPr>
        <w:t xml:space="preserve"> </w:t>
      </w:r>
      <w:r>
        <w:t>breaks.</w:t>
      </w:r>
      <w:r>
        <w:rPr>
          <w:spacing w:val="40"/>
        </w:rPr>
        <w:t xml:space="preserve"> </w:t>
      </w:r>
      <w:r>
        <w:t>During</w:t>
      </w:r>
      <w:r>
        <w:rPr>
          <w:spacing w:val="-2"/>
        </w:rPr>
        <w:t xml:space="preserve"> </w:t>
      </w:r>
      <w:r>
        <w:t>this</w:t>
      </w:r>
      <w:r>
        <w:rPr>
          <w:spacing w:val="-2"/>
        </w:rPr>
        <w:t xml:space="preserve"> </w:t>
      </w:r>
      <w:r>
        <w:t>period</w:t>
      </w:r>
      <w:r>
        <w:rPr>
          <w:spacing w:val="-2"/>
        </w:rPr>
        <w:t xml:space="preserve"> </w:t>
      </w:r>
      <w:r>
        <w:t xml:space="preserve">data was collected and analyzed for the meaning of </w:t>
      </w:r>
      <w:proofErr w:type="spellStart"/>
      <w:r>
        <w:rPr>
          <w:i/>
        </w:rPr>
        <w:t>qoosa</w:t>
      </w:r>
      <w:proofErr w:type="spellEnd"/>
      <w:r>
        <w:rPr>
          <w:i/>
        </w:rPr>
        <w:t xml:space="preserve"> </w:t>
      </w:r>
      <w:r>
        <w:t>texts in diverse contexts. At times previous informants were sought out for clarifications and insights, and new performances were</w:t>
      </w:r>
      <w:r>
        <w:rPr>
          <w:spacing w:val="26"/>
        </w:rPr>
        <w:t xml:space="preserve"> </w:t>
      </w:r>
      <w:r>
        <w:t>recorded to enrich the data. The recourse to the various informants at different periods of the work brought together</w:t>
      </w:r>
      <w:r>
        <w:rPr>
          <w:spacing w:val="-3"/>
        </w:rPr>
        <w:t xml:space="preserve"> </w:t>
      </w:r>
      <w:r>
        <w:t>multiple</w:t>
      </w:r>
      <w:r>
        <w:rPr>
          <w:spacing w:val="-3"/>
        </w:rPr>
        <w:t xml:space="preserve"> </w:t>
      </w:r>
      <w:r>
        <w:t>voices</w:t>
      </w:r>
      <w:r>
        <w:rPr>
          <w:spacing w:val="-3"/>
        </w:rPr>
        <w:t xml:space="preserve"> </w:t>
      </w:r>
      <w:r>
        <w:t>with</w:t>
      </w:r>
      <w:r>
        <w:rPr>
          <w:spacing w:val="-3"/>
        </w:rPr>
        <w:t xml:space="preserve"> </w:t>
      </w:r>
      <w:r>
        <w:t>diverse</w:t>
      </w:r>
      <w:r>
        <w:rPr>
          <w:spacing w:val="-3"/>
        </w:rPr>
        <w:t xml:space="preserve"> </w:t>
      </w:r>
      <w:r>
        <w:t>perspectives</w:t>
      </w:r>
      <w:r>
        <w:rPr>
          <w:spacing w:val="-3"/>
        </w:rPr>
        <w:t xml:space="preserve"> </w:t>
      </w:r>
      <w:r>
        <w:t>that</w:t>
      </w:r>
      <w:r>
        <w:rPr>
          <w:spacing w:val="-3"/>
        </w:rPr>
        <w:t xml:space="preserve"> </w:t>
      </w:r>
      <w:r>
        <w:t>shed</w:t>
      </w:r>
      <w:r>
        <w:rPr>
          <w:spacing w:val="-3"/>
        </w:rPr>
        <w:t xml:space="preserve"> </w:t>
      </w:r>
      <w:r>
        <w:t>new</w:t>
      </w:r>
      <w:r>
        <w:rPr>
          <w:spacing w:val="-3"/>
        </w:rPr>
        <w:t xml:space="preserve"> </w:t>
      </w:r>
      <w:r>
        <w:t>light</w:t>
      </w:r>
      <w:r>
        <w:rPr>
          <w:spacing w:val="-3"/>
        </w:rPr>
        <w:t xml:space="preserve"> </w:t>
      </w:r>
      <w:r>
        <w:t>on the data. By leaving room for new performances within this period, the work was able to benefit from social events such as the meeting cited at the beginning of this book.</w:t>
      </w:r>
    </w:p>
    <w:p w14:paraId="055541AC" w14:textId="77777777" w:rsidR="00DE1EE7" w:rsidRDefault="00000000">
      <w:pPr>
        <w:pStyle w:val="BodyText"/>
        <w:spacing w:before="276"/>
        <w:ind w:right="744"/>
        <w:jc w:val="both"/>
      </w:pPr>
      <w:proofErr w:type="spellStart"/>
      <w:r>
        <w:rPr>
          <w:i/>
        </w:rPr>
        <w:t>Qoosa</w:t>
      </w:r>
      <w:proofErr w:type="spellEnd"/>
      <w:r>
        <w:rPr>
          <w:i/>
        </w:rPr>
        <w:t xml:space="preserve"> </w:t>
      </w:r>
      <w:r>
        <w:t>texts were tape-recorded on different occasions as various functionaries performed their jocular texts with their particularity of time and place. The presence in the text of an individual performer who brings his stock style to the tradition has also been an object of interest to this study. At the same time the texts are interdependent, in fact</w:t>
      </w:r>
      <w:r>
        <w:rPr>
          <w:spacing w:val="-3"/>
        </w:rPr>
        <w:t xml:space="preserve"> </w:t>
      </w:r>
      <w:r>
        <w:t>some</w:t>
      </w:r>
      <w:r>
        <w:rPr>
          <w:spacing w:val="-3"/>
        </w:rPr>
        <w:t xml:space="preserve"> </w:t>
      </w:r>
      <w:r>
        <w:t>of</w:t>
      </w:r>
      <w:r>
        <w:rPr>
          <w:spacing w:val="-3"/>
        </w:rPr>
        <w:t xml:space="preserve"> </w:t>
      </w:r>
      <w:r>
        <w:t>them</w:t>
      </w:r>
      <w:r>
        <w:rPr>
          <w:spacing w:val="-3"/>
        </w:rPr>
        <w:t xml:space="preserve"> </w:t>
      </w:r>
      <w:r>
        <w:t>are variants of the same texts up to a point, but later assume an identity of their own. I was interested in</w:t>
      </w:r>
      <w:r>
        <w:rPr>
          <w:spacing w:val="-3"/>
        </w:rPr>
        <w:t xml:space="preserve"> </w:t>
      </w:r>
      <w:r>
        <w:t>verbal</w:t>
      </w:r>
      <w:r>
        <w:rPr>
          <w:spacing w:val="-3"/>
        </w:rPr>
        <w:t xml:space="preserve"> </w:t>
      </w:r>
      <w:r>
        <w:t>artistry</w:t>
      </w:r>
      <w:r>
        <w:rPr>
          <w:spacing w:val="-3"/>
        </w:rPr>
        <w:t xml:space="preserve"> </w:t>
      </w:r>
      <w:r>
        <w:t>and</w:t>
      </w:r>
      <w:r>
        <w:rPr>
          <w:spacing w:val="-3"/>
        </w:rPr>
        <w:t xml:space="preserve"> </w:t>
      </w:r>
      <w:r>
        <w:t>the</w:t>
      </w:r>
      <w:r>
        <w:rPr>
          <w:spacing w:val="-3"/>
        </w:rPr>
        <w:t xml:space="preserve"> </w:t>
      </w:r>
      <w:r>
        <w:t>use</w:t>
      </w:r>
      <w:r>
        <w:rPr>
          <w:spacing w:val="-3"/>
        </w:rPr>
        <w:t xml:space="preserve"> </w:t>
      </w:r>
      <w:r>
        <w:t>to</w:t>
      </w:r>
      <w:r>
        <w:rPr>
          <w:spacing w:val="-3"/>
        </w:rPr>
        <w:t xml:space="preserve"> </w:t>
      </w:r>
      <w:r>
        <w:t>which</w:t>
      </w:r>
      <w:r>
        <w:rPr>
          <w:spacing w:val="-3"/>
        </w:rPr>
        <w:t xml:space="preserve"> </w:t>
      </w:r>
      <w:r>
        <w:t>they</w:t>
      </w:r>
      <w:r>
        <w:rPr>
          <w:spacing w:val="-3"/>
        </w:rPr>
        <w:t xml:space="preserve"> </w:t>
      </w:r>
      <w:r>
        <w:t>are</w:t>
      </w:r>
      <w:r>
        <w:rPr>
          <w:spacing w:val="-3"/>
        </w:rPr>
        <w:t xml:space="preserve"> </w:t>
      </w:r>
      <w:r>
        <w:t>put</w:t>
      </w:r>
      <w:r>
        <w:rPr>
          <w:spacing w:val="-3"/>
        </w:rPr>
        <w:t xml:space="preserve"> </w:t>
      </w:r>
      <w:r>
        <w:t>such</w:t>
      </w:r>
      <w:r>
        <w:rPr>
          <w:spacing w:val="-3"/>
        </w:rPr>
        <w:t xml:space="preserve"> </w:t>
      </w:r>
      <w:r>
        <w:t>as</w:t>
      </w:r>
      <w:r>
        <w:rPr>
          <w:spacing w:val="-3"/>
        </w:rPr>
        <w:t xml:space="preserve"> </w:t>
      </w:r>
      <w:r>
        <w:t>in</w:t>
      </w:r>
      <w:r>
        <w:rPr>
          <w:spacing w:val="-3"/>
        </w:rPr>
        <w:t xml:space="preserve"> </w:t>
      </w:r>
      <w:r>
        <w:t>the</w:t>
      </w:r>
      <w:r>
        <w:rPr>
          <w:spacing w:val="-3"/>
        </w:rPr>
        <w:t xml:space="preserve"> </w:t>
      </w:r>
      <w:r>
        <w:t>creation</w:t>
      </w:r>
      <w:r>
        <w:rPr>
          <w:spacing w:val="-3"/>
        </w:rPr>
        <w:t xml:space="preserve"> </w:t>
      </w:r>
      <w:r>
        <w:t>of</w:t>
      </w:r>
      <w:r>
        <w:rPr>
          <w:spacing w:val="-3"/>
        </w:rPr>
        <w:t xml:space="preserve"> </w:t>
      </w:r>
      <w:r>
        <w:t xml:space="preserve">hilarity and display of ambivalence. Along with the recording of specific textual performances, I noted keenly the ways in which </w:t>
      </w:r>
      <w:proofErr w:type="spellStart"/>
      <w:r>
        <w:rPr>
          <w:i/>
        </w:rPr>
        <w:t>qoosa</w:t>
      </w:r>
      <w:proofErr w:type="spellEnd"/>
      <w:r>
        <w:rPr>
          <w:i/>
        </w:rPr>
        <w:t xml:space="preserve"> </w:t>
      </w:r>
      <w:r>
        <w:t>texts are situated in the specific performance and the larger social contexts. The recording of the data was done by the use of an audio tape</w:t>
      </w:r>
      <w:r>
        <w:rPr>
          <w:spacing w:val="40"/>
        </w:rPr>
        <w:t xml:space="preserve"> </w:t>
      </w:r>
      <w:r>
        <w:t>recorder augmented by note-taking.</w:t>
      </w:r>
      <w:r>
        <w:rPr>
          <w:spacing w:val="40"/>
        </w:rPr>
        <w:t xml:space="preserve"> </w:t>
      </w:r>
      <w:r>
        <w:t xml:space="preserve">In some </w:t>
      </w:r>
      <w:proofErr w:type="gramStart"/>
      <w:r>
        <w:t>cases</w:t>
      </w:r>
      <w:proofErr w:type="gramEnd"/>
      <w:r>
        <w:t xml:space="preserve"> performances were spontaneous and gathered</w:t>
      </w:r>
      <w:r>
        <w:rPr>
          <w:spacing w:val="45"/>
        </w:rPr>
        <w:t xml:space="preserve"> </w:t>
      </w:r>
      <w:r>
        <w:t>in</w:t>
      </w:r>
      <w:r>
        <w:rPr>
          <w:spacing w:val="45"/>
        </w:rPr>
        <w:t xml:space="preserve"> </w:t>
      </w:r>
      <w:r>
        <w:t>situ.</w:t>
      </w:r>
      <w:r>
        <w:rPr>
          <w:spacing w:val="45"/>
        </w:rPr>
        <w:t xml:space="preserve"> </w:t>
      </w:r>
      <w:r>
        <w:t>Where</w:t>
      </w:r>
      <w:r>
        <w:rPr>
          <w:spacing w:val="45"/>
        </w:rPr>
        <w:t xml:space="preserve"> </w:t>
      </w:r>
      <w:r>
        <w:t>spontaneity</w:t>
      </w:r>
      <w:r>
        <w:rPr>
          <w:spacing w:val="30"/>
        </w:rPr>
        <w:t xml:space="preserve"> </w:t>
      </w:r>
      <w:r>
        <w:t>was</w:t>
      </w:r>
      <w:r>
        <w:rPr>
          <w:spacing w:val="30"/>
        </w:rPr>
        <w:t xml:space="preserve"> </w:t>
      </w:r>
      <w:r>
        <w:t>not</w:t>
      </w:r>
      <w:r>
        <w:rPr>
          <w:spacing w:val="30"/>
        </w:rPr>
        <w:t xml:space="preserve"> </w:t>
      </w:r>
      <w:r>
        <w:t>forthcoming,</w:t>
      </w:r>
      <w:r>
        <w:rPr>
          <w:spacing w:val="30"/>
        </w:rPr>
        <w:t xml:space="preserve"> </w:t>
      </w:r>
      <w:r>
        <w:t>I</w:t>
      </w:r>
      <w:r>
        <w:rPr>
          <w:spacing w:val="30"/>
        </w:rPr>
        <w:t xml:space="preserve"> </w:t>
      </w:r>
      <w:r>
        <w:t>solicited</w:t>
      </w:r>
      <w:r>
        <w:rPr>
          <w:spacing w:val="30"/>
        </w:rPr>
        <w:t xml:space="preserve"> </w:t>
      </w:r>
      <w:r>
        <w:t>performances,</w:t>
      </w:r>
      <w:r>
        <w:rPr>
          <w:spacing w:val="30"/>
        </w:rPr>
        <w:t xml:space="preserve"> </w:t>
      </w:r>
      <w:r>
        <w:rPr>
          <w:spacing w:val="-2"/>
        </w:rPr>
        <w:t>noting</w:t>
      </w:r>
    </w:p>
    <w:p w14:paraId="32C50EDE" w14:textId="77777777" w:rsidR="00DE1EE7" w:rsidRDefault="00DE1EE7">
      <w:pPr>
        <w:pStyle w:val="BodyText"/>
        <w:jc w:val="both"/>
        <w:sectPr w:rsidR="00DE1EE7">
          <w:pgSz w:w="11920" w:h="16840"/>
          <w:pgMar w:top="1380" w:right="708" w:bottom="960" w:left="1275" w:header="0" w:footer="718" w:gutter="0"/>
          <w:cols w:space="720"/>
        </w:sectPr>
      </w:pPr>
    </w:p>
    <w:p w14:paraId="4CD83B01" w14:textId="77777777" w:rsidR="00DE1EE7" w:rsidRDefault="00000000">
      <w:pPr>
        <w:pStyle w:val="BodyText"/>
        <w:spacing w:before="60"/>
        <w:ind w:right="745"/>
        <w:jc w:val="both"/>
      </w:pPr>
      <w:r>
        <w:lastRenderedPageBreak/>
        <w:t>that this method is also useful in obtaining the textual data. Of course I am acutely</w:t>
      </w:r>
      <w:r>
        <w:rPr>
          <w:spacing w:val="-2"/>
        </w:rPr>
        <w:t xml:space="preserve"> </w:t>
      </w:r>
      <w:r>
        <w:t>aware</w:t>
      </w:r>
      <w:r>
        <w:rPr>
          <w:spacing w:val="-2"/>
        </w:rPr>
        <w:t xml:space="preserve"> </w:t>
      </w:r>
      <w:r>
        <w:t>of Jackson's (1987:78) observation that this method yields certain type of data that is different from one obtained had people performed for themselves. Although this is partly true, I have encountered performers who are not shy about recording their performances in a rather interesting way. For one, the tape-recorder makes a performance something that is being captured and immediately subjected to evaluation. People comment, laugh and enjoy when their own or other people’s voices are played back to them. In the process, they sometimes find that something has been left out</w:t>
      </w:r>
      <w:r>
        <w:rPr>
          <w:spacing w:val="-2"/>
        </w:rPr>
        <w:t xml:space="preserve"> </w:t>
      </w:r>
      <w:r>
        <w:t>and</w:t>
      </w:r>
      <w:r>
        <w:rPr>
          <w:spacing w:val="-2"/>
        </w:rPr>
        <w:t xml:space="preserve"> </w:t>
      </w:r>
      <w:r>
        <w:t>that</w:t>
      </w:r>
      <w:r>
        <w:rPr>
          <w:spacing w:val="-2"/>
        </w:rPr>
        <w:t xml:space="preserve"> </w:t>
      </w:r>
      <w:r>
        <w:t>they</w:t>
      </w:r>
      <w:r>
        <w:rPr>
          <w:spacing w:val="-2"/>
        </w:rPr>
        <w:t xml:space="preserve"> </w:t>
      </w:r>
      <w:r>
        <w:t>want</w:t>
      </w:r>
      <w:r>
        <w:rPr>
          <w:spacing w:val="-2"/>
        </w:rPr>
        <w:t xml:space="preserve"> </w:t>
      </w:r>
      <w:r>
        <w:t>it</w:t>
      </w:r>
      <w:r>
        <w:rPr>
          <w:spacing w:val="-2"/>
        </w:rPr>
        <w:t xml:space="preserve"> </w:t>
      </w:r>
      <w:r>
        <w:t>included.</w:t>
      </w:r>
      <w:r>
        <w:rPr>
          <w:spacing w:val="-2"/>
        </w:rPr>
        <w:t xml:space="preserve"> </w:t>
      </w:r>
      <w:r>
        <w:t>They</w:t>
      </w:r>
      <w:r>
        <w:rPr>
          <w:spacing w:val="-2"/>
        </w:rPr>
        <w:t xml:space="preserve"> </w:t>
      </w:r>
      <w:r>
        <w:t>are</w:t>
      </w:r>
      <w:r>
        <w:rPr>
          <w:spacing w:val="-2"/>
        </w:rPr>
        <w:t xml:space="preserve"> </w:t>
      </w:r>
      <w:r>
        <w:t>thrilled</w:t>
      </w:r>
      <w:r>
        <w:rPr>
          <w:spacing w:val="-2"/>
        </w:rPr>
        <w:t xml:space="preserve"> </w:t>
      </w:r>
      <w:r>
        <w:t>by</w:t>
      </w:r>
      <w:r>
        <w:rPr>
          <w:spacing w:val="-2"/>
        </w:rPr>
        <w:t xml:space="preserve"> </w:t>
      </w:r>
      <w:r>
        <w:t>their voices on the tape, sometimes amplified better than they imagined possible, and then encouraged by it, ask to record more.</w:t>
      </w:r>
    </w:p>
    <w:p w14:paraId="1E5C85D5" w14:textId="77777777" w:rsidR="00DE1EE7" w:rsidRDefault="00000000">
      <w:pPr>
        <w:pStyle w:val="BodyText"/>
        <w:spacing w:before="276"/>
        <w:ind w:right="745"/>
        <w:jc w:val="both"/>
        <w:rPr>
          <w:i/>
        </w:rPr>
      </w:pPr>
      <w:r>
        <w:t>The other attitude displayed at performance in relation to tape recording is that of using the tape as a device that gives them the edge over their joking partners. Hence there are performers who use the tape to spring surprises on their opponents by ‘telling the tape</w:t>
      </w:r>
      <w:proofErr w:type="gramStart"/>
      <w:r>
        <w:t>’ the</w:t>
      </w:r>
      <w:proofErr w:type="gramEnd"/>
      <w:r>
        <w:t xml:space="preserve"> misdeeds of their competitors/compatriots. The intention is to take advantage of the technology to which the opponent has no access and win over him, since as Tedlock (1983:292) remarks, the speaker is mindful of the larger audience that might lie somewhere on the other side of that tape recorder. However, Jackson’s remarks about self-censorship with</w:t>
      </w:r>
      <w:r>
        <w:rPr>
          <w:spacing w:val="80"/>
        </w:rPr>
        <w:t xml:space="preserve"> </w:t>
      </w:r>
      <w:r>
        <w:t>regard</w:t>
      </w:r>
      <w:r>
        <w:rPr>
          <w:spacing w:val="80"/>
        </w:rPr>
        <w:t xml:space="preserve"> </w:t>
      </w:r>
      <w:r>
        <w:t>to</w:t>
      </w:r>
      <w:r>
        <w:rPr>
          <w:spacing w:val="80"/>
        </w:rPr>
        <w:t xml:space="preserve"> </w:t>
      </w:r>
      <w:r>
        <w:t>arranged</w:t>
      </w:r>
      <w:r>
        <w:rPr>
          <w:spacing w:val="80"/>
        </w:rPr>
        <w:t xml:space="preserve"> </w:t>
      </w:r>
      <w:r>
        <w:t>performances</w:t>
      </w:r>
      <w:r>
        <w:rPr>
          <w:spacing w:val="80"/>
        </w:rPr>
        <w:t xml:space="preserve"> </w:t>
      </w:r>
      <w:r>
        <w:t>and</w:t>
      </w:r>
      <w:r>
        <w:rPr>
          <w:spacing w:val="80"/>
        </w:rPr>
        <w:t xml:space="preserve"> </w:t>
      </w:r>
      <w:r>
        <w:t>the</w:t>
      </w:r>
      <w:r>
        <w:rPr>
          <w:spacing w:val="80"/>
        </w:rPr>
        <w:t xml:space="preserve"> </w:t>
      </w:r>
      <w:r>
        <w:t>performer’s</w:t>
      </w:r>
      <w:r>
        <w:rPr>
          <w:spacing w:val="80"/>
        </w:rPr>
        <w:t xml:space="preserve"> </w:t>
      </w:r>
      <w:r>
        <w:t>consciousness</w:t>
      </w:r>
      <w:r>
        <w:rPr>
          <w:spacing w:val="80"/>
        </w:rPr>
        <w:t xml:space="preserve"> </w:t>
      </w:r>
      <w:r>
        <w:t>of</w:t>
      </w:r>
      <w:r>
        <w:rPr>
          <w:spacing w:val="80"/>
        </w:rPr>
        <w:t xml:space="preserve"> </w:t>
      </w:r>
      <w:r>
        <w:t>being tape-recorded</w:t>
      </w:r>
      <w:r>
        <w:rPr>
          <w:spacing w:val="40"/>
        </w:rPr>
        <w:t xml:space="preserve"> </w:t>
      </w:r>
      <w:r>
        <w:t xml:space="preserve">is taken care of by the data I had collected in ‘natural’ contexts in the rural areas where people engage in celebrations and abundant performance of </w:t>
      </w:r>
      <w:proofErr w:type="spellStart"/>
      <w:r>
        <w:rPr>
          <w:i/>
        </w:rPr>
        <w:t>qoosa</w:t>
      </w:r>
      <w:proofErr w:type="spellEnd"/>
      <w:r>
        <w:rPr>
          <w:i/>
        </w:rPr>
        <w:t>.</w:t>
      </w:r>
    </w:p>
    <w:p w14:paraId="5E870881" w14:textId="77777777" w:rsidR="00DE1EE7" w:rsidRDefault="00000000">
      <w:pPr>
        <w:pStyle w:val="BodyText"/>
        <w:spacing w:before="276"/>
        <w:ind w:right="746"/>
        <w:jc w:val="both"/>
      </w:pPr>
      <w:r>
        <w:t xml:space="preserve">As already indicated, an important </w:t>
      </w:r>
      <w:proofErr w:type="spellStart"/>
      <w:r>
        <w:rPr>
          <w:i/>
        </w:rPr>
        <w:t>qoosa</w:t>
      </w:r>
      <w:proofErr w:type="spellEnd"/>
      <w:r>
        <w:rPr>
          <w:i/>
        </w:rPr>
        <w:t xml:space="preserve"> </w:t>
      </w:r>
      <w:r>
        <w:t xml:space="preserve">site is the ceremonies that provide an occasion for people to gather in recognition of births, naming, and marriage in their social lives, and formal meetings. These comprises as Goldstein (1964) notes, natural folklore contexts. On these occasions people perform joke in stratified groups based on age, clan and gender. The </w:t>
      </w:r>
      <w:proofErr w:type="spellStart"/>
      <w:r>
        <w:rPr>
          <w:i/>
        </w:rPr>
        <w:t>qoosa</w:t>
      </w:r>
      <w:proofErr w:type="spellEnd"/>
      <w:r>
        <w:rPr>
          <w:i/>
        </w:rPr>
        <w:t xml:space="preserve"> </w:t>
      </w:r>
      <w:r>
        <w:t xml:space="preserve">composers, raconteurs, and recipients are engaged in discussions too. What </w:t>
      </w:r>
      <w:proofErr w:type="spellStart"/>
      <w:r>
        <w:rPr>
          <w:i/>
        </w:rPr>
        <w:t>qoosa</w:t>
      </w:r>
      <w:proofErr w:type="spellEnd"/>
      <w:r>
        <w:rPr>
          <w:i/>
        </w:rPr>
        <w:t xml:space="preserve"> </w:t>
      </w:r>
      <w:r>
        <w:t xml:space="preserve">means to them, how they compose, and the function of </w:t>
      </w:r>
      <w:proofErr w:type="spellStart"/>
      <w:r>
        <w:rPr>
          <w:i/>
        </w:rPr>
        <w:t>qoosa</w:t>
      </w:r>
      <w:proofErr w:type="spellEnd"/>
      <w:r>
        <w:rPr>
          <w:i/>
        </w:rPr>
        <w:t xml:space="preserve"> </w:t>
      </w:r>
      <w:r>
        <w:t>in the larger society and the language resources drawn</w:t>
      </w:r>
      <w:r>
        <w:rPr>
          <w:spacing w:val="-3"/>
        </w:rPr>
        <w:t xml:space="preserve"> </w:t>
      </w:r>
      <w:r>
        <w:t>upon</w:t>
      </w:r>
      <w:r>
        <w:rPr>
          <w:spacing w:val="-3"/>
        </w:rPr>
        <w:t xml:space="preserve"> </w:t>
      </w:r>
      <w:r>
        <w:t>for</w:t>
      </w:r>
      <w:r>
        <w:rPr>
          <w:spacing w:val="-3"/>
        </w:rPr>
        <w:t xml:space="preserve"> </w:t>
      </w:r>
      <w:r>
        <w:t>composition,</w:t>
      </w:r>
      <w:r>
        <w:rPr>
          <w:spacing w:val="-3"/>
        </w:rPr>
        <w:t xml:space="preserve"> </w:t>
      </w:r>
      <w:r>
        <w:t>are</w:t>
      </w:r>
      <w:r>
        <w:rPr>
          <w:spacing w:val="-3"/>
        </w:rPr>
        <w:t xml:space="preserve"> </w:t>
      </w:r>
      <w:r>
        <w:t>used</w:t>
      </w:r>
      <w:r>
        <w:rPr>
          <w:spacing w:val="-3"/>
        </w:rPr>
        <w:t xml:space="preserve"> </w:t>
      </w:r>
      <w:r>
        <w:t>as</w:t>
      </w:r>
      <w:r>
        <w:rPr>
          <w:spacing w:val="-3"/>
        </w:rPr>
        <w:t xml:space="preserve"> </w:t>
      </w:r>
      <w:r>
        <w:t>a</w:t>
      </w:r>
      <w:r>
        <w:rPr>
          <w:spacing w:val="-3"/>
        </w:rPr>
        <w:t xml:space="preserve"> </w:t>
      </w:r>
      <w:r>
        <w:t>guide</w:t>
      </w:r>
      <w:r>
        <w:rPr>
          <w:spacing w:val="-3"/>
        </w:rPr>
        <w:t xml:space="preserve"> </w:t>
      </w:r>
      <w:r>
        <w:t>to</w:t>
      </w:r>
      <w:r>
        <w:rPr>
          <w:spacing w:val="-3"/>
        </w:rPr>
        <w:t xml:space="preserve"> </w:t>
      </w:r>
      <w:r>
        <w:t>engage</w:t>
      </w:r>
      <w:r>
        <w:rPr>
          <w:spacing w:val="-3"/>
        </w:rPr>
        <w:t xml:space="preserve"> </w:t>
      </w:r>
      <w:r>
        <w:t>the</w:t>
      </w:r>
      <w:r>
        <w:rPr>
          <w:spacing w:val="-3"/>
        </w:rPr>
        <w:t xml:space="preserve"> </w:t>
      </w:r>
      <w:r>
        <w:t>informants in interpretive discussion. More</w:t>
      </w:r>
      <w:r>
        <w:rPr>
          <w:spacing w:val="-4"/>
        </w:rPr>
        <w:t xml:space="preserve"> </w:t>
      </w:r>
      <w:r>
        <w:t>often,</w:t>
      </w:r>
      <w:r>
        <w:rPr>
          <w:spacing w:val="-4"/>
        </w:rPr>
        <w:t xml:space="preserve"> </w:t>
      </w:r>
      <w:r>
        <w:t>the</w:t>
      </w:r>
      <w:r>
        <w:rPr>
          <w:spacing w:val="-4"/>
        </w:rPr>
        <w:t xml:space="preserve"> </w:t>
      </w:r>
      <w:r>
        <w:t>composer</w:t>
      </w:r>
      <w:r>
        <w:rPr>
          <w:spacing w:val="-4"/>
        </w:rPr>
        <w:t xml:space="preserve"> </w:t>
      </w:r>
      <w:r>
        <w:t>is</w:t>
      </w:r>
      <w:r>
        <w:rPr>
          <w:spacing w:val="-4"/>
        </w:rPr>
        <w:t xml:space="preserve"> </w:t>
      </w:r>
      <w:r>
        <w:t>a</w:t>
      </w:r>
      <w:r>
        <w:rPr>
          <w:spacing w:val="-4"/>
        </w:rPr>
        <w:t xml:space="preserve"> </w:t>
      </w:r>
      <w:r>
        <w:t>historian,</w:t>
      </w:r>
      <w:r>
        <w:rPr>
          <w:spacing w:val="-4"/>
        </w:rPr>
        <w:t xml:space="preserve"> </w:t>
      </w:r>
      <w:r>
        <w:t>a</w:t>
      </w:r>
      <w:r>
        <w:rPr>
          <w:spacing w:val="-4"/>
        </w:rPr>
        <w:t xml:space="preserve"> </w:t>
      </w:r>
      <w:r>
        <w:t>singer,</w:t>
      </w:r>
      <w:r>
        <w:rPr>
          <w:spacing w:val="-4"/>
        </w:rPr>
        <w:t xml:space="preserve"> </w:t>
      </w:r>
      <w:r>
        <w:t>a</w:t>
      </w:r>
      <w:r>
        <w:rPr>
          <w:spacing w:val="-4"/>
        </w:rPr>
        <w:t xml:space="preserve"> </w:t>
      </w:r>
      <w:r>
        <w:t>raconteur,</w:t>
      </w:r>
      <w:r>
        <w:rPr>
          <w:spacing w:val="-4"/>
        </w:rPr>
        <w:t xml:space="preserve"> </w:t>
      </w:r>
      <w:r>
        <w:t>and</w:t>
      </w:r>
      <w:r>
        <w:rPr>
          <w:spacing w:val="-4"/>
        </w:rPr>
        <w:t xml:space="preserve"> </w:t>
      </w:r>
      <w:r>
        <w:t xml:space="preserve">a performer of praise poetry in the community. I keenly noted how he draws on these other genres as he weaves his texts. Pertinent to the study is also the question of how </w:t>
      </w:r>
      <w:proofErr w:type="spellStart"/>
      <w:r>
        <w:rPr>
          <w:i/>
        </w:rPr>
        <w:t>qoosa</w:t>
      </w:r>
      <w:proofErr w:type="spellEnd"/>
      <w:r>
        <w:rPr>
          <w:i/>
        </w:rPr>
        <w:t xml:space="preserve"> </w:t>
      </w:r>
      <w:r>
        <w:t>is marked as a genre</w:t>
      </w:r>
      <w:r>
        <w:rPr>
          <w:spacing w:val="-2"/>
        </w:rPr>
        <w:t xml:space="preserve"> </w:t>
      </w:r>
      <w:r>
        <w:t>and</w:t>
      </w:r>
      <w:r>
        <w:rPr>
          <w:spacing w:val="-2"/>
        </w:rPr>
        <w:t xml:space="preserve"> </w:t>
      </w:r>
      <w:r>
        <w:t>its</w:t>
      </w:r>
      <w:r>
        <w:rPr>
          <w:spacing w:val="-2"/>
        </w:rPr>
        <w:t xml:space="preserve"> </w:t>
      </w:r>
      <w:r>
        <w:t>unique</w:t>
      </w:r>
      <w:r>
        <w:rPr>
          <w:spacing w:val="-2"/>
        </w:rPr>
        <w:t xml:space="preserve"> </w:t>
      </w:r>
      <w:r>
        <w:t>features</w:t>
      </w:r>
      <w:r>
        <w:rPr>
          <w:spacing w:val="-2"/>
        </w:rPr>
        <w:t xml:space="preserve"> </w:t>
      </w:r>
      <w:r>
        <w:t>that</w:t>
      </w:r>
      <w:r>
        <w:rPr>
          <w:spacing w:val="-2"/>
        </w:rPr>
        <w:t xml:space="preserve"> </w:t>
      </w:r>
      <w:r>
        <w:t>enable</w:t>
      </w:r>
      <w:r>
        <w:rPr>
          <w:spacing w:val="-2"/>
        </w:rPr>
        <w:t xml:space="preserve"> </w:t>
      </w:r>
      <w:r>
        <w:t>one</w:t>
      </w:r>
      <w:r>
        <w:rPr>
          <w:spacing w:val="-2"/>
        </w:rPr>
        <w:t xml:space="preserve"> </w:t>
      </w:r>
      <w:r>
        <w:t>to</w:t>
      </w:r>
      <w:r>
        <w:rPr>
          <w:spacing w:val="-2"/>
        </w:rPr>
        <w:t xml:space="preserve"> </w:t>
      </w:r>
      <w:r>
        <w:t>recognize</w:t>
      </w:r>
      <w:r>
        <w:rPr>
          <w:spacing w:val="-2"/>
        </w:rPr>
        <w:t xml:space="preserve"> </w:t>
      </w:r>
      <w:r>
        <w:t>it</w:t>
      </w:r>
      <w:r>
        <w:rPr>
          <w:spacing w:val="-2"/>
        </w:rPr>
        <w:t xml:space="preserve"> </w:t>
      </w:r>
      <w:r>
        <w:t>as</w:t>
      </w:r>
      <w:r>
        <w:rPr>
          <w:spacing w:val="-2"/>
        </w:rPr>
        <w:t xml:space="preserve"> </w:t>
      </w:r>
      <w:r>
        <w:t>a</w:t>
      </w:r>
      <w:r>
        <w:rPr>
          <w:spacing w:val="-2"/>
        </w:rPr>
        <w:t xml:space="preserve"> </w:t>
      </w:r>
      <w:r>
        <w:t>genre</w:t>
      </w:r>
      <w:r>
        <w:rPr>
          <w:spacing w:val="-2"/>
        </w:rPr>
        <w:t xml:space="preserve"> </w:t>
      </w:r>
      <w:r>
        <w:t>that</w:t>
      </w:r>
      <w:r>
        <w:rPr>
          <w:spacing w:val="-2"/>
        </w:rPr>
        <w:t xml:space="preserve"> </w:t>
      </w:r>
      <w:r>
        <w:t>has</w:t>
      </w:r>
      <w:r>
        <w:rPr>
          <w:spacing w:val="-2"/>
        </w:rPr>
        <w:t xml:space="preserve"> </w:t>
      </w:r>
      <w:r>
        <w:t>to be interpreted within the jocular conventions.</w:t>
      </w:r>
    </w:p>
    <w:p w14:paraId="7D5E2BAE" w14:textId="77777777" w:rsidR="00DE1EE7" w:rsidRDefault="00000000">
      <w:pPr>
        <w:pStyle w:val="BodyText"/>
        <w:spacing w:before="276"/>
        <w:ind w:right="745"/>
        <w:jc w:val="both"/>
        <w:rPr>
          <w:i/>
        </w:rPr>
      </w:pPr>
      <w:r>
        <w:t xml:space="preserve">The other important site for </w:t>
      </w:r>
      <w:proofErr w:type="spellStart"/>
      <w:r>
        <w:rPr>
          <w:i/>
        </w:rPr>
        <w:t>qoosa</w:t>
      </w:r>
      <w:proofErr w:type="spellEnd"/>
      <w:r>
        <w:rPr>
          <w:i/>
        </w:rPr>
        <w:t xml:space="preserve"> </w:t>
      </w:r>
      <w:r>
        <w:t>performance is the more spontaneous one that marks the encounter of age-mates, or antagonistic clans who are joking partners. The salient characteristics</w:t>
      </w:r>
      <w:r>
        <w:rPr>
          <w:spacing w:val="40"/>
        </w:rPr>
        <w:t xml:space="preserve"> </w:t>
      </w:r>
      <w:r>
        <w:t xml:space="preserve">of the occasion and how it sanctions the performance was closely observed and analyzed for their meaning. Renowned </w:t>
      </w:r>
      <w:proofErr w:type="spellStart"/>
      <w:r>
        <w:rPr>
          <w:i/>
        </w:rPr>
        <w:t>qoosa</w:t>
      </w:r>
      <w:proofErr w:type="spellEnd"/>
      <w:r>
        <w:rPr>
          <w:i/>
        </w:rPr>
        <w:t xml:space="preserve"> </w:t>
      </w:r>
      <w:r>
        <w:t xml:space="preserve">players across the gender, clan and age divides form significant primary informants in this study. I collected </w:t>
      </w:r>
      <w:proofErr w:type="spellStart"/>
      <w:r>
        <w:rPr>
          <w:i/>
        </w:rPr>
        <w:t>qoosa</w:t>
      </w:r>
      <w:proofErr w:type="spellEnd"/>
      <w:r>
        <w:rPr>
          <w:i/>
        </w:rPr>
        <w:t xml:space="preserve"> </w:t>
      </w:r>
      <w:r>
        <w:t xml:space="preserve">texts from Boru Guyo, </w:t>
      </w:r>
      <w:proofErr w:type="spellStart"/>
      <w:r>
        <w:t>Abdub</w:t>
      </w:r>
      <w:proofErr w:type="spellEnd"/>
      <w:r>
        <w:t xml:space="preserve"> Galgallo, Dima Jillo </w:t>
      </w:r>
      <w:proofErr w:type="spellStart"/>
      <w:r>
        <w:t>Jirma</w:t>
      </w:r>
      <w:proofErr w:type="spellEnd"/>
      <w:r>
        <w:t xml:space="preserve">, Koroma Wario Bante, Roba Halake, Kusi Diba, Kanna Boru, Ajaa </w:t>
      </w:r>
      <w:proofErr w:type="spellStart"/>
      <w:r>
        <w:t>Gufu</w:t>
      </w:r>
      <w:proofErr w:type="spellEnd"/>
      <w:r>
        <w:t xml:space="preserve">, Guyo </w:t>
      </w:r>
      <w:proofErr w:type="spellStart"/>
      <w:r>
        <w:t>Qampicha</w:t>
      </w:r>
      <w:proofErr w:type="spellEnd"/>
      <w:r>
        <w:t xml:space="preserve">, </w:t>
      </w:r>
      <w:proofErr w:type="spellStart"/>
      <w:r>
        <w:t>Councillor</w:t>
      </w:r>
      <w:proofErr w:type="spellEnd"/>
      <w:r>
        <w:t xml:space="preserve"> Jarso Jillo, </w:t>
      </w:r>
      <w:proofErr w:type="spellStart"/>
      <w:r>
        <w:t>Qabale</w:t>
      </w:r>
      <w:proofErr w:type="spellEnd"/>
      <w:r>
        <w:t xml:space="preserve"> Kosi, Shane Roba, and Darmi Dida. They are regarded in the local parlance as "</w:t>
      </w:r>
      <w:proofErr w:type="spellStart"/>
      <w:r>
        <w:t>waar</w:t>
      </w:r>
      <w:proofErr w:type="spellEnd"/>
      <w:r>
        <w:t xml:space="preserve"> </w:t>
      </w:r>
      <w:proofErr w:type="spellStart"/>
      <w:r>
        <w:t>afaan</w:t>
      </w:r>
      <w:proofErr w:type="spellEnd"/>
      <w:r>
        <w:t xml:space="preserve"> </w:t>
      </w:r>
      <w:proofErr w:type="spellStart"/>
      <w:r>
        <w:t>amaa</w:t>
      </w:r>
      <w:proofErr w:type="spellEnd"/>
      <w:r>
        <w:t xml:space="preserve">” (people of sharp tongue), for they not only play </w:t>
      </w:r>
      <w:proofErr w:type="spellStart"/>
      <w:r>
        <w:rPr>
          <w:i/>
        </w:rPr>
        <w:t>qoosa</w:t>
      </w:r>
      <w:proofErr w:type="spellEnd"/>
      <w:r>
        <w:rPr>
          <w:i/>
        </w:rPr>
        <w:t xml:space="preserve"> </w:t>
      </w:r>
      <w:r>
        <w:t>but</w:t>
      </w:r>
      <w:r>
        <w:rPr>
          <w:spacing w:val="-2"/>
        </w:rPr>
        <w:t xml:space="preserve"> </w:t>
      </w:r>
      <w:r>
        <w:t>also</w:t>
      </w:r>
      <w:r>
        <w:rPr>
          <w:spacing w:val="-2"/>
        </w:rPr>
        <w:t xml:space="preserve"> </w:t>
      </w:r>
      <w:r>
        <w:t>participate</w:t>
      </w:r>
      <w:r>
        <w:rPr>
          <w:spacing w:val="-2"/>
        </w:rPr>
        <w:t xml:space="preserve"> </w:t>
      </w:r>
      <w:r>
        <w:t>in</w:t>
      </w:r>
      <w:r>
        <w:rPr>
          <w:spacing w:val="-2"/>
        </w:rPr>
        <w:t xml:space="preserve"> </w:t>
      </w:r>
      <w:r>
        <w:t>creative</w:t>
      </w:r>
      <w:r>
        <w:rPr>
          <w:spacing w:val="-2"/>
        </w:rPr>
        <w:t xml:space="preserve"> </w:t>
      </w:r>
      <w:r>
        <w:t>oral</w:t>
      </w:r>
      <w:r>
        <w:rPr>
          <w:spacing w:val="-2"/>
        </w:rPr>
        <w:t xml:space="preserve"> </w:t>
      </w:r>
      <w:r>
        <w:t xml:space="preserve">performances in many other instances. Some of these informants are joking partners of longstanding. For example, Boru and </w:t>
      </w:r>
      <w:proofErr w:type="spellStart"/>
      <w:r>
        <w:t>Abduba</w:t>
      </w:r>
      <w:proofErr w:type="spellEnd"/>
      <w:r>
        <w:t xml:space="preserve">, Dima and Roba each have built a repertoire of excellent poetic joke about their friends, some of which are known and recited by other members of the community. Others are renowned for their outstanding verbal artistry about clan, men and women’s </w:t>
      </w:r>
      <w:proofErr w:type="spellStart"/>
      <w:r>
        <w:rPr>
          <w:i/>
        </w:rPr>
        <w:t>qoosa</w:t>
      </w:r>
      <w:proofErr w:type="spellEnd"/>
      <w:r>
        <w:rPr>
          <w:i/>
        </w:rPr>
        <w:t>.</w:t>
      </w:r>
    </w:p>
    <w:p w14:paraId="20BEA4DA" w14:textId="77777777" w:rsidR="00DE1EE7" w:rsidRDefault="00000000">
      <w:pPr>
        <w:pStyle w:val="BodyText"/>
        <w:spacing w:before="276"/>
        <w:ind w:right="750"/>
        <w:jc w:val="both"/>
      </w:pPr>
      <w:r>
        <w:t>One most remarkable experience for me in the course of the fieldwork was the fact of the translocation</w:t>
      </w:r>
      <w:r>
        <w:rPr>
          <w:spacing w:val="60"/>
        </w:rPr>
        <w:t xml:space="preserve"> </w:t>
      </w:r>
      <w:r>
        <w:t>of</w:t>
      </w:r>
      <w:r>
        <w:rPr>
          <w:spacing w:val="60"/>
        </w:rPr>
        <w:t xml:space="preserve"> </w:t>
      </w:r>
      <w:r>
        <w:t>the</w:t>
      </w:r>
      <w:r>
        <w:rPr>
          <w:spacing w:val="45"/>
        </w:rPr>
        <w:t xml:space="preserve"> </w:t>
      </w:r>
      <w:r>
        <w:t>genre</w:t>
      </w:r>
      <w:r>
        <w:rPr>
          <w:spacing w:val="45"/>
        </w:rPr>
        <w:t xml:space="preserve"> </w:t>
      </w:r>
      <w:r>
        <w:t>from</w:t>
      </w:r>
      <w:r>
        <w:rPr>
          <w:spacing w:val="45"/>
        </w:rPr>
        <w:t xml:space="preserve"> </w:t>
      </w:r>
      <w:r>
        <w:t>its</w:t>
      </w:r>
      <w:r>
        <w:rPr>
          <w:spacing w:val="45"/>
        </w:rPr>
        <w:t xml:space="preserve"> </w:t>
      </w:r>
      <w:r>
        <w:t>indigenous</w:t>
      </w:r>
      <w:r>
        <w:rPr>
          <w:spacing w:val="45"/>
        </w:rPr>
        <w:t xml:space="preserve"> </w:t>
      </w:r>
      <w:r>
        <w:t>rural</w:t>
      </w:r>
      <w:r>
        <w:rPr>
          <w:spacing w:val="45"/>
        </w:rPr>
        <w:t xml:space="preserve"> </w:t>
      </w:r>
      <w:r>
        <w:t>setting</w:t>
      </w:r>
      <w:r>
        <w:rPr>
          <w:spacing w:val="45"/>
        </w:rPr>
        <w:t xml:space="preserve"> </w:t>
      </w:r>
      <w:r>
        <w:t>to</w:t>
      </w:r>
      <w:r>
        <w:rPr>
          <w:spacing w:val="45"/>
        </w:rPr>
        <w:t xml:space="preserve"> </w:t>
      </w:r>
      <w:r>
        <w:t>the</w:t>
      </w:r>
      <w:r>
        <w:rPr>
          <w:spacing w:val="45"/>
        </w:rPr>
        <w:t xml:space="preserve"> </w:t>
      </w:r>
      <w:r>
        <w:t>slums</w:t>
      </w:r>
      <w:r>
        <w:rPr>
          <w:spacing w:val="45"/>
        </w:rPr>
        <w:t xml:space="preserve"> </w:t>
      </w:r>
      <w:r>
        <w:t>of</w:t>
      </w:r>
      <w:r>
        <w:rPr>
          <w:spacing w:val="45"/>
        </w:rPr>
        <w:t xml:space="preserve"> </w:t>
      </w:r>
      <w:r>
        <w:t>the</w:t>
      </w:r>
      <w:r>
        <w:rPr>
          <w:spacing w:val="45"/>
        </w:rPr>
        <w:t xml:space="preserve"> </w:t>
      </w:r>
      <w:r>
        <w:rPr>
          <w:spacing w:val="-2"/>
        </w:rPr>
        <w:t>suburban</w:t>
      </w:r>
    </w:p>
    <w:p w14:paraId="4CC715BD" w14:textId="77777777" w:rsidR="00DE1EE7" w:rsidRDefault="00DE1EE7">
      <w:pPr>
        <w:pStyle w:val="BodyText"/>
        <w:jc w:val="both"/>
        <w:sectPr w:rsidR="00DE1EE7">
          <w:pgSz w:w="11920" w:h="16840"/>
          <w:pgMar w:top="1380" w:right="708" w:bottom="960" w:left="1275" w:header="0" w:footer="718" w:gutter="0"/>
          <w:cols w:space="720"/>
        </w:sectPr>
      </w:pPr>
    </w:p>
    <w:p w14:paraId="0C99C5A3" w14:textId="77777777" w:rsidR="00DE1EE7" w:rsidRDefault="00000000">
      <w:pPr>
        <w:pStyle w:val="BodyText"/>
        <w:spacing w:before="60"/>
        <w:ind w:right="747"/>
        <w:jc w:val="both"/>
      </w:pPr>
      <w:r>
        <w:lastRenderedPageBreak/>
        <w:t>Nairobi and other Kenyan towns. This was the consequence of frequent drought that has ravaged</w:t>
      </w:r>
      <w:r>
        <w:rPr>
          <w:spacing w:val="26"/>
        </w:rPr>
        <w:t xml:space="preserve"> </w:t>
      </w:r>
      <w:r>
        <w:t>and decimated cattle, the bedrock of Borana economy, causing able men to migrate to towns to fend for themselves and their families.</w:t>
      </w:r>
      <w:r>
        <w:rPr>
          <w:spacing w:val="40"/>
        </w:rPr>
        <w:t xml:space="preserve"> </w:t>
      </w:r>
      <w:r>
        <w:t xml:space="preserve">It is notable that these men and women carried their </w:t>
      </w:r>
      <w:proofErr w:type="spellStart"/>
      <w:r>
        <w:rPr>
          <w:i/>
        </w:rPr>
        <w:t>qoosa</w:t>
      </w:r>
      <w:proofErr w:type="spellEnd"/>
      <w:r>
        <w:rPr>
          <w:i/>
        </w:rPr>
        <w:t xml:space="preserve"> </w:t>
      </w:r>
      <w:r>
        <w:t>with them and even added new ones to their repertoires in the context</w:t>
      </w:r>
      <w:r>
        <w:rPr>
          <w:spacing w:val="-2"/>
        </w:rPr>
        <w:t xml:space="preserve"> </w:t>
      </w:r>
      <w:r>
        <w:t xml:space="preserve">of their new experiences. As James (1999:78) discovered, in what she calls the social constituency of </w:t>
      </w:r>
      <w:proofErr w:type="spellStart"/>
      <w:r>
        <w:rPr>
          <w:i/>
        </w:rPr>
        <w:t>kiba</w:t>
      </w:r>
      <w:proofErr w:type="spellEnd"/>
      <w:r>
        <w:t>, the boundary of the rural and the urban is porous and fluid, for people are physically in and conceptually outside town. In this study I encountered the fascinating experience of performers who have "</w:t>
      </w:r>
      <w:proofErr w:type="spellStart"/>
      <w:r>
        <w:t>Boranized</w:t>
      </w:r>
      <w:proofErr w:type="spellEnd"/>
      <w:r>
        <w:t>" the Kiswahili language in the light of their new environment. I was also amazed by the facility with which they comment</w:t>
      </w:r>
      <w:r>
        <w:rPr>
          <w:spacing w:val="-2"/>
        </w:rPr>
        <w:t xml:space="preserve"> </w:t>
      </w:r>
      <w:r>
        <w:t>on</w:t>
      </w:r>
      <w:r>
        <w:rPr>
          <w:spacing w:val="-2"/>
        </w:rPr>
        <w:t xml:space="preserve"> </w:t>
      </w:r>
      <w:r>
        <w:t>their</w:t>
      </w:r>
      <w:r>
        <w:rPr>
          <w:spacing w:val="-2"/>
        </w:rPr>
        <w:t xml:space="preserve"> </w:t>
      </w:r>
      <w:r>
        <w:t>daily interaction with heterogeneous urban communities such as their Asian employers.</w:t>
      </w:r>
    </w:p>
    <w:p w14:paraId="023FA6C1" w14:textId="77777777" w:rsidR="00DE1EE7" w:rsidRDefault="00000000">
      <w:pPr>
        <w:pStyle w:val="BodyText"/>
        <w:spacing w:before="276"/>
        <w:ind w:right="746"/>
        <w:jc w:val="both"/>
      </w:pPr>
      <w:r>
        <w:t>I</w:t>
      </w:r>
      <w:r>
        <w:rPr>
          <w:spacing w:val="80"/>
          <w:w w:val="150"/>
        </w:rPr>
        <w:t xml:space="preserve"> </w:t>
      </w:r>
      <w:r>
        <w:t>transcribed</w:t>
      </w:r>
      <w:r>
        <w:rPr>
          <w:spacing w:val="80"/>
          <w:w w:val="150"/>
        </w:rPr>
        <w:t xml:space="preserve"> </w:t>
      </w:r>
      <w:r>
        <w:t>the</w:t>
      </w:r>
      <w:r>
        <w:rPr>
          <w:spacing w:val="80"/>
          <w:w w:val="150"/>
        </w:rPr>
        <w:t xml:space="preserve"> </w:t>
      </w:r>
      <w:r>
        <w:t>various</w:t>
      </w:r>
      <w:r>
        <w:rPr>
          <w:spacing w:val="80"/>
          <w:w w:val="150"/>
        </w:rPr>
        <w:t xml:space="preserve"> </w:t>
      </w:r>
      <w:proofErr w:type="spellStart"/>
      <w:r>
        <w:rPr>
          <w:i/>
        </w:rPr>
        <w:t>qoosa</w:t>
      </w:r>
      <w:proofErr w:type="spellEnd"/>
      <w:r>
        <w:rPr>
          <w:i/>
          <w:spacing w:val="80"/>
          <w:w w:val="150"/>
        </w:rPr>
        <w:t xml:space="preserve"> </w:t>
      </w:r>
      <w:r>
        <w:t>texts</w:t>
      </w:r>
      <w:r>
        <w:rPr>
          <w:spacing w:val="80"/>
          <w:w w:val="150"/>
        </w:rPr>
        <w:t xml:space="preserve"> </w:t>
      </w:r>
      <w:r>
        <w:t>using</w:t>
      </w:r>
      <w:r>
        <w:rPr>
          <w:spacing w:val="80"/>
          <w:w w:val="150"/>
        </w:rPr>
        <w:t xml:space="preserve"> </w:t>
      </w:r>
      <w:r>
        <w:t>the</w:t>
      </w:r>
      <w:r>
        <w:rPr>
          <w:spacing w:val="80"/>
          <w:w w:val="150"/>
        </w:rPr>
        <w:t xml:space="preserve"> </w:t>
      </w:r>
      <w:r>
        <w:t>cassette</w:t>
      </w:r>
      <w:r>
        <w:rPr>
          <w:spacing w:val="80"/>
        </w:rPr>
        <w:t xml:space="preserve"> </w:t>
      </w:r>
      <w:r>
        <w:t>recorder</w:t>
      </w:r>
      <w:r>
        <w:rPr>
          <w:spacing w:val="80"/>
        </w:rPr>
        <w:t xml:space="preserve"> </w:t>
      </w:r>
      <w:r>
        <w:t>operating</w:t>
      </w:r>
      <w:r>
        <w:rPr>
          <w:spacing w:val="80"/>
        </w:rPr>
        <w:t xml:space="preserve"> </w:t>
      </w:r>
      <w:r>
        <w:t>in</w:t>
      </w:r>
      <w:r>
        <w:rPr>
          <w:spacing w:val="80"/>
        </w:rPr>
        <w:t xml:space="preserve"> </w:t>
      </w:r>
      <w:r>
        <w:t xml:space="preserve">a start-stop-rewind process. The taped material was put on paper in this way. </w:t>
      </w:r>
      <w:proofErr w:type="gramStart"/>
      <w:r>
        <w:t>However</w:t>
      </w:r>
      <w:proofErr w:type="gramEnd"/>
      <w:r>
        <w:t xml:space="preserve"> I have not in any way made attempts to transcribe what Tedlock has called the narrator’s shifting voice in amplitude, tone, pace and pauses (1983:61). While in this </w:t>
      </w:r>
      <w:proofErr w:type="spellStart"/>
      <w:r>
        <w:t>ommision</w:t>
      </w:r>
      <w:proofErr w:type="spellEnd"/>
      <w:r>
        <w:t xml:space="preserve"> one stands charged with what again Tedlock has called pervasive deafness to oral qualities (1983:62), I find such an </w:t>
      </w:r>
      <w:proofErr w:type="spellStart"/>
      <w:r>
        <w:t>endeavour</w:t>
      </w:r>
      <w:proofErr w:type="spellEnd"/>
      <w:r>
        <w:t xml:space="preserve"> too mechanical to exert much influence in any practical way on the appreciation of oral literature. This is not to demean his admirable </w:t>
      </w:r>
      <w:proofErr w:type="spellStart"/>
      <w:r>
        <w:t>labours</w:t>
      </w:r>
      <w:proofErr w:type="spellEnd"/>
      <w:r>
        <w:t>, but the point is that in my view, Tedlock’s effort is premised upon the need to create performable text as events to be re-experienced through representation in</w:t>
      </w:r>
      <w:r>
        <w:rPr>
          <w:spacing w:val="-3"/>
        </w:rPr>
        <w:t xml:space="preserve"> </w:t>
      </w:r>
      <w:r>
        <w:t>a</w:t>
      </w:r>
      <w:r>
        <w:rPr>
          <w:spacing w:val="-3"/>
        </w:rPr>
        <w:t xml:space="preserve"> </w:t>
      </w:r>
      <w:r>
        <w:t>new</w:t>
      </w:r>
      <w:r>
        <w:rPr>
          <w:spacing w:val="-3"/>
        </w:rPr>
        <w:t xml:space="preserve"> </w:t>
      </w:r>
      <w:r>
        <w:t>language</w:t>
      </w:r>
      <w:r>
        <w:rPr>
          <w:spacing w:val="-3"/>
        </w:rPr>
        <w:t xml:space="preserve"> </w:t>
      </w:r>
      <w:r>
        <w:t>(1983:62).</w:t>
      </w:r>
      <w:r>
        <w:rPr>
          <w:spacing w:val="-3"/>
        </w:rPr>
        <w:t xml:space="preserve"> </w:t>
      </w:r>
      <w:r>
        <w:t>In</w:t>
      </w:r>
      <w:r>
        <w:rPr>
          <w:spacing w:val="-3"/>
        </w:rPr>
        <w:t xml:space="preserve"> </w:t>
      </w:r>
      <w:r>
        <w:t>this</w:t>
      </w:r>
      <w:r>
        <w:rPr>
          <w:spacing w:val="-3"/>
        </w:rPr>
        <w:t xml:space="preserve"> </w:t>
      </w:r>
      <w:r>
        <w:t>book my intention is not to create another</w:t>
      </w:r>
      <w:r>
        <w:rPr>
          <w:spacing w:val="-3"/>
        </w:rPr>
        <w:t xml:space="preserve"> </w:t>
      </w:r>
      <w:r>
        <w:t>text</w:t>
      </w:r>
      <w:r>
        <w:rPr>
          <w:spacing w:val="-3"/>
        </w:rPr>
        <w:t xml:space="preserve"> </w:t>
      </w:r>
      <w:r>
        <w:t>for</w:t>
      </w:r>
      <w:r>
        <w:rPr>
          <w:spacing w:val="-3"/>
        </w:rPr>
        <w:t xml:space="preserve"> </w:t>
      </w:r>
      <w:r>
        <w:t>English</w:t>
      </w:r>
      <w:r>
        <w:rPr>
          <w:spacing w:val="-3"/>
        </w:rPr>
        <w:t xml:space="preserve"> </w:t>
      </w:r>
      <w:r>
        <w:t>speakers,</w:t>
      </w:r>
      <w:r>
        <w:rPr>
          <w:spacing w:val="-3"/>
        </w:rPr>
        <w:t xml:space="preserve"> </w:t>
      </w:r>
      <w:r>
        <w:t>for</w:t>
      </w:r>
      <w:r>
        <w:rPr>
          <w:spacing w:val="-3"/>
        </w:rPr>
        <w:t xml:space="preserve"> </w:t>
      </w:r>
      <w:r>
        <w:t>however</w:t>
      </w:r>
      <w:r>
        <w:rPr>
          <w:spacing w:val="-3"/>
        </w:rPr>
        <w:t xml:space="preserve"> </w:t>
      </w:r>
      <w:r>
        <w:t>much</w:t>
      </w:r>
      <w:r>
        <w:rPr>
          <w:spacing w:val="-3"/>
        </w:rPr>
        <w:t xml:space="preserve"> </w:t>
      </w:r>
      <w:r>
        <w:t>one</w:t>
      </w:r>
      <w:r>
        <w:rPr>
          <w:spacing w:val="-3"/>
        </w:rPr>
        <w:t xml:space="preserve"> </w:t>
      </w:r>
      <w:r>
        <w:t>attends to the mechanical presentation of an oral text in a target language, the effort is unrewarding because others will not understand. This is because however fully and meticulously transcribed and translated, the text cannot in reality be heard but rather can only be seen.</w:t>
      </w:r>
    </w:p>
    <w:p w14:paraId="5EECF7DA" w14:textId="77777777" w:rsidR="00DE1EE7" w:rsidRDefault="00000000">
      <w:pPr>
        <w:pStyle w:val="BodyText"/>
        <w:spacing w:before="276"/>
        <w:ind w:right="745"/>
        <w:jc w:val="both"/>
      </w:pPr>
      <w:r>
        <w:t>The second issue is the question of the visual representation of</w:t>
      </w:r>
      <w:r>
        <w:rPr>
          <w:spacing w:val="-2"/>
        </w:rPr>
        <w:t xml:space="preserve"> </w:t>
      </w:r>
      <w:proofErr w:type="spellStart"/>
      <w:r>
        <w:rPr>
          <w:i/>
        </w:rPr>
        <w:t>qoosa</w:t>
      </w:r>
      <w:proofErr w:type="spellEnd"/>
      <w:r>
        <w:rPr>
          <w:i/>
          <w:spacing w:val="-2"/>
        </w:rPr>
        <w:t xml:space="preserve"> </w:t>
      </w:r>
      <w:r>
        <w:t>texts</w:t>
      </w:r>
      <w:r>
        <w:rPr>
          <w:spacing w:val="-2"/>
        </w:rPr>
        <w:t xml:space="preserve"> </w:t>
      </w:r>
      <w:r>
        <w:t>either</w:t>
      </w:r>
      <w:r>
        <w:rPr>
          <w:spacing w:val="-2"/>
        </w:rPr>
        <w:t xml:space="preserve"> </w:t>
      </w:r>
      <w:r>
        <w:t>as</w:t>
      </w:r>
      <w:r>
        <w:rPr>
          <w:spacing w:val="-2"/>
        </w:rPr>
        <w:t xml:space="preserve"> </w:t>
      </w:r>
      <w:r>
        <w:t>prose</w:t>
      </w:r>
      <w:r>
        <w:rPr>
          <w:spacing w:val="-2"/>
        </w:rPr>
        <w:t xml:space="preserve"> </w:t>
      </w:r>
      <w:r>
        <w:t xml:space="preserve">or poetry. </w:t>
      </w:r>
      <w:proofErr w:type="gramStart"/>
      <w:r>
        <w:t>However</w:t>
      </w:r>
      <w:proofErr w:type="gramEnd"/>
      <w:r>
        <w:t xml:space="preserve"> as </w:t>
      </w:r>
      <w:proofErr w:type="spellStart"/>
      <w:r>
        <w:rPr>
          <w:i/>
        </w:rPr>
        <w:t>qoosa</w:t>
      </w:r>
      <w:proofErr w:type="spellEnd"/>
      <w:r>
        <w:rPr>
          <w:i/>
        </w:rPr>
        <w:t xml:space="preserve"> </w:t>
      </w:r>
      <w:r>
        <w:t>does not conform to the conventions of neither of these genres, I have had to formulate my own methods of presentation. In the main body of the</w:t>
      </w:r>
      <w:r>
        <w:rPr>
          <w:spacing w:val="-2"/>
        </w:rPr>
        <w:t xml:space="preserve"> </w:t>
      </w:r>
      <w:r>
        <w:t>text,</w:t>
      </w:r>
      <w:r>
        <w:rPr>
          <w:spacing w:val="-2"/>
        </w:rPr>
        <w:t xml:space="preserve"> </w:t>
      </w:r>
      <w:r>
        <w:t>I</w:t>
      </w:r>
      <w:r>
        <w:rPr>
          <w:spacing w:val="-2"/>
        </w:rPr>
        <w:t xml:space="preserve"> </w:t>
      </w:r>
      <w:r>
        <w:t>have arranged the speech in lines where each line represents a unit of speech separated</w:t>
      </w:r>
      <w:r>
        <w:rPr>
          <w:spacing w:val="-2"/>
        </w:rPr>
        <w:t xml:space="preserve"> </w:t>
      </w:r>
      <w:r>
        <w:t>by</w:t>
      </w:r>
      <w:r>
        <w:rPr>
          <w:spacing w:val="-2"/>
        </w:rPr>
        <w:t xml:space="preserve"> </w:t>
      </w:r>
      <w:r>
        <w:t xml:space="preserve">breath, as </w:t>
      </w:r>
      <w:proofErr w:type="spellStart"/>
      <w:r>
        <w:rPr>
          <w:i/>
        </w:rPr>
        <w:t>qoosa</w:t>
      </w:r>
      <w:proofErr w:type="spellEnd"/>
      <w:r>
        <w:rPr>
          <w:i/>
        </w:rPr>
        <w:t xml:space="preserve"> </w:t>
      </w:r>
      <w:r>
        <w:t>texts are fast paced utterances like recitation and songs. I have therefore chosen to have them put on paper as lines separated by breath but otherwise continuous utterances verbally rendered without full stop.</w:t>
      </w:r>
    </w:p>
    <w:p w14:paraId="43ED59D0" w14:textId="77777777" w:rsidR="00DE1EE7" w:rsidRDefault="00000000">
      <w:pPr>
        <w:pStyle w:val="BodyText"/>
        <w:spacing w:before="276"/>
        <w:ind w:right="745"/>
        <w:jc w:val="both"/>
      </w:pPr>
      <w:r>
        <w:t>Since the Borana language has</w:t>
      </w:r>
      <w:r>
        <w:rPr>
          <w:spacing w:val="-3"/>
        </w:rPr>
        <w:t xml:space="preserve"> </w:t>
      </w:r>
      <w:r>
        <w:t>not</w:t>
      </w:r>
      <w:r>
        <w:rPr>
          <w:spacing w:val="-3"/>
        </w:rPr>
        <w:t xml:space="preserve"> </w:t>
      </w:r>
      <w:r>
        <w:t>had</w:t>
      </w:r>
      <w:r>
        <w:rPr>
          <w:spacing w:val="-3"/>
        </w:rPr>
        <w:t xml:space="preserve"> </w:t>
      </w:r>
      <w:r>
        <w:t>a</w:t>
      </w:r>
      <w:r>
        <w:rPr>
          <w:spacing w:val="-3"/>
        </w:rPr>
        <w:t xml:space="preserve"> </w:t>
      </w:r>
      <w:r>
        <w:t>tradition</w:t>
      </w:r>
      <w:r>
        <w:rPr>
          <w:spacing w:val="-3"/>
        </w:rPr>
        <w:t xml:space="preserve"> </w:t>
      </w:r>
      <w:r>
        <w:t>of</w:t>
      </w:r>
      <w:r>
        <w:rPr>
          <w:spacing w:val="-3"/>
        </w:rPr>
        <w:t xml:space="preserve"> </w:t>
      </w:r>
      <w:r>
        <w:t>writing,</w:t>
      </w:r>
      <w:r>
        <w:rPr>
          <w:spacing w:val="-3"/>
        </w:rPr>
        <w:t xml:space="preserve"> </w:t>
      </w:r>
      <w:r>
        <w:t>the</w:t>
      </w:r>
      <w:r>
        <w:rPr>
          <w:spacing w:val="-3"/>
        </w:rPr>
        <w:t xml:space="preserve"> </w:t>
      </w:r>
      <w:r>
        <w:t>attempt</w:t>
      </w:r>
      <w:r>
        <w:rPr>
          <w:spacing w:val="-3"/>
        </w:rPr>
        <w:t xml:space="preserve"> </w:t>
      </w:r>
      <w:r>
        <w:t>to</w:t>
      </w:r>
      <w:r>
        <w:rPr>
          <w:spacing w:val="-3"/>
        </w:rPr>
        <w:t xml:space="preserve"> </w:t>
      </w:r>
      <w:r>
        <w:t>present</w:t>
      </w:r>
      <w:r>
        <w:rPr>
          <w:spacing w:val="-3"/>
        </w:rPr>
        <w:t xml:space="preserve"> </w:t>
      </w:r>
      <w:r>
        <w:t>in</w:t>
      </w:r>
      <w:r>
        <w:rPr>
          <w:spacing w:val="-3"/>
        </w:rPr>
        <w:t xml:space="preserve"> </w:t>
      </w:r>
      <w:r>
        <w:t>writing some of its sounds are still intricate linguistic problems, which I lack the competence to address. Initial texts by scholars such as Baxter (1954), and Andrzejewski (1957) were not quite successful in that they adopted the Latin alphabet without making any concession for</w:t>
      </w:r>
      <w:r>
        <w:rPr>
          <w:spacing w:val="40"/>
        </w:rPr>
        <w:t xml:space="preserve"> </w:t>
      </w:r>
      <w:r>
        <w:t xml:space="preserve">the different Borana sounds that cannot adequately be represented by those letters. Lately though, quite commendable attempts have been made towards solving the problem as the translation of the Bible into Borana would exemplify. This literacy project was conducted with the help of local scholars and translation experts among them Prof. </w:t>
      </w:r>
      <w:proofErr w:type="spellStart"/>
      <w:r>
        <w:t>Gufu</w:t>
      </w:r>
      <w:proofErr w:type="spellEnd"/>
      <w:r>
        <w:t xml:space="preserve"> Oba an environmental scientist of Borana stock, but one most proficient in the Borana</w:t>
      </w:r>
      <w:r>
        <w:rPr>
          <w:spacing w:val="-2"/>
        </w:rPr>
        <w:t xml:space="preserve"> </w:t>
      </w:r>
      <w:r>
        <w:t>language</w:t>
      </w:r>
      <w:r>
        <w:rPr>
          <w:spacing w:val="-2"/>
        </w:rPr>
        <w:t xml:space="preserve"> </w:t>
      </w:r>
      <w:r>
        <w:t xml:space="preserve">and culture, H.E. Ambassador Dr. </w:t>
      </w:r>
      <w:proofErr w:type="spellStart"/>
      <w:r>
        <w:t>Huqa</w:t>
      </w:r>
      <w:proofErr w:type="spellEnd"/>
      <w:r>
        <w:t xml:space="preserve"> Wario, himself a Borana with a doctoral training in linguistics, and Mr. </w:t>
      </w:r>
      <w:proofErr w:type="spellStart"/>
      <w:r>
        <w:t>Diid</w:t>
      </w:r>
      <w:proofErr w:type="spellEnd"/>
      <w:r>
        <w:t xml:space="preserve"> </w:t>
      </w:r>
      <w:proofErr w:type="spellStart"/>
      <w:r>
        <w:t>Yattani</w:t>
      </w:r>
      <w:proofErr w:type="spellEnd"/>
      <w:r>
        <w:t xml:space="preserve">, a man long associated with Borana literacy project involving church literature within the </w:t>
      </w:r>
      <w:proofErr w:type="spellStart"/>
      <w:r>
        <w:t>Marsabit</w:t>
      </w:r>
      <w:proofErr w:type="spellEnd"/>
      <w:r>
        <w:t xml:space="preserve"> County. This is what they say in </w:t>
      </w:r>
      <w:r>
        <w:rPr>
          <w:i/>
        </w:rPr>
        <w:t xml:space="preserve">Kitaaba </w:t>
      </w:r>
      <w:proofErr w:type="spellStart"/>
      <w:r>
        <w:rPr>
          <w:i/>
        </w:rPr>
        <w:t>Waaqa</w:t>
      </w:r>
      <w:proofErr w:type="spellEnd"/>
      <w:r>
        <w:rPr>
          <w:i/>
        </w:rPr>
        <w:t xml:space="preserve"> </w:t>
      </w:r>
      <w:r>
        <w:t>(1994), a translated version of the Bible in Borana:</w:t>
      </w:r>
    </w:p>
    <w:p w14:paraId="039B5576" w14:textId="77777777" w:rsidR="00DE1EE7" w:rsidRDefault="00000000">
      <w:pPr>
        <w:ind w:left="1605" w:right="752"/>
        <w:jc w:val="both"/>
        <w:rPr>
          <w:sz w:val="20"/>
        </w:rPr>
      </w:pPr>
      <w:proofErr w:type="spellStart"/>
      <w:r>
        <w:rPr>
          <w:sz w:val="20"/>
        </w:rPr>
        <w:t>Afaani</w:t>
      </w:r>
      <w:proofErr w:type="spellEnd"/>
      <w:r>
        <w:rPr>
          <w:sz w:val="20"/>
        </w:rPr>
        <w:t xml:space="preserve"> Borana </w:t>
      </w:r>
      <w:proofErr w:type="spellStart"/>
      <w:r>
        <w:rPr>
          <w:sz w:val="20"/>
        </w:rPr>
        <w:t>keesa</w:t>
      </w:r>
      <w:proofErr w:type="spellEnd"/>
      <w:r>
        <w:rPr>
          <w:sz w:val="20"/>
        </w:rPr>
        <w:t xml:space="preserve"> </w:t>
      </w:r>
      <w:proofErr w:type="spellStart"/>
      <w:r>
        <w:rPr>
          <w:sz w:val="20"/>
        </w:rPr>
        <w:t>dubbini</w:t>
      </w:r>
      <w:proofErr w:type="spellEnd"/>
      <w:r>
        <w:rPr>
          <w:sz w:val="20"/>
        </w:rPr>
        <w:t xml:space="preserve"> gari </w:t>
      </w:r>
      <w:proofErr w:type="spellStart"/>
      <w:r>
        <w:rPr>
          <w:sz w:val="20"/>
        </w:rPr>
        <w:t>qonqo</w:t>
      </w:r>
      <w:proofErr w:type="spellEnd"/>
      <w:r>
        <w:rPr>
          <w:sz w:val="20"/>
        </w:rPr>
        <w:t xml:space="preserve"> lama </w:t>
      </w:r>
      <w:proofErr w:type="spellStart"/>
      <w:r>
        <w:rPr>
          <w:sz w:val="20"/>
        </w:rPr>
        <w:t>qabdi</w:t>
      </w:r>
      <w:proofErr w:type="spellEnd"/>
      <w:r>
        <w:rPr>
          <w:sz w:val="20"/>
        </w:rPr>
        <w:t xml:space="preserve">, </w:t>
      </w:r>
      <w:proofErr w:type="spellStart"/>
      <w:r>
        <w:rPr>
          <w:sz w:val="20"/>
        </w:rPr>
        <w:t>fakeenna</w:t>
      </w:r>
      <w:proofErr w:type="spellEnd"/>
      <w:r>
        <w:rPr>
          <w:sz w:val="20"/>
        </w:rPr>
        <w:t xml:space="preserve">, d, d’, t, t’, </w:t>
      </w:r>
      <w:proofErr w:type="spellStart"/>
      <w:r>
        <w:rPr>
          <w:sz w:val="20"/>
        </w:rPr>
        <w:t>ch</w:t>
      </w:r>
      <w:proofErr w:type="spellEnd"/>
      <w:r>
        <w:rPr>
          <w:sz w:val="20"/>
        </w:rPr>
        <w:t xml:space="preserve">, </w:t>
      </w:r>
      <w:proofErr w:type="spellStart"/>
      <w:r>
        <w:rPr>
          <w:sz w:val="20"/>
        </w:rPr>
        <w:t>ch</w:t>
      </w:r>
      <w:proofErr w:type="spellEnd"/>
      <w:r>
        <w:rPr>
          <w:sz w:val="20"/>
        </w:rPr>
        <w:t xml:space="preserve">’. </w:t>
      </w:r>
      <w:proofErr w:type="spellStart"/>
      <w:r>
        <w:rPr>
          <w:sz w:val="20"/>
        </w:rPr>
        <w:t>Ammalle</w:t>
      </w:r>
      <w:proofErr w:type="spellEnd"/>
      <w:r>
        <w:rPr>
          <w:sz w:val="20"/>
        </w:rPr>
        <w:t xml:space="preserve"> </w:t>
      </w:r>
      <w:proofErr w:type="spellStart"/>
      <w:r>
        <w:rPr>
          <w:sz w:val="20"/>
        </w:rPr>
        <w:t>dubbini</w:t>
      </w:r>
      <w:proofErr w:type="spellEnd"/>
      <w:r>
        <w:rPr>
          <w:sz w:val="20"/>
        </w:rPr>
        <w:t xml:space="preserve"> </w:t>
      </w:r>
      <w:proofErr w:type="spellStart"/>
      <w:r>
        <w:rPr>
          <w:sz w:val="20"/>
        </w:rPr>
        <w:t>afaani</w:t>
      </w:r>
      <w:proofErr w:type="spellEnd"/>
      <w:r>
        <w:rPr>
          <w:sz w:val="20"/>
        </w:rPr>
        <w:t xml:space="preserve"> Borana </w:t>
      </w:r>
      <w:proofErr w:type="spellStart"/>
      <w:r>
        <w:rPr>
          <w:sz w:val="20"/>
        </w:rPr>
        <w:t>guddooni</w:t>
      </w:r>
      <w:proofErr w:type="spellEnd"/>
      <w:r>
        <w:rPr>
          <w:sz w:val="20"/>
        </w:rPr>
        <w:t xml:space="preserve"> </w:t>
      </w:r>
      <w:proofErr w:type="spellStart"/>
      <w:r>
        <w:rPr>
          <w:sz w:val="20"/>
        </w:rPr>
        <w:t>waan</w:t>
      </w:r>
      <w:proofErr w:type="spellEnd"/>
      <w:r>
        <w:rPr>
          <w:sz w:val="20"/>
        </w:rPr>
        <w:t xml:space="preserve"> </w:t>
      </w:r>
      <w:proofErr w:type="spellStart"/>
      <w:r>
        <w:rPr>
          <w:sz w:val="20"/>
        </w:rPr>
        <w:t>akana</w:t>
      </w:r>
      <w:proofErr w:type="spellEnd"/>
      <w:r>
        <w:rPr>
          <w:sz w:val="20"/>
        </w:rPr>
        <w:t xml:space="preserve"> </w:t>
      </w:r>
      <w:proofErr w:type="spellStart"/>
      <w:r>
        <w:rPr>
          <w:sz w:val="20"/>
        </w:rPr>
        <w:t>kanaani</w:t>
      </w:r>
      <w:proofErr w:type="spellEnd"/>
      <w:r>
        <w:rPr>
          <w:sz w:val="20"/>
        </w:rPr>
        <w:t xml:space="preserve"> </w:t>
      </w:r>
      <w:proofErr w:type="spellStart"/>
      <w:r>
        <w:rPr>
          <w:sz w:val="20"/>
        </w:rPr>
        <w:t>buufati</w:t>
      </w:r>
      <w:proofErr w:type="spellEnd"/>
      <w:r>
        <w:rPr>
          <w:sz w:val="20"/>
        </w:rPr>
        <w:t xml:space="preserve">, a, e, </w:t>
      </w:r>
      <w:proofErr w:type="spellStart"/>
      <w:r>
        <w:rPr>
          <w:sz w:val="20"/>
        </w:rPr>
        <w:t>i</w:t>
      </w:r>
      <w:proofErr w:type="spellEnd"/>
      <w:r>
        <w:rPr>
          <w:sz w:val="20"/>
        </w:rPr>
        <w:t xml:space="preserve">, o, </w:t>
      </w:r>
      <w:proofErr w:type="gramStart"/>
      <w:r>
        <w:rPr>
          <w:sz w:val="20"/>
        </w:rPr>
        <w:t>u,.</w:t>
      </w:r>
      <w:proofErr w:type="gramEnd"/>
      <w:r>
        <w:rPr>
          <w:spacing w:val="-3"/>
          <w:sz w:val="20"/>
        </w:rPr>
        <w:t xml:space="preserve"> </w:t>
      </w:r>
      <w:r>
        <w:rPr>
          <w:sz w:val="20"/>
        </w:rPr>
        <w:t>Fulla</w:t>
      </w:r>
      <w:r>
        <w:rPr>
          <w:spacing w:val="-3"/>
          <w:sz w:val="20"/>
        </w:rPr>
        <w:t xml:space="preserve"> </w:t>
      </w:r>
      <w:proofErr w:type="spellStart"/>
      <w:r>
        <w:rPr>
          <w:sz w:val="20"/>
        </w:rPr>
        <w:t>heddu</w:t>
      </w:r>
      <w:proofErr w:type="spellEnd"/>
      <w:r>
        <w:rPr>
          <w:spacing w:val="-3"/>
          <w:sz w:val="20"/>
        </w:rPr>
        <w:t xml:space="preserve"> </w:t>
      </w:r>
      <w:proofErr w:type="spellStart"/>
      <w:r>
        <w:rPr>
          <w:sz w:val="20"/>
        </w:rPr>
        <w:t>wonti</w:t>
      </w:r>
      <w:proofErr w:type="spellEnd"/>
      <w:r>
        <w:rPr>
          <w:sz w:val="20"/>
        </w:rPr>
        <w:t xml:space="preserve"> </w:t>
      </w:r>
      <w:proofErr w:type="spellStart"/>
      <w:r>
        <w:rPr>
          <w:sz w:val="20"/>
        </w:rPr>
        <w:t>kunin</w:t>
      </w:r>
      <w:proofErr w:type="spellEnd"/>
      <w:r>
        <w:rPr>
          <w:sz w:val="20"/>
        </w:rPr>
        <w:t xml:space="preserve"> aka </w:t>
      </w:r>
      <w:proofErr w:type="spellStart"/>
      <w:r>
        <w:rPr>
          <w:sz w:val="20"/>
        </w:rPr>
        <w:t>waan</w:t>
      </w:r>
      <w:proofErr w:type="spellEnd"/>
      <w:r>
        <w:rPr>
          <w:sz w:val="20"/>
        </w:rPr>
        <w:t xml:space="preserve"> </w:t>
      </w:r>
      <w:proofErr w:type="spellStart"/>
      <w:r>
        <w:rPr>
          <w:sz w:val="20"/>
        </w:rPr>
        <w:t>qonqo</w:t>
      </w:r>
      <w:proofErr w:type="spellEnd"/>
      <w:r>
        <w:rPr>
          <w:sz w:val="20"/>
        </w:rPr>
        <w:t xml:space="preserve"> </w:t>
      </w:r>
      <w:proofErr w:type="spellStart"/>
      <w:r>
        <w:rPr>
          <w:sz w:val="20"/>
        </w:rPr>
        <w:t>hinqamne</w:t>
      </w:r>
      <w:proofErr w:type="spellEnd"/>
      <w:r>
        <w:rPr>
          <w:sz w:val="20"/>
        </w:rPr>
        <w:t xml:space="preserve"> </w:t>
      </w:r>
      <w:proofErr w:type="spellStart"/>
      <w:r>
        <w:rPr>
          <w:sz w:val="20"/>
        </w:rPr>
        <w:t>jirti</w:t>
      </w:r>
      <w:proofErr w:type="spellEnd"/>
      <w:r>
        <w:rPr>
          <w:sz w:val="20"/>
        </w:rPr>
        <w:t xml:space="preserve"> </w:t>
      </w:r>
      <w:proofErr w:type="spellStart"/>
      <w:r>
        <w:rPr>
          <w:sz w:val="20"/>
        </w:rPr>
        <w:t>fulla</w:t>
      </w:r>
      <w:proofErr w:type="spellEnd"/>
      <w:r>
        <w:rPr>
          <w:sz w:val="20"/>
        </w:rPr>
        <w:t xml:space="preserve"> </w:t>
      </w:r>
      <w:proofErr w:type="spellStart"/>
      <w:r>
        <w:rPr>
          <w:sz w:val="20"/>
        </w:rPr>
        <w:t>muumme</w:t>
      </w:r>
      <w:proofErr w:type="spellEnd"/>
      <w:r>
        <w:rPr>
          <w:sz w:val="20"/>
        </w:rPr>
        <w:t xml:space="preserve"> </w:t>
      </w:r>
      <w:proofErr w:type="spellStart"/>
      <w:r>
        <w:rPr>
          <w:sz w:val="20"/>
        </w:rPr>
        <w:t>dubbii</w:t>
      </w:r>
      <w:proofErr w:type="spellEnd"/>
      <w:r>
        <w:rPr>
          <w:sz w:val="20"/>
        </w:rPr>
        <w:t xml:space="preserve"> </w:t>
      </w:r>
      <w:proofErr w:type="spellStart"/>
      <w:r>
        <w:rPr>
          <w:sz w:val="20"/>
        </w:rPr>
        <w:t>ch’ufati</w:t>
      </w:r>
      <w:proofErr w:type="spellEnd"/>
      <w:r>
        <w:rPr>
          <w:sz w:val="20"/>
        </w:rPr>
        <w:t xml:space="preserve">. Ammo </w:t>
      </w:r>
      <w:proofErr w:type="spellStart"/>
      <w:r>
        <w:rPr>
          <w:sz w:val="20"/>
        </w:rPr>
        <w:t>hataatuti</w:t>
      </w:r>
      <w:proofErr w:type="spellEnd"/>
      <w:r>
        <w:rPr>
          <w:sz w:val="20"/>
        </w:rPr>
        <w:t xml:space="preserve"> </w:t>
      </w:r>
      <w:proofErr w:type="spellStart"/>
      <w:r>
        <w:rPr>
          <w:sz w:val="20"/>
        </w:rPr>
        <w:t>dubbi</w:t>
      </w:r>
      <w:proofErr w:type="spellEnd"/>
      <w:r>
        <w:rPr>
          <w:sz w:val="20"/>
        </w:rPr>
        <w:t xml:space="preserve"> gari </w:t>
      </w:r>
      <w:proofErr w:type="spellStart"/>
      <w:r>
        <w:rPr>
          <w:sz w:val="20"/>
        </w:rPr>
        <w:t>keesa</w:t>
      </w:r>
      <w:proofErr w:type="spellEnd"/>
      <w:r>
        <w:rPr>
          <w:sz w:val="20"/>
        </w:rPr>
        <w:t xml:space="preserve"> </w:t>
      </w:r>
      <w:proofErr w:type="spellStart"/>
      <w:r>
        <w:rPr>
          <w:sz w:val="20"/>
        </w:rPr>
        <w:t>qonqo</w:t>
      </w:r>
      <w:proofErr w:type="spellEnd"/>
      <w:r>
        <w:rPr>
          <w:sz w:val="20"/>
        </w:rPr>
        <w:t xml:space="preserve"> </w:t>
      </w:r>
      <w:proofErr w:type="spellStart"/>
      <w:r>
        <w:rPr>
          <w:sz w:val="20"/>
        </w:rPr>
        <w:t>inuma</w:t>
      </w:r>
      <w:proofErr w:type="spellEnd"/>
      <w:r>
        <w:rPr>
          <w:sz w:val="20"/>
        </w:rPr>
        <w:t xml:space="preserve"> </w:t>
      </w:r>
      <w:proofErr w:type="spellStart"/>
      <w:r>
        <w:rPr>
          <w:sz w:val="20"/>
        </w:rPr>
        <w:t>qabdi</w:t>
      </w:r>
      <w:proofErr w:type="spellEnd"/>
      <w:r>
        <w:rPr>
          <w:sz w:val="20"/>
        </w:rPr>
        <w:t xml:space="preserve">, </w:t>
      </w:r>
      <w:proofErr w:type="spellStart"/>
      <w:r>
        <w:rPr>
          <w:sz w:val="20"/>
        </w:rPr>
        <w:t>fulla</w:t>
      </w:r>
      <w:proofErr w:type="spellEnd"/>
      <w:r>
        <w:rPr>
          <w:sz w:val="20"/>
        </w:rPr>
        <w:t xml:space="preserve"> </w:t>
      </w:r>
      <w:proofErr w:type="spellStart"/>
      <w:r>
        <w:rPr>
          <w:sz w:val="20"/>
        </w:rPr>
        <w:t>akasi</w:t>
      </w:r>
      <w:proofErr w:type="spellEnd"/>
      <w:r>
        <w:rPr>
          <w:sz w:val="20"/>
        </w:rPr>
        <w:t xml:space="preserve"> suni </w:t>
      </w:r>
      <w:proofErr w:type="spellStart"/>
      <w:r>
        <w:rPr>
          <w:sz w:val="20"/>
        </w:rPr>
        <w:t>ch’ufa</w:t>
      </w:r>
      <w:proofErr w:type="spellEnd"/>
      <w:r>
        <w:rPr>
          <w:sz w:val="20"/>
        </w:rPr>
        <w:t xml:space="preserve"> </w:t>
      </w:r>
      <w:proofErr w:type="spellStart"/>
      <w:r>
        <w:rPr>
          <w:sz w:val="20"/>
        </w:rPr>
        <w:t>waan</w:t>
      </w:r>
      <w:proofErr w:type="spellEnd"/>
      <w:r>
        <w:rPr>
          <w:sz w:val="20"/>
        </w:rPr>
        <w:t xml:space="preserve"> kana </w:t>
      </w:r>
      <w:proofErr w:type="spellStart"/>
      <w:r>
        <w:rPr>
          <w:sz w:val="20"/>
        </w:rPr>
        <w:t>toko</w:t>
      </w:r>
      <w:proofErr w:type="spellEnd"/>
      <w:r>
        <w:rPr>
          <w:sz w:val="20"/>
        </w:rPr>
        <w:t xml:space="preserve"> </w:t>
      </w:r>
      <w:proofErr w:type="spellStart"/>
      <w:r>
        <w:rPr>
          <w:sz w:val="20"/>
        </w:rPr>
        <w:t>maro</w:t>
      </w:r>
      <w:proofErr w:type="spellEnd"/>
      <w:r>
        <w:rPr>
          <w:sz w:val="20"/>
        </w:rPr>
        <w:t xml:space="preserve"> lama </w:t>
      </w:r>
      <w:proofErr w:type="spellStart"/>
      <w:r>
        <w:rPr>
          <w:sz w:val="20"/>
        </w:rPr>
        <w:t>t’aafani</w:t>
      </w:r>
      <w:proofErr w:type="spellEnd"/>
      <w:r>
        <w:rPr>
          <w:sz w:val="20"/>
        </w:rPr>
        <w:t xml:space="preserve">, </w:t>
      </w:r>
      <w:proofErr w:type="spellStart"/>
      <w:r>
        <w:rPr>
          <w:sz w:val="20"/>
        </w:rPr>
        <w:t>fakeenna</w:t>
      </w:r>
      <w:proofErr w:type="spellEnd"/>
      <w:r>
        <w:rPr>
          <w:sz w:val="20"/>
        </w:rPr>
        <w:t xml:space="preserve"> aa, </w:t>
      </w:r>
      <w:proofErr w:type="spellStart"/>
      <w:r>
        <w:rPr>
          <w:sz w:val="20"/>
        </w:rPr>
        <w:t>ee</w:t>
      </w:r>
      <w:proofErr w:type="spellEnd"/>
      <w:r>
        <w:rPr>
          <w:sz w:val="20"/>
        </w:rPr>
        <w:t xml:space="preserve">, ii, </w:t>
      </w:r>
      <w:proofErr w:type="spellStart"/>
      <w:r>
        <w:rPr>
          <w:sz w:val="20"/>
        </w:rPr>
        <w:t>oo</w:t>
      </w:r>
      <w:proofErr w:type="spellEnd"/>
      <w:r>
        <w:rPr>
          <w:sz w:val="20"/>
        </w:rPr>
        <w:t xml:space="preserve">, </w:t>
      </w:r>
      <w:proofErr w:type="spellStart"/>
      <w:r>
        <w:rPr>
          <w:sz w:val="20"/>
        </w:rPr>
        <w:t>uu</w:t>
      </w:r>
      <w:proofErr w:type="spellEnd"/>
    </w:p>
    <w:p w14:paraId="792A3B9F" w14:textId="77777777" w:rsidR="00DE1EE7" w:rsidRDefault="00DE1EE7">
      <w:pPr>
        <w:jc w:val="both"/>
        <w:rPr>
          <w:sz w:val="20"/>
        </w:rPr>
        <w:sectPr w:rsidR="00DE1EE7">
          <w:pgSz w:w="11920" w:h="16840"/>
          <w:pgMar w:top="1380" w:right="708" w:bottom="980" w:left="1275" w:header="0" w:footer="718" w:gutter="0"/>
          <w:cols w:space="720"/>
        </w:sectPr>
      </w:pPr>
    </w:p>
    <w:p w14:paraId="643E45F6" w14:textId="77777777" w:rsidR="00DE1EE7" w:rsidRDefault="00000000">
      <w:pPr>
        <w:spacing w:before="80"/>
        <w:ind w:left="1605" w:right="745"/>
        <w:jc w:val="both"/>
        <w:rPr>
          <w:sz w:val="20"/>
        </w:rPr>
      </w:pPr>
      <w:r>
        <w:rPr>
          <w:sz w:val="20"/>
        </w:rPr>
        <w:lastRenderedPageBreak/>
        <w:t>In Borana language some sounds have two</w:t>
      </w:r>
      <w:r>
        <w:rPr>
          <w:spacing w:val="-2"/>
          <w:sz w:val="20"/>
        </w:rPr>
        <w:t xml:space="preserve"> </w:t>
      </w:r>
      <w:r>
        <w:rPr>
          <w:sz w:val="20"/>
        </w:rPr>
        <w:t>letters</w:t>
      </w:r>
      <w:r>
        <w:rPr>
          <w:spacing w:val="-2"/>
          <w:sz w:val="20"/>
        </w:rPr>
        <w:t xml:space="preserve"> </w:t>
      </w:r>
      <w:r>
        <w:rPr>
          <w:sz w:val="20"/>
        </w:rPr>
        <w:t>for</w:t>
      </w:r>
      <w:r>
        <w:rPr>
          <w:spacing w:val="-2"/>
          <w:sz w:val="20"/>
        </w:rPr>
        <w:t xml:space="preserve"> </w:t>
      </w:r>
      <w:r>
        <w:rPr>
          <w:sz w:val="20"/>
        </w:rPr>
        <w:t>example,</w:t>
      </w:r>
      <w:r>
        <w:rPr>
          <w:spacing w:val="-2"/>
          <w:sz w:val="20"/>
        </w:rPr>
        <w:t xml:space="preserve"> </w:t>
      </w:r>
      <w:r>
        <w:rPr>
          <w:sz w:val="20"/>
        </w:rPr>
        <w:t>d,</w:t>
      </w:r>
      <w:r>
        <w:rPr>
          <w:spacing w:val="-2"/>
          <w:sz w:val="20"/>
        </w:rPr>
        <w:t xml:space="preserve"> </w:t>
      </w:r>
      <w:r>
        <w:rPr>
          <w:sz w:val="20"/>
        </w:rPr>
        <w:t>d’,</w:t>
      </w:r>
      <w:r>
        <w:rPr>
          <w:spacing w:val="-2"/>
          <w:sz w:val="20"/>
        </w:rPr>
        <w:t xml:space="preserve"> </w:t>
      </w:r>
      <w:r>
        <w:rPr>
          <w:sz w:val="20"/>
        </w:rPr>
        <w:t>t,</w:t>
      </w:r>
      <w:r>
        <w:rPr>
          <w:spacing w:val="-2"/>
          <w:sz w:val="20"/>
        </w:rPr>
        <w:t xml:space="preserve"> </w:t>
      </w:r>
      <w:r>
        <w:rPr>
          <w:sz w:val="20"/>
        </w:rPr>
        <w:t>t’,</w:t>
      </w:r>
      <w:r>
        <w:rPr>
          <w:spacing w:val="-2"/>
          <w:sz w:val="20"/>
        </w:rPr>
        <w:t xml:space="preserve"> </w:t>
      </w:r>
      <w:proofErr w:type="spellStart"/>
      <w:r>
        <w:rPr>
          <w:sz w:val="20"/>
        </w:rPr>
        <w:t>ch</w:t>
      </w:r>
      <w:proofErr w:type="spellEnd"/>
      <w:r>
        <w:rPr>
          <w:sz w:val="20"/>
        </w:rPr>
        <w:t>,</w:t>
      </w:r>
      <w:r>
        <w:rPr>
          <w:spacing w:val="-2"/>
          <w:sz w:val="20"/>
        </w:rPr>
        <w:t xml:space="preserve"> </w:t>
      </w:r>
      <w:proofErr w:type="spellStart"/>
      <w:r>
        <w:rPr>
          <w:sz w:val="20"/>
        </w:rPr>
        <w:t>ch</w:t>
      </w:r>
      <w:proofErr w:type="spellEnd"/>
      <w:r>
        <w:rPr>
          <w:sz w:val="20"/>
        </w:rPr>
        <w:t>’.</w:t>
      </w:r>
      <w:r>
        <w:rPr>
          <w:spacing w:val="-2"/>
          <w:sz w:val="20"/>
        </w:rPr>
        <w:t xml:space="preserve"> </w:t>
      </w:r>
      <w:proofErr w:type="gramStart"/>
      <w:r>
        <w:rPr>
          <w:sz w:val="20"/>
        </w:rPr>
        <w:t>Again</w:t>
      </w:r>
      <w:proofErr w:type="gramEnd"/>
      <w:r>
        <w:rPr>
          <w:spacing w:val="-2"/>
          <w:sz w:val="20"/>
        </w:rPr>
        <w:t xml:space="preserve"> </w:t>
      </w:r>
      <w:r>
        <w:rPr>
          <w:sz w:val="20"/>
        </w:rPr>
        <w:t>most Borana words end in</w:t>
      </w:r>
      <w:r>
        <w:rPr>
          <w:spacing w:val="-3"/>
          <w:sz w:val="20"/>
        </w:rPr>
        <w:t xml:space="preserve"> </w:t>
      </w:r>
      <w:r>
        <w:rPr>
          <w:sz w:val="20"/>
        </w:rPr>
        <w:t>vowels,</w:t>
      </w:r>
      <w:r>
        <w:rPr>
          <w:spacing w:val="-3"/>
          <w:sz w:val="20"/>
        </w:rPr>
        <w:t xml:space="preserve"> </w:t>
      </w:r>
      <w:r>
        <w:rPr>
          <w:sz w:val="20"/>
        </w:rPr>
        <w:t>a,</w:t>
      </w:r>
      <w:r>
        <w:rPr>
          <w:spacing w:val="-3"/>
          <w:sz w:val="20"/>
        </w:rPr>
        <w:t xml:space="preserve"> </w:t>
      </w:r>
      <w:r>
        <w:rPr>
          <w:sz w:val="20"/>
        </w:rPr>
        <w:t>e,</w:t>
      </w:r>
      <w:r>
        <w:rPr>
          <w:spacing w:val="-3"/>
          <w:sz w:val="20"/>
        </w:rPr>
        <w:t xml:space="preserve"> </w:t>
      </w:r>
      <w:proofErr w:type="spellStart"/>
      <w:r>
        <w:rPr>
          <w:sz w:val="20"/>
        </w:rPr>
        <w:t>i</w:t>
      </w:r>
      <w:proofErr w:type="spellEnd"/>
      <w:r>
        <w:rPr>
          <w:sz w:val="20"/>
        </w:rPr>
        <w:t>,</w:t>
      </w:r>
      <w:r>
        <w:rPr>
          <w:spacing w:val="-3"/>
          <w:sz w:val="20"/>
        </w:rPr>
        <w:t xml:space="preserve"> </w:t>
      </w:r>
      <w:r>
        <w:rPr>
          <w:sz w:val="20"/>
        </w:rPr>
        <w:t>o,</w:t>
      </w:r>
      <w:r>
        <w:rPr>
          <w:spacing w:val="-3"/>
          <w:sz w:val="20"/>
        </w:rPr>
        <w:t xml:space="preserve"> </w:t>
      </w:r>
      <w:r>
        <w:rPr>
          <w:sz w:val="20"/>
        </w:rPr>
        <w:t>u.</w:t>
      </w:r>
      <w:r>
        <w:rPr>
          <w:spacing w:val="-3"/>
          <w:sz w:val="20"/>
        </w:rPr>
        <w:t xml:space="preserve"> </w:t>
      </w:r>
      <w:r>
        <w:rPr>
          <w:sz w:val="20"/>
        </w:rPr>
        <w:t>In</w:t>
      </w:r>
      <w:r>
        <w:rPr>
          <w:spacing w:val="-3"/>
          <w:sz w:val="20"/>
        </w:rPr>
        <w:t xml:space="preserve"> </w:t>
      </w:r>
      <w:r>
        <w:rPr>
          <w:sz w:val="20"/>
        </w:rPr>
        <w:t>many</w:t>
      </w:r>
      <w:r>
        <w:rPr>
          <w:spacing w:val="-3"/>
          <w:sz w:val="20"/>
        </w:rPr>
        <w:t xml:space="preserve"> </w:t>
      </w:r>
      <w:r>
        <w:rPr>
          <w:sz w:val="20"/>
        </w:rPr>
        <w:t>instances</w:t>
      </w:r>
      <w:r>
        <w:rPr>
          <w:spacing w:val="-3"/>
          <w:sz w:val="20"/>
        </w:rPr>
        <w:t xml:space="preserve"> </w:t>
      </w:r>
      <w:r>
        <w:rPr>
          <w:sz w:val="20"/>
        </w:rPr>
        <w:t>these</w:t>
      </w:r>
      <w:r>
        <w:rPr>
          <w:spacing w:val="-3"/>
          <w:sz w:val="20"/>
        </w:rPr>
        <w:t xml:space="preserve"> </w:t>
      </w:r>
      <w:r>
        <w:rPr>
          <w:sz w:val="20"/>
        </w:rPr>
        <w:t>are</w:t>
      </w:r>
      <w:r>
        <w:rPr>
          <w:spacing w:val="-3"/>
          <w:sz w:val="20"/>
        </w:rPr>
        <w:t xml:space="preserve"> </w:t>
      </w:r>
      <w:r>
        <w:rPr>
          <w:sz w:val="20"/>
        </w:rPr>
        <w:t>silent</w:t>
      </w:r>
      <w:r>
        <w:rPr>
          <w:spacing w:val="-3"/>
          <w:sz w:val="20"/>
        </w:rPr>
        <w:t xml:space="preserve"> </w:t>
      </w:r>
      <w:r>
        <w:rPr>
          <w:sz w:val="20"/>
        </w:rPr>
        <w:t>and</w:t>
      </w:r>
      <w:r>
        <w:rPr>
          <w:spacing w:val="-3"/>
          <w:sz w:val="20"/>
        </w:rPr>
        <w:t xml:space="preserve"> </w:t>
      </w:r>
      <w:r>
        <w:rPr>
          <w:sz w:val="20"/>
        </w:rPr>
        <w:t>are</w:t>
      </w:r>
      <w:r>
        <w:rPr>
          <w:spacing w:val="-3"/>
          <w:sz w:val="20"/>
        </w:rPr>
        <w:t xml:space="preserve"> </w:t>
      </w:r>
      <w:r>
        <w:rPr>
          <w:sz w:val="20"/>
        </w:rPr>
        <w:t xml:space="preserve">considered unvoiced syllables. </w:t>
      </w:r>
      <w:proofErr w:type="gramStart"/>
      <w:r>
        <w:rPr>
          <w:sz w:val="20"/>
        </w:rPr>
        <w:t>However</w:t>
      </w:r>
      <w:proofErr w:type="gramEnd"/>
      <w:r>
        <w:rPr>
          <w:sz w:val="20"/>
        </w:rPr>
        <w:t xml:space="preserve"> in some other cases the vowels are highly pronounced, and</w:t>
      </w:r>
      <w:r>
        <w:rPr>
          <w:spacing w:val="40"/>
          <w:sz w:val="20"/>
        </w:rPr>
        <w:t xml:space="preserve"> </w:t>
      </w:r>
      <w:r>
        <w:rPr>
          <w:sz w:val="20"/>
        </w:rPr>
        <w:t xml:space="preserve">where this occurs, they are represented by long vowels, for example, aa, </w:t>
      </w:r>
      <w:proofErr w:type="spellStart"/>
      <w:r>
        <w:rPr>
          <w:sz w:val="20"/>
        </w:rPr>
        <w:t>ee</w:t>
      </w:r>
      <w:proofErr w:type="spellEnd"/>
      <w:r>
        <w:rPr>
          <w:sz w:val="20"/>
        </w:rPr>
        <w:t xml:space="preserve">, ii, </w:t>
      </w:r>
      <w:proofErr w:type="spellStart"/>
      <w:r>
        <w:rPr>
          <w:sz w:val="20"/>
        </w:rPr>
        <w:t>oo</w:t>
      </w:r>
      <w:proofErr w:type="spellEnd"/>
      <w:r>
        <w:rPr>
          <w:sz w:val="20"/>
        </w:rPr>
        <w:t xml:space="preserve">, </w:t>
      </w:r>
      <w:proofErr w:type="spellStart"/>
      <w:r>
        <w:rPr>
          <w:sz w:val="20"/>
        </w:rPr>
        <w:t>uu</w:t>
      </w:r>
      <w:proofErr w:type="spellEnd"/>
      <w:r>
        <w:rPr>
          <w:sz w:val="20"/>
        </w:rPr>
        <w:t xml:space="preserve"> (</w:t>
      </w:r>
      <w:r>
        <w:rPr>
          <w:i/>
          <w:sz w:val="20"/>
        </w:rPr>
        <w:t>translation mine</w:t>
      </w:r>
      <w:r>
        <w:rPr>
          <w:sz w:val="20"/>
        </w:rPr>
        <w:t>).</w:t>
      </w:r>
    </w:p>
    <w:p w14:paraId="440ECA4E" w14:textId="77777777" w:rsidR="00DE1EE7" w:rsidRDefault="00DE1EE7">
      <w:pPr>
        <w:pStyle w:val="BodyText"/>
        <w:spacing w:before="45"/>
        <w:ind w:left="0"/>
        <w:rPr>
          <w:sz w:val="20"/>
        </w:rPr>
      </w:pPr>
    </w:p>
    <w:p w14:paraId="0673E74F" w14:textId="77777777" w:rsidR="00DE1EE7" w:rsidRDefault="00000000">
      <w:pPr>
        <w:pStyle w:val="BodyText"/>
        <w:spacing w:before="1"/>
        <w:ind w:right="745"/>
        <w:jc w:val="both"/>
      </w:pPr>
      <w:r>
        <w:t>The Biblical orthography however is not without problems.</w:t>
      </w:r>
      <w:r>
        <w:rPr>
          <w:spacing w:val="80"/>
        </w:rPr>
        <w:t xml:space="preserve"> </w:t>
      </w:r>
      <w:r>
        <w:t xml:space="preserve">The words </w:t>
      </w:r>
      <w:proofErr w:type="spellStart"/>
      <w:r>
        <w:rPr>
          <w:i/>
        </w:rPr>
        <w:t>afaani</w:t>
      </w:r>
      <w:proofErr w:type="spellEnd"/>
      <w:r>
        <w:rPr>
          <w:i/>
        </w:rPr>
        <w:t xml:space="preserve">, </w:t>
      </w:r>
      <w:proofErr w:type="spellStart"/>
      <w:r>
        <w:rPr>
          <w:i/>
        </w:rPr>
        <w:t>wonti</w:t>
      </w:r>
      <w:proofErr w:type="spellEnd"/>
      <w:r>
        <w:t xml:space="preserve">, and </w:t>
      </w:r>
      <w:r>
        <w:rPr>
          <w:i/>
        </w:rPr>
        <w:t>aka</w:t>
      </w:r>
      <w:r>
        <w:t>, can</w:t>
      </w:r>
      <w:r>
        <w:rPr>
          <w:spacing w:val="-2"/>
        </w:rPr>
        <w:t xml:space="preserve"> </w:t>
      </w:r>
      <w:r>
        <w:t>still</w:t>
      </w:r>
      <w:r>
        <w:rPr>
          <w:spacing w:val="-2"/>
        </w:rPr>
        <w:t xml:space="preserve"> </w:t>
      </w:r>
      <w:r>
        <w:t>be</w:t>
      </w:r>
      <w:r>
        <w:rPr>
          <w:spacing w:val="-2"/>
        </w:rPr>
        <w:t xml:space="preserve"> </w:t>
      </w:r>
      <w:r>
        <w:t>written</w:t>
      </w:r>
      <w:r>
        <w:rPr>
          <w:spacing w:val="-2"/>
        </w:rPr>
        <w:t xml:space="preserve"> </w:t>
      </w:r>
      <w:proofErr w:type="spellStart"/>
      <w:r>
        <w:rPr>
          <w:i/>
        </w:rPr>
        <w:t>afaan</w:t>
      </w:r>
      <w:proofErr w:type="spellEnd"/>
      <w:r>
        <w:t>,</w:t>
      </w:r>
      <w:r>
        <w:rPr>
          <w:spacing w:val="-2"/>
        </w:rPr>
        <w:t xml:space="preserve"> </w:t>
      </w:r>
      <w:proofErr w:type="spellStart"/>
      <w:r>
        <w:rPr>
          <w:i/>
        </w:rPr>
        <w:t>waanti</w:t>
      </w:r>
      <w:proofErr w:type="spellEnd"/>
      <w:r>
        <w:t>,</w:t>
      </w:r>
      <w:r>
        <w:rPr>
          <w:spacing w:val="-2"/>
        </w:rPr>
        <w:t xml:space="preserve"> </w:t>
      </w:r>
      <w:proofErr w:type="spellStart"/>
      <w:r>
        <w:rPr>
          <w:i/>
        </w:rPr>
        <w:t>ak</w:t>
      </w:r>
      <w:proofErr w:type="spellEnd"/>
      <w:r>
        <w:t>.</w:t>
      </w:r>
      <w:r>
        <w:rPr>
          <w:spacing w:val="-2"/>
        </w:rPr>
        <w:t xml:space="preserve"> </w:t>
      </w:r>
      <w:r>
        <w:t>The</w:t>
      </w:r>
      <w:r>
        <w:rPr>
          <w:spacing w:val="-2"/>
        </w:rPr>
        <w:t xml:space="preserve"> </w:t>
      </w:r>
      <w:r>
        <w:t>question</w:t>
      </w:r>
      <w:r>
        <w:rPr>
          <w:spacing w:val="-2"/>
        </w:rPr>
        <w:t xml:space="preserve"> </w:t>
      </w:r>
      <w:r>
        <w:t>of</w:t>
      </w:r>
      <w:r>
        <w:rPr>
          <w:spacing w:val="-2"/>
        </w:rPr>
        <w:t xml:space="preserve"> </w:t>
      </w:r>
      <w:r>
        <w:t>transcription</w:t>
      </w:r>
      <w:r>
        <w:rPr>
          <w:spacing w:val="-2"/>
        </w:rPr>
        <w:t xml:space="preserve"> </w:t>
      </w:r>
      <w:r>
        <w:t>brings</w:t>
      </w:r>
      <w:r>
        <w:rPr>
          <w:spacing w:val="-2"/>
        </w:rPr>
        <w:t xml:space="preserve"> </w:t>
      </w:r>
      <w:r>
        <w:t>one</w:t>
      </w:r>
      <w:r>
        <w:rPr>
          <w:spacing w:val="-2"/>
        </w:rPr>
        <w:t xml:space="preserve"> </w:t>
      </w:r>
      <w:r>
        <w:t>to</w:t>
      </w:r>
      <w:r>
        <w:rPr>
          <w:spacing w:val="-2"/>
        </w:rPr>
        <w:t xml:space="preserve"> </w:t>
      </w:r>
      <w:r>
        <w:t>face</w:t>
      </w:r>
      <w:r>
        <w:rPr>
          <w:spacing w:val="-2"/>
        </w:rPr>
        <w:t xml:space="preserve"> </w:t>
      </w:r>
      <w:r>
        <w:t>the contentious issue of standardization in orthography where the lacuna</w:t>
      </w:r>
      <w:r>
        <w:rPr>
          <w:spacing w:val="-2"/>
        </w:rPr>
        <w:t xml:space="preserve"> </w:t>
      </w:r>
      <w:r>
        <w:t>still</w:t>
      </w:r>
      <w:r>
        <w:rPr>
          <w:spacing w:val="-2"/>
        </w:rPr>
        <w:t xml:space="preserve"> </w:t>
      </w:r>
      <w:r>
        <w:t>exists.</w:t>
      </w:r>
      <w:r>
        <w:rPr>
          <w:spacing w:val="-2"/>
        </w:rPr>
        <w:t xml:space="preserve"> </w:t>
      </w:r>
      <w:r>
        <w:t>This</w:t>
      </w:r>
      <w:r>
        <w:rPr>
          <w:spacing w:val="-2"/>
        </w:rPr>
        <w:t xml:space="preserve"> </w:t>
      </w:r>
      <w:r>
        <w:t>lack</w:t>
      </w:r>
      <w:r>
        <w:rPr>
          <w:spacing w:val="-2"/>
        </w:rPr>
        <w:t xml:space="preserve"> </w:t>
      </w:r>
      <w:r>
        <w:t>of an agreed upon way of writing the language is apparent even from the</w:t>
      </w:r>
      <w:r>
        <w:rPr>
          <w:spacing w:val="-2"/>
        </w:rPr>
        <w:t xml:space="preserve"> </w:t>
      </w:r>
      <w:r>
        <w:t>way</w:t>
      </w:r>
      <w:r>
        <w:rPr>
          <w:spacing w:val="-2"/>
        </w:rPr>
        <w:t xml:space="preserve"> </w:t>
      </w:r>
      <w:r>
        <w:t>the</w:t>
      </w:r>
      <w:r>
        <w:rPr>
          <w:spacing w:val="-2"/>
        </w:rPr>
        <w:t xml:space="preserve"> </w:t>
      </w:r>
      <w:r>
        <w:t>word</w:t>
      </w:r>
      <w:r>
        <w:rPr>
          <w:spacing w:val="-2"/>
        </w:rPr>
        <w:t xml:space="preserve"> </w:t>
      </w:r>
      <w:r>
        <w:t>Borana</w:t>
      </w:r>
      <w:r>
        <w:rPr>
          <w:spacing w:val="40"/>
        </w:rPr>
        <w:t xml:space="preserve"> </w:t>
      </w:r>
      <w:r>
        <w:t>is spelt. To date there are over five spelling for the word in operation, each reflecting the period of</w:t>
      </w:r>
      <w:r>
        <w:rPr>
          <w:spacing w:val="-4"/>
        </w:rPr>
        <w:t xml:space="preserve"> </w:t>
      </w:r>
      <w:r>
        <w:t>the</w:t>
      </w:r>
      <w:r>
        <w:rPr>
          <w:spacing w:val="-4"/>
        </w:rPr>
        <w:t xml:space="preserve"> </w:t>
      </w:r>
      <w:r>
        <w:t>study,</w:t>
      </w:r>
      <w:r>
        <w:rPr>
          <w:spacing w:val="-4"/>
        </w:rPr>
        <w:t xml:space="preserve"> </w:t>
      </w:r>
      <w:r>
        <w:t>the</w:t>
      </w:r>
      <w:r>
        <w:rPr>
          <w:spacing w:val="-4"/>
        </w:rPr>
        <w:t xml:space="preserve"> </w:t>
      </w:r>
      <w:r>
        <w:t>preference</w:t>
      </w:r>
      <w:r>
        <w:rPr>
          <w:spacing w:val="-4"/>
        </w:rPr>
        <w:t xml:space="preserve"> </w:t>
      </w:r>
      <w:r>
        <w:t>of</w:t>
      </w:r>
      <w:r>
        <w:rPr>
          <w:spacing w:val="-4"/>
        </w:rPr>
        <w:t xml:space="preserve"> </w:t>
      </w:r>
      <w:r>
        <w:t>the</w:t>
      </w:r>
      <w:r>
        <w:rPr>
          <w:spacing w:val="-4"/>
        </w:rPr>
        <w:t xml:space="preserve"> </w:t>
      </w:r>
      <w:r>
        <w:t>author,</w:t>
      </w:r>
      <w:r>
        <w:rPr>
          <w:spacing w:val="-4"/>
        </w:rPr>
        <w:t xml:space="preserve"> </w:t>
      </w:r>
      <w:r>
        <w:t>and</w:t>
      </w:r>
      <w:r>
        <w:rPr>
          <w:spacing w:val="-4"/>
        </w:rPr>
        <w:t xml:space="preserve"> </w:t>
      </w:r>
      <w:r>
        <w:t>the</w:t>
      </w:r>
      <w:r>
        <w:rPr>
          <w:spacing w:val="-4"/>
        </w:rPr>
        <w:t xml:space="preserve"> </w:t>
      </w:r>
      <w:r>
        <w:t>influence</w:t>
      </w:r>
      <w:r>
        <w:rPr>
          <w:spacing w:val="-4"/>
        </w:rPr>
        <w:t xml:space="preserve"> </w:t>
      </w:r>
      <w:r>
        <w:t>of</w:t>
      </w:r>
      <w:r>
        <w:rPr>
          <w:spacing w:val="-4"/>
        </w:rPr>
        <w:t xml:space="preserve"> </w:t>
      </w:r>
      <w:r>
        <w:t>other</w:t>
      </w:r>
      <w:r>
        <w:rPr>
          <w:spacing w:val="-4"/>
        </w:rPr>
        <w:t xml:space="preserve"> </w:t>
      </w:r>
      <w:r>
        <w:t>Oromo</w:t>
      </w:r>
      <w:r>
        <w:rPr>
          <w:spacing w:val="-4"/>
        </w:rPr>
        <w:t xml:space="preserve"> </w:t>
      </w:r>
      <w:r>
        <w:t>groups</w:t>
      </w:r>
      <w:r>
        <w:rPr>
          <w:spacing w:val="-4"/>
        </w:rPr>
        <w:t xml:space="preserve"> </w:t>
      </w:r>
      <w:r>
        <w:t xml:space="preserve">and the locations of one's fieldwork. These are Boran, Borana, </w:t>
      </w:r>
      <w:proofErr w:type="spellStart"/>
      <w:r>
        <w:t>Booran</w:t>
      </w:r>
      <w:proofErr w:type="spellEnd"/>
      <w:r>
        <w:t xml:space="preserve">, </w:t>
      </w:r>
      <w:proofErr w:type="spellStart"/>
      <w:r>
        <w:t>Boorana</w:t>
      </w:r>
      <w:proofErr w:type="spellEnd"/>
      <w:r>
        <w:t xml:space="preserve">, and </w:t>
      </w:r>
      <w:proofErr w:type="spellStart"/>
      <w:r>
        <w:t>Booranaa</w:t>
      </w:r>
      <w:proofErr w:type="spellEnd"/>
      <w:r>
        <w:t>. The first two were used mostly by those researchers whose work</w:t>
      </w:r>
      <w:r>
        <w:rPr>
          <w:spacing w:val="-2"/>
        </w:rPr>
        <w:t xml:space="preserve"> </w:t>
      </w:r>
      <w:r>
        <w:t>falls</w:t>
      </w:r>
      <w:r>
        <w:rPr>
          <w:spacing w:val="-2"/>
        </w:rPr>
        <w:t xml:space="preserve"> </w:t>
      </w:r>
      <w:r>
        <w:t>in</w:t>
      </w:r>
      <w:r>
        <w:rPr>
          <w:spacing w:val="-2"/>
        </w:rPr>
        <w:t xml:space="preserve"> </w:t>
      </w:r>
      <w:r>
        <w:t>the</w:t>
      </w:r>
      <w:r>
        <w:rPr>
          <w:spacing w:val="-2"/>
        </w:rPr>
        <w:t xml:space="preserve"> </w:t>
      </w:r>
      <w:r>
        <w:t>early</w:t>
      </w:r>
      <w:r>
        <w:rPr>
          <w:spacing w:val="-2"/>
        </w:rPr>
        <w:t xml:space="preserve"> </w:t>
      </w:r>
      <w:r>
        <w:t>part</w:t>
      </w:r>
      <w:r>
        <w:rPr>
          <w:spacing w:val="-2"/>
        </w:rPr>
        <w:t xml:space="preserve"> </w:t>
      </w:r>
      <w:r>
        <w:t>of</w:t>
      </w:r>
      <w:r>
        <w:rPr>
          <w:spacing w:val="-2"/>
        </w:rPr>
        <w:t xml:space="preserve"> </w:t>
      </w:r>
      <w:r>
        <w:t>the last century or were based in Kenya. The others are</w:t>
      </w:r>
      <w:r>
        <w:rPr>
          <w:spacing w:val="-3"/>
        </w:rPr>
        <w:t xml:space="preserve"> </w:t>
      </w:r>
      <w:r>
        <w:t>apparently</w:t>
      </w:r>
      <w:r>
        <w:rPr>
          <w:spacing w:val="-3"/>
        </w:rPr>
        <w:t xml:space="preserve"> </w:t>
      </w:r>
      <w:r>
        <w:t>an</w:t>
      </w:r>
      <w:r>
        <w:rPr>
          <w:spacing w:val="-3"/>
        </w:rPr>
        <w:t xml:space="preserve"> </w:t>
      </w:r>
      <w:r>
        <w:t>attempt</w:t>
      </w:r>
      <w:r>
        <w:rPr>
          <w:spacing w:val="-3"/>
        </w:rPr>
        <w:t xml:space="preserve"> </w:t>
      </w:r>
      <w:r>
        <w:t>to</w:t>
      </w:r>
      <w:r>
        <w:rPr>
          <w:spacing w:val="-3"/>
        </w:rPr>
        <w:t xml:space="preserve"> </w:t>
      </w:r>
      <w:r>
        <w:t>synchronize</w:t>
      </w:r>
      <w:r>
        <w:rPr>
          <w:spacing w:val="-3"/>
        </w:rPr>
        <w:t xml:space="preserve"> </w:t>
      </w:r>
      <w:r>
        <w:t>the spelling with the larger Oromo community.</w:t>
      </w:r>
    </w:p>
    <w:p w14:paraId="277D746D" w14:textId="77777777" w:rsidR="00DE1EE7" w:rsidRDefault="00DE1EE7">
      <w:pPr>
        <w:pStyle w:val="BodyText"/>
        <w:ind w:left="0"/>
      </w:pPr>
    </w:p>
    <w:p w14:paraId="12E85251" w14:textId="77777777" w:rsidR="00DE1EE7" w:rsidRDefault="00000000">
      <w:pPr>
        <w:pStyle w:val="BodyText"/>
        <w:ind w:right="748"/>
        <w:jc w:val="both"/>
      </w:pPr>
      <w:r>
        <w:t xml:space="preserve">This problem of spelling conventions has been observed and raised in different situation of Oromo scholarship and has been found controversial. Aguilar (1997: 278) underlines one such instance of controversy in the different spelling conventions in Kenya where the Latin alphabet was used and those of the Oromo in Ethiopia where </w:t>
      </w:r>
      <w:proofErr w:type="spellStart"/>
      <w:r>
        <w:rPr>
          <w:i/>
        </w:rPr>
        <w:t>Qube</w:t>
      </w:r>
      <w:proofErr w:type="spellEnd"/>
      <w:r>
        <w:rPr>
          <w:i/>
        </w:rPr>
        <w:t xml:space="preserve"> Afaan </w:t>
      </w:r>
      <w:r>
        <w:t>Oromo</w:t>
      </w:r>
      <w:r>
        <w:rPr>
          <w:spacing w:val="-3"/>
        </w:rPr>
        <w:t xml:space="preserve"> </w:t>
      </w:r>
      <w:r>
        <w:t xml:space="preserve">consisting of an adaptation of Latin alphabet of 34 characters was employed. Aguilar reports that the editors of </w:t>
      </w:r>
      <w:r>
        <w:rPr>
          <w:i/>
        </w:rPr>
        <w:t>Being and</w:t>
      </w:r>
      <w:r>
        <w:rPr>
          <w:i/>
          <w:spacing w:val="-3"/>
        </w:rPr>
        <w:t xml:space="preserve"> </w:t>
      </w:r>
      <w:r>
        <w:rPr>
          <w:i/>
        </w:rPr>
        <w:t>Becoming</w:t>
      </w:r>
      <w:r>
        <w:rPr>
          <w:i/>
          <w:spacing w:val="-3"/>
        </w:rPr>
        <w:t xml:space="preserve"> </w:t>
      </w:r>
      <w:r>
        <w:rPr>
          <w:i/>
        </w:rPr>
        <w:t>Oromo</w:t>
      </w:r>
      <w:r>
        <w:rPr>
          <w:i/>
          <w:spacing w:val="-3"/>
        </w:rPr>
        <w:t xml:space="preserve"> </w:t>
      </w:r>
      <w:r>
        <w:t>(1996),</w:t>
      </w:r>
      <w:r>
        <w:rPr>
          <w:spacing w:val="-3"/>
        </w:rPr>
        <w:t xml:space="preserve"> </w:t>
      </w:r>
      <w:r>
        <w:t>a</w:t>
      </w:r>
      <w:r>
        <w:rPr>
          <w:spacing w:val="-3"/>
        </w:rPr>
        <w:t xml:space="preserve"> </w:t>
      </w:r>
      <w:r>
        <w:t>book</w:t>
      </w:r>
      <w:r>
        <w:rPr>
          <w:spacing w:val="-3"/>
        </w:rPr>
        <w:t xml:space="preserve"> </w:t>
      </w:r>
      <w:r>
        <w:t>that</w:t>
      </w:r>
      <w:r>
        <w:rPr>
          <w:spacing w:val="-3"/>
        </w:rPr>
        <w:t xml:space="preserve"> </w:t>
      </w:r>
      <w:r>
        <w:t>brought</w:t>
      </w:r>
      <w:r>
        <w:rPr>
          <w:spacing w:val="-3"/>
        </w:rPr>
        <w:t xml:space="preserve"> </w:t>
      </w:r>
      <w:r>
        <w:t>scholars</w:t>
      </w:r>
      <w:r>
        <w:rPr>
          <w:spacing w:val="-3"/>
        </w:rPr>
        <w:t xml:space="preserve"> </w:t>
      </w:r>
      <w:r>
        <w:t>of</w:t>
      </w:r>
      <w:r>
        <w:rPr>
          <w:spacing w:val="-3"/>
        </w:rPr>
        <w:t xml:space="preserve"> </w:t>
      </w:r>
      <w:r>
        <w:t>Oromo</w:t>
      </w:r>
      <w:r>
        <w:rPr>
          <w:spacing w:val="-3"/>
        </w:rPr>
        <w:t xml:space="preserve"> </w:t>
      </w:r>
      <w:r>
        <w:t>studies together with all their divergent views including the spelling of Oromo words, agreed to</w:t>
      </w:r>
      <w:r>
        <w:rPr>
          <w:spacing w:val="-3"/>
        </w:rPr>
        <w:t xml:space="preserve"> </w:t>
      </w:r>
      <w:r>
        <w:t>use both conventions concurrently as the case of the American or British spelling of the</w:t>
      </w:r>
      <w:r>
        <w:rPr>
          <w:spacing w:val="-3"/>
        </w:rPr>
        <w:t xml:space="preserve"> </w:t>
      </w:r>
      <w:r>
        <w:t>English language. I shall adapt the spelling conventions agreed above, with a proviso that I depart from it where</w:t>
      </w:r>
      <w:r>
        <w:rPr>
          <w:spacing w:val="-3"/>
        </w:rPr>
        <w:t xml:space="preserve"> </w:t>
      </w:r>
      <w:r>
        <w:t>for</w:t>
      </w:r>
      <w:r>
        <w:rPr>
          <w:spacing w:val="-3"/>
        </w:rPr>
        <w:t xml:space="preserve"> </w:t>
      </w:r>
      <w:r>
        <w:t>poetic</w:t>
      </w:r>
      <w:r>
        <w:rPr>
          <w:spacing w:val="-3"/>
        </w:rPr>
        <w:t xml:space="preserve"> </w:t>
      </w:r>
      <w:r>
        <w:t>purposes</w:t>
      </w:r>
      <w:r>
        <w:rPr>
          <w:spacing w:val="-3"/>
        </w:rPr>
        <w:t xml:space="preserve"> </w:t>
      </w:r>
      <w:r>
        <w:t>the</w:t>
      </w:r>
      <w:r>
        <w:rPr>
          <w:spacing w:val="-3"/>
        </w:rPr>
        <w:t xml:space="preserve"> </w:t>
      </w:r>
      <w:r>
        <w:t>performer</w:t>
      </w:r>
      <w:r>
        <w:rPr>
          <w:spacing w:val="-3"/>
        </w:rPr>
        <w:t xml:space="preserve"> </w:t>
      </w:r>
      <w:r>
        <w:t>shortens</w:t>
      </w:r>
      <w:r>
        <w:rPr>
          <w:spacing w:val="-3"/>
        </w:rPr>
        <w:t xml:space="preserve"> </w:t>
      </w:r>
      <w:r>
        <w:t>the</w:t>
      </w:r>
      <w:r>
        <w:rPr>
          <w:spacing w:val="-3"/>
        </w:rPr>
        <w:t xml:space="preserve"> </w:t>
      </w:r>
      <w:r>
        <w:t>words,</w:t>
      </w:r>
      <w:r>
        <w:rPr>
          <w:spacing w:val="-3"/>
        </w:rPr>
        <w:t xml:space="preserve"> </w:t>
      </w:r>
      <w:r>
        <w:t>as</w:t>
      </w:r>
      <w:r>
        <w:rPr>
          <w:spacing w:val="-3"/>
        </w:rPr>
        <w:t xml:space="preserve"> </w:t>
      </w:r>
      <w:r>
        <w:t>in</w:t>
      </w:r>
      <w:r>
        <w:rPr>
          <w:spacing w:val="-3"/>
        </w:rPr>
        <w:t xml:space="preserve"> </w:t>
      </w:r>
      <w:r>
        <w:t>my</w:t>
      </w:r>
      <w:r>
        <w:rPr>
          <w:spacing w:val="-3"/>
        </w:rPr>
        <w:t xml:space="preserve"> </w:t>
      </w:r>
      <w:r>
        <w:t>opinion</w:t>
      </w:r>
      <w:r>
        <w:rPr>
          <w:spacing w:val="-3"/>
        </w:rPr>
        <w:t xml:space="preserve"> </w:t>
      </w:r>
      <w:r>
        <w:t>they</w:t>
      </w:r>
      <w:r>
        <w:rPr>
          <w:spacing w:val="-3"/>
        </w:rPr>
        <w:t xml:space="preserve"> </w:t>
      </w:r>
      <w:r>
        <w:t>are closer to the way words are pronounced in Borana. In this book I</w:t>
      </w:r>
      <w:r>
        <w:rPr>
          <w:spacing w:val="-2"/>
        </w:rPr>
        <w:t xml:space="preserve"> </w:t>
      </w:r>
      <w:r>
        <w:t>have</w:t>
      </w:r>
      <w:r>
        <w:rPr>
          <w:spacing w:val="-2"/>
        </w:rPr>
        <w:t xml:space="preserve"> </w:t>
      </w:r>
      <w:r>
        <w:t>borrowed</w:t>
      </w:r>
      <w:r>
        <w:rPr>
          <w:spacing w:val="-2"/>
        </w:rPr>
        <w:t xml:space="preserve"> </w:t>
      </w:r>
      <w:r>
        <w:t>from</w:t>
      </w:r>
      <w:r>
        <w:rPr>
          <w:spacing w:val="-2"/>
        </w:rPr>
        <w:t xml:space="preserve"> </w:t>
      </w:r>
      <w:proofErr w:type="spellStart"/>
      <w:r>
        <w:t>Qube</w:t>
      </w:r>
      <w:proofErr w:type="spellEnd"/>
      <w:r>
        <w:t xml:space="preserve"> Afaan Oromo conveniently to avoid tonal marks and diacritics by representing d’, p’, </w:t>
      </w:r>
      <w:proofErr w:type="spellStart"/>
      <w:r>
        <w:t>ch</w:t>
      </w:r>
      <w:proofErr w:type="spellEnd"/>
      <w:r>
        <w:t>’,</w:t>
      </w:r>
      <w:r>
        <w:rPr>
          <w:spacing w:val="-2"/>
        </w:rPr>
        <w:t xml:space="preserve"> </w:t>
      </w:r>
      <w:r>
        <w:t xml:space="preserve">t’ sounds with dh, </w:t>
      </w:r>
      <w:proofErr w:type="spellStart"/>
      <w:r>
        <w:t>ph</w:t>
      </w:r>
      <w:proofErr w:type="spellEnd"/>
      <w:r>
        <w:t>, c, and x. hence words like</w:t>
      </w:r>
      <w:r>
        <w:rPr>
          <w:spacing w:val="40"/>
        </w:rPr>
        <w:t xml:space="preserve"> </w:t>
      </w:r>
      <w:proofErr w:type="spellStart"/>
      <w:r>
        <w:rPr>
          <w:i/>
        </w:rPr>
        <w:t>d’adu</w:t>
      </w:r>
      <w:proofErr w:type="spellEnd"/>
      <w:r>
        <w:rPr>
          <w:i/>
          <w:spacing w:val="-2"/>
        </w:rPr>
        <w:t xml:space="preserve"> </w:t>
      </w:r>
      <w:r>
        <w:t>becomes</w:t>
      </w:r>
      <w:r>
        <w:rPr>
          <w:spacing w:val="-2"/>
        </w:rPr>
        <w:t xml:space="preserve"> </w:t>
      </w:r>
      <w:proofErr w:type="spellStart"/>
      <w:r>
        <w:rPr>
          <w:i/>
        </w:rPr>
        <w:t>dhadu</w:t>
      </w:r>
      <w:proofErr w:type="spellEnd"/>
      <w:r>
        <w:t>,</w:t>
      </w:r>
      <w:r>
        <w:rPr>
          <w:spacing w:val="-2"/>
        </w:rPr>
        <w:t xml:space="preserve"> </w:t>
      </w:r>
      <w:proofErr w:type="spellStart"/>
      <w:r>
        <w:rPr>
          <w:i/>
        </w:rPr>
        <w:t>hap’i</w:t>
      </w:r>
      <w:proofErr w:type="spellEnd"/>
      <w:r>
        <w:rPr>
          <w:i/>
          <w:spacing w:val="-2"/>
        </w:rPr>
        <w:t xml:space="preserve"> </w:t>
      </w:r>
      <w:r>
        <w:t>becomes</w:t>
      </w:r>
      <w:r>
        <w:rPr>
          <w:spacing w:val="-2"/>
        </w:rPr>
        <w:t xml:space="preserve"> </w:t>
      </w:r>
      <w:proofErr w:type="spellStart"/>
      <w:r>
        <w:rPr>
          <w:i/>
        </w:rPr>
        <w:t>haphi</w:t>
      </w:r>
      <w:proofErr w:type="spellEnd"/>
      <w:r>
        <w:t xml:space="preserve">, </w:t>
      </w:r>
      <w:proofErr w:type="spellStart"/>
      <w:r>
        <w:rPr>
          <w:i/>
        </w:rPr>
        <w:t>c’alla</w:t>
      </w:r>
      <w:proofErr w:type="spellEnd"/>
      <w:r>
        <w:rPr>
          <w:i/>
        </w:rPr>
        <w:t xml:space="preserve"> </w:t>
      </w:r>
      <w:r>
        <w:t xml:space="preserve">becomes </w:t>
      </w:r>
      <w:r>
        <w:rPr>
          <w:i/>
        </w:rPr>
        <w:t xml:space="preserve">calla </w:t>
      </w:r>
      <w:r>
        <w:t xml:space="preserve">and </w:t>
      </w:r>
      <w:proofErr w:type="spellStart"/>
      <w:r>
        <w:rPr>
          <w:i/>
        </w:rPr>
        <w:t>hawat’u</w:t>
      </w:r>
      <w:proofErr w:type="spellEnd"/>
      <w:r>
        <w:rPr>
          <w:i/>
        </w:rPr>
        <w:t xml:space="preserve"> </w:t>
      </w:r>
      <w:r>
        <w:t xml:space="preserve">becomes </w:t>
      </w:r>
      <w:proofErr w:type="spellStart"/>
      <w:r>
        <w:rPr>
          <w:i/>
        </w:rPr>
        <w:t>hawaxxu</w:t>
      </w:r>
      <w:proofErr w:type="spellEnd"/>
      <w:r>
        <w:t>.</w:t>
      </w:r>
    </w:p>
    <w:p w14:paraId="75AAA34C" w14:textId="77777777" w:rsidR="00DE1EE7" w:rsidRDefault="00000000">
      <w:pPr>
        <w:pStyle w:val="BodyText"/>
        <w:spacing w:before="276"/>
        <w:ind w:right="744"/>
        <w:jc w:val="both"/>
      </w:pPr>
      <w:r>
        <w:t xml:space="preserve">The translation is largely literal to retain the Borana poetics. This is because </w:t>
      </w:r>
      <w:proofErr w:type="spellStart"/>
      <w:r>
        <w:rPr>
          <w:i/>
        </w:rPr>
        <w:t>qoosa</w:t>
      </w:r>
      <w:proofErr w:type="spellEnd"/>
      <w:r>
        <w:rPr>
          <w:i/>
        </w:rPr>
        <w:t xml:space="preserve"> </w:t>
      </w:r>
      <w:r>
        <w:t>does not translate well into the foreign language that English is.</w:t>
      </w:r>
      <w:r>
        <w:rPr>
          <w:spacing w:val="40"/>
        </w:rPr>
        <w:t xml:space="preserve"> </w:t>
      </w:r>
      <w:r>
        <w:t>I am aware of the ideal translation prescribed by Tedlock (1983:13) where it is recommended one translate into plausible English, in order to demonstrate that the original storyteller</w:t>
      </w:r>
      <w:r>
        <w:rPr>
          <w:spacing w:val="-2"/>
        </w:rPr>
        <w:t xml:space="preserve"> </w:t>
      </w:r>
      <w:r>
        <w:t>sounded</w:t>
      </w:r>
      <w:r>
        <w:rPr>
          <w:spacing w:val="-2"/>
        </w:rPr>
        <w:t xml:space="preserve"> </w:t>
      </w:r>
      <w:r>
        <w:t>perfectly</w:t>
      </w:r>
      <w:r>
        <w:rPr>
          <w:spacing w:val="-2"/>
        </w:rPr>
        <w:t xml:space="preserve"> </w:t>
      </w:r>
      <w:r>
        <w:t>smooth,</w:t>
      </w:r>
      <w:r>
        <w:rPr>
          <w:spacing w:val="-2"/>
        </w:rPr>
        <w:t xml:space="preserve"> </w:t>
      </w:r>
      <w:r>
        <w:t>while at the same time opening the ear to the possibility of new economies of means in English. While agreeing with the main argument advanced here, I prefer to retain the phraseology of the original speaker in the way they were constructed</w:t>
      </w:r>
      <w:r>
        <w:rPr>
          <w:spacing w:val="-2"/>
        </w:rPr>
        <w:t xml:space="preserve"> </w:t>
      </w:r>
      <w:r>
        <w:t>in</w:t>
      </w:r>
      <w:r>
        <w:rPr>
          <w:spacing w:val="-2"/>
        </w:rPr>
        <w:t xml:space="preserve"> </w:t>
      </w:r>
      <w:r>
        <w:t>Borana,</w:t>
      </w:r>
      <w:r>
        <w:rPr>
          <w:spacing w:val="-2"/>
        </w:rPr>
        <w:t xml:space="preserve"> </w:t>
      </w:r>
      <w:r>
        <w:t>even</w:t>
      </w:r>
      <w:r>
        <w:rPr>
          <w:spacing w:val="-2"/>
        </w:rPr>
        <w:t xml:space="preserve"> </w:t>
      </w:r>
      <w:r>
        <w:t>at</w:t>
      </w:r>
      <w:r>
        <w:rPr>
          <w:spacing w:val="-2"/>
        </w:rPr>
        <w:t xml:space="preserve"> </w:t>
      </w:r>
      <w:r>
        <w:t>the</w:t>
      </w:r>
      <w:r>
        <w:rPr>
          <w:spacing w:val="-2"/>
        </w:rPr>
        <w:t xml:space="preserve"> </w:t>
      </w:r>
      <w:r>
        <w:t>risk</w:t>
      </w:r>
      <w:r>
        <w:rPr>
          <w:spacing w:val="-2"/>
        </w:rPr>
        <w:t xml:space="preserve"> </w:t>
      </w:r>
      <w:r>
        <w:t>of</w:t>
      </w:r>
      <w:r>
        <w:rPr>
          <w:spacing w:val="-2"/>
        </w:rPr>
        <w:t xml:space="preserve"> </w:t>
      </w:r>
      <w:r>
        <w:t>sounding broken</w:t>
      </w:r>
      <w:r>
        <w:rPr>
          <w:spacing w:val="-2"/>
        </w:rPr>
        <w:t xml:space="preserve"> </w:t>
      </w:r>
      <w:r>
        <w:t>in</w:t>
      </w:r>
      <w:r>
        <w:rPr>
          <w:spacing w:val="-2"/>
        </w:rPr>
        <w:t xml:space="preserve"> </w:t>
      </w:r>
      <w:r>
        <w:t>the</w:t>
      </w:r>
      <w:r>
        <w:rPr>
          <w:spacing w:val="-2"/>
        </w:rPr>
        <w:t xml:space="preserve"> </w:t>
      </w:r>
      <w:r>
        <w:t>English</w:t>
      </w:r>
      <w:r>
        <w:rPr>
          <w:spacing w:val="-2"/>
        </w:rPr>
        <w:t xml:space="preserve"> </w:t>
      </w:r>
      <w:r>
        <w:t>sense.</w:t>
      </w:r>
      <w:r>
        <w:rPr>
          <w:spacing w:val="-2"/>
        </w:rPr>
        <w:t xml:space="preserve"> </w:t>
      </w:r>
      <w:r>
        <w:t>For</w:t>
      </w:r>
      <w:r>
        <w:rPr>
          <w:spacing w:val="-2"/>
        </w:rPr>
        <w:t xml:space="preserve"> </w:t>
      </w:r>
      <w:r>
        <w:t>me,</w:t>
      </w:r>
      <w:r>
        <w:rPr>
          <w:spacing w:val="-2"/>
        </w:rPr>
        <w:t xml:space="preserve"> </w:t>
      </w:r>
      <w:r>
        <w:t>in</w:t>
      </w:r>
      <w:r>
        <w:rPr>
          <w:spacing w:val="-2"/>
        </w:rPr>
        <w:t xml:space="preserve"> </w:t>
      </w:r>
      <w:r>
        <w:t>order</w:t>
      </w:r>
      <w:r>
        <w:rPr>
          <w:spacing w:val="-2"/>
        </w:rPr>
        <w:t xml:space="preserve"> </w:t>
      </w:r>
      <w:r>
        <w:t>to</w:t>
      </w:r>
      <w:r>
        <w:rPr>
          <w:spacing w:val="-2"/>
        </w:rPr>
        <w:t xml:space="preserve"> </w:t>
      </w:r>
      <w:r>
        <w:t>keep</w:t>
      </w:r>
      <w:r>
        <w:rPr>
          <w:spacing w:val="-2"/>
        </w:rPr>
        <w:t xml:space="preserve"> </w:t>
      </w:r>
      <w:r>
        <w:t>the</w:t>
      </w:r>
      <w:r>
        <w:rPr>
          <w:spacing w:val="-2"/>
        </w:rPr>
        <w:t xml:space="preserve"> </w:t>
      </w:r>
      <w:r>
        <w:t>texture</w:t>
      </w:r>
      <w:r>
        <w:rPr>
          <w:spacing w:val="-2"/>
        </w:rPr>
        <w:t xml:space="preserve"> </w:t>
      </w:r>
      <w:r>
        <w:t>of</w:t>
      </w:r>
      <w:r>
        <w:rPr>
          <w:spacing w:val="-2"/>
        </w:rPr>
        <w:t xml:space="preserve"> </w:t>
      </w:r>
      <w:r>
        <w:t>the</w:t>
      </w:r>
      <w:r>
        <w:rPr>
          <w:spacing w:val="-2"/>
        </w:rPr>
        <w:t xml:space="preserve"> </w:t>
      </w:r>
      <w:r>
        <w:t>expressions</w:t>
      </w:r>
      <w:r>
        <w:rPr>
          <w:spacing w:val="-2"/>
        </w:rPr>
        <w:t xml:space="preserve"> </w:t>
      </w:r>
      <w:r>
        <w:t>in</w:t>
      </w:r>
      <w:r>
        <w:rPr>
          <w:spacing w:val="-2"/>
        </w:rPr>
        <w:t xml:space="preserve"> </w:t>
      </w:r>
      <w:r>
        <w:t>Borana, a measure of literalness is desirable. Where a word is culturally potent with meaning that direct translation cannot convey, I leave it</w:t>
      </w:r>
      <w:r>
        <w:rPr>
          <w:spacing w:val="-3"/>
        </w:rPr>
        <w:t xml:space="preserve"> </w:t>
      </w:r>
      <w:r>
        <w:t>in</w:t>
      </w:r>
      <w:r>
        <w:rPr>
          <w:spacing w:val="-3"/>
        </w:rPr>
        <w:t xml:space="preserve"> </w:t>
      </w:r>
      <w:r>
        <w:t>its</w:t>
      </w:r>
      <w:r>
        <w:rPr>
          <w:spacing w:val="-3"/>
        </w:rPr>
        <w:t xml:space="preserve"> </w:t>
      </w:r>
      <w:r>
        <w:t>original</w:t>
      </w:r>
      <w:r>
        <w:rPr>
          <w:spacing w:val="-3"/>
        </w:rPr>
        <w:t xml:space="preserve"> </w:t>
      </w:r>
      <w:r>
        <w:t>form</w:t>
      </w:r>
      <w:r>
        <w:rPr>
          <w:spacing w:val="-3"/>
        </w:rPr>
        <w:t xml:space="preserve"> </w:t>
      </w:r>
      <w:r>
        <w:t>and</w:t>
      </w:r>
      <w:r>
        <w:rPr>
          <w:spacing w:val="-3"/>
        </w:rPr>
        <w:t xml:space="preserve"> </w:t>
      </w:r>
      <w:r>
        <w:t>explain</w:t>
      </w:r>
      <w:r>
        <w:rPr>
          <w:spacing w:val="-3"/>
        </w:rPr>
        <w:t xml:space="preserve"> </w:t>
      </w:r>
      <w:r>
        <w:t>it</w:t>
      </w:r>
      <w:r>
        <w:rPr>
          <w:spacing w:val="-3"/>
        </w:rPr>
        <w:t xml:space="preserve"> </w:t>
      </w:r>
      <w:r>
        <w:t>in</w:t>
      </w:r>
      <w:r>
        <w:rPr>
          <w:spacing w:val="-3"/>
        </w:rPr>
        <w:t xml:space="preserve"> </w:t>
      </w:r>
      <w:r>
        <w:t>a</w:t>
      </w:r>
      <w:r>
        <w:rPr>
          <w:spacing w:val="-3"/>
        </w:rPr>
        <w:t xml:space="preserve"> </w:t>
      </w:r>
      <w:r>
        <w:t>footnote.</w:t>
      </w:r>
      <w:r>
        <w:rPr>
          <w:spacing w:val="-3"/>
        </w:rPr>
        <w:t xml:space="preserve"> </w:t>
      </w:r>
      <w:r>
        <w:t>On the whole the production of the written text is largely the work of the author and</w:t>
      </w:r>
      <w:r>
        <w:rPr>
          <w:spacing w:val="-2"/>
        </w:rPr>
        <w:t xml:space="preserve"> </w:t>
      </w:r>
      <w:r>
        <w:t>admittedly far from a perfect representation of the original. I therefore maintain that the original is the primary data for analyzing textual meaning.</w:t>
      </w:r>
    </w:p>
    <w:p w14:paraId="2E478B74" w14:textId="77777777" w:rsidR="00DE1EE7" w:rsidRDefault="00000000">
      <w:pPr>
        <w:pStyle w:val="BodyText"/>
        <w:spacing w:before="2" w:line="550" w:lineRule="atLeast"/>
        <w:ind w:right="745"/>
        <w:jc w:val="both"/>
      </w:pPr>
      <w:r>
        <w:t xml:space="preserve">While this book is an examination of </w:t>
      </w:r>
      <w:proofErr w:type="spellStart"/>
      <w:r>
        <w:rPr>
          <w:i/>
        </w:rPr>
        <w:t>qoosa</w:t>
      </w:r>
      <w:proofErr w:type="spellEnd"/>
      <w:r>
        <w:rPr>
          <w:i/>
        </w:rPr>
        <w:t xml:space="preserve"> </w:t>
      </w:r>
      <w:r>
        <w:t xml:space="preserve">as already indicated I have taken the liberty to focus only on four broad categories. This is by no means to imply that these are the only </w:t>
      </w:r>
      <w:proofErr w:type="spellStart"/>
      <w:r>
        <w:rPr>
          <w:i/>
        </w:rPr>
        <w:t>qoosa</w:t>
      </w:r>
      <w:proofErr w:type="spellEnd"/>
      <w:r>
        <w:rPr>
          <w:i/>
        </w:rPr>
        <w:t xml:space="preserve"> </w:t>
      </w:r>
      <w:r>
        <w:t>that exists within the Borana community. Two ready examples come to mind immediately,</w:t>
      </w:r>
      <w:r>
        <w:rPr>
          <w:spacing w:val="13"/>
        </w:rPr>
        <w:t xml:space="preserve"> </w:t>
      </w:r>
      <w:r>
        <w:t>namely</w:t>
      </w:r>
      <w:r>
        <w:rPr>
          <w:spacing w:val="14"/>
        </w:rPr>
        <w:t xml:space="preserve"> </w:t>
      </w:r>
      <w:r>
        <w:t>the</w:t>
      </w:r>
      <w:r>
        <w:rPr>
          <w:spacing w:val="13"/>
        </w:rPr>
        <w:t xml:space="preserve"> </w:t>
      </w:r>
      <w:r>
        <w:t>category</w:t>
      </w:r>
      <w:r>
        <w:rPr>
          <w:spacing w:val="14"/>
        </w:rPr>
        <w:t xml:space="preserve"> </w:t>
      </w:r>
      <w:r>
        <w:t>the</w:t>
      </w:r>
      <w:r>
        <w:rPr>
          <w:spacing w:val="14"/>
        </w:rPr>
        <w:t xml:space="preserve"> </w:t>
      </w:r>
      <w:r>
        <w:t>Borana</w:t>
      </w:r>
      <w:r>
        <w:rPr>
          <w:spacing w:val="13"/>
        </w:rPr>
        <w:t xml:space="preserve"> </w:t>
      </w:r>
      <w:r>
        <w:t>call</w:t>
      </w:r>
      <w:r>
        <w:rPr>
          <w:spacing w:val="14"/>
        </w:rPr>
        <w:t xml:space="preserve"> </w:t>
      </w:r>
      <w:proofErr w:type="spellStart"/>
      <w:r>
        <w:rPr>
          <w:i/>
        </w:rPr>
        <w:t>araaba</w:t>
      </w:r>
      <w:proofErr w:type="spellEnd"/>
      <w:r>
        <w:rPr>
          <w:i/>
          <w:spacing w:val="-1"/>
        </w:rPr>
        <w:t xml:space="preserve"> </w:t>
      </w:r>
      <w:proofErr w:type="spellStart"/>
      <w:r>
        <w:rPr>
          <w:i/>
        </w:rPr>
        <w:t>ilmaan</w:t>
      </w:r>
      <w:proofErr w:type="spellEnd"/>
      <w:r>
        <w:rPr>
          <w:i/>
          <w:spacing w:val="-1"/>
        </w:rPr>
        <w:t xml:space="preserve"> </w:t>
      </w:r>
      <w:proofErr w:type="spellStart"/>
      <w:r>
        <w:rPr>
          <w:i/>
        </w:rPr>
        <w:t>dhiirraa</w:t>
      </w:r>
      <w:proofErr w:type="spellEnd"/>
      <w:r>
        <w:rPr>
          <w:i/>
          <w:spacing w:val="-1"/>
        </w:rPr>
        <w:t xml:space="preserve"> </w:t>
      </w:r>
      <w:r>
        <w:t>(insult</w:t>
      </w:r>
      <w:r>
        <w:rPr>
          <w:spacing w:val="-1"/>
        </w:rPr>
        <w:t xml:space="preserve"> </w:t>
      </w:r>
      <w:r>
        <w:t>of</w:t>
      </w:r>
      <w:r>
        <w:rPr>
          <w:spacing w:val="-1"/>
        </w:rPr>
        <w:t xml:space="preserve"> </w:t>
      </w:r>
      <w:r>
        <w:t>the</w:t>
      </w:r>
      <w:r>
        <w:rPr>
          <w:spacing w:val="-1"/>
        </w:rPr>
        <w:t xml:space="preserve"> </w:t>
      </w:r>
      <w:r>
        <w:rPr>
          <w:spacing w:val="-4"/>
        </w:rPr>
        <w:t>male</w:t>
      </w:r>
    </w:p>
    <w:p w14:paraId="09BDA9E6" w14:textId="77777777" w:rsidR="00DE1EE7" w:rsidRDefault="00DE1EE7">
      <w:pPr>
        <w:pStyle w:val="BodyText"/>
        <w:spacing w:line="550" w:lineRule="atLeast"/>
        <w:jc w:val="both"/>
        <w:sectPr w:rsidR="00DE1EE7">
          <w:pgSz w:w="11920" w:h="16840"/>
          <w:pgMar w:top="1360" w:right="708" w:bottom="920" w:left="1275" w:header="0" w:footer="718" w:gutter="0"/>
          <w:cols w:space="720"/>
        </w:sectPr>
      </w:pPr>
    </w:p>
    <w:p w14:paraId="4C2B9E57" w14:textId="77777777" w:rsidR="00DE1EE7" w:rsidRDefault="00000000">
      <w:pPr>
        <w:pStyle w:val="BodyText"/>
        <w:spacing w:before="60" w:line="480" w:lineRule="auto"/>
        <w:ind w:right="744"/>
        <w:jc w:val="both"/>
        <w:rPr>
          <w:i/>
        </w:rPr>
      </w:pPr>
      <w:r>
        <w:lastRenderedPageBreak/>
        <w:t xml:space="preserve">youths), and </w:t>
      </w:r>
      <w:proofErr w:type="spellStart"/>
      <w:r>
        <w:rPr>
          <w:i/>
        </w:rPr>
        <w:t>xunee</w:t>
      </w:r>
      <w:proofErr w:type="spellEnd"/>
      <w:r>
        <w:t xml:space="preserve">, a licentiously abusive song sung by youths during the </w:t>
      </w:r>
      <w:proofErr w:type="spellStart"/>
      <w:r>
        <w:rPr>
          <w:i/>
        </w:rPr>
        <w:t>nyachisa</w:t>
      </w:r>
      <w:proofErr w:type="spellEnd"/>
      <w:r>
        <w:rPr>
          <w:i/>
        </w:rPr>
        <w:t xml:space="preserve"> </w:t>
      </w:r>
      <w:r>
        <w:t xml:space="preserve">ceremonies. </w:t>
      </w:r>
      <w:proofErr w:type="spellStart"/>
      <w:r>
        <w:rPr>
          <w:i/>
        </w:rPr>
        <w:t>Nyachisa</w:t>
      </w:r>
      <w:proofErr w:type="spellEnd"/>
      <w:r>
        <w:rPr>
          <w:i/>
        </w:rPr>
        <w:t xml:space="preserve"> </w:t>
      </w:r>
      <w:r>
        <w:t xml:space="preserve">is a feast related to the passage of generation within the </w:t>
      </w:r>
      <w:r>
        <w:rPr>
          <w:i/>
        </w:rPr>
        <w:t xml:space="preserve">gada </w:t>
      </w:r>
      <w:r>
        <w:t>system,</w:t>
      </w:r>
      <w:r>
        <w:rPr>
          <w:spacing w:val="40"/>
        </w:rPr>
        <w:t xml:space="preserve"> </w:t>
      </w:r>
      <w:r>
        <w:t>at which the elders of the</w:t>
      </w:r>
      <w:r>
        <w:rPr>
          <w:spacing w:val="-3"/>
        </w:rPr>
        <w:t xml:space="preserve"> </w:t>
      </w:r>
      <w:r>
        <w:t>previous</w:t>
      </w:r>
      <w:r>
        <w:rPr>
          <w:spacing w:val="-3"/>
        </w:rPr>
        <w:t xml:space="preserve"> </w:t>
      </w:r>
      <w:r>
        <w:rPr>
          <w:i/>
        </w:rPr>
        <w:t>gada</w:t>
      </w:r>
      <w:r>
        <w:rPr>
          <w:i/>
          <w:spacing w:val="-3"/>
        </w:rPr>
        <w:t xml:space="preserve"> </w:t>
      </w:r>
      <w:r>
        <w:t>as</w:t>
      </w:r>
      <w:r>
        <w:rPr>
          <w:spacing w:val="-3"/>
        </w:rPr>
        <w:t xml:space="preserve"> </w:t>
      </w:r>
      <w:r>
        <w:t>part</w:t>
      </w:r>
      <w:r>
        <w:rPr>
          <w:spacing w:val="-3"/>
        </w:rPr>
        <w:t xml:space="preserve"> </w:t>
      </w:r>
      <w:r>
        <w:t>of</w:t>
      </w:r>
      <w:r>
        <w:rPr>
          <w:spacing w:val="-3"/>
        </w:rPr>
        <w:t xml:space="preserve"> </w:t>
      </w:r>
      <w:r>
        <w:t>their</w:t>
      </w:r>
      <w:r>
        <w:rPr>
          <w:spacing w:val="-3"/>
        </w:rPr>
        <w:t xml:space="preserve"> </w:t>
      </w:r>
      <w:r>
        <w:t>retirement</w:t>
      </w:r>
      <w:r>
        <w:rPr>
          <w:spacing w:val="-3"/>
        </w:rPr>
        <w:t xml:space="preserve"> </w:t>
      </w:r>
      <w:r>
        <w:t>ceremony</w:t>
      </w:r>
      <w:r>
        <w:rPr>
          <w:spacing w:val="-3"/>
        </w:rPr>
        <w:t xml:space="preserve"> </w:t>
      </w:r>
      <w:r>
        <w:t>called</w:t>
      </w:r>
      <w:r>
        <w:rPr>
          <w:spacing w:val="-3"/>
        </w:rPr>
        <w:t xml:space="preserve"> </w:t>
      </w:r>
      <w:proofErr w:type="spellStart"/>
      <w:r>
        <w:rPr>
          <w:i/>
        </w:rPr>
        <w:t>gadamoji</w:t>
      </w:r>
      <w:proofErr w:type="spellEnd"/>
      <w:r>
        <w:rPr>
          <w:i/>
        </w:rPr>
        <w:t xml:space="preserve"> </w:t>
      </w:r>
      <w:r>
        <w:t xml:space="preserve">hold feasts for their sons for months. During this period, the youths come together and in a kind of combative gesture insult their predecessors and praise their fathers. </w:t>
      </w:r>
      <w:proofErr w:type="spellStart"/>
      <w:r>
        <w:rPr>
          <w:i/>
        </w:rPr>
        <w:t>Xunee</w:t>
      </w:r>
      <w:proofErr w:type="spellEnd"/>
      <w:r>
        <w:rPr>
          <w:i/>
        </w:rPr>
        <w:t xml:space="preserve"> </w:t>
      </w:r>
      <w:r>
        <w:t>is largely abusive with vulgar references to people’s mothers and a host of references to sexual penetration without any economy of words. I chose to exclude</w:t>
      </w:r>
      <w:r>
        <w:rPr>
          <w:spacing w:val="-2"/>
        </w:rPr>
        <w:t xml:space="preserve"> </w:t>
      </w:r>
      <w:r>
        <w:t>this</w:t>
      </w:r>
      <w:r>
        <w:rPr>
          <w:spacing w:val="-2"/>
        </w:rPr>
        <w:t xml:space="preserve"> </w:t>
      </w:r>
      <w:r>
        <w:t>because</w:t>
      </w:r>
      <w:r>
        <w:rPr>
          <w:spacing w:val="-2"/>
        </w:rPr>
        <w:t xml:space="preserve"> </w:t>
      </w:r>
      <w:r>
        <w:t>they</w:t>
      </w:r>
      <w:r>
        <w:rPr>
          <w:spacing w:val="-2"/>
        </w:rPr>
        <w:t xml:space="preserve"> </w:t>
      </w:r>
      <w:r>
        <w:t>are</w:t>
      </w:r>
      <w:r>
        <w:rPr>
          <w:spacing w:val="-2"/>
        </w:rPr>
        <w:t xml:space="preserve"> </w:t>
      </w:r>
      <w:r>
        <w:t>the</w:t>
      </w:r>
      <w:r>
        <w:rPr>
          <w:spacing w:val="-2"/>
        </w:rPr>
        <w:t xml:space="preserve"> </w:t>
      </w:r>
      <w:r>
        <w:t xml:space="preserve">kind of performances the Borana term </w:t>
      </w:r>
      <w:proofErr w:type="spellStart"/>
      <w:r>
        <w:rPr>
          <w:i/>
        </w:rPr>
        <w:t>laalee</w:t>
      </w:r>
      <w:proofErr w:type="spellEnd"/>
      <w:r>
        <w:rPr>
          <w:i/>
        </w:rPr>
        <w:t xml:space="preserve"> </w:t>
      </w:r>
      <w:r>
        <w:t>(obscenities) which are commonly avoided within</w:t>
      </w:r>
      <w:r>
        <w:rPr>
          <w:spacing w:val="40"/>
        </w:rPr>
        <w:t xml:space="preserve"> </w:t>
      </w:r>
      <w:r>
        <w:t>the home environment. In addition, they</w:t>
      </w:r>
      <w:r>
        <w:rPr>
          <w:spacing w:val="-2"/>
        </w:rPr>
        <w:t xml:space="preserve"> </w:t>
      </w:r>
      <w:r>
        <w:t>are</w:t>
      </w:r>
      <w:r>
        <w:rPr>
          <w:spacing w:val="-2"/>
        </w:rPr>
        <w:t xml:space="preserve"> </w:t>
      </w:r>
      <w:r>
        <w:t>more</w:t>
      </w:r>
      <w:r>
        <w:rPr>
          <w:spacing w:val="-2"/>
        </w:rPr>
        <w:t xml:space="preserve"> </w:t>
      </w:r>
      <w:r>
        <w:t>confrontational</w:t>
      </w:r>
      <w:r>
        <w:rPr>
          <w:spacing w:val="-2"/>
        </w:rPr>
        <w:t xml:space="preserve"> </w:t>
      </w:r>
      <w:r>
        <w:t>and</w:t>
      </w:r>
      <w:r>
        <w:rPr>
          <w:spacing w:val="-2"/>
        </w:rPr>
        <w:t xml:space="preserve"> </w:t>
      </w:r>
      <w:r>
        <w:t>contentious</w:t>
      </w:r>
      <w:r>
        <w:rPr>
          <w:spacing w:val="-2"/>
        </w:rPr>
        <w:t xml:space="preserve"> </w:t>
      </w:r>
      <w:r>
        <w:t>in</w:t>
      </w:r>
      <w:r>
        <w:rPr>
          <w:spacing w:val="-2"/>
        </w:rPr>
        <w:t xml:space="preserve"> </w:t>
      </w:r>
      <w:r>
        <w:t>the</w:t>
      </w:r>
      <w:r>
        <w:rPr>
          <w:spacing w:val="-2"/>
        </w:rPr>
        <w:t xml:space="preserve"> </w:t>
      </w:r>
      <w:r>
        <w:t>case of the former,</w:t>
      </w:r>
      <w:r>
        <w:rPr>
          <w:spacing w:val="-4"/>
        </w:rPr>
        <w:t xml:space="preserve"> </w:t>
      </w:r>
      <w:r>
        <w:t>and</w:t>
      </w:r>
      <w:r>
        <w:rPr>
          <w:spacing w:val="-4"/>
        </w:rPr>
        <w:t xml:space="preserve"> </w:t>
      </w:r>
      <w:r>
        <w:t>ritualistic</w:t>
      </w:r>
      <w:r>
        <w:rPr>
          <w:spacing w:val="-4"/>
        </w:rPr>
        <w:t xml:space="preserve"> </w:t>
      </w:r>
      <w:r>
        <w:t>and</w:t>
      </w:r>
      <w:r>
        <w:rPr>
          <w:spacing w:val="-4"/>
        </w:rPr>
        <w:t xml:space="preserve"> </w:t>
      </w:r>
      <w:r>
        <w:t>context-oriented</w:t>
      </w:r>
      <w:r>
        <w:rPr>
          <w:spacing w:val="-4"/>
        </w:rPr>
        <w:t xml:space="preserve"> </w:t>
      </w:r>
      <w:r>
        <w:t>in</w:t>
      </w:r>
      <w:r>
        <w:rPr>
          <w:spacing w:val="-4"/>
        </w:rPr>
        <w:t xml:space="preserve"> </w:t>
      </w:r>
      <w:r>
        <w:t>the</w:t>
      </w:r>
      <w:r>
        <w:rPr>
          <w:spacing w:val="-4"/>
        </w:rPr>
        <w:t xml:space="preserve"> </w:t>
      </w:r>
      <w:r>
        <w:t>case</w:t>
      </w:r>
      <w:r>
        <w:rPr>
          <w:spacing w:val="-4"/>
        </w:rPr>
        <w:t xml:space="preserve"> </w:t>
      </w:r>
      <w:r>
        <w:t>of</w:t>
      </w:r>
      <w:r>
        <w:rPr>
          <w:spacing w:val="-4"/>
        </w:rPr>
        <w:t xml:space="preserve"> </w:t>
      </w:r>
      <w:r>
        <w:t>the</w:t>
      </w:r>
      <w:r>
        <w:rPr>
          <w:spacing w:val="-4"/>
        </w:rPr>
        <w:t xml:space="preserve"> </w:t>
      </w:r>
      <w:r>
        <w:t>latter.</w:t>
      </w:r>
      <w:r>
        <w:rPr>
          <w:spacing w:val="-4"/>
        </w:rPr>
        <w:t xml:space="preserve"> </w:t>
      </w:r>
      <w:r>
        <w:t>Since</w:t>
      </w:r>
      <w:r>
        <w:rPr>
          <w:spacing w:val="-4"/>
        </w:rPr>
        <w:t xml:space="preserve"> </w:t>
      </w:r>
      <w:r>
        <w:t>the</w:t>
      </w:r>
      <w:r>
        <w:rPr>
          <w:spacing w:val="-4"/>
        </w:rPr>
        <w:t xml:space="preserve"> </w:t>
      </w:r>
      <w:r>
        <w:t>context</w:t>
      </w:r>
      <w:r>
        <w:rPr>
          <w:spacing w:val="-4"/>
        </w:rPr>
        <w:t xml:space="preserve"> </w:t>
      </w:r>
      <w:r>
        <w:t xml:space="preserve">of </w:t>
      </w:r>
      <w:proofErr w:type="spellStart"/>
      <w:r>
        <w:rPr>
          <w:i/>
        </w:rPr>
        <w:t>nyachisa</w:t>
      </w:r>
      <w:proofErr w:type="spellEnd"/>
      <w:r>
        <w:rPr>
          <w:i/>
        </w:rPr>
        <w:t xml:space="preserve"> </w:t>
      </w:r>
      <w:r>
        <w:t>comes around once every eight years, and informants who had performed it years before find it awkward to perform it now, I found sufficient justification to omit them.</w:t>
      </w:r>
      <w:r>
        <w:rPr>
          <w:spacing w:val="-3"/>
        </w:rPr>
        <w:t xml:space="preserve"> </w:t>
      </w:r>
      <w:r>
        <w:t>Even with the categories on which I have chosen to focus, namely the age-set, men, women and clan,</w:t>
      </w:r>
      <w:r>
        <w:rPr>
          <w:spacing w:val="40"/>
        </w:rPr>
        <w:t xml:space="preserve"> </w:t>
      </w:r>
      <w:r>
        <w:t>some</w:t>
      </w:r>
      <w:r>
        <w:rPr>
          <w:spacing w:val="40"/>
        </w:rPr>
        <w:t xml:space="preserve"> </w:t>
      </w:r>
      <w:r>
        <w:t>peripheral</w:t>
      </w:r>
      <w:r>
        <w:rPr>
          <w:spacing w:val="40"/>
        </w:rPr>
        <w:t xml:space="preserve"> </w:t>
      </w:r>
      <w:proofErr w:type="spellStart"/>
      <w:r>
        <w:rPr>
          <w:i/>
        </w:rPr>
        <w:t>qoosa</w:t>
      </w:r>
      <w:proofErr w:type="spellEnd"/>
      <w:r>
        <w:rPr>
          <w:i/>
          <w:spacing w:val="40"/>
        </w:rPr>
        <w:t xml:space="preserve"> </w:t>
      </w:r>
      <w:r>
        <w:t>and</w:t>
      </w:r>
      <w:r>
        <w:rPr>
          <w:spacing w:val="40"/>
        </w:rPr>
        <w:t xml:space="preserve"> </w:t>
      </w:r>
      <w:r>
        <w:t>songs</w:t>
      </w:r>
      <w:r>
        <w:rPr>
          <w:spacing w:val="40"/>
        </w:rPr>
        <w:t xml:space="preserve"> </w:t>
      </w:r>
      <w:r>
        <w:t>are</w:t>
      </w:r>
      <w:r>
        <w:rPr>
          <w:spacing w:val="40"/>
        </w:rPr>
        <w:t xml:space="preserve"> </w:t>
      </w:r>
      <w:r>
        <w:t>not</w:t>
      </w:r>
      <w:r>
        <w:rPr>
          <w:spacing w:val="40"/>
        </w:rPr>
        <w:t xml:space="preserve"> </w:t>
      </w:r>
      <w:r>
        <w:t>treated</w:t>
      </w:r>
      <w:r>
        <w:rPr>
          <w:spacing w:val="40"/>
        </w:rPr>
        <w:t xml:space="preserve"> </w:t>
      </w:r>
      <w:r>
        <w:t>for</w:t>
      </w:r>
      <w:r>
        <w:rPr>
          <w:spacing w:val="40"/>
        </w:rPr>
        <w:t xml:space="preserve"> </w:t>
      </w:r>
      <w:r>
        <w:t>reason</w:t>
      </w:r>
      <w:r>
        <w:rPr>
          <w:spacing w:val="40"/>
        </w:rPr>
        <w:t xml:space="preserve"> </w:t>
      </w:r>
      <w:r>
        <w:t>of</w:t>
      </w:r>
      <w:r>
        <w:rPr>
          <w:spacing w:val="40"/>
        </w:rPr>
        <w:t xml:space="preserve"> </w:t>
      </w:r>
      <w:r>
        <w:t>space</w:t>
      </w:r>
      <w:r>
        <w:rPr>
          <w:spacing w:val="40"/>
        </w:rPr>
        <w:t xml:space="preserve"> </w:t>
      </w:r>
      <w:r>
        <w:t>and</w:t>
      </w:r>
      <w:r>
        <w:rPr>
          <w:spacing w:val="40"/>
        </w:rPr>
        <w:t xml:space="preserve"> </w:t>
      </w:r>
      <w:r>
        <w:t>their often-repetitive</w:t>
      </w:r>
      <w:r>
        <w:rPr>
          <w:spacing w:val="-3"/>
        </w:rPr>
        <w:t xml:space="preserve"> </w:t>
      </w:r>
      <w:r>
        <w:t>nature.</w:t>
      </w:r>
      <w:r>
        <w:rPr>
          <w:spacing w:val="-3"/>
        </w:rPr>
        <w:t xml:space="preserve"> </w:t>
      </w:r>
      <w:r>
        <w:t>The</w:t>
      </w:r>
      <w:r>
        <w:rPr>
          <w:spacing w:val="-3"/>
        </w:rPr>
        <w:t xml:space="preserve"> </w:t>
      </w:r>
      <w:r>
        <w:t>latter</w:t>
      </w:r>
      <w:r>
        <w:rPr>
          <w:spacing w:val="-3"/>
        </w:rPr>
        <w:t xml:space="preserve"> </w:t>
      </w:r>
      <w:r>
        <w:t>case</w:t>
      </w:r>
      <w:r>
        <w:rPr>
          <w:spacing w:val="-3"/>
        </w:rPr>
        <w:t xml:space="preserve"> </w:t>
      </w:r>
      <w:r>
        <w:t>is</w:t>
      </w:r>
      <w:r>
        <w:rPr>
          <w:spacing w:val="-3"/>
        </w:rPr>
        <w:t xml:space="preserve"> </w:t>
      </w:r>
      <w:r>
        <w:t>best</w:t>
      </w:r>
      <w:r>
        <w:rPr>
          <w:spacing w:val="-3"/>
        </w:rPr>
        <w:t xml:space="preserve"> </w:t>
      </w:r>
      <w:r>
        <w:t>exemplified</w:t>
      </w:r>
      <w:r>
        <w:rPr>
          <w:spacing w:val="-3"/>
        </w:rPr>
        <w:t xml:space="preserve"> </w:t>
      </w:r>
      <w:r>
        <w:t>by</w:t>
      </w:r>
      <w:r>
        <w:rPr>
          <w:spacing w:val="-3"/>
        </w:rPr>
        <w:t xml:space="preserve"> </w:t>
      </w:r>
      <w:r>
        <w:t>an</w:t>
      </w:r>
      <w:r>
        <w:rPr>
          <w:spacing w:val="-3"/>
        </w:rPr>
        <w:t xml:space="preserve"> </w:t>
      </w:r>
      <w:r>
        <w:t>age-set</w:t>
      </w:r>
      <w:r>
        <w:rPr>
          <w:spacing w:val="-3"/>
        </w:rPr>
        <w:t xml:space="preserve"> </w:t>
      </w:r>
      <w:proofErr w:type="spellStart"/>
      <w:r>
        <w:rPr>
          <w:i/>
        </w:rPr>
        <w:t>qoosa</w:t>
      </w:r>
      <w:proofErr w:type="spellEnd"/>
      <w:r>
        <w:rPr>
          <w:i/>
          <w:spacing w:val="-3"/>
        </w:rPr>
        <w:t xml:space="preserve"> </w:t>
      </w:r>
      <w:r>
        <w:t>sung</w:t>
      </w:r>
      <w:r>
        <w:rPr>
          <w:spacing w:val="-3"/>
        </w:rPr>
        <w:t xml:space="preserve"> </w:t>
      </w:r>
      <w:r>
        <w:t>at</w:t>
      </w:r>
      <w:r>
        <w:rPr>
          <w:spacing w:val="-3"/>
        </w:rPr>
        <w:t xml:space="preserve"> </w:t>
      </w:r>
      <w:r>
        <w:t>naming ceremonies that generally dwelt on</w:t>
      </w:r>
      <w:r>
        <w:rPr>
          <w:spacing w:val="-3"/>
        </w:rPr>
        <w:t xml:space="preserve"> </w:t>
      </w:r>
      <w:r>
        <w:t>revealing</w:t>
      </w:r>
      <w:r>
        <w:rPr>
          <w:spacing w:val="-3"/>
        </w:rPr>
        <w:t xml:space="preserve"> </w:t>
      </w:r>
      <w:r>
        <w:t>the</w:t>
      </w:r>
      <w:r>
        <w:rPr>
          <w:spacing w:val="-3"/>
        </w:rPr>
        <w:t xml:space="preserve"> </w:t>
      </w:r>
      <w:r>
        <w:t>weaknesses</w:t>
      </w:r>
      <w:r>
        <w:rPr>
          <w:spacing w:val="-3"/>
        </w:rPr>
        <w:t xml:space="preserve"> </w:t>
      </w:r>
      <w:r>
        <w:t>of</w:t>
      </w:r>
      <w:r>
        <w:rPr>
          <w:spacing w:val="-3"/>
        </w:rPr>
        <w:t xml:space="preserve"> </w:t>
      </w:r>
      <w:r>
        <w:t>an</w:t>
      </w:r>
      <w:r>
        <w:rPr>
          <w:spacing w:val="-3"/>
        </w:rPr>
        <w:t xml:space="preserve"> </w:t>
      </w:r>
      <w:r>
        <w:t>age-set</w:t>
      </w:r>
      <w:r>
        <w:rPr>
          <w:spacing w:val="-3"/>
        </w:rPr>
        <w:t xml:space="preserve"> </w:t>
      </w:r>
      <w:r>
        <w:t>member</w:t>
      </w:r>
      <w:r>
        <w:rPr>
          <w:spacing w:val="-3"/>
        </w:rPr>
        <w:t xml:space="preserve"> </w:t>
      </w:r>
      <w:r>
        <w:t>regarding his mistress and his general disposition</w:t>
      </w:r>
      <w:r>
        <w:rPr>
          <w:spacing w:val="-2"/>
        </w:rPr>
        <w:t xml:space="preserve"> </w:t>
      </w:r>
      <w:r>
        <w:t>towards</w:t>
      </w:r>
      <w:r>
        <w:rPr>
          <w:spacing w:val="-2"/>
        </w:rPr>
        <w:t xml:space="preserve"> </w:t>
      </w:r>
      <w:r>
        <w:t>women.</w:t>
      </w:r>
      <w:r>
        <w:rPr>
          <w:spacing w:val="-2"/>
        </w:rPr>
        <w:t xml:space="preserve"> </w:t>
      </w:r>
      <w:r>
        <w:t>Although</w:t>
      </w:r>
      <w:r>
        <w:rPr>
          <w:spacing w:val="-2"/>
        </w:rPr>
        <w:t xml:space="preserve"> </w:t>
      </w:r>
      <w:r>
        <w:t>this</w:t>
      </w:r>
      <w:r>
        <w:rPr>
          <w:spacing w:val="-2"/>
        </w:rPr>
        <w:t xml:space="preserve"> </w:t>
      </w:r>
      <w:r>
        <w:t>subgenre</w:t>
      </w:r>
      <w:r>
        <w:rPr>
          <w:spacing w:val="-2"/>
        </w:rPr>
        <w:t xml:space="preserve"> </w:t>
      </w:r>
      <w:r>
        <w:t>provides</w:t>
      </w:r>
      <w:r>
        <w:rPr>
          <w:spacing w:val="-2"/>
        </w:rPr>
        <w:t xml:space="preserve"> </w:t>
      </w:r>
      <w:r>
        <w:t>the hilarious</w:t>
      </w:r>
      <w:r>
        <w:rPr>
          <w:spacing w:val="40"/>
        </w:rPr>
        <w:t xml:space="preserve"> </w:t>
      </w:r>
      <w:r>
        <w:t>moment</w:t>
      </w:r>
      <w:r>
        <w:rPr>
          <w:spacing w:val="40"/>
        </w:rPr>
        <w:t xml:space="preserve"> </w:t>
      </w:r>
      <w:r>
        <w:t>at</w:t>
      </w:r>
      <w:r>
        <w:rPr>
          <w:spacing w:val="40"/>
        </w:rPr>
        <w:t xml:space="preserve"> </w:t>
      </w:r>
      <w:r>
        <w:t>the</w:t>
      </w:r>
      <w:r>
        <w:rPr>
          <w:spacing w:val="40"/>
        </w:rPr>
        <w:t xml:space="preserve"> </w:t>
      </w:r>
      <w:r>
        <w:t>ceremony,</w:t>
      </w:r>
      <w:r>
        <w:rPr>
          <w:spacing w:val="40"/>
        </w:rPr>
        <w:t xml:space="preserve"> </w:t>
      </w:r>
      <w:r>
        <w:t>it</w:t>
      </w:r>
      <w:r>
        <w:rPr>
          <w:spacing w:val="40"/>
        </w:rPr>
        <w:t xml:space="preserve"> </w:t>
      </w:r>
      <w:r>
        <w:t>is</w:t>
      </w:r>
      <w:r>
        <w:rPr>
          <w:spacing w:val="40"/>
        </w:rPr>
        <w:t xml:space="preserve"> </w:t>
      </w:r>
      <w:r>
        <w:t>an</w:t>
      </w:r>
      <w:r>
        <w:rPr>
          <w:spacing w:val="40"/>
        </w:rPr>
        <w:t xml:space="preserve"> </w:t>
      </w:r>
      <w:r>
        <w:t>abbreviated</w:t>
      </w:r>
      <w:r>
        <w:rPr>
          <w:spacing w:val="40"/>
        </w:rPr>
        <w:t xml:space="preserve"> </w:t>
      </w:r>
      <w:r>
        <w:t>version</w:t>
      </w:r>
      <w:r>
        <w:rPr>
          <w:spacing w:val="40"/>
        </w:rPr>
        <w:t xml:space="preserve"> </w:t>
      </w:r>
      <w:r>
        <w:t>of</w:t>
      </w:r>
      <w:r>
        <w:rPr>
          <w:spacing w:val="40"/>
        </w:rPr>
        <w:t xml:space="preserve"> </w:t>
      </w:r>
      <w:r>
        <w:t>the</w:t>
      </w:r>
      <w:r>
        <w:rPr>
          <w:spacing w:val="40"/>
        </w:rPr>
        <w:t xml:space="preserve"> </w:t>
      </w:r>
      <w:r>
        <w:t>much</w:t>
      </w:r>
      <w:r>
        <w:rPr>
          <w:spacing w:val="40"/>
        </w:rPr>
        <w:t xml:space="preserve"> </w:t>
      </w:r>
      <w:r>
        <w:t xml:space="preserve">elaborate face-to-face age-set </w:t>
      </w:r>
      <w:proofErr w:type="spellStart"/>
      <w:r>
        <w:rPr>
          <w:i/>
        </w:rPr>
        <w:t>qoosa</w:t>
      </w:r>
      <w:proofErr w:type="spellEnd"/>
      <w:r>
        <w:rPr>
          <w:i/>
        </w:rPr>
        <w:t xml:space="preserve"> </w:t>
      </w:r>
      <w:r>
        <w:t xml:space="preserve">to shed more light on the nature of age-set </w:t>
      </w:r>
      <w:proofErr w:type="spellStart"/>
      <w:r>
        <w:rPr>
          <w:i/>
        </w:rPr>
        <w:t>qoosa</w:t>
      </w:r>
      <w:proofErr w:type="spellEnd"/>
      <w:r>
        <w:rPr>
          <w:i/>
        </w:rPr>
        <w:t>.</w:t>
      </w:r>
    </w:p>
    <w:p w14:paraId="40665BE1" w14:textId="77777777" w:rsidR="00DE1EE7" w:rsidRDefault="00DE1EE7">
      <w:pPr>
        <w:pStyle w:val="BodyText"/>
        <w:ind w:left="0"/>
        <w:rPr>
          <w:i/>
        </w:rPr>
      </w:pPr>
    </w:p>
    <w:p w14:paraId="31DF8C46" w14:textId="77777777" w:rsidR="00DE1EE7" w:rsidRDefault="00000000">
      <w:pPr>
        <w:pStyle w:val="BodyText"/>
        <w:spacing w:before="276" w:line="480" w:lineRule="auto"/>
        <w:ind w:right="745"/>
        <w:jc w:val="both"/>
      </w:pPr>
      <w:r>
        <w:t>Divided into eight chapters, the book defines the problem to be investigated, the theoretical underpinnings that inform the interpretative frame of the work, and the methodological procedures employed in the fieldwork for data collection and its subsequent analysis in its chapter one. Chapter two centers on the ethnographic details and contextual issues by explaining</w:t>
      </w:r>
      <w:r>
        <w:rPr>
          <w:spacing w:val="28"/>
        </w:rPr>
        <w:t xml:space="preserve"> </w:t>
      </w:r>
      <w:r>
        <w:t>the</w:t>
      </w:r>
      <w:r>
        <w:rPr>
          <w:spacing w:val="30"/>
        </w:rPr>
        <w:t xml:space="preserve"> </w:t>
      </w:r>
      <w:r>
        <w:t>socio-cultural</w:t>
      </w:r>
      <w:r>
        <w:rPr>
          <w:spacing w:val="30"/>
        </w:rPr>
        <w:t xml:space="preserve"> </w:t>
      </w:r>
      <w:r>
        <w:t>world</w:t>
      </w:r>
      <w:r>
        <w:rPr>
          <w:spacing w:val="30"/>
        </w:rPr>
        <w:t xml:space="preserve"> </w:t>
      </w:r>
      <w:r>
        <w:t>of</w:t>
      </w:r>
      <w:r>
        <w:rPr>
          <w:spacing w:val="15"/>
        </w:rPr>
        <w:t xml:space="preserve"> </w:t>
      </w:r>
      <w:r>
        <w:t>the</w:t>
      </w:r>
      <w:r>
        <w:rPr>
          <w:spacing w:val="15"/>
        </w:rPr>
        <w:t xml:space="preserve"> </w:t>
      </w:r>
      <w:r>
        <w:t>Borana</w:t>
      </w:r>
      <w:r>
        <w:rPr>
          <w:spacing w:val="15"/>
        </w:rPr>
        <w:t xml:space="preserve"> </w:t>
      </w:r>
      <w:r>
        <w:t>within</w:t>
      </w:r>
      <w:r>
        <w:rPr>
          <w:spacing w:val="15"/>
        </w:rPr>
        <w:t xml:space="preserve"> </w:t>
      </w:r>
      <w:r>
        <w:t>which</w:t>
      </w:r>
      <w:r>
        <w:rPr>
          <w:spacing w:val="15"/>
        </w:rPr>
        <w:t xml:space="preserve"> </w:t>
      </w:r>
      <w:proofErr w:type="spellStart"/>
      <w:r>
        <w:rPr>
          <w:i/>
        </w:rPr>
        <w:t>qoosa</w:t>
      </w:r>
      <w:proofErr w:type="spellEnd"/>
      <w:r>
        <w:rPr>
          <w:i/>
          <w:spacing w:val="15"/>
        </w:rPr>
        <w:t xml:space="preserve"> </w:t>
      </w:r>
      <w:r>
        <w:t>genres</w:t>
      </w:r>
      <w:r>
        <w:rPr>
          <w:spacing w:val="15"/>
        </w:rPr>
        <w:t xml:space="preserve"> </w:t>
      </w:r>
      <w:r>
        <w:t>are</w:t>
      </w:r>
      <w:r>
        <w:rPr>
          <w:spacing w:val="15"/>
        </w:rPr>
        <w:t xml:space="preserve"> </w:t>
      </w:r>
      <w:r>
        <w:rPr>
          <w:spacing w:val="-2"/>
        </w:rPr>
        <w:t>performed</w:t>
      </w:r>
    </w:p>
    <w:p w14:paraId="6815227C" w14:textId="77777777" w:rsidR="00DE1EE7" w:rsidRDefault="00DE1EE7">
      <w:pPr>
        <w:pStyle w:val="BodyText"/>
        <w:spacing w:line="480" w:lineRule="auto"/>
        <w:jc w:val="both"/>
        <w:sectPr w:rsidR="00DE1EE7">
          <w:pgSz w:w="11920" w:h="16840"/>
          <w:pgMar w:top="1380" w:right="708" w:bottom="980" w:left="1275" w:header="0" w:footer="718" w:gutter="0"/>
          <w:cols w:space="720"/>
        </w:sectPr>
      </w:pPr>
    </w:p>
    <w:p w14:paraId="0DD8CCB6" w14:textId="77777777" w:rsidR="00DE1EE7" w:rsidRDefault="00000000">
      <w:pPr>
        <w:pStyle w:val="BodyText"/>
        <w:spacing w:before="60" w:line="480" w:lineRule="auto"/>
        <w:ind w:right="756"/>
        <w:jc w:val="both"/>
      </w:pPr>
      <w:r>
        <w:lastRenderedPageBreak/>
        <w:t xml:space="preserve">and the place of the </w:t>
      </w:r>
      <w:proofErr w:type="spellStart"/>
      <w:r>
        <w:rPr>
          <w:i/>
        </w:rPr>
        <w:t>qoosa</w:t>
      </w:r>
      <w:proofErr w:type="spellEnd"/>
      <w:r>
        <w:rPr>
          <w:i/>
        </w:rPr>
        <w:t xml:space="preserve"> </w:t>
      </w:r>
      <w:r>
        <w:t>genre in the wider society, both as literature and as social engagement that weaves art and culture together.</w:t>
      </w:r>
    </w:p>
    <w:p w14:paraId="5132178A" w14:textId="77777777" w:rsidR="00DE1EE7" w:rsidRDefault="00000000">
      <w:pPr>
        <w:pStyle w:val="BodyText"/>
        <w:spacing w:before="276"/>
        <w:ind w:right="750"/>
        <w:jc w:val="both"/>
      </w:pPr>
      <w:r>
        <w:t xml:space="preserve">Chapter three examines the </w:t>
      </w:r>
      <w:proofErr w:type="spellStart"/>
      <w:r>
        <w:rPr>
          <w:i/>
        </w:rPr>
        <w:t>qoosa</w:t>
      </w:r>
      <w:proofErr w:type="spellEnd"/>
      <w:r>
        <w:rPr>
          <w:i/>
        </w:rPr>
        <w:t xml:space="preserve"> </w:t>
      </w:r>
      <w:r>
        <w:t xml:space="preserve">of intimate friends who are age mates. These groups of people compose for one another jocular poetry based on their shared experiences and the chapter brings out the thematic and stylistic concerns of this type of age-set </w:t>
      </w:r>
      <w:proofErr w:type="spellStart"/>
      <w:r>
        <w:rPr>
          <w:i/>
        </w:rPr>
        <w:t>qoosa</w:t>
      </w:r>
      <w:proofErr w:type="spellEnd"/>
      <w:r>
        <w:rPr>
          <w:i/>
        </w:rPr>
        <w:t xml:space="preserve"> </w:t>
      </w:r>
      <w:r>
        <w:t xml:space="preserve">among </w:t>
      </w:r>
      <w:r>
        <w:rPr>
          <w:spacing w:val="-4"/>
        </w:rPr>
        <w:t>men.</w:t>
      </w:r>
    </w:p>
    <w:p w14:paraId="09BDF688" w14:textId="77777777" w:rsidR="00DE1EE7" w:rsidRDefault="00000000">
      <w:pPr>
        <w:pStyle w:val="BodyText"/>
        <w:spacing w:before="276"/>
        <w:ind w:right="744"/>
        <w:jc w:val="both"/>
      </w:pPr>
      <w:r>
        <w:t xml:space="preserve">Chapter four is concerned primarily with </w:t>
      </w:r>
      <w:proofErr w:type="spellStart"/>
      <w:r>
        <w:rPr>
          <w:i/>
        </w:rPr>
        <w:t>qoosa</w:t>
      </w:r>
      <w:proofErr w:type="spellEnd"/>
      <w:r>
        <w:rPr>
          <w:i/>
        </w:rPr>
        <w:t xml:space="preserve"> </w:t>
      </w:r>
      <w:r>
        <w:t>among the Borana clans. The topic is particularly rich with veins of inherent mock antagonism and moral indictment of the members of joking partner clans.</w:t>
      </w:r>
      <w:r>
        <w:rPr>
          <w:spacing w:val="-2"/>
        </w:rPr>
        <w:t xml:space="preserve"> </w:t>
      </w:r>
      <w:r>
        <w:t>In</w:t>
      </w:r>
      <w:r>
        <w:rPr>
          <w:spacing w:val="-2"/>
        </w:rPr>
        <w:t xml:space="preserve"> </w:t>
      </w:r>
      <w:r>
        <w:t>the</w:t>
      </w:r>
      <w:r>
        <w:rPr>
          <w:spacing w:val="-2"/>
        </w:rPr>
        <w:t xml:space="preserve"> </w:t>
      </w:r>
      <w:r>
        <w:t>main,</w:t>
      </w:r>
      <w:r>
        <w:rPr>
          <w:spacing w:val="-2"/>
        </w:rPr>
        <w:t xml:space="preserve"> </w:t>
      </w:r>
      <w:r>
        <w:t>most</w:t>
      </w:r>
      <w:r>
        <w:rPr>
          <w:spacing w:val="-2"/>
        </w:rPr>
        <w:t xml:space="preserve"> </w:t>
      </w:r>
      <w:r>
        <w:t>of</w:t>
      </w:r>
      <w:r>
        <w:rPr>
          <w:spacing w:val="-2"/>
        </w:rPr>
        <w:t xml:space="preserve"> </w:t>
      </w:r>
      <w:r>
        <w:t>the</w:t>
      </w:r>
      <w:r>
        <w:rPr>
          <w:spacing w:val="-2"/>
        </w:rPr>
        <w:t xml:space="preserve"> </w:t>
      </w:r>
      <w:r>
        <w:t>clan</w:t>
      </w:r>
      <w:r>
        <w:rPr>
          <w:spacing w:val="-2"/>
        </w:rPr>
        <w:t xml:space="preserve"> </w:t>
      </w:r>
      <w:proofErr w:type="spellStart"/>
      <w:r>
        <w:rPr>
          <w:i/>
        </w:rPr>
        <w:t>qoosa</w:t>
      </w:r>
      <w:proofErr w:type="spellEnd"/>
      <w:r>
        <w:rPr>
          <w:i/>
          <w:spacing w:val="-2"/>
        </w:rPr>
        <w:t xml:space="preserve"> </w:t>
      </w:r>
      <w:r>
        <w:t>performances</w:t>
      </w:r>
      <w:r>
        <w:rPr>
          <w:spacing w:val="-2"/>
        </w:rPr>
        <w:t xml:space="preserve"> </w:t>
      </w:r>
      <w:r>
        <w:t xml:space="preserve">discussed here criticize the indulgence in socially disapproved ventures and thus serve as a means to assert moral superiority over the butts. In fact, in view of clan </w:t>
      </w:r>
      <w:proofErr w:type="spellStart"/>
      <w:r>
        <w:rPr>
          <w:i/>
        </w:rPr>
        <w:t>qoosa</w:t>
      </w:r>
      <w:r>
        <w:t>’s</w:t>
      </w:r>
      <w:proofErr w:type="spellEnd"/>
      <w:r>
        <w:t xml:space="preserve"> perpetual</w:t>
      </w:r>
      <w:r>
        <w:rPr>
          <w:spacing w:val="-3"/>
        </w:rPr>
        <w:t xml:space="preserve"> </w:t>
      </w:r>
      <w:r>
        <w:t>call</w:t>
      </w:r>
      <w:r>
        <w:rPr>
          <w:spacing w:val="-3"/>
        </w:rPr>
        <w:t xml:space="preserve"> </w:t>
      </w:r>
      <w:r>
        <w:t>for</w:t>
      </w:r>
      <w:r>
        <w:rPr>
          <w:spacing w:val="-3"/>
        </w:rPr>
        <w:t xml:space="preserve"> </w:t>
      </w:r>
      <w:r>
        <w:t>and enforcement of a collective norm, they could be regarded as social</w:t>
      </w:r>
      <w:r>
        <w:rPr>
          <w:spacing w:val="-2"/>
        </w:rPr>
        <w:t xml:space="preserve"> </w:t>
      </w:r>
      <w:r>
        <w:t>satire</w:t>
      </w:r>
      <w:r>
        <w:rPr>
          <w:spacing w:val="-2"/>
        </w:rPr>
        <w:t xml:space="preserve"> </w:t>
      </w:r>
      <w:r>
        <w:t>aimed</w:t>
      </w:r>
      <w:r>
        <w:rPr>
          <w:spacing w:val="-2"/>
        </w:rPr>
        <w:t xml:space="preserve"> </w:t>
      </w:r>
      <w:r>
        <w:t>at</w:t>
      </w:r>
      <w:r>
        <w:rPr>
          <w:spacing w:val="-2"/>
        </w:rPr>
        <w:t xml:space="preserve"> </w:t>
      </w:r>
      <w:r>
        <w:t xml:space="preserve">correcting the social deviants by subjecting them to biting </w:t>
      </w:r>
      <w:proofErr w:type="spellStart"/>
      <w:r>
        <w:t>humour</w:t>
      </w:r>
      <w:proofErr w:type="spellEnd"/>
      <w:r>
        <w:t xml:space="preserve">. In so far as this </w:t>
      </w:r>
      <w:proofErr w:type="spellStart"/>
      <w:r>
        <w:t>humour</w:t>
      </w:r>
      <w:proofErr w:type="spellEnd"/>
      <w:r>
        <w:t xml:space="preserve"> is institutionalized within the mainstream Borana culture, they serve as a mirror for the individual clan to discover what is laughable about themselves.</w:t>
      </w:r>
    </w:p>
    <w:p w14:paraId="57A77A60" w14:textId="77777777" w:rsidR="00DE1EE7" w:rsidRDefault="00000000">
      <w:pPr>
        <w:pStyle w:val="BodyText"/>
        <w:spacing w:before="276" w:line="480" w:lineRule="auto"/>
        <w:ind w:right="744"/>
        <w:jc w:val="both"/>
      </w:pPr>
      <w:r>
        <w:t xml:space="preserve">Chapter five interrogates the ways in which the Borana women critique and challenge the men’s hegemonic powers using the humorous genre </w:t>
      </w:r>
      <w:proofErr w:type="spellStart"/>
      <w:r>
        <w:rPr>
          <w:i/>
        </w:rPr>
        <w:t>qoosa</w:t>
      </w:r>
      <w:proofErr w:type="spellEnd"/>
      <w:r>
        <w:rPr>
          <w:i/>
        </w:rPr>
        <w:t>.</w:t>
      </w:r>
      <w:r>
        <w:rPr>
          <w:i/>
          <w:spacing w:val="40"/>
        </w:rPr>
        <w:t xml:space="preserve"> </w:t>
      </w:r>
      <w:r>
        <w:t>Conceived and</w:t>
      </w:r>
      <w:r>
        <w:rPr>
          <w:spacing w:val="-3"/>
        </w:rPr>
        <w:t xml:space="preserve"> </w:t>
      </w:r>
      <w:r>
        <w:t>enacted</w:t>
      </w:r>
      <w:r>
        <w:rPr>
          <w:spacing w:val="-3"/>
        </w:rPr>
        <w:t xml:space="preserve"> </w:t>
      </w:r>
      <w:r>
        <w:t>within</w:t>
      </w:r>
      <w:r>
        <w:rPr>
          <w:spacing w:val="-3"/>
        </w:rPr>
        <w:t xml:space="preserve"> </w:t>
      </w:r>
      <w:r>
        <w:t xml:space="preserve">a critical paradigm, women’s </w:t>
      </w:r>
      <w:proofErr w:type="spellStart"/>
      <w:r>
        <w:rPr>
          <w:i/>
        </w:rPr>
        <w:t>qoosa</w:t>
      </w:r>
      <w:proofErr w:type="spellEnd"/>
      <w:r>
        <w:rPr>
          <w:i/>
        </w:rPr>
        <w:t xml:space="preserve"> </w:t>
      </w:r>
      <w:r>
        <w:t>serves as a verbal weapon for those who have been relegated to subservient position by a male dominated culture. It inverts the male oriented paradigms by mocking the</w:t>
      </w:r>
      <w:r>
        <w:rPr>
          <w:spacing w:val="-4"/>
        </w:rPr>
        <w:t xml:space="preserve"> </w:t>
      </w:r>
      <w:r>
        <w:t>disproportions</w:t>
      </w:r>
      <w:r>
        <w:rPr>
          <w:spacing w:val="-4"/>
        </w:rPr>
        <w:t xml:space="preserve"> </w:t>
      </w:r>
      <w:r>
        <w:t>and</w:t>
      </w:r>
      <w:r>
        <w:rPr>
          <w:spacing w:val="-4"/>
        </w:rPr>
        <w:t xml:space="preserve"> </w:t>
      </w:r>
      <w:r>
        <w:t>incongruities</w:t>
      </w:r>
      <w:r>
        <w:rPr>
          <w:spacing w:val="-4"/>
        </w:rPr>
        <w:t xml:space="preserve"> </w:t>
      </w:r>
      <w:r>
        <w:t>within</w:t>
      </w:r>
      <w:r>
        <w:rPr>
          <w:spacing w:val="-4"/>
        </w:rPr>
        <w:t xml:space="preserve"> </w:t>
      </w:r>
      <w:r>
        <w:t>masculinized</w:t>
      </w:r>
      <w:r>
        <w:rPr>
          <w:spacing w:val="-4"/>
        </w:rPr>
        <w:t xml:space="preserve"> </w:t>
      </w:r>
      <w:r>
        <w:t>norms.</w:t>
      </w:r>
      <w:r>
        <w:rPr>
          <w:spacing w:val="-4"/>
        </w:rPr>
        <w:t xml:space="preserve"> </w:t>
      </w:r>
      <w:r>
        <w:t>Thus perceived,</w:t>
      </w:r>
      <w:r>
        <w:rPr>
          <w:spacing w:val="-3"/>
        </w:rPr>
        <w:t xml:space="preserve"> </w:t>
      </w:r>
      <w:r>
        <w:t>feminine</w:t>
      </w:r>
      <w:r>
        <w:rPr>
          <w:spacing w:val="-3"/>
        </w:rPr>
        <w:t xml:space="preserve"> </w:t>
      </w:r>
      <w:proofErr w:type="spellStart"/>
      <w:r>
        <w:t>humour</w:t>
      </w:r>
      <w:proofErr w:type="spellEnd"/>
      <w:r>
        <w:rPr>
          <w:spacing w:val="-3"/>
        </w:rPr>
        <w:t xml:space="preserve"> </w:t>
      </w:r>
      <w:r>
        <w:t>is</w:t>
      </w:r>
      <w:r>
        <w:rPr>
          <w:spacing w:val="-3"/>
        </w:rPr>
        <w:t xml:space="preserve"> </w:t>
      </w:r>
      <w:r>
        <w:t>subversive</w:t>
      </w:r>
      <w:r>
        <w:rPr>
          <w:spacing w:val="-3"/>
        </w:rPr>
        <w:t xml:space="preserve"> </w:t>
      </w:r>
      <w:r>
        <w:t>and</w:t>
      </w:r>
      <w:r>
        <w:rPr>
          <w:spacing w:val="-3"/>
        </w:rPr>
        <w:t xml:space="preserve"> </w:t>
      </w:r>
      <w:r>
        <w:t>functions</w:t>
      </w:r>
      <w:r>
        <w:rPr>
          <w:spacing w:val="-3"/>
        </w:rPr>
        <w:t xml:space="preserve"> </w:t>
      </w:r>
      <w:r>
        <w:t>as</w:t>
      </w:r>
      <w:r>
        <w:rPr>
          <w:spacing w:val="-3"/>
        </w:rPr>
        <w:t xml:space="preserve"> </w:t>
      </w:r>
      <w:r>
        <w:t>a</w:t>
      </w:r>
      <w:r>
        <w:rPr>
          <w:spacing w:val="-3"/>
        </w:rPr>
        <w:t xml:space="preserve"> </w:t>
      </w:r>
      <w:r>
        <w:t>tactic</w:t>
      </w:r>
      <w:r>
        <w:rPr>
          <w:spacing w:val="-3"/>
        </w:rPr>
        <w:t xml:space="preserve"> </w:t>
      </w:r>
      <w:r>
        <w:t>of</w:t>
      </w:r>
      <w:r>
        <w:rPr>
          <w:spacing w:val="-3"/>
        </w:rPr>
        <w:t xml:space="preserve"> </w:t>
      </w:r>
      <w:r>
        <w:t>cultural</w:t>
      </w:r>
      <w:r>
        <w:rPr>
          <w:spacing w:val="-3"/>
        </w:rPr>
        <w:t xml:space="preserve"> </w:t>
      </w:r>
      <w:r>
        <w:t>resistance</w:t>
      </w:r>
      <w:r>
        <w:rPr>
          <w:spacing w:val="-3"/>
        </w:rPr>
        <w:t xml:space="preserve"> </w:t>
      </w:r>
      <w:r>
        <w:t>and</w:t>
      </w:r>
      <w:r>
        <w:rPr>
          <w:spacing w:val="-3"/>
        </w:rPr>
        <w:t xml:space="preserve"> </w:t>
      </w:r>
      <w:r>
        <w:t xml:space="preserve">a gendered protest. By focusing on men whose appetite for food is perceived as ignoble for example, women’s </w:t>
      </w:r>
      <w:proofErr w:type="spellStart"/>
      <w:r>
        <w:rPr>
          <w:i/>
        </w:rPr>
        <w:t>qoosa</w:t>
      </w:r>
      <w:proofErr w:type="spellEnd"/>
      <w:r>
        <w:rPr>
          <w:i/>
        </w:rPr>
        <w:t xml:space="preserve"> </w:t>
      </w:r>
      <w:r>
        <w:t>shocks the male world to re-examine and rid itself of moral degeneracy for the benefit of society, which it purports to lead.</w:t>
      </w:r>
    </w:p>
    <w:p w14:paraId="4F0E8CD7" w14:textId="77777777" w:rsidR="00DE1EE7" w:rsidRDefault="00DE1EE7">
      <w:pPr>
        <w:pStyle w:val="BodyText"/>
        <w:spacing w:before="275"/>
        <w:ind w:left="0"/>
      </w:pPr>
    </w:p>
    <w:p w14:paraId="7C3DF762" w14:textId="77777777" w:rsidR="00DE1EE7" w:rsidRDefault="00000000">
      <w:pPr>
        <w:pStyle w:val="BodyText"/>
        <w:spacing w:before="1" w:line="480" w:lineRule="auto"/>
        <w:ind w:right="748"/>
        <w:jc w:val="both"/>
      </w:pPr>
      <w:r>
        <w:t>Chapter six examines the ways in which</w:t>
      </w:r>
      <w:r>
        <w:rPr>
          <w:spacing w:val="-3"/>
        </w:rPr>
        <w:t xml:space="preserve"> </w:t>
      </w:r>
      <w:r>
        <w:t>a</w:t>
      </w:r>
      <w:r>
        <w:rPr>
          <w:spacing w:val="-3"/>
        </w:rPr>
        <w:t xml:space="preserve"> </w:t>
      </w:r>
      <w:r>
        <w:t>dominant</w:t>
      </w:r>
      <w:r>
        <w:rPr>
          <w:spacing w:val="-3"/>
        </w:rPr>
        <w:t xml:space="preserve"> </w:t>
      </w:r>
      <w:r>
        <w:t>group</w:t>
      </w:r>
      <w:r>
        <w:rPr>
          <w:spacing w:val="-3"/>
        </w:rPr>
        <w:t xml:space="preserve"> </w:t>
      </w:r>
      <w:r>
        <w:t>engages</w:t>
      </w:r>
      <w:r>
        <w:rPr>
          <w:spacing w:val="-3"/>
        </w:rPr>
        <w:t xml:space="preserve"> </w:t>
      </w:r>
      <w:proofErr w:type="spellStart"/>
      <w:r>
        <w:t>humour</w:t>
      </w:r>
      <w:proofErr w:type="spellEnd"/>
      <w:r>
        <w:rPr>
          <w:spacing w:val="-3"/>
        </w:rPr>
        <w:t xml:space="preserve"> </w:t>
      </w:r>
      <w:r>
        <w:t>to</w:t>
      </w:r>
      <w:r>
        <w:rPr>
          <w:spacing w:val="-3"/>
        </w:rPr>
        <w:t xml:space="preserve"> </w:t>
      </w:r>
      <w:r>
        <w:t>entrench</w:t>
      </w:r>
      <w:r>
        <w:rPr>
          <w:spacing w:val="-3"/>
        </w:rPr>
        <w:t xml:space="preserve"> </w:t>
      </w:r>
      <w:r>
        <w:t xml:space="preserve">itself by exaggerating the assumed foibles of the group it subjugates. Turned into a site for heightening and strengthening the dominant group’s privileged position, male </w:t>
      </w:r>
      <w:proofErr w:type="spellStart"/>
      <w:r>
        <w:t>humour</w:t>
      </w:r>
      <w:proofErr w:type="spellEnd"/>
      <w:r>
        <w:t xml:space="preserve"> undermines the</w:t>
      </w:r>
      <w:r>
        <w:rPr>
          <w:spacing w:val="-5"/>
        </w:rPr>
        <w:t xml:space="preserve"> </w:t>
      </w:r>
      <w:r>
        <w:t>weaker</w:t>
      </w:r>
      <w:r>
        <w:rPr>
          <w:spacing w:val="-5"/>
        </w:rPr>
        <w:t xml:space="preserve"> </w:t>
      </w:r>
      <w:r>
        <w:t>party.</w:t>
      </w:r>
      <w:r>
        <w:rPr>
          <w:spacing w:val="-5"/>
        </w:rPr>
        <w:t xml:space="preserve"> </w:t>
      </w:r>
      <w:r>
        <w:t>Men’s</w:t>
      </w:r>
      <w:r>
        <w:rPr>
          <w:spacing w:val="-5"/>
        </w:rPr>
        <w:t xml:space="preserve"> </w:t>
      </w:r>
      <w:proofErr w:type="spellStart"/>
      <w:r>
        <w:rPr>
          <w:i/>
        </w:rPr>
        <w:t>qoosa</w:t>
      </w:r>
      <w:proofErr w:type="spellEnd"/>
      <w:r>
        <w:rPr>
          <w:i/>
          <w:spacing w:val="-5"/>
        </w:rPr>
        <w:t xml:space="preserve"> </w:t>
      </w:r>
      <w:r>
        <w:t>then</w:t>
      </w:r>
      <w:r>
        <w:rPr>
          <w:spacing w:val="-5"/>
        </w:rPr>
        <w:t xml:space="preserve"> </w:t>
      </w:r>
      <w:r>
        <w:t>is</w:t>
      </w:r>
      <w:r>
        <w:rPr>
          <w:spacing w:val="-5"/>
        </w:rPr>
        <w:t xml:space="preserve"> </w:t>
      </w:r>
      <w:r>
        <w:t>a</w:t>
      </w:r>
      <w:r>
        <w:rPr>
          <w:spacing w:val="-5"/>
        </w:rPr>
        <w:t xml:space="preserve"> </w:t>
      </w:r>
      <w:r>
        <w:t>verbal</w:t>
      </w:r>
      <w:r>
        <w:rPr>
          <w:spacing w:val="-5"/>
        </w:rPr>
        <w:t xml:space="preserve"> </w:t>
      </w:r>
      <w:r>
        <w:t>manifestation</w:t>
      </w:r>
      <w:r>
        <w:rPr>
          <w:spacing w:val="-5"/>
        </w:rPr>
        <w:t xml:space="preserve"> </w:t>
      </w:r>
      <w:r>
        <w:t>of</w:t>
      </w:r>
      <w:r>
        <w:rPr>
          <w:spacing w:val="-5"/>
        </w:rPr>
        <w:t xml:space="preserve"> </w:t>
      </w:r>
      <w:r>
        <w:t>a</w:t>
      </w:r>
      <w:r>
        <w:rPr>
          <w:spacing w:val="-5"/>
        </w:rPr>
        <w:t xml:space="preserve"> </w:t>
      </w:r>
      <w:r>
        <w:t>spirited</w:t>
      </w:r>
      <w:r>
        <w:rPr>
          <w:spacing w:val="-5"/>
        </w:rPr>
        <w:t xml:space="preserve"> </w:t>
      </w:r>
      <w:r>
        <w:t>critique of women who have fallen short of the male notion of ideal woman.</w:t>
      </w:r>
    </w:p>
    <w:p w14:paraId="70485E4A" w14:textId="77777777" w:rsidR="00DE1EE7" w:rsidRDefault="00DE1EE7">
      <w:pPr>
        <w:pStyle w:val="BodyText"/>
        <w:spacing w:line="480" w:lineRule="auto"/>
        <w:jc w:val="both"/>
        <w:sectPr w:rsidR="00DE1EE7">
          <w:pgSz w:w="11920" w:h="16840"/>
          <w:pgMar w:top="1380" w:right="708" w:bottom="980" w:left="1275" w:header="0" w:footer="718" w:gutter="0"/>
          <w:cols w:space="720"/>
        </w:sectPr>
      </w:pPr>
    </w:p>
    <w:p w14:paraId="2356281B" w14:textId="77777777" w:rsidR="00DE1EE7" w:rsidRDefault="00000000">
      <w:pPr>
        <w:pStyle w:val="BodyText"/>
        <w:spacing w:before="60" w:line="480" w:lineRule="auto"/>
        <w:ind w:right="744"/>
        <w:jc w:val="both"/>
      </w:pPr>
      <w:r>
        <w:lastRenderedPageBreak/>
        <w:t xml:space="preserve">Chapter seven analyses men’s </w:t>
      </w:r>
      <w:proofErr w:type="spellStart"/>
      <w:r>
        <w:rPr>
          <w:i/>
        </w:rPr>
        <w:t>qoosa</w:t>
      </w:r>
      <w:proofErr w:type="spellEnd"/>
      <w:r>
        <w:rPr>
          <w:i/>
        </w:rPr>
        <w:t xml:space="preserve"> </w:t>
      </w:r>
      <w:r>
        <w:t xml:space="preserve">performed at naming ceremonies. Through an examination of the metaphors employed in </w:t>
      </w:r>
      <w:proofErr w:type="spellStart"/>
      <w:r>
        <w:rPr>
          <w:i/>
        </w:rPr>
        <w:t>jikko</w:t>
      </w:r>
      <w:proofErr w:type="spellEnd"/>
      <w:r>
        <w:rPr>
          <w:i/>
        </w:rPr>
        <w:t xml:space="preserve">, </w:t>
      </w:r>
      <w:r>
        <w:t xml:space="preserve">and </w:t>
      </w:r>
      <w:proofErr w:type="spellStart"/>
      <w:r>
        <w:rPr>
          <w:i/>
        </w:rPr>
        <w:t>konsoo</w:t>
      </w:r>
      <w:proofErr w:type="spellEnd"/>
      <w:r>
        <w:rPr>
          <w:i/>
        </w:rPr>
        <w:t xml:space="preserve"> </w:t>
      </w:r>
      <w:proofErr w:type="spellStart"/>
      <w:r>
        <w:rPr>
          <w:i/>
        </w:rPr>
        <w:t>koore</w:t>
      </w:r>
      <w:proofErr w:type="spellEnd"/>
      <w:r>
        <w:rPr>
          <w:i/>
        </w:rPr>
        <w:t xml:space="preserve"> </w:t>
      </w:r>
      <w:r>
        <w:t>that are all men’s songs critical of women, the chapter underlines the male</w:t>
      </w:r>
      <w:r>
        <w:rPr>
          <w:spacing w:val="-3"/>
        </w:rPr>
        <w:t xml:space="preserve"> </w:t>
      </w:r>
      <w:r>
        <w:t>assumption</w:t>
      </w:r>
      <w:r>
        <w:rPr>
          <w:spacing w:val="-3"/>
        </w:rPr>
        <w:t xml:space="preserve"> </w:t>
      </w:r>
      <w:r>
        <w:t>that</w:t>
      </w:r>
      <w:r>
        <w:rPr>
          <w:spacing w:val="-3"/>
        </w:rPr>
        <w:t xml:space="preserve"> </w:t>
      </w:r>
      <w:r>
        <w:t>women</w:t>
      </w:r>
      <w:r>
        <w:rPr>
          <w:spacing w:val="-3"/>
        </w:rPr>
        <w:t xml:space="preserve"> </w:t>
      </w:r>
      <w:r>
        <w:t>are</w:t>
      </w:r>
      <w:r>
        <w:rPr>
          <w:spacing w:val="-3"/>
        </w:rPr>
        <w:t xml:space="preserve"> </w:t>
      </w:r>
      <w:r>
        <w:t>wild</w:t>
      </w:r>
      <w:r>
        <w:rPr>
          <w:spacing w:val="-3"/>
        </w:rPr>
        <w:t xml:space="preserve"> </w:t>
      </w:r>
      <w:r>
        <w:t>creatures to be tamed into submission through speech. Towards this end, it focuses on the ways in which men tend to control the woman’s sexuality, property and body by pointing</w:t>
      </w:r>
      <w:r>
        <w:rPr>
          <w:spacing w:val="-4"/>
        </w:rPr>
        <w:t xml:space="preserve"> </w:t>
      </w:r>
      <w:r>
        <w:t>to</w:t>
      </w:r>
      <w:r>
        <w:rPr>
          <w:spacing w:val="-4"/>
        </w:rPr>
        <w:t xml:space="preserve"> </w:t>
      </w:r>
      <w:r>
        <w:t>verbally articulated real and imagined promiscuity.</w:t>
      </w:r>
    </w:p>
    <w:p w14:paraId="3B4D6AF3" w14:textId="77777777" w:rsidR="00DE1EE7" w:rsidRDefault="00DE1EE7">
      <w:pPr>
        <w:pStyle w:val="BodyText"/>
        <w:ind w:left="0"/>
      </w:pPr>
    </w:p>
    <w:p w14:paraId="240CCFA2" w14:textId="77777777" w:rsidR="00DE1EE7" w:rsidRDefault="00000000">
      <w:pPr>
        <w:pStyle w:val="BodyText"/>
        <w:spacing w:before="276"/>
        <w:ind w:right="746"/>
        <w:jc w:val="both"/>
      </w:pPr>
      <w:r>
        <w:t>Chapter eight weaves together</w:t>
      </w:r>
      <w:r>
        <w:rPr>
          <w:spacing w:val="-3"/>
        </w:rPr>
        <w:t xml:space="preserve"> </w:t>
      </w:r>
      <w:r>
        <w:t>the</w:t>
      </w:r>
      <w:r>
        <w:rPr>
          <w:spacing w:val="-3"/>
        </w:rPr>
        <w:t xml:space="preserve"> </w:t>
      </w:r>
      <w:r>
        <w:t>argument</w:t>
      </w:r>
      <w:r>
        <w:rPr>
          <w:spacing w:val="-3"/>
        </w:rPr>
        <w:t xml:space="preserve"> </w:t>
      </w:r>
      <w:r>
        <w:t>of</w:t>
      </w:r>
      <w:r>
        <w:rPr>
          <w:spacing w:val="-3"/>
        </w:rPr>
        <w:t xml:space="preserve"> </w:t>
      </w:r>
      <w:r>
        <w:t>each</w:t>
      </w:r>
      <w:r>
        <w:rPr>
          <w:spacing w:val="-3"/>
        </w:rPr>
        <w:t xml:space="preserve"> </w:t>
      </w:r>
      <w:r>
        <w:t>chapter</w:t>
      </w:r>
      <w:r>
        <w:rPr>
          <w:spacing w:val="-3"/>
        </w:rPr>
        <w:t xml:space="preserve"> </w:t>
      </w:r>
      <w:r>
        <w:t>into</w:t>
      </w:r>
      <w:r>
        <w:rPr>
          <w:spacing w:val="-3"/>
        </w:rPr>
        <w:t xml:space="preserve"> </w:t>
      </w:r>
      <w:r>
        <w:t>a</w:t>
      </w:r>
      <w:r>
        <w:rPr>
          <w:spacing w:val="-3"/>
        </w:rPr>
        <w:t xml:space="preserve"> </w:t>
      </w:r>
      <w:r>
        <w:t>concrete</w:t>
      </w:r>
      <w:r>
        <w:rPr>
          <w:spacing w:val="-3"/>
        </w:rPr>
        <w:t xml:space="preserve"> </w:t>
      </w:r>
      <w:r>
        <w:t>conceptual</w:t>
      </w:r>
      <w:r>
        <w:rPr>
          <w:spacing w:val="-3"/>
        </w:rPr>
        <w:t xml:space="preserve"> </w:t>
      </w:r>
      <w:r>
        <w:t xml:space="preserve">whole that defines the </w:t>
      </w:r>
      <w:proofErr w:type="spellStart"/>
      <w:r>
        <w:t>genric</w:t>
      </w:r>
      <w:proofErr w:type="spellEnd"/>
      <w:r>
        <w:t xml:space="preserve"> </w:t>
      </w:r>
      <w:proofErr w:type="spellStart"/>
      <w:r>
        <w:t>charasteric</w:t>
      </w:r>
      <w:proofErr w:type="spellEnd"/>
      <w:r>
        <w:t xml:space="preserve"> of </w:t>
      </w:r>
      <w:proofErr w:type="spellStart"/>
      <w:r>
        <w:rPr>
          <w:i/>
        </w:rPr>
        <w:t>qoosa</w:t>
      </w:r>
      <w:proofErr w:type="spellEnd"/>
      <w:r>
        <w:rPr>
          <w:i/>
        </w:rPr>
        <w:t xml:space="preserve">. </w:t>
      </w:r>
      <w:r>
        <w:t xml:space="preserve">As a genre, </w:t>
      </w:r>
      <w:proofErr w:type="spellStart"/>
      <w:r>
        <w:rPr>
          <w:i/>
        </w:rPr>
        <w:t>qoosa</w:t>
      </w:r>
      <w:proofErr w:type="spellEnd"/>
      <w:r>
        <w:rPr>
          <w:i/>
        </w:rPr>
        <w:t xml:space="preserve"> </w:t>
      </w:r>
      <w:r>
        <w:t xml:space="preserve">exhibits facets of constancy and contemporaneity where new experiences are recorded and old ones reiterated. Even outside the traditional </w:t>
      </w:r>
      <w:proofErr w:type="spellStart"/>
      <w:r>
        <w:t>Boranaland</w:t>
      </w:r>
      <w:proofErr w:type="spellEnd"/>
      <w:r>
        <w:t xml:space="preserve"> the genre grafts itself within the expansive worlds where necessity has taken its repositories. It reflects their diverse social categories as actors and as targets of ribald comments. In </w:t>
      </w:r>
      <w:proofErr w:type="gramStart"/>
      <w:r>
        <w:t>addition</w:t>
      </w:r>
      <w:proofErr w:type="gramEnd"/>
      <w:r>
        <w:t xml:space="preserve"> it articulates and mediates through a sufficiently distinct generic paradigm the tensions, conflicts, fears and anxieties</w:t>
      </w:r>
      <w:r>
        <w:rPr>
          <w:spacing w:val="-2"/>
        </w:rPr>
        <w:t xml:space="preserve"> </w:t>
      </w:r>
      <w:r>
        <w:t>from</w:t>
      </w:r>
      <w:r>
        <w:rPr>
          <w:spacing w:val="-2"/>
        </w:rPr>
        <w:t xml:space="preserve"> </w:t>
      </w:r>
      <w:r>
        <w:t>within</w:t>
      </w:r>
      <w:r>
        <w:rPr>
          <w:spacing w:val="-2"/>
        </w:rPr>
        <w:t xml:space="preserve"> </w:t>
      </w:r>
      <w:r>
        <w:t>and</w:t>
      </w:r>
      <w:r>
        <w:rPr>
          <w:spacing w:val="-2"/>
        </w:rPr>
        <w:t xml:space="preserve"> </w:t>
      </w:r>
      <w:r>
        <w:t>without the group.</w:t>
      </w:r>
    </w:p>
    <w:p w14:paraId="1A864E26" w14:textId="77777777" w:rsidR="00DE1EE7" w:rsidRDefault="00DE1EE7">
      <w:pPr>
        <w:pStyle w:val="BodyText"/>
        <w:jc w:val="both"/>
        <w:sectPr w:rsidR="00DE1EE7">
          <w:pgSz w:w="11920" w:h="16840"/>
          <w:pgMar w:top="1380" w:right="708" w:bottom="980" w:left="1275" w:header="0" w:footer="718" w:gutter="0"/>
          <w:cols w:space="720"/>
        </w:sectPr>
      </w:pPr>
    </w:p>
    <w:p w14:paraId="2D70C88B" w14:textId="77777777" w:rsidR="00DE1EE7" w:rsidRDefault="00000000">
      <w:pPr>
        <w:pStyle w:val="BodyText"/>
        <w:ind w:left="195"/>
        <w:rPr>
          <w:sz w:val="20"/>
        </w:rPr>
      </w:pPr>
      <w:r>
        <w:rPr>
          <w:noProof/>
          <w:sz w:val="20"/>
        </w:rPr>
        <w:lastRenderedPageBreak/>
        <w:drawing>
          <wp:inline distT="0" distB="0" distL="0" distR="0" wp14:anchorId="5E56075D" wp14:editId="256568EF">
            <wp:extent cx="5879240" cy="6395466"/>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stretch>
                      <a:fillRect/>
                    </a:stretch>
                  </pic:blipFill>
                  <pic:spPr>
                    <a:xfrm>
                      <a:off x="0" y="0"/>
                      <a:ext cx="5879240" cy="6395466"/>
                    </a:xfrm>
                    <a:prstGeom prst="rect">
                      <a:avLst/>
                    </a:prstGeom>
                  </pic:spPr>
                </pic:pic>
              </a:graphicData>
            </a:graphic>
          </wp:inline>
        </w:drawing>
      </w:r>
    </w:p>
    <w:p w14:paraId="5ACA53F0" w14:textId="77777777" w:rsidR="00DE1EE7" w:rsidRDefault="00000000">
      <w:pPr>
        <w:spacing w:before="25"/>
        <w:ind w:left="165"/>
        <w:rPr>
          <w:b/>
          <w:sz w:val="20"/>
        </w:rPr>
      </w:pPr>
      <w:r>
        <w:rPr>
          <w:b/>
          <w:sz w:val="20"/>
        </w:rPr>
        <w:t>Plate</w:t>
      </w:r>
      <w:r>
        <w:rPr>
          <w:b/>
          <w:spacing w:val="-7"/>
          <w:sz w:val="20"/>
        </w:rPr>
        <w:t xml:space="preserve"> </w:t>
      </w:r>
      <w:r>
        <w:rPr>
          <w:b/>
          <w:sz w:val="20"/>
        </w:rPr>
        <w:t>1:</w:t>
      </w:r>
      <w:r>
        <w:rPr>
          <w:b/>
          <w:spacing w:val="-4"/>
          <w:sz w:val="20"/>
        </w:rPr>
        <w:t xml:space="preserve"> </w:t>
      </w:r>
      <w:r>
        <w:rPr>
          <w:b/>
          <w:sz w:val="20"/>
        </w:rPr>
        <w:t>A</w:t>
      </w:r>
      <w:r>
        <w:rPr>
          <w:b/>
          <w:spacing w:val="-5"/>
          <w:sz w:val="20"/>
        </w:rPr>
        <w:t xml:space="preserve"> </w:t>
      </w:r>
      <w:r>
        <w:rPr>
          <w:b/>
          <w:sz w:val="20"/>
        </w:rPr>
        <w:t>typical</w:t>
      </w:r>
      <w:r>
        <w:rPr>
          <w:b/>
          <w:spacing w:val="-4"/>
          <w:sz w:val="20"/>
        </w:rPr>
        <w:t xml:space="preserve"> </w:t>
      </w:r>
      <w:r>
        <w:rPr>
          <w:b/>
          <w:sz w:val="20"/>
        </w:rPr>
        <w:t>clan</w:t>
      </w:r>
      <w:r>
        <w:rPr>
          <w:b/>
          <w:spacing w:val="-5"/>
          <w:sz w:val="20"/>
        </w:rPr>
        <w:t xml:space="preserve"> </w:t>
      </w:r>
      <w:r>
        <w:rPr>
          <w:b/>
          <w:sz w:val="20"/>
        </w:rPr>
        <w:t>meeting</w:t>
      </w:r>
      <w:r>
        <w:rPr>
          <w:b/>
          <w:spacing w:val="-4"/>
          <w:sz w:val="20"/>
        </w:rPr>
        <w:t xml:space="preserve"> </w:t>
      </w:r>
      <w:r>
        <w:rPr>
          <w:b/>
          <w:sz w:val="20"/>
        </w:rPr>
        <w:t>among</w:t>
      </w:r>
      <w:r>
        <w:rPr>
          <w:b/>
          <w:spacing w:val="-5"/>
          <w:sz w:val="20"/>
        </w:rPr>
        <w:t xml:space="preserve"> </w:t>
      </w:r>
      <w:r>
        <w:rPr>
          <w:b/>
          <w:sz w:val="20"/>
        </w:rPr>
        <w:t>the</w:t>
      </w:r>
      <w:r>
        <w:rPr>
          <w:b/>
          <w:spacing w:val="-4"/>
          <w:sz w:val="20"/>
        </w:rPr>
        <w:t xml:space="preserve"> </w:t>
      </w:r>
      <w:proofErr w:type="spellStart"/>
      <w:r>
        <w:rPr>
          <w:b/>
          <w:sz w:val="20"/>
        </w:rPr>
        <w:t>Sololo</w:t>
      </w:r>
      <w:proofErr w:type="spellEnd"/>
      <w:r>
        <w:rPr>
          <w:b/>
          <w:spacing w:val="-4"/>
          <w:sz w:val="20"/>
        </w:rPr>
        <w:t xml:space="preserve"> </w:t>
      </w:r>
      <w:r>
        <w:rPr>
          <w:b/>
          <w:spacing w:val="-2"/>
          <w:sz w:val="20"/>
        </w:rPr>
        <w:t>Borana</w:t>
      </w:r>
    </w:p>
    <w:p w14:paraId="1F02F70E" w14:textId="77777777" w:rsidR="00DE1EE7" w:rsidRDefault="00DE1EE7">
      <w:pPr>
        <w:rPr>
          <w:b/>
          <w:sz w:val="20"/>
        </w:rPr>
        <w:sectPr w:rsidR="00DE1EE7">
          <w:pgSz w:w="11920" w:h="16840"/>
          <w:pgMar w:top="1460" w:right="708" w:bottom="980" w:left="1275" w:header="0" w:footer="718" w:gutter="0"/>
          <w:cols w:space="720"/>
        </w:sectPr>
      </w:pPr>
    </w:p>
    <w:p w14:paraId="4FCC97E5" w14:textId="77777777" w:rsidR="00DE1EE7" w:rsidRDefault="00DE1EE7">
      <w:pPr>
        <w:pStyle w:val="BodyText"/>
        <w:spacing w:before="1"/>
        <w:ind w:left="0"/>
        <w:rPr>
          <w:b/>
          <w:sz w:val="7"/>
        </w:rPr>
      </w:pPr>
    </w:p>
    <w:p w14:paraId="76EC14CA" w14:textId="77777777" w:rsidR="00DE1EE7" w:rsidRDefault="00000000">
      <w:pPr>
        <w:pStyle w:val="BodyText"/>
        <w:ind w:left="915"/>
        <w:rPr>
          <w:sz w:val="20"/>
        </w:rPr>
      </w:pPr>
      <w:r>
        <w:rPr>
          <w:noProof/>
          <w:sz w:val="20"/>
        </w:rPr>
        <w:drawing>
          <wp:inline distT="0" distB="0" distL="0" distR="0" wp14:anchorId="3E774CC0" wp14:editId="01C836DF">
            <wp:extent cx="4699239" cy="5242560"/>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8" cstate="print"/>
                    <a:stretch>
                      <a:fillRect/>
                    </a:stretch>
                  </pic:blipFill>
                  <pic:spPr>
                    <a:xfrm>
                      <a:off x="0" y="0"/>
                      <a:ext cx="4699239" cy="5242560"/>
                    </a:xfrm>
                    <a:prstGeom prst="rect">
                      <a:avLst/>
                    </a:prstGeom>
                  </pic:spPr>
                </pic:pic>
              </a:graphicData>
            </a:graphic>
          </wp:inline>
        </w:drawing>
      </w:r>
    </w:p>
    <w:p w14:paraId="59E6791A" w14:textId="77777777" w:rsidR="00DE1EE7" w:rsidRDefault="00000000">
      <w:pPr>
        <w:pStyle w:val="BodyText"/>
        <w:spacing w:before="46"/>
        <w:ind w:right="753"/>
      </w:pPr>
      <w:r>
        <w:rPr>
          <w:b/>
        </w:rPr>
        <w:t>Plate</w:t>
      </w:r>
      <w:r>
        <w:rPr>
          <w:b/>
          <w:spacing w:val="-7"/>
        </w:rPr>
        <w:t xml:space="preserve"> </w:t>
      </w:r>
      <w:r>
        <w:rPr>
          <w:b/>
        </w:rPr>
        <w:t>1</w:t>
      </w:r>
      <w:proofErr w:type="gramStart"/>
      <w:r>
        <w:rPr>
          <w:b/>
        </w:rPr>
        <w:t>b</w:t>
      </w:r>
      <w:r>
        <w:t>:Mr.</w:t>
      </w:r>
      <w:proofErr w:type="gramEnd"/>
      <w:r>
        <w:rPr>
          <w:spacing w:val="-7"/>
        </w:rPr>
        <w:t xml:space="preserve"> </w:t>
      </w:r>
      <w:r>
        <w:t>Jarso</w:t>
      </w:r>
      <w:r>
        <w:rPr>
          <w:spacing w:val="-7"/>
        </w:rPr>
        <w:t xml:space="preserve"> </w:t>
      </w:r>
      <w:r>
        <w:t>Jillo</w:t>
      </w:r>
      <w:r>
        <w:rPr>
          <w:spacing w:val="-7"/>
        </w:rPr>
        <w:t xml:space="preserve"> </w:t>
      </w:r>
      <w:r>
        <w:t>popularly</w:t>
      </w:r>
      <w:r>
        <w:rPr>
          <w:spacing w:val="-7"/>
        </w:rPr>
        <w:t xml:space="preserve"> </w:t>
      </w:r>
      <w:r>
        <w:t>known</w:t>
      </w:r>
      <w:r>
        <w:rPr>
          <w:spacing w:val="-7"/>
        </w:rPr>
        <w:t xml:space="preserve"> </w:t>
      </w:r>
      <w:r>
        <w:t>as</w:t>
      </w:r>
      <w:r>
        <w:rPr>
          <w:spacing w:val="-7"/>
        </w:rPr>
        <w:t xml:space="preserve"> </w:t>
      </w:r>
      <w:proofErr w:type="spellStart"/>
      <w:r>
        <w:t>Councillor</w:t>
      </w:r>
      <w:proofErr w:type="spellEnd"/>
      <w:r>
        <w:rPr>
          <w:spacing w:val="-7"/>
        </w:rPr>
        <w:t xml:space="preserve"> </w:t>
      </w:r>
      <w:proofErr w:type="spellStart"/>
      <w:r>
        <w:t>Yoyaa</w:t>
      </w:r>
      <w:proofErr w:type="spellEnd"/>
      <w:r>
        <w:t>,</w:t>
      </w:r>
      <w:r>
        <w:rPr>
          <w:spacing w:val="-7"/>
        </w:rPr>
        <w:t xml:space="preserve"> </w:t>
      </w:r>
      <w:r>
        <w:t>formerly</w:t>
      </w:r>
      <w:r>
        <w:rPr>
          <w:spacing w:val="-7"/>
        </w:rPr>
        <w:t xml:space="preserve"> </w:t>
      </w:r>
      <w:r>
        <w:t>councilor</w:t>
      </w:r>
      <w:r>
        <w:rPr>
          <w:spacing w:val="-7"/>
        </w:rPr>
        <w:t xml:space="preserve"> </w:t>
      </w:r>
      <w:r>
        <w:t>of</w:t>
      </w:r>
      <w:r>
        <w:rPr>
          <w:spacing w:val="-7"/>
        </w:rPr>
        <w:t xml:space="preserve"> </w:t>
      </w:r>
      <w:proofErr w:type="spellStart"/>
      <w:r>
        <w:t>Sololo</w:t>
      </w:r>
      <w:proofErr w:type="spellEnd"/>
      <w:r>
        <w:t xml:space="preserve"> Ward 1992-2007.</w:t>
      </w:r>
    </w:p>
    <w:p w14:paraId="79C0ADB0" w14:textId="77777777" w:rsidR="00DE1EE7" w:rsidRDefault="00DE1EE7">
      <w:pPr>
        <w:pStyle w:val="BodyText"/>
        <w:sectPr w:rsidR="00DE1EE7">
          <w:pgSz w:w="11920" w:h="16840"/>
          <w:pgMar w:top="1940" w:right="708" w:bottom="980" w:left="1275" w:header="0" w:footer="718" w:gutter="0"/>
          <w:cols w:space="720"/>
        </w:sectPr>
      </w:pPr>
    </w:p>
    <w:p w14:paraId="6FD43192" w14:textId="77777777" w:rsidR="00DE1EE7" w:rsidRDefault="00000000">
      <w:pPr>
        <w:pStyle w:val="BodyText"/>
        <w:ind w:left="1377"/>
        <w:rPr>
          <w:sz w:val="20"/>
        </w:rPr>
      </w:pPr>
      <w:r>
        <w:rPr>
          <w:noProof/>
          <w:sz w:val="20"/>
        </w:rPr>
        <w:lastRenderedPageBreak/>
        <w:drawing>
          <wp:inline distT="0" distB="0" distL="0" distR="0" wp14:anchorId="78EDC9AC" wp14:editId="555EC252">
            <wp:extent cx="4457326" cy="3259836"/>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9" cstate="print"/>
                    <a:stretch>
                      <a:fillRect/>
                    </a:stretch>
                  </pic:blipFill>
                  <pic:spPr>
                    <a:xfrm>
                      <a:off x="0" y="0"/>
                      <a:ext cx="4457326" cy="3259836"/>
                    </a:xfrm>
                    <a:prstGeom prst="rect">
                      <a:avLst/>
                    </a:prstGeom>
                  </pic:spPr>
                </pic:pic>
              </a:graphicData>
            </a:graphic>
          </wp:inline>
        </w:drawing>
      </w:r>
    </w:p>
    <w:p w14:paraId="3A7E98F6" w14:textId="77777777" w:rsidR="00DE1EE7" w:rsidRDefault="00DE1EE7">
      <w:pPr>
        <w:pStyle w:val="BodyText"/>
        <w:spacing w:before="72"/>
        <w:ind w:left="0"/>
        <w:rPr>
          <w:sz w:val="20"/>
        </w:rPr>
      </w:pPr>
    </w:p>
    <w:p w14:paraId="25BEF700" w14:textId="77777777" w:rsidR="00DE1EE7" w:rsidRDefault="00000000">
      <w:pPr>
        <w:spacing w:before="1"/>
        <w:ind w:left="165" w:right="753"/>
        <w:rPr>
          <w:b/>
          <w:sz w:val="20"/>
        </w:rPr>
      </w:pPr>
      <w:r>
        <w:rPr>
          <w:b/>
          <w:sz w:val="20"/>
        </w:rPr>
        <w:t>Plate</w:t>
      </w:r>
      <w:r>
        <w:rPr>
          <w:b/>
          <w:spacing w:val="-4"/>
          <w:sz w:val="20"/>
        </w:rPr>
        <w:t xml:space="preserve"> </w:t>
      </w:r>
      <w:r>
        <w:rPr>
          <w:b/>
          <w:sz w:val="20"/>
        </w:rPr>
        <w:t>2:</w:t>
      </w:r>
      <w:r>
        <w:rPr>
          <w:b/>
          <w:spacing w:val="-4"/>
          <w:sz w:val="20"/>
        </w:rPr>
        <w:t xml:space="preserve"> </w:t>
      </w:r>
      <w:r>
        <w:rPr>
          <w:b/>
          <w:sz w:val="20"/>
        </w:rPr>
        <w:t>Some</w:t>
      </w:r>
      <w:r>
        <w:rPr>
          <w:b/>
          <w:spacing w:val="-4"/>
          <w:sz w:val="20"/>
        </w:rPr>
        <w:t xml:space="preserve"> </w:t>
      </w:r>
      <w:r>
        <w:rPr>
          <w:b/>
          <w:sz w:val="20"/>
        </w:rPr>
        <w:t>of</w:t>
      </w:r>
      <w:r>
        <w:rPr>
          <w:b/>
          <w:spacing w:val="-4"/>
          <w:sz w:val="20"/>
        </w:rPr>
        <w:t xml:space="preserve"> </w:t>
      </w:r>
      <w:r>
        <w:rPr>
          <w:b/>
          <w:sz w:val="20"/>
        </w:rPr>
        <w:t>the</w:t>
      </w:r>
      <w:r>
        <w:rPr>
          <w:b/>
          <w:spacing w:val="-4"/>
          <w:sz w:val="20"/>
        </w:rPr>
        <w:t xml:space="preserve"> </w:t>
      </w:r>
      <w:proofErr w:type="spellStart"/>
      <w:r>
        <w:rPr>
          <w:b/>
          <w:sz w:val="20"/>
        </w:rPr>
        <w:t>Karayyu</w:t>
      </w:r>
      <w:proofErr w:type="spellEnd"/>
      <w:r>
        <w:rPr>
          <w:b/>
          <w:spacing w:val="-4"/>
          <w:sz w:val="20"/>
        </w:rPr>
        <w:t xml:space="preserve"> </w:t>
      </w:r>
      <w:r>
        <w:rPr>
          <w:b/>
          <w:sz w:val="20"/>
        </w:rPr>
        <w:t>clan</w:t>
      </w:r>
      <w:r>
        <w:rPr>
          <w:b/>
          <w:spacing w:val="-4"/>
          <w:sz w:val="20"/>
        </w:rPr>
        <w:t xml:space="preserve"> </w:t>
      </w:r>
      <w:r>
        <w:rPr>
          <w:b/>
          <w:sz w:val="20"/>
        </w:rPr>
        <w:t>elites</w:t>
      </w:r>
      <w:r>
        <w:rPr>
          <w:b/>
          <w:spacing w:val="-4"/>
          <w:sz w:val="20"/>
        </w:rPr>
        <w:t xml:space="preserve"> </w:t>
      </w:r>
      <w:r>
        <w:rPr>
          <w:b/>
          <w:sz w:val="20"/>
        </w:rPr>
        <w:t>who</w:t>
      </w:r>
      <w:r>
        <w:rPr>
          <w:b/>
          <w:spacing w:val="-4"/>
          <w:sz w:val="20"/>
        </w:rPr>
        <w:t xml:space="preserve"> </w:t>
      </w:r>
      <w:r>
        <w:rPr>
          <w:b/>
          <w:sz w:val="20"/>
        </w:rPr>
        <w:t>attended</w:t>
      </w:r>
      <w:r>
        <w:rPr>
          <w:b/>
          <w:spacing w:val="-4"/>
          <w:sz w:val="20"/>
        </w:rPr>
        <w:t xml:space="preserve"> </w:t>
      </w:r>
      <w:r>
        <w:rPr>
          <w:b/>
          <w:sz w:val="20"/>
        </w:rPr>
        <w:t>the</w:t>
      </w:r>
      <w:r>
        <w:rPr>
          <w:b/>
          <w:spacing w:val="-4"/>
          <w:sz w:val="20"/>
        </w:rPr>
        <w:t xml:space="preserve"> </w:t>
      </w:r>
      <w:r>
        <w:rPr>
          <w:b/>
          <w:sz w:val="20"/>
        </w:rPr>
        <w:t>2001</w:t>
      </w:r>
      <w:r>
        <w:rPr>
          <w:b/>
          <w:spacing w:val="-4"/>
          <w:sz w:val="20"/>
        </w:rPr>
        <w:t xml:space="preserve"> </w:t>
      </w:r>
      <w:r>
        <w:rPr>
          <w:b/>
          <w:sz w:val="20"/>
        </w:rPr>
        <w:t>meeting</w:t>
      </w:r>
      <w:r>
        <w:rPr>
          <w:b/>
          <w:spacing w:val="-4"/>
          <w:sz w:val="20"/>
        </w:rPr>
        <w:t xml:space="preserve"> </w:t>
      </w:r>
      <w:r>
        <w:rPr>
          <w:b/>
          <w:sz w:val="20"/>
        </w:rPr>
        <w:t>in</w:t>
      </w:r>
      <w:r>
        <w:rPr>
          <w:b/>
          <w:spacing w:val="-4"/>
          <w:sz w:val="20"/>
        </w:rPr>
        <w:t xml:space="preserve"> </w:t>
      </w:r>
      <w:proofErr w:type="spellStart"/>
      <w:r>
        <w:rPr>
          <w:b/>
          <w:sz w:val="20"/>
        </w:rPr>
        <w:t>Sololo</w:t>
      </w:r>
      <w:proofErr w:type="spellEnd"/>
      <w:r>
        <w:rPr>
          <w:b/>
          <w:sz w:val="20"/>
        </w:rPr>
        <w:t>.</w:t>
      </w:r>
      <w:r>
        <w:rPr>
          <w:b/>
          <w:spacing w:val="-4"/>
          <w:sz w:val="20"/>
        </w:rPr>
        <w:t xml:space="preserve"> </w:t>
      </w:r>
      <w:r>
        <w:rPr>
          <w:b/>
          <w:sz w:val="20"/>
        </w:rPr>
        <w:t>Some</w:t>
      </w:r>
      <w:r>
        <w:rPr>
          <w:b/>
          <w:spacing w:val="-4"/>
          <w:sz w:val="20"/>
        </w:rPr>
        <w:t xml:space="preserve"> </w:t>
      </w:r>
      <w:r>
        <w:rPr>
          <w:b/>
          <w:sz w:val="20"/>
        </w:rPr>
        <w:t>of</w:t>
      </w:r>
      <w:r>
        <w:rPr>
          <w:b/>
          <w:spacing w:val="-4"/>
          <w:sz w:val="20"/>
        </w:rPr>
        <w:t xml:space="preserve"> </w:t>
      </w:r>
      <w:r>
        <w:rPr>
          <w:b/>
          <w:sz w:val="20"/>
        </w:rPr>
        <w:t>them</w:t>
      </w:r>
      <w:r>
        <w:rPr>
          <w:b/>
          <w:spacing w:val="-4"/>
          <w:sz w:val="20"/>
        </w:rPr>
        <w:t xml:space="preserve"> </w:t>
      </w:r>
      <w:r>
        <w:rPr>
          <w:b/>
          <w:sz w:val="20"/>
        </w:rPr>
        <w:t>like</w:t>
      </w:r>
      <w:r>
        <w:rPr>
          <w:b/>
          <w:spacing w:val="-4"/>
          <w:sz w:val="20"/>
        </w:rPr>
        <w:t xml:space="preserve"> </w:t>
      </w:r>
      <w:r>
        <w:rPr>
          <w:b/>
          <w:sz w:val="20"/>
        </w:rPr>
        <w:t xml:space="preserve">Dr. </w:t>
      </w:r>
      <w:proofErr w:type="spellStart"/>
      <w:r>
        <w:rPr>
          <w:b/>
          <w:sz w:val="20"/>
        </w:rPr>
        <w:t>Guracha</w:t>
      </w:r>
      <w:proofErr w:type="spellEnd"/>
      <w:r>
        <w:rPr>
          <w:b/>
          <w:sz w:val="20"/>
        </w:rPr>
        <w:t xml:space="preserve"> (standing second left) and Mohamud Ali (standing last from left) joined active politics and became MP for Moyale (See plates 4 &amp; 5).</w:t>
      </w:r>
    </w:p>
    <w:p w14:paraId="2A16887A" w14:textId="77777777" w:rsidR="00DE1EE7" w:rsidRDefault="00DE1EE7">
      <w:pPr>
        <w:pStyle w:val="BodyText"/>
        <w:ind w:left="0"/>
        <w:rPr>
          <w:b/>
          <w:sz w:val="20"/>
        </w:rPr>
      </w:pPr>
    </w:p>
    <w:p w14:paraId="3D7E831E" w14:textId="77777777" w:rsidR="00DE1EE7" w:rsidRDefault="00DE1EE7">
      <w:pPr>
        <w:pStyle w:val="BodyText"/>
        <w:ind w:left="0"/>
        <w:rPr>
          <w:b/>
          <w:sz w:val="20"/>
        </w:rPr>
      </w:pPr>
    </w:p>
    <w:p w14:paraId="3978E4B9" w14:textId="77777777" w:rsidR="00DE1EE7" w:rsidRDefault="00000000">
      <w:pPr>
        <w:pStyle w:val="BodyText"/>
        <w:spacing w:before="167"/>
        <w:ind w:left="0"/>
        <w:rPr>
          <w:b/>
          <w:sz w:val="20"/>
        </w:rPr>
      </w:pPr>
      <w:r>
        <w:rPr>
          <w:b/>
          <w:noProof/>
          <w:sz w:val="20"/>
        </w:rPr>
        <w:drawing>
          <wp:anchor distT="0" distB="0" distL="0" distR="0" simplePos="0" relativeHeight="487590912" behindDoc="1" locked="0" layoutInCell="1" allowOverlap="1" wp14:anchorId="2F51B7DB" wp14:editId="6D070DE5">
            <wp:simplePos x="0" y="0"/>
            <wp:positionH relativeFrom="page">
              <wp:posOffset>1400175</wp:posOffset>
            </wp:positionH>
            <wp:positionV relativeFrom="paragraph">
              <wp:posOffset>267910</wp:posOffset>
            </wp:positionV>
            <wp:extent cx="4551966" cy="3130677"/>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0" cstate="print"/>
                    <a:stretch>
                      <a:fillRect/>
                    </a:stretch>
                  </pic:blipFill>
                  <pic:spPr>
                    <a:xfrm>
                      <a:off x="0" y="0"/>
                      <a:ext cx="4551966" cy="3130677"/>
                    </a:xfrm>
                    <a:prstGeom prst="rect">
                      <a:avLst/>
                    </a:prstGeom>
                  </pic:spPr>
                </pic:pic>
              </a:graphicData>
            </a:graphic>
          </wp:anchor>
        </w:drawing>
      </w:r>
    </w:p>
    <w:p w14:paraId="6DEB6A57" w14:textId="77777777" w:rsidR="00DE1EE7" w:rsidRDefault="00000000">
      <w:pPr>
        <w:spacing w:before="213"/>
        <w:ind w:left="165" w:right="753"/>
        <w:rPr>
          <w:b/>
          <w:sz w:val="20"/>
        </w:rPr>
      </w:pPr>
      <w:r>
        <w:rPr>
          <w:b/>
          <w:sz w:val="20"/>
        </w:rPr>
        <w:t>Plate</w:t>
      </w:r>
      <w:r>
        <w:rPr>
          <w:b/>
          <w:spacing w:val="-3"/>
          <w:sz w:val="20"/>
        </w:rPr>
        <w:t xml:space="preserve"> </w:t>
      </w:r>
      <w:r>
        <w:rPr>
          <w:b/>
          <w:sz w:val="20"/>
        </w:rPr>
        <w:t>3:</w:t>
      </w:r>
      <w:r>
        <w:rPr>
          <w:b/>
          <w:spacing w:val="-3"/>
          <w:sz w:val="20"/>
        </w:rPr>
        <w:t xml:space="preserve"> </w:t>
      </w:r>
      <w:r>
        <w:rPr>
          <w:b/>
          <w:sz w:val="20"/>
        </w:rPr>
        <w:t>Hon.</w:t>
      </w:r>
      <w:r>
        <w:rPr>
          <w:b/>
          <w:spacing w:val="-3"/>
          <w:sz w:val="20"/>
        </w:rPr>
        <w:t xml:space="preserve"> </w:t>
      </w:r>
      <w:r>
        <w:rPr>
          <w:b/>
          <w:sz w:val="20"/>
        </w:rPr>
        <w:t>Philip</w:t>
      </w:r>
      <w:r>
        <w:rPr>
          <w:b/>
          <w:spacing w:val="-3"/>
          <w:sz w:val="20"/>
        </w:rPr>
        <w:t xml:space="preserve"> </w:t>
      </w:r>
      <w:proofErr w:type="spellStart"/>
      <w:r>
        <w:rPr>
          <w:b/>
          <w:sz w:val="20"/>
        </w:rPr>
        <w:t>Galma</w:t>
      </w:r>
      <w:proofErr w:type="spellEnd"/>
      <w:r>
        <w:rPr>
          <w:b/>
          <w:spacing w:val="-3"/>
          <w:sz w:val="20"/>
        </w:rPr>
        <w:t xml:space="preserve"> </w:t>
      </w:r>
      <w:r>
        <w:rPr>
          <w:b/>
          <w:sz w:val="20"/>
        </w:rPr>
        <w:t>Godana</w:t>
      </w:r>
      <w:r>
        <w:rPr>
          <w:b/>
          <w:spacing w:val="-3"/>
          <w:sz w:val="20"/>
        </w:rPr>
        <w:t xml:space="preserve"> </w:t>
      </w:r>
      <w:r>
        <w:rPr>
          <w:b/>
          <w:sz w:val="20"/>
        </w:rPr>
        <w:t>(in</w:t>
      </w:r>
      <w:r>
        <w:rPr>
          <w:b/>
          <w:spacing w:val="-3"/>
          <w:sz w:val="20"/>
        </w:rPr>
        <w:t xml:space="preserve"> </w:t>
      </w:r>
      <w:r>
        <w:rPr>
          <w:b/>
          <w:sz w:val="20"/>
        </w:rPr>
        <w:t>blue</w:t>
      </w:r>
      <w:r>
        <w:rPr>
          <w:b/>
          <w:spacing w:val="-3"/>
          <w:sz w:val="20"/>
        </w:rPr>
        <w:t xml:space="preserve"> </w:t>
      </w:r>
      <w:r>
        <w:rPr>
          <w:b/>
          <w:sz w:val="20"/>
        </w:rPr>
        <w:t>Kaunda</w:t>
      </w:r>
      <w:r>
        <w:rPr>
          <w:b/>
          <w:spacing w:val="-3"/>
          <w:sz w:val="20"/>
        </w:rPr>
        <w:t xml:space="preserve"> </w:t>
      </w:r>
      <w:r>
        <w:rPr>
          <w:b/>
          <w:sz w:val="20"/>
        </w:rPr>
        <w:t>suit)</w:t>
      </w:r>
      <w:r>
        <w:rPr>
          <w:b/>
          <w:spacing w:val="-3"/>
          <w:sz w:val="20"/>
        </w:rPr>
        <w:t xml:space="preserve"> </w:t>
      </w:r>
      <w:r>
        <w:rPr>
          <w:b/>
          <w:sz w:val="20"/>
        </w:rPr>
        <w:t>MP</w:t>
      </w:r>
      <w:r>
        <w:rPr>
          <w:b/>
          <w:spacing w:val="-3"/>
          <w:sz w:val="20"/>
        </w:rPr>
        <w:t xml:space="preserve"> </w:t>
      </w:r>
      <w:r>
        <w:rPr>
          <w:b/>
          <w:sz w:val="20"/>
        </w:rPr>
        <w:t>Moyale</w:t>
      </w:r>
      <w:r>
        <w:rPr>
          <w:b/>
          <w:spacing w:val="-3"/>
          <w:sz w:val="20"/>
        </w:rPr>
        <w:t xml:space="preserve"> </w:t>
      </w:r>
      <w:r>
        <w:rPr>
          <w:b/>
          <w:sz w:val="20"/>
        </w:rPr>
        <w:t>1988-1993</w:t>
      </w:r>
      <w:r>
        <w:rPr>
          <w:b/>
          <w:spacing w:val="-3"/>
          <w:sz w:val="20"/>
        </w:rPr>
        <w:t xml:space="preserve"> </w:t>
      </w:r>
      <w:r>
        <w:rPr>
          <w:b/>
          <w:sz w:val="20"/>
        </w:rPr>
        <w:t>with</w:t>
      </w:r>
      <w:r>
        <w:rPr>
          <w:b/>
          <w:spacing w:val="-3"/>
          <w:sz w:val="20"/>
        </w:rPr>
        <w:t xml:space="preserve"> </w:t>
      </w:r>
      <w:proofErr w:type="spellStart"/>
      <w:r>
        <w:rPr>
          <w:b/>
          <w:sz w:val="20"/>
        </w:rPr>
        <w:t>Guracha</w:t>
      </w:r>
      <w:proofErr w:type="spellEnd"/>
      <w:r>
        <w:rPr>
          <w:b/>
          <w:spacing w:val="-3"/>
          <w:sz w:val="20"/>
        </w:rPr>
        <w:t xml:space="preserve"> </w:t>
      </w:r>
      <w:r>
        <w:rPr>
          <w:b/>
          <w:sz w:val="20"/>
        </w:rPr>
        <w:t>Boru Galgallo (in white shirt sleeve) and others in a 1990 photograph taken at Parliament building.</w:t>
      </w:r>
    </w:p>
    <w:p w14:paraId="7B5B8356" w14:textId="77777777" w:rsidR="00DE1EE7" w:rsidRDefault="00DE1EE7">
      <w:pPr>
        <w:rPr>
          <w:b/>
          <w:sz w:val="20"/>
        </w:rPr>
        <w:sectPr w:rsidR="00DE1EE7">
          <w:pgSz w:w="11920" w:h="16840"/>
          <w:pgMar w:top="1460" w:right="708" w:bottom="980" w:left="1275" w:header="0" w:footer="718" w:gutter="0"/>
          <w:cols w:space="720"/>
        </w:sectPr>
      </w:pPr>
    </w:p>
    <w:p w14:paraId="00CA84A4" w14:textId="77777777" w:rsidR="00DE1EE7" w:rsidRDefault="00DE1EE7">
      <w:pPr>
        <w:pStyle w:val="BodyText"/>
        <w:spacing w:before="4"/>
        <w:ind w:left="0"/>
        <w:rPr>
          <w:b/>
          <w:sz w:val="17"/>
        </w:rPr>
      </w:pPr>
    </w:p>
    <w:p w14:paraId="744F2792" w14:textId="77777777" w:rsidR="00DE1EE7" w:rsidRDefault="00DE1EE7">
      <w:pPr>
        <w:pStyle w:val="BodyText"/>
        <w:rPr>
          <w:b/>
          <w:sz w:val="17"/>
        </w:rPr>
        <w:sectPr w:rsidR="00DE1EE7">
          <w:pgSz w:w="11920" w:h="16840"/>
          <w:pgMar w:top="1940" w:right="708" w:bottom="980" w:left="1275" w:header="0" w:footer="718" w:gutter="0"/>
          <w:cols w:space="720"/>
        </w:sectPr>
      </w:pPr>
    </w:p>
    <w:p w14:paraId="1BADFB63" w14:textId="77777777" w:rsidR="00DE1EE7" w:rsidRDefault="00000000">
      <w:pPr>
        <w:pStyle w:val="BodyText"/>
        <w:ind w:left="1700"/>
        <w:rPr>
          <w:sz w:val="20"/>
        </w:rPr>
      </w:pPr>
      <w:r>
        <w:rPr>
          <w:noProof/>
          <w:sz w:val="20"/>
        </w:rPr>
        <w:lastRenderedPageBreak/>
        <w:drawing>
          <wp:inline distT="0" distB="0" distL="0" distR="0" wp14:anchorId="42ACF304" wp14:editId="7FF3BEC9">
            <wp:extent cx="4035531" cy="4935474"/>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1" cstate="print"/>
                    <a:stretch>
                      <a:fillRect/>
                    </a:stretch>
                  </pic:blipFill>
                  <pic:spPr>
                    <a:xfrm>
                      <a:off x="0" y="0"/>
                      <a:ext cx="4035531" cy="4935474"/>
                    </a:xfrm>
                    <a:prstGeom prst="rect">
                      <a:avLst/>
                    </a:prstGeom>
                  </pic:spPr>
                </pic:pic>
              </a:graphicData>
            </a:graphic>
          </wp:inline>
        </w:drawing>
      </w:r>
    </w:p>
    <w:p w14:paraId="7C91C0D4" w14:textId="77777777" w:rsidR="00DE1EE7" w:rsidRDefault="00DE1EE7">
      <w:pPr>
        <w:pStyle w:val="BodyText"/>
        <w:rPr>
          <w:sz w:val="20"/>
        </w:rPr>
        <w:sectPr w:rsidR="00DE1EE7">
          <w:pgSz w:w="11920" w:h="16840"/>
          <w:pgMar w:top="1460" w:right="708" w:bottom="980" w:left="1275" w:header="0" w:footer="718" w:gutter="0"/>
          <w:cols w:space="720"/>
        </w:sectPr>
      </w:pPr>
    </w:p>
    <w:p w14:paraId="7E9F8A3C" w14:textId="77777777" w:rsidR="00DE1EE7" w:rsidRDefault="00000000">
      <w:pPr>
        <w:spacing w:before="60"/>
        <w:ind w:left="1389"/>
        <w:rPr>
          <w:b/>
          <w:sz w:val="24"/>
        </w:rPr>
      </w:pPr>
      <w:r>
        <w:rPr>
          <w:b/>
          <w:noProof/>
          <w:sz w:val="24"/>
        </w:rPr>
        <w:lastRenderedPageBreak/>
        <w:drawing>
          <wp:anchor distT="0" distB="0" distL="0" distR="0" simplePos="0" relativeHeight="487591424" behindDoc="1" locked="0" layoutInCell="1" allowOverlap="1" wp14:anchorId="44EB1929" wp14:editId="0A31025B">
            <wp:simplePos x="0" y="0"/>
            <wp:positionH relativeFrom="page">
              <wp:posOffset>1774987</wp:posOffset>
            </wp:positionH>
            <wp:positionV relativeFrom="paragraph">
              <wp:posOffset>232395</wp:posOffset>
            </wp:positionV>
            <wp:extent cx="3950126" cy="5226177"/>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2" cstate="print"/>
                    <a:stretch>
                      <a:fillRect/>
                    </a:stretch>
                  </pic:blipFill>
                  <pic:spPr>
                    <a:xfrm>
                      <a:off x="0" y="0"/>
                      <a:ext cx="3950126" cy="5226177"/>
                    </a:xfrm>
                    <a:prstGeom prst="rect">
                      <a:avLst/>
                    </a:prstGeom>
                  </pic:spPr>
                </pic:pic>
              </a:graphicData>
            </a:graphic>
          </wp:anchor>
        </w:drawing>
      </w:r>
      <w:r>
        <w:rPr>
          <w:b/>
          <w:sz w:val="24"/>
        </w:rPr>
        <w:t>Plate</w:t>
      </w:r>
      <w:r>
        <w:rPr>
          <w:b/>
          <w:spacing w:val="-3"/>
          <w:sz w:val="24"/>
        </w:rPr>
        <w:t xml:space="preserve"> </w:t>
      </w:r>
      <w:r>
        <w:rPr>
          <w:b/>
          <w:sz w:val="24"/>
        </w:rPr>
        <w:t>4.</w:t>
      </w:r>
      <w:r>
        <w:rPr>
          <w:b/>
          <w:spacing w:val="-3"/>
          <w:sz w:val="24"/>
        </w:rPr>
        <w:t xml:space="preserve"> </w:t>
      </w:r>
      <w:r>
        <w:rPr>
          <w:b/>
          <w:sz w:val="24"/>
        </w:rPr>
        <w:t>Hon.</w:t>
      </w:r>
      <w:r>
        <w:rPr>
          <w:b/>
          <w:spacing w:val="-2"/>
          <w:sz w:val="24"/>
        </w:rPr>
        <w:t xml:space="preserve"> </w:t>
      </w:r>
      <w:r>
        <w:rPr>
          <w:b/>
          <w:sz w:val="24"/>
        </w:rPr>
        <w:t>Dr.</w:t>
      </w:r>
      <w:r>
        <w:rPr>
          <w:b/>
          <w:spacing w:val="-3"/>
          <w:sz w:val="24"/>
        </w:rPr>
        <w:t xml:space="preserve"> </w:t>
      </w:r>
      <w:proofErr w:type="spellStart"/>
      <w:r>
        <w:rPr>
          <w:b/>
          <w:sz w:val="24"/>
        </w:rPr>
        <w:t>Guracha</w:t>
      </w:r>
      <w:proofErr w:type="spellEnd"/>
      <w:r>
        <w:rPr>
          <w:b/>
          <w:spacing w:val="-2"/>
          <w:sz w:val="24"/>
        </w:rPr>
        <w:t xml:space="preserve"> </w:t>
      </w:r>
      <w:r>
        <w:rPr>
          <w:b/>
          <w:sz w:val="24"/>
        </w:rPr>
        <w:t>Boru</w:t>
      </w:r>
      <w:r>
        <w:rPr>
          <w:b/>
          <w:spacing w:val="-3"/>
          <w:sz w:val="24"/>
        </w:rPr>
        <w:t xml:space="preserve"> </w:t>
      </w:r>
      <w:r>
        <w:rPr>
          <w:b/>
          <w:sz w:val="24"/>
        </w:rPr>
        <w:t>Galgalo,</w:t>
      </w:r>
      <w:r>
        <w:rPr>
          <w:b/>
          <w:spacing w:val="-2"/>
          <w:sz w:val="24"/>
        </w:rPr>
        <w:t xml:space="preserve"> </w:t>
      </w:r>
      <w:r>
        <w:rPr>
          <w:b/>
          <w:sz w:val="24"/>
        </w:rPr>
        <w:t>Moyale</w:t>
      </w:r>
      <w:r>
        <w:rPr>
          <w:b/>
          <w:spacing w:val="-3"/>
          <w:sz w:val="24"/>
        </w:rPr>
        <w:t xml:space="preserve"> </w:t>
      </w:r>
      <w:r>
        <w:rPr>
          <w:b/>
          <w:sz w:val="24"/>
        </w:rPr>
        <w:t>MP</w:t>
      </w:r>
      <w:r>
        <w:rPr>
          <w:b/>
          <w:spacing w:val="-2"/>
          <w:sz w:val="24"/>
        </w:rPr>
        <w:t xml:space="preserve"> </w:t>
      </w:r>
      <w:r>
        <w:rPr>
          <w:b/>
          <w:sz w:val="24"/>
        </w:rPr>
        <w:t>1997-</w:t>
      </w:r>
      <w:r>
        <w:rPr>
          <w:b/>
          <w:spacing w:val="-2"/>
          <w:sz w:val="24"/>
        </w:rPr>
        <w:t>2006.</w:t>
      </w:r>
    </w:p>
    <w:p w14:paraId="49871E80" w14:textId="77777777" w:rsidR="00DE1EE7" w:rsidRDefault="00DE1EE7">
      <w:pPr>
        <w:rPr>
          <w:b/>
          <w:sz w:val="24"/>
        </w:rPr>
        <w:sectPr w:rsidR="00DE1EE7">
          <w:pgSz w:w="11920" w:h="16840"/>
          <w:pgMar w:top="1380" w:right="708" w:bottom="980" w:left="1275" w:header="0" w:footer="718" w:gutter="0"/>
          <w:cols w:space="720"/>
        </w:sectPr>
      </w:pPr>
    </w:p>
    <w:p w14:paraId="5FA9F455" w14:textId="77777777" w:rsidR="00DE1EE7" w:rsidRDefault="00000000">
      <w:pPr>
        <w:pStyle w:val="BodyText"/>
        <w:spacing w:before="60"/>
        <w:ind w:left="1967"/>
      </w:pPr>
      <w:r>
        <w:lastRenderedPageBreak/>
        <w:t>Plate 5. Hon. Mohamud M. Ali, MP Moyale 2007-</w:t>
      </w:r>
      <w:r>
        <w:rPr>
          <w:spacing w:val="-2"/>
        </w:rPr>
        <w:t>2013.</w:t>
      </w:r>
    </w:p>
    <w:p w14:paraId="160F46EF" w14:textId="77777777" w:rsidR="00DE1EE7" w:rsidRDefault="00DE1EE7">
      <w:pPr>
        <w:pStyle w:val="BodyText"/>
        <w:ind w:left="0"/>
        <w:rPr>
          <w:sz w:val="20"/>
        </w:rPr>
      </w:pPr>
    </w:p>
    <w:p w14:paraId="6321016F" w14:textId="77777777" w:rsidR="00DE1EE7" w:rsidRDefault="00DE1EE7">
      <w:pPr>
        <w:pStyle w:val="BodyText"/>
        <w:ind w:left="0"/>
        <w:rPr>
          <w:sz w:val="20"/>
        </w:rPr>
      </w:pPr>
    </w:p>
    <w:p w14:paraId="0440EB86" w14:textId="77777777" w:rsidR="00DE1EE7" w:rsidRDefault="00DE1EE7">
      <w:pPr>
        <w:pStyle w:val="BodyText"/>
        <w:ind w:left="0"/>
        <w:rPr>
          <w:sz w:val="20"/>
        </w:rPr>
      </w:pPr>
    </w:p>
    <w:p w14:paraId="4998323F" w14:textId="77777777" w:rsidR="00DE1EE7" w:rsidRDefault="00DE1EE7">
      <w:pPr>
        <w:pStyle w:val="BodyText"/>
        <w:ind w:left="0"/>
        <w:rPr>
          <w:sz w:val="20"/>
        </w:rPr>
      </w:pPr>
    </w:p>
    <w:p w14:paraId="6ECC680F" w14:textId="77777777" w:rsidR="00DE1EE7" w:rsidRDefault="00DE1EE7">
      <w:pPr>
        <w:pStyle w:val="BodyText"/>
        <w:ind w:left="0"/>
        <w:rPr>
          <w:sz w:val="20"/>
        </w:rPr>
      </w:pPr>
    </w:p>
    <w:p w14:paraId="32C10B19" w14:textId="77777777" w:rsidR="00DE1EE7" w:rsidRDefault="00DE1EE7">
      <w:pPr>
        <w:pStyle w:val="BodyText"/>
        <w:ind w:left="0"/>
        <w:rPr>
          <w:sz w:val="20"/>
        </w:rPr>
      </w:pPr>
    </w:p>
    <w:p w14:paraId="32D39D78" w14:textId="77777777" w:rsidR="00DE1EE7" w:rsidRDefault="00DE1EE7">
      <w:pPr>
        <w:pStyle w:val="BodyText"/>
        <w:ind w:left="0"/>
        <w:rPr>
          <w:sz w:val="20"/>
        </w:rPr>
      </w:pPr>
    </w:p>
    <w:p w14:paraId="7B4CC0D5" w14:textId="77777777" w:rsidR="00DE1EE7" w:rsidRDefault="00000000">
      <w:pPr>
        <w:pStyle w:val="BodyText"/>
        <w:spacing w:before="98"/>
        <w:ind w:left="0"/>
        <w:rPr>
          <w:sz w:val="20"/>
        </w:rPr>
      </w:pPr>
      <w:r>
        <w:rPr>
          <w:noProof/>
          <w:sz w:val="20"/>
        </w:rPr>
        <w:drawing>
          <wp:anchor distT="0" distB="0" distL="0" distR="0" simplePos="0" relativeHeight="487591936" behindDoc="1" locked="0" layoutInCell="1" allowOverlap="1" wp14:anchorId="153402FA" wp14:editId="0762E0DA">
            <wp:simplePos x="0" y="0"/>
            <wp:positionH relativeFrom="page">
              <wp:posOffset>1390650</wp:posOffset>
            </wp:positionH>
            <wp:positionV relativeFrom="paragraph">
              <wp:posOffset>223502</wp:posOffset>
            </wp:positionV>
            <wp:extent cx="2286000" cy="2286000"/>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3" cstate="print"/>
                    <a:stretch>
                      <a:fillRect/>
                    </a:stretch>
                  </pic:blipFill>
                  <pic:spPr>
                    <a:xfrm>
                      <a:off x="0" y="0"/>
                      <a:ext cx="2286000" cy="2286000"/>
                    </a:xfrm>
                    <a:prstGeom prst="rect">
                      <a:avLst/>
                    </a:prstGeom>
                  </pic:spPr>
                </pic:pic>
              </a:graphicData>
            </a:graphic>
          </wp:anchor>
        </w:drawing>
      </w:r>
    </w:p>
    <w:p w14:paraId="4A8EAD14" w14:textId="77777777" w:rsidR="00DE1EE7" w:rsidRDefault="00DE1EE7">
      <w:pPr>
        <w:pStyle w:val="BodyText"/>
        <w:ind w:left="0"/>
      </w:pPr>
    </w:p>
    <w:p w14:paraId="5E92C24A" w14:textId="77777777" w:rsidR="00DE1EE7" w:rsidRDefault="00DE1EE7">
      <w:pPr>
        <w:pStyle w:val="BodyText"/>
        <w:ind w:left="0"/>
      </w:pPr>
    </w:p>
    <w:p w14:paraId="3F346B8C" w14:textId="77777777" w:rsidR="00DE1EE7" w:rsidRDefault="00DE1EE7">
      <w:pPr>
        <w:pStyle w:val="BodyText"/>
        <w:spacing w:before="51"/>
        <w:ind w:left="0"/>
      </w:pPr>
    </w:p>
    <w:p w14:paraId="590EAB75" w14:textId="77777777" w:rsidR="00DE1EE7" w:rsidRDefault="00000000">
      <w:pPr>
        <w:pStyle w:val="BodyText"/>
        <w:spacing w:before="1" w:line="480" w:lineRule="auto"/>
        <w:ind w:left="885" w:right="753"/>
      </w:pPr>
      <w:r>
        <w:rPr>
          <w:b/>
        </w:rPr>
        <w:t>Plate</w:t>
      </w:r>
      <w:r>
        <w:rPr>
          <w:b/>
          <w:spacing w:val="26"/>
        </w:rPr>
        <w:t xml:space="preserve"> </w:t>
      </w:r>
      <w:r>
        <w:rPr>
          <w:b/>
        </w:rPr>
        <w:t>6</w:t>
      </w:r>
      <w:r>
        <w:t>:</w:t>
      </w:r>
      <w:r>
        <w:rPr>
          <w:spacing w:val="26"/>
        </w:rPr>
        <w:t xml:space="preserve"> </w:t>
      </w:r>
      <w:r>
        <w:t>Prof.</w:t>
      </w:r>
      <w:r>
        <w:rPr>
          <w:spacing w:val="26"/>
        </w:rPr>
        <w:t xml:space="preserve"> </w:t>
      </w:r>
      <w:r>
        <w:t>Guyo</w:t>
      </w:r>
      <w:r>
        <w:rPr>
          <w:spacing w:val="26"/>
        </w:rPr>
        <w:t xml:space="preserve"> </w:t>
      </w:r>
      <w:r>
        <w:t>with</w:t>
      </w:r>
      <w:r>
        <w:rPr>
          <w:spacing w:val="26"/>
        </w:rPr>
        <w:t xml:space="preserve"> </w:t>
      </w:r>
      <w:r>
        <w:t>his</w:t>
      </w:r>
      <w:r>
        <w:rPr>
          <w:spacing w:val="26"/>
        </w:rPr>
        <w:t xml:space="preserve"> </w:t>
      </w:r>
      <w:r>
        <w:t>campaign poster for 2017 general election spelling out the seat he will be vying for.</w:t>
      </w:r>
    </w:p>
    <w:p w14:paraId="22D479ED" w14:textId="77777777" w:rsidR="00DE1EE7" w:rsidRDefault="00DE1EE7">
      <w:pPr>
        <w:pStyle w:val="BodyText"/>
        <w:spacing w:line="480" w:lineRule="auto"/>
        <w:sectPr w:rsidR="00DE1EE7">
          <w:pgSz w:w="11920" w:h="16840"/>
          <w:pgMar w:top="1380" w:right="708" w:bottom="980" w:left="1275" w:header="0" w:footer="718" w:gutter="0"/>
          <w:cols w:space="720"/>
        </w:sectPr>
      </w:pPr>
    </w:p>
    <w:p w14:paraId="4C564B72" w14:textId="77777777" w:rsidR="00DE1EE7" w:rsidRDefault="00000000">
      <w:pPr>
        <w:pStyle w:val="BodyText"/>
        <w:ind w:left="915"/>
        <w:rPr>
          <w:sz w:val="20"/>
        </w:rPr>
      </w:pPr>
      <w:r>
        <w:rPr>
          <w:noProof/>
          <w:sz w:val="20"/>
        </w:rPr>
        <w:lastRenderedPageBreak/>
        <w:drawing>
          <wp:inline distT="0" distB="0" distL="0" distR="0" wp14:anchorId="7758CF3A" wp14:editId="2512E194">
            <wp:extent cx="4945696" cy="6827520"/>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4" cstate="print"/>
                    <a:stretch>
                      <a:fillRect/>
                    </a:stretch>
                  </pic:blipFill>
                  <pic:spPr>
                    <a:xfrm>
                      <a:off x="0" y="0"/>
                      <a:ext cx="4945696" cy="6827520"/>
                    </a:xfrm>
                    <a:prstGeom prst="rect">
                      <a:avLst/>
                    </a:prstGeom>
                  </pic:spPr>
                </pic:pic>
              </a:graphicData>
            </a:graphic>
          </wp:inline>
        </w:drawing>
      </w:r>
    </w:p>
    <w:p w14:paraId="25991FCB" w14:textId="77777777" w:rsidR="00DE1EE7" w:rsidRDefault="00DE1EE7">
      <w:pPr>
        <w:pStyle w:val="BodyText"/>
        <w:ind w:left="0"/>
      </w:pPr>
    </w:p>
    <w:p w14:paraId="7E657E3E" w14:textId="77777777" w:rsidR="00DE1EE7" w:rsidRDefault="00DE1EE7">
      <w:pPr>
        <w:pStyle w:val="BodyText"/>
        <w:ind w:left="0"/>
      </w:pPr>
    </w:p>
    <w:p w14:paraId="16A90604" w14:textId="77777777" w:rsidR="00DE1EE7" w:rsidRDefault="00DE1EE7">
      <w:pPr>
        <w:pStyle w:val="BodyText"/>
        <w:spacing w:before="139"/>
        <w:ind w:left="0"/>
      </w:pPr>
    </w:p>
    <w:p w14:paraId="6D5873BC" w14:textId="77777777" w:rsidR="00DE1EE7" w:rsidRDefault="00000000">
      <w:pPr>
        <w:pStyle w:val="BodyText"/>
        <w:spacing w:before="1" w:line="480" w:lineRule="auto"/>
        <w:ind w:left="885" w:right="753"/>
      </w:pPr>
      <w:r>
        <w:rPr>
          <w:b/>
        </w:rPr>
        <w:t xml:space="preserve">Plate 7: </w:t>
      </w:r>
      <w:r>
        <w:t>Prof. Guyo</w:t>
      </w:r>
      <w:r>
        <w:rPr>
          <w:spacing w:val="-3"/>
        </w:rPr>
        <w:t xml:space="preserve"> </w:t>
      </w:r>
      <w:r>
        <w:t>posing</w:t>
      </w:r>
      <w:r>
        <w:rPr>
          <w:spacing w:val="-3"/>
        </w:rPr>
        <w:t xml:space="preserve"> </w:t>
      </w:r>
      <w:r>
        <w:t>for</w:t>
      </w:r>
      <w:r>
        <w:rPr>
          <w:spacing w:val="-3"/>
        </w:rPr>
        <w:t xml:space="preserve"> </w:t>
      </w:r>
      <w:r>
        <w:t>a</w:t>
      </w:r>
      <w:r>
        <w:rPr>
          <w:spacing w:val="-3"/>
        </w:rPr>
        <w:t xml:space="preserve"> </w:t>
      </w:r>
      <w:r>
        <w:t>photograph</w:t>
      </w:r>
      <w:r>
        <w:rPr>
          <w:spacing w:val="-3"/>
        </w:rPr>
        <w:t xml:space="preserve"> </w:t>
      </w:r>
      <w:r>
        <w:t>with</w:t>
      </w:r>
      <w:r>
        <w:rPr>
          <w:spacing w:val="-3"/>
        </w:rPr>
        <w:t xml:space="preserve"> </w:t>
      </w:r>
      <w:proofErr w:type="spellStart"/>
      <w:r>
        <w:t>Qallu</w:t>
      </w:r>
      <w:proofErr w:type="spellEnd"/>
      <w:r>
        <w:rPr>
          <w:spacing w:val="-3"/>
        </w:rPr>
        <w:t xml:space="preserve"> </w:t>
      </w:r>
      <w:r>
        <w:t>and</w:t>
      </w:r>
      <w:r>
        <w:rPr>
          <w:spacing w:val="-3"/>
        </w:rPr>
        <w:t xml:space="preserve"> </w:t>
      </w:r>
      <w:proofErr w:type="spellStart"/>
      <w:r>
        <w:t>Qaliti</w:t>
      </w:r>
      <w:proofErr w:type="spellEnd"/>
      <w:r>
        <w:rPr>
          <w:spacing w:val="-3"/>
        </w:rPr>
        <w:t xml:space="preserve"> </w:t>
      </w:r>
      <w:r>
        <w:t>of</w:t>
      </w:r>
      <w:r>
        <w:rPr>
          <w:spacing w:val="-3"/>
        </w:rPr>
        <w:t xml:space="preserve"> </w:t>
      </w:r>
      <w:proofErr w:type="spellStart"/>
      <w:r>
        <w:t>Karayyu</w:t>
      </w:r>
      <w:proofErr w:type="spellEnd"/>
      <w:r>
        <w:rPr>
          <w:spacing w:val="-3"/>
        </w:rPr>
        <w:t xml:space="preserve"> </w:t>
      </w:r>
      <w:r>
        <w:t>in</w:t>
      </w:r>
      <w:r>
        <w:rPr>
          <w:spacing w:val="-3"/>
        </w:rPr>
        <w:t xml:space="preserve"> </w:t>
      </w:r>
      <w:r>
        <w:t>May 2016. He won the Moyale MP seat in 2022.</w:t>
      </w:r>
    </w:p>
    <w:p w14:paraId="755CDA8C" w14:textId="77777777" w:rsidR="00DE1EE7" w:rsidRDefault="00DE1EE7">
      <w:pPr>
        <w:pStyle w:val="BodyText"/>
        <w:spacing w:line="480" w:lineRule="auto"/>
        <w:sectPr w:rsidR="00DE1EE7">
          <w:pgSz w:w="11920" w:h="16840"/>
          <w:pgMar w:top="1460" w:right="708" w:bottom="980" w:left="1275" w:header="0" w:footer="718" w:gutter="0"/>
          <w:cols w:space="720"/>
        </w:sectPr>
      </w:pPr>
    </w:p>
    <w:p w14:paraId="06391264" w14:textId="77777777" w:rsidR="00DE1EE7" w:rsidRDefault="00DE1EE7">
      <w:pPr>
        <w:pStyle w:val="BodyText"/>
        <w:spacing w:before="4"/>
        <w:ind w:left="0"/>
        <w:rPr>
          <w:sz w:val="17"/>
        </w:rPr>
      </w:pPr>
    </w:p>
    <w:p w14:paraId="56833E99" w14:textId="77777777" w:rsidR="00DE1EE7" w:rsidRDefault="00DE1EE7">
      <w:pPr>
        <w:pStyle w:val="BodyText"/>
        <w:rPr>
          <w:sz w:val="17"/>
        </w:rPr>
        <w:sectPr w:rsidR="00DE1EE7">
          <w:pgSz w:w="11920" w:h="16840"/>
          <w:pgMar w:top="1940" w:right="708" w:bottom="980" w:left="1275" w:header="0" w:footer="718" w:gutter="0"/>
          <w:cols w:space="720"/>
        </w:sectPr>
      </w:pPr>
    </w:p>
    <w:p w14:paraId="04055D3C" w14:textId="77777777" w:rsidR="00DE1EE7" w:rsidRDefault="00000000">
      <w:pPr>
        <w:spacing w:before="60"/>
        <w:ind w:left="1213"/>
        <w:jc w:val="center"/>
        <w:rPr>
          <w:b/>
          <w:sz w:val="24"/>
        </w:rPr>
      </w:pPr>
      <w:r>
        <w:rPr>
          <w:b/>
          <w:sz w:val="24"/>
        </w:rPr>
        <w:lastRenderedPageBreak/>
        <w:t xml:space="preserve">CHAPTER </w:t>
      </w:r>
      <w:r>
        <w:rPr>
          <w:b/>
          <w:spacing w:val="-5"/>
          <w:sz w:val="24"/>
        </w:rPr>
        <w:t>TWO</w:t>
      </w:r>
    </w:p>
    <w:p w14:paraId="5CD67E9E" w14:textId="77777777" w:rsidR="00DE1EE7" w:rsidRDefault="00000000">
      <w:pPr>
        <w:spacing w:before="276"/>
        <w:ind w:left="1262" w:right="1124"/>
        <w:jc w:val="center"/>
        <w:rPr>
          <w:b/>
          <w:i/>
          <w:sz w:val="24"/>
        </w:rPr>
      </w:pPr>
      <w:r>
        <w:rPr>
          <w:b/>
          <w:sz w:val="24"/>
        </w:rPr>
        <w:t>THE</w:t>
      </w:r>
      <w:r>
        <w:rPr>
          <w:b/>
          <w:spacing w:val="-4"/>
          <w:sz w:val="24"/>
        </w:rPr>
        <w:t xml:space="preserve"> </w:t>
      </w:r>
      <w:r>
        <w:rPr>
          <w:b/>
          <w:sz w:val="24"/>
        </w:rPr>
        <w:t>BORANA</w:t>
      </w:r>
      <w:r>
        <w:rPr>
          <w:b/>
          <w:spacing w:val="-3"/>
          <w:sz w:val="24"/>
        </w:rPr>
        <w:t xml:space="preserve"> </w:t>
      </w:r>
      <w:r>
        <w:rPr>
          <w:b/>
          <w:sz w:val="24"/>
        </w:rPr>
        <w:t>CULTURE</w:t>
      </w:r>
      <w:r>
        <w:rPr>
          <w:b/>
          <w:spacing w:val="-3"/>
          <w:sz w:val="24"/>
        </w:rPr>
        <w:t xml:space="preserve"> </w:t>
      </w:r>
      <w:r>
        <w:rPr>
          <w:b/>
          <w:sz w:val="24"/>
        </w:rPr>
        <w:t>AND</w:t>
      </w:r>
      <w:r>
        <w:rPr>
          <w:b/>
          <w:spacing w:val="-4"/>
          <w:sz w:val="24"/>
        </w:rPr>
        <w:t xml:space="preserve"> </w:t>
      </w:r>
      <w:r>
        <w:rPr>
          <w:b/>
          <w:sz w:val="24"/>
        </w:rPr>
        <w:t>THE</w:t>
      </w:r>
      <w:r>
        <w:rPr>
          <w:b/>
          <w:spacing w:val="-3"/>
          <w:sz w:val="24"/>
        </w:rPr>
        <w:t xml:space="preserve"> </w:t>
      </w:r>
      <w:r>
        <w:rPr>
          <w:b/>
          <w:sz w:val="24"/>
        </w:rPr>
        <w:t>PERRFORMANCE</w:t>
      </w:r>
      <w:r>
        <w:rPr>
          <w:b/>
          <w:spacing w:val="-3"/>
          <w:sz w:val="24"/>
        </w:rPr>
        <w:t xml:space="preserve"> </w:t>
      </w:r>
      <w:r>
        <w:rPr>
          <w:b/>
          <w:sz w:val="24"/>
        </w:rPr>
        <w:t>OF</w:t>
      </w:r>
      <w:r>
        <w:rPr>
          <w:b/>
          <w:spacing w:val="-3"/>
          <w:sz w:val="24"/>
        </w:rPr>
        <w:t xml:space="preserve"> </w:t>
      </w:r>
      <w:r>
        <w:rPr>
          <w:b/>
          <w:i/>
          <w:spacing w:val="-2"/>
          <w:sz w:val="24"/>
        </w:rPr>
        <w:t>QOOSA</w:t>
      </w:r>
    </w:p>
    <w:p w14:paraId="2BC4599A" w14:textId="77777777" w:rsidR="00DE1EE7" w:rsidRDefault="00000000">
      <w:pPr>
        <w:pStyle w:val="BodyText"/>
        <w:spacing w:before="276"/>
        <w:ind w:right="747"/>
        <w:jc w:val="both"/>
      </w:pPr>
      <w:r>
        <w:t>This chapter traces, albeit briefly, the ethnographic profiles of the</w:t>
      </w:r>
      <w:r>
        <w:rPr>
          <w:spacing w:val="-5"/>
        </w:rPr>
        <w:t xml:space="preserve"> </w:t>
      </w:r>
      <w:r>
        <w:t>Borana</w:t>
      </w:r>
      <w:r>
        <w:rPr>
          <w:spacing w:val="-5"/>
        </w:rPr>
        <w:t xml:space="preserve"> </w:t>
      </w:r>
      <w:r>
        <w:t>community,</w:t>
      </w:r>
      <w:r>
        <w:rPr>
          <w:spacing w:val="-5"/>
        </w:rPr>
        <w:t xml:space="preserve"> </w:t>
      </w:r>
      <w:r>
        <w:t>and</w:t>
      </w:r>
      <w:r>
        <w:rPr>
          <w:spacing w:val="-5"/>
        </w:rPr>
        <w:t xml:space="preserve"> </w:t>
      </w:r>
      <w:r>
        <w:t xml:space="preserve">in so doing, sheds light on the contextual backdrop on which </w:t>
      </w:r>
      <w:proofErr w:type="spellStart"/>
      <w:r>
        <w:rPr>
          <w:i/>
        </w:rPr>
        <w:t>qoosa</w:t>
      </w:r>
      <w:proofErr w:type="spellEnd"/>
      <w:r>
        <w:rPr>
          <w:i/>
        </w:rPr>
        <w:t xml:space="preserve"> </w:t>
      </w:r>
      <w:r>
        <w:t xml:space="preserve">draws. As Cosentino (1982:12) remarks of the Mende oral tradition, </w:t>
      </w:r>
      <w:proofErr w:type="spellStart"/>
      <w:r>
        <w:rPr>
          <w:i/>
        </w:rPr>
        <w:t>qoosa</w:t>
      </w:r>
      <w:proofErr w:type="spellEnd"/>
      <w:r>
        <w:rPr>
          <w:i/>
        </w:rPr>
        <w:t xml:space="preserve"> </w:t>
      </w:r>
      <w:r>
        <w:t>is not merely a genre but</w:t>
      </w:r>
      <w:r>
        <w:rPr>
          <w:spacing w:val="-2"/>
        </w:rPr>
        <w:t xml:space="preserve"> </w:t>
      </w:r>
      <w:r>
        <w:t>a</w:t>
      </w:r>
      <w:r>
        <w:rPr>
          <w:spacing w:val="-2"/>
        </w:rPr>
        <w:t xml:space="preserve"> </w:t>
      </w:r>
      <w:r>
        <w:t>way</w:t>
      </w:r>
      <w:r>
        <w:rPr>
          <w:spacing w:val="-2"/>
        </w:rPr>
        <w:t xml:space="preserve"> </w:t>
      </w:r>
      <w:r>
        <w:t>of</w:t>
      </w:r>
      <w:r>
        <w:rPr>
          <w:spacing w:val="-2"/>
        </w:rPr>
        <w:t xml:space="preserve"> </w:t>
      </w:r>
      <w:r>
        <w:t xml:space="preserve">life that is embedded in the broader culture. The chapter addresses pertinent questions on the Borana social organization that impinges on the genre and brings to the reader’s perception the web of cultural intricacies whose understanding gives meaning to the </w:t>
      </w:r>
      <w:proofErr w:type="spellStart"/>
      <w:r>
        <w:rPr>
          <w:i/>
        </w:rPr>
        <w:t>qoosa</w:t>
      </w:r>
      <w:proofErr w:type="spellEnd"/>
      <w:r>
        <w:rPr>
          <w:i/>
        </w:rPr>
        <w:t xml:space="preserve"> </w:t>
      </w:r>
      <w:r>
        <w:t>texts.</w:t>
      </w:r>
    </w:p>
    <w:p w14:paraId="26AE397F" w14:textId="77777777" w:rsidR="00DE1EE7" w:rsidRDefault="00000000">
      <w:pPr>
        <w:pStyle w:val="BodyText"/>
        <w:spacing w:before="276"/>
        <w:ind w:right="745"/>
        <w:jc w:val="both"/>
      </w:pPr>
      <w:r>
        <w:t>Given the nature of the ethnographic data in question, an attempt of this</w:t>
      </w:r>
      <w:r>
        <w:rPr>
          <w:spacing w:val="-2"/>
        </w:rPr>
        <w:t xml:space="preserve"> </w:t>
      </w:r>
      <w:r>
        <w:t>kind</w:t>
      </w:r>
      <w:r>
        <w:rPr>
          <w:spacing w:val="-2"/>
        </w:rPr>
        <w:t xml:space="preserve"> </w:t>
      </w:r>
      <w:r>
        <w:t>is</w:t>
      </w:r>
      <w:r>
        <w:rPr>
          <w:spacing w:val="-2"/>
        </w:rPr>
        <w:t xml:space="preserve"> </w:t>
      </w:r>
      <w:r>
        <w:t>fraught</w:t>
      </w:r>
      <w:r>
        <w:rPr>
          <w:spacing w:val="-2"/>
        </w:rPr>
        <w:t xml:space="preserve"> </w:t>
      </w:r>
      <w:r>
        <w:t>with pitfalls. Not least among them is the problem of data management in</w:t>
      </w:r>
      <w:r>
        <w:rPr>
          <w:spacing w:val="-2"/>
        </w:rPr>
        <w:t xml:space="preserve"> </w:t>
      </w:r>
      <w:r>
        <w:t>view</w:t>
      </w:r>
      <w:r>
        <w:rPr>
          <w:spacing w:val="-2"/>
        </w:rPr>
        <w:t xml:space="preserve"> </w:t>
      </w:r>
      <w:r>
        <w:t>of</w:t>
      </w:r>
      <w:r>
        <w:rPr>
          <w:spacing w:val="-2"/>
        </w:rPr>
        <w:t xml:space="preserve"> </w:t>
      </w:r>
      <w:r>
        <w:t>its</w:t>
      </w:r>
      <w:r>
        <w:rPr>
          <w:spacing w:val="-2"/>
        </w:rPr>
        <w:t xml:space="preserve"> </w:t>
      </w:r>
      <w:r>
        <w:t>size</w:t>
      </w:r>
      <w:r>
        <w:rPr>
          <w:spacing w:val="-2"/>
        </w:rPr>
        <w:t xml:space="preserve"> </w:t>
      </w:r>
      <w:r>
        <w:t>and</w:t>
      </w:r>
      <w:r>
        <w:rPr>
          <w:spacing w:val="-2"/>
        </w:rPr>
        <w:t xml:space="preserve"> </w:t>
      </w:r>
      <w:r>
        <w:t>the limited space a study of this kind permits. The practical way of surmounting the problem of space is of course to selectively highlight only those features that are crucial for the understanding</w:t>
      </w:r>
      <w:r>
        <w:rPr>
          <w:spacing w:val="-4"/>
        </w:rPr>
        <w:t xml:space="preserve"> </w:t>
      </w:r>
      <w:r>
        <w:t>of</w:t>
      </w:r>
      <w:r>
        <w:rPr>
          <w:spacing w:val="-4"/>
        </w:rPr>
        <w:t xml:space="preserve"> </w:t>
      </w:r>
      <w:r>
        <w:t>the</w:t>
      </w:r>
      <w:r>
        <w:rPr>
          <w:spacing w:val="-4"/>
        </w:rPr>
        <w:t xml:space="preserve"> </w:t>
      </w:r>
      <w:r>
        <w:t>genre</w:t>
      </w:r>
      <w:r>
        <w:rPr>
          <w:spacing w:val="-4"/>
        </w:rPr>
        <w:t xml:space="preserve"> </w:t>
      </w:r>
      <w:r>
        <w:t>under</w:t>
      </w:r>
      <w:r>
        <w:rPr>
          <w:spacing w:val="-4"/>
        </w:rPr>
        <w:t xml:space="preserve"> </w:t>
      </w:r>
      <w:r>
        <w:t>study.</w:t>
      </w:r>
      <w:r>
        <w:rPr>
          <w:spacing w:val="-4"/>
        </w:rPr>
        <w:t xml:space="preserve"> </w:t>
      </w:r>
      <w:r>
        <w:t>But</w:t>
      </w:r>
      <w:r>
        <w:rPr>
          <w:spacing w:val="-4"/>
        </w:rPr>
        <w:t xml:space="preserve"> </w:t>
      </w:r>
      <w:r>
        <w:t>even</w:t>
      </w:r>
      <w:r>
        <w:rPr>
          <w:spacing w:val="-4"/>
        </w:rPr>
        <w:t xml:space="preserve"> </w:t>
      </w:r>
      <w:r>
        <w:t>this</w:t>
      </w:r>
      <w:r>
        <w:rPr>
          <w:spacing w:val="-4"/>
        </w:rPr>
        <w:t xml:space="preserve"> </w:t>
      </w:r>
      <w:r>
        <w:t>selectivity</w:t>
      </w:r>
      <w:r>
        <w:rPr>
          <w:spacing w:val="-4"/>
        </w:rPr>
        <w:t xml:space="preserve"> </w:t>
      </w:r>
      <w:r>
        <w:t>solves</w:t>
      </w:r>
      <w:r>
        <w:rPr>
          <w:spacing w:val="-4"/>
        </w:rPr>
        <w:t xml:space="preserve"> </w:t>
      </w:r>
      <w:r>
        <w:t>only</w:t>
      </w:r>
      <w:r>
        <w:rPr>
          <w:spacing w:val="-4"/>
        </w:rPr>
        <w:t xml:space="preserve"> </w:t>
      </w:r>
      <w:r>
        <w:t>half</w:t>
      </w:r>
      <w:r>
        <w:rPr>
          <w:spacing w:val="-4"/>
        </w:rPr>
        <w:t xml:space="preserve"> </w:t>
      </w:r>
      <w:r>
        <w:t>the</w:t>
      </w:r>
      <w:r>
        <w:rPr>
          <w:spacing w:val="-4"/>
        </w:rPr>
        <w:t xml:space="preserve"> </w:t>
      </w:r>
      <w:r>
        <w:t>problem, for the simple reason that the performers themselves do not limit the content of their performances, which essentially come with a wealth of cultural information, and metaphors that call to service adept knowledge of the culture. As Andrzejewski and Innes (1975) observe, the problem needs the</w:t>
      </w:r>
      <w:r>
        <w:rPr>
          <w:spacing w:val="-3"/>
        </w:rPr>
        <w:t xml:space="preserve"> </w:t>
      </w:r>
      <w:r>
        <w:t>harnessing</w:t>
      </w:r>
      <w:r>
        <w:rPr>
          <w:spacing w:val="-3"/>
        </w:rPr>
        <w:t xml:space="preserve"> </w:t>
      </w:r>
      <w:r>
        <w:t>of</w:t>
      </w:r>
      <w:r>
        <w:rPr>
          <w:spacing w:val="-3"/>
        </w:rPr>
        <w:t xml:space="preserve"> </w:t>
      </w:r>
      <w:r>
        <w:t>multiple</w:t>
      </w:r>
      <w:r>
        <w:rPr>
          <w:spacing w:val="-3"/>
        </w:rPr>
        <w:t xml:space="preserve"> </w:t>
      </w:r>
      <w:r>
        <w:t>disciplines</w:t>
      </w:r>
      <w:r>
        <w:rPr>
          <w:spacing w:val="-3"/>
        </w:rPr>
        <w:t xml:space="preserve"> </w:t>
      </w:r>
      <w:r>
        <w:t>for</w:t>
      </w:r>
      <w:r>
        <w:rPr>
          <w:spacing w:val="-3"/>
        </w:rPr>
        <w:t xml:space="preserve"> </w:t>
      </w:r>
      <w:r>
        <w:t>the</w:t>
      </w:r>
      <w:r>
        <w:rPr>
          <w:spacing w:val="-3"/>
        </w:rPr>
        <w:t xml:space="preserve"> </w:t>
      </w:r>
      <w:r>
        <w:t>creative</w:t>
      </w:r>
      <w:r>
        <w:rPr>
          <w:spacing w:val="-3"/>
        </w:rPr>
        <w:t xml:space="preserve"> </w:t>
      </w:r>
      <w:r>
        <w:t>artist</w:t>
      </w:r>
      <w:r>
        <w:rPr>
          <w:spacing w:val="-3"/>
        </w:rPr>
        <w:t xml:space="preserve"> </w:t>
      </w:r>
      <w:r>
        <w:t>draws on all areas of knowledge, which are</w:t>
      </w:r>
      <w:r>
        <w:rPr>
          <w:spacing w:val="-4"/>
        </w:rPr>
        <w:t xml:space="preserve"> </w:t>
      </w:r>
      <w:r>
        <w:t>now</w:t>
      </w:r>
      <w:r>
        <w:rPr>
          <w:spacing w:val="-4"/>
        </w:rPr>
        <w:t xml:space="preserve"> </w:t>
      </w:r>
      <w:r>
        <w:t>kept</w:t>
      </w:r>
      <w:r>
        <w:rPr>
          <w:spacing w:val="-4"/>
        </w:rPr>
        <w:t xml:space="preserve"> </w:t>
      </w:r>
      <w:r>
        <w:t>separate</w:t>
      </w:r>
      <w:r>
        <w:rPr>
          <w:spacing w:val="-4"/>
        </w:rPr>
        <w:t xml:space="preserve"> </w:t>
      </w:r>
      <w:r>
        <w:t>as</w:t>
      </w:r>
      <w:r>
        <w:rPr>
          <w:spacing w:val="-4"/>
        </w:rPr>
        <w:t xml:space="preserve"> </w:t>
      </w:r>
      <w:r>
        <w:t>compartmentalized</w:t>
      </w:r>
      <w:r>
        <w:rPr>
          <w:spacing w:val="-4"/>
        </w:rPr>
        <w:t xml:space="preserve"> </w:t>
      </w:r>
      <w:r>
        <w:t>disciplines.</w:t>
      </w:r>
      <w:r>
        <w:rPr>
          <w:spacing w:val="-4"/>
        </w:rPr>
        <w:t xml:space="preserve"> </w:t>
      </w:r>
      <w:r>
        <w:t>To express the latitude of his emotions, the oral poet draws on rich</w:t>
      </w:r>
      <w:r>
        <w:rPr>
          <w:spacing w:val="-3"/>
        </w:rPr>
        <w:t xml:space="preserve"> </w:t>
      </w:r>
      <w:r>
        <w:t>cultural</w:t>
      </w:r>
      <w:r>
        <w:rPr>
          <w:spacing w:val="-3"/>
        </w:rPr>
        <w:t xml:space="preserve"> </w:t>
      </w:r>
      <w:r>
        <w:t>repertoires,</w:t>
      </w:r>
      <w:r>
        <w:rPr>
          <w:spacing w:val="-3"/>
        </w:rPr>
        <w:t xml:space="preserve"> </w:t>
      </w:r>
      <w:r>
        <w:t>but</w:t>
      </w:r>
      <w:r>
        <w:rPr>
          <w:spacing w:val="-3"/>
        </w:rPr>
        <w:t xml:space="preserve"> </w:t>
      </w:r>
      <w:r>
        <w:t>they are esoteric.</w:t>
      </w:r>
      <w:r>
        <w:rPr>
          <w:spacing w:val="-2"/>
        </w:rPr>
        <w:t xml:space="preserve"> </w:t>
      </w:r>
      <w:r>
        <w:t>A</w:t>
      </w:r>
      <w:r>
        <w:rPr>
          <w:spacing w:val="-2"/>
        </w:rPr>
        <w:t xml:space="preserve"> </w:t>
      </w:r>
      <w:r>
        <w:t>fuller</w:t>
      </w:r>
      <w:r>
        <w:rPr>
          <w:spacing w:val="-2"/>
        </w:rPr>
        <w:t xml:space="preserve"> </w:t>
      </w:r>
      <w:r>
        <w:t>appreciation</w:t>
      </w:r>
      <w:r>
        <w:rPr>
          <w:spacing w:val="-2"/>
        </w:rPr>
        <w:t xml:space="preserve"> </w:t>
      </w:r>
      <w:r>
        <w:t>of</w:t>
      </w:r>
      <w:r>
        <w:rPr>
          <w:spacing w:val="-2"/>
        </w:rPr>
        <w:t xml:space="preserve"> </w:t>
      </w:r>
      <w:r>
        <w:t>the</w:t>
      </w:r>
      <w:r>
        <w:rPr>
          <w:spacing w:val="-2"/>
        </w:rPr>
        <w:t xml:space="preserve"> </w:t>
      </w:r>
      <w:r>
        <w:t>imagery</w:t>
      </w:r>
      <w:r>
        <w:rPr>
          <w:spacing w:val="-2"/>
        </w:rPr>
        <w:t xml:space="preserve"> </w:t>
      </w:r>
      <w:r>
        <w:t>needs</w:t>
      </w:r>
      <w:r>
        <w:rPr>
          <w:spacing w:val="-2"/>
        </w:rPr>
        <w:t xml:space="preserve"> </w:t>
      </w:r>
      <w:r>
        <w:t>recourse</w:t>
      </w:r>
      <w:r>
        <w:rPr>
          <w:spacing w:val="-2"/>
        </w:rPr>
        <w:t xml:space="preserve"> </w:t>
      </w:r>
      <w:r>
        <w:t>to</w:t>
      </w:r>
      <w:r>
        <w:rPr>
          <w:spacing w:val="-2"/>
        </w:rPr>
        <w:t xml:space="preserve"> </w:t>
      </w:r>
      <w:r>
        <w:t>the</w:t>
      </w:r>
      <w:r>
        <w:rPr>
          <w:spacing w:val="-2"/>
        </w:rPr>
        <w:t xml:space="preserve"> </w:t>
      </w:r>
      <w:r>
        <w:t>fine</w:t>
      </w:r>
      <w:r>
        <w:rPr>
          <w:spacing w:val="-2"/>
        </w:rPr>
        <w:t xml:space="preserve"> </w:t>
      </w:r>
      <w:r>
        <w:t>ingredients</w:t>
      </w:r>
      <w:r>
        <w:rPr>
          <w:spacing w:val="-2"/>
        </w:rPr>
        <w:t xml:space="preserve"> </w:t>
      </w:r>
      <w:r>
        <w:t>of</w:t>
      </w:r>
      <w:r>
        <w:rPr>
          <w:spacing w:val="-2"/>
        </w:rPr>
        <w:t xml:space="preserve"> </w:t>
      </w:r>
      <w:r>
        <w:t xml:space="preserve">that </w:t>
      </w:r>
      <w:r>
        <w:rPr>
          <w:spacing w:val="-2"/>
        </w:rPr>
        <w:t>culture.</w:t>
      </w:r>
    </w:p>
    <w:p w14:paraId="04E07ABB" w14:textId="77777777" w:rsidR="00DE1EE7" w:rsidRDefault="00000000">
      <w:pPr>
        <w:pStyle w:val="BodyText"/>
        <w:spacing w:before="276"/>
        <w:ind w:right="745"/>
        <w:jc w:val="both"/>
      </w:pPr>
      <w:r>
        <w:t>The second significant limitation is that of separating a cultural</w:t>
      </w:r>
      <w:r>
        <w:rPr>
          <w:spacing w:val="-2"/>
        </w:rPr>
        <w:t xml:space="preserve"> </w:t>
      </w:r>
      <w:r>
        <w:t>web</w:t>
      </w:r>
      <w:r>
        <w:rPr>
          <w:spacing w:val="-2"/>
        </w:rPr>
        <w:t xml:space="preserve"> </w:t>
      </w:r>
      <w:r>
        <w:t>into</w:t>
      </w:r>
      <w:r>
        <w:rPr>
          <w:spacing w:val="-2"/>
        </w:rPr>
        <w:t xml:space="preserve"> </w:t>
      </w:r>
      <w:r>
        <w:t>strands</w:t>
      </w:r>
      <w:r>
        <w:rPr>
          <w:spacing w:val="-2"/>
        </w:rPr>
        <w:t xml:space="preserve"> </w:t>
      </w:r>
      <w:r>
        <w:t>for</w:t>
      </w:r>
      <w:r>
        <w:rPr>
          <w:spacing w:val="-2"/>
        </w:rPr>
        <w:t xml:space="preserve"> </w:t>
      </w:r>
      <w:r>
        <w:t>the</w:t>
      </w:r>
      <w:r>
        <w:rPr>
          <w:spacing w:val="-2"/>
        </w:rPr>
        <w:t xml:space="preserve"> </w:t>
      </w:r>
      <w:r>
        <w:t>sake of</w:t>
      </w:r>
      <w:r>
        <w:rPr>
          <w:spacing w:val="-2"/>
        </w:rPr>
        <w:t xml:space="preserve"> </w:t>
      </w:r>
      <w:r>
        <w:t>easier</w:t>
      </w:r>
      <w:r>
        <w:rPr>
          <w:spacing w:val="-2"/>
        </w:rPr>
        <w:t xml:space="preserve"> </w:t>
      </w:r>
      <w:r>
        <w:t>understanding,</w:t>
      </w:r>
      <w:r>
        <w:rPr>
          <w:spacing w:val="-2"/>
        </w:rPr>
        <w:t xml:space="preserve"> </w:t>
      </w:r>
      <w:r>
        <w:t>which</w:t>
      </w:r>
      <w:r>
        <w:rPr>
          <w:spacing w:val="-2"/>
        </w:rPr>
        <w:t xml:space="preserve"> </w:t>
      </w:r>
      <w:r>
        <w:t>might</w:t>
      </w:r>
      <w:r>
        <w:rPr>
          <w:spacing w:val="-2"/>
        </w:rPr>
        <w:t xml:space="preserve"> </w:t>
      </w:r>
      <w:r>
        <w:t>result</w:t>
      </w:r>
      <w:r>
        <w:rPr>
          <w:spacing w:val="-2"/>
        </w:rPr>
        <w:t xml:space="preserve"> </w:t>
      </w:r>
      <w:r>
        <w:t>in</w:t>
      </w:r>
      <w:r>
        <w:rPr>
          <w:spacing w:val="-2"/>
        </w:rPr>
        <w:t xml:space="preserve"> </w:t>
      </w:r>
      <w:r>
        <w:t>the</w:t>
      </w:r>
      <w:r>
        <w:rPr>
          <w:spacing w:val="-2"/>
        </w:rPr>
        <w:t xml:space="preserve"> </w:t>
      </w:r>
      <w:r>
        <w:t>tendency</w:t>
      </w:r>
      <w:r>
        <w:rPr>
          <w:spacing w:val="-2"/>
        </w:rPr>
        <w:t xml:space="preserve"> </w:t>
      </w:r>
      <w:r>
        <w:t>of</w:t>
      </w:r>
      <w:r>
        <w:rPr>
          <w:spacing w:val="-2"/>
        </w:rPr>
        <w:t xml:space="preserve"> </w:t>
      </w:r>
      <w:r>
        <w:t>oversimplification</w:t>
      </w:r>
      <w:r>
        <w:rPr>
          <w:spacing w:val="-2"/>
        </w:rPr>
        <w:t xml:space="preserve"> </w:t>
      </w:r>
      <w:r>
        <w:t>to</w:t>
      </w:r>
      <w:r>
        <w:rPr>
          <w:spacing w:val="-2"/>
        </w:rPr>
        <w:t xml:space="preserve"> </w:t>
      </w:r>
      <w:r>
        <w:t>the</w:t>
      </w:r>
      <w:r>
        <w:rPr>
          <w:spacing w:val="-2"/>
        </w:rPr>
        <w:t xml:space="preserve"> </w:t>
      </w:r>
      <w:r>
        <w:t>extent that a wrong impression is created. This is</w:t>
      </w:r>
      <w:r>
        <w:rPr>
          <w:spacing w:val="-2"/>
        </w:rPr>
        <w:t xml:space="preserve"> </w:t>
      </w:r>
      <w:r>
        <w:t>in</w:t>
      </w:r>
      <w:r>
        <w:rPr>
          <w:spacing w:val="-2"/>
        </w:rPr>
        <w:t xml:space="preserve"> </w:t>
      </w:r>
      <w:r>
        <w:t>light</w:t>
      </w:r>
      <w:r>
        <w:rPr>
          <w:spacing w:val="-2"/>
        </w:rPr>
        <w:t xml:space="preserve"> </w:t>
      </w:r>
      <w:r>
        <w:t>of</w:t>
      </w:r>
      <w:r>
        <w:rPr>
          <w:spacing w:val="-2"/>
        </w:rPr>
        <w:t xml:space="preserve"> </w:t>
      </w:r>
      <w:r>
        <w:t>the</w:t>
      </w:r>
      <w:r>
        <w:rPr>
          <w:spacing w:val="-2"/>
        </w:rPr>
        <w:t xml:space="preserve"> </w:t>
      </w:r>
      <w:r>
        <w:t>complexity</w:t>
      </w:r>
      <w:r>
        <w:rPr>
          <w:spacing w:val="-2"/>
        </w:rPr>
        <w:t xml:space="preserve"> </w:t>
      </w:r>
      <w:r>
        <w:t>of,</w:t>
      </w:r>
      <w:r>
        <w:rPr>
          <w:spacing w:val="-2"/>
        </w:rPr>
        <w:t xml:space="preserve"> </w:t>
      </w:r>
      <w:r>
        <w:t>for</w:t>
      </w:r>
      <w:r>
        <w:rPr>
          <w:spacing w:val="-2"/>
        </w:rPr>
        <w:t xml:space="preserve"> </w:t>
      </w:r>
      <w:r>
        <w:t>instance,</w:t>
      </w:r>
      <w:r>
        <w:rPr>
          <w:spacing w:val="-2"/>
        </w:rPr>
        <w:t xml:space="preserve"> </w:t>
      </w:r>
      <w:r>
        <w:t>African lineage</w:t>
      </w:r>
      <w:r>
        <w:rPr>
          <w:spacing w:val="-3"/>
        </w:rPr>
        <w:t xml:space="preserve"> </w:t>
      </w:r>
      <w:r>
        <w:t>and</w:t>
      </w:r>
      <w:r>
        <w:rPr>
          <w:spacing w:val="-3"/>
        </w:rPr>
        <w:t xml:space="preserve"> </w:t>
      </w:r>
      <w:r>
        <w:t>clan</w:t>
      </w:r>
      <w:r>
        <w:rPr>
          <w:spacing w:val="-3"/>
        </w:rPr>
        <w:t xml:space="preserve"> </w:t>
      </w:r>
      <w:r>
        <w:t>systems</w:t>
      </w:r>
      <w:r>
        <w:rPr>
          <w:spacing w:val="-3"/>
        </w:rPr>
        <w:t xml:space="preserve"> </w:t>
      </w:r>
      <w:r>
        <w:t>whose</w:t>
      </w:r>
      <w:r>
        <w:rPr>
          <w:spacing w:val="-3"/>
        </w:rPr>
        <w:t xml:space="preserve"> </w:t>
      </w:r>
      <w:r>
        <w:t>study</w:t>
      </w:r>
      <w:r>
        <w:rPr>
          <w:spacing w:val="-3"/>
        </w:rPr>
        <w:t xml:space="preserve"> </w:t>
      </w:r>
      <w:r>
        <w:t>has</w:t>
      </w:r>
      <w:r>
        <w:rPr>
          <w:spacing w:val="-3"/>
        </w:rPr>
        <w:t xml:space="preserve"> </w:t>
      </w:r>
      <w:r>
        <w:t>been</w:t>
      </w:r>
      <w:r>
        <w:rPr>
          <w:spacing w:val="-3"/>
        </w:rPr>
        <w:t xml:space="preserve"> </w:t>
      </w:r>
      <w:r>
        <w:t>a</w:t>
      </w:r>
      <w:r>
        <w:rPr>
          <w:spacing w:val="-3"/>
        </w:rPr>
        <w:t xml:space="preserve"> </w:t>
      </w:r>
      <w:r>
        <w:t>great</w:t>
      </w:r>
      <w:r>
        <w:rPr>
          <w:spacing w:val="-3"/>
        </w:rPr>
        <w:t xml:space="preserve"> </w:t>
      </w:r>
      <w:r>
        <w:t>challenge</w:t>
      </w:r>
      <w:r>
        <w:rPr>
          <w:spacing w:val="-3"/>
        </w:rPr>
        <w:t xml:space="preserve"> </w:t>
      </w:r>
      <w:r>
        <w:t>to</w:t>
      </w:r>
      <w:r>
        <w:rPr>
          <w:spacing w:val="-3"/>
        </w:rPr>
        <w:t xml:space="preserve"> </w:t>
      </w:r>
      <w:r>
        <w:t>Africanist</w:t>
      </w:r>
      <w:r>
        <w:rPr>
          <w:spacing w:val="-3"/>
        </w:rPr>
        <w:t xml:space="preserve"> </w:t>
      </w:r>
      <w:r>
        <w:t>anthropologists and ethnographers. The field, to which this work belongs only marginally, has equally generated its own constellation of kinship terminologies, often an obstacle to understanding. These disclaimers notwithstanding, the section is a significantly</w:t>
      </w:r>
      <w:r>
        <w:rPr>
          <w:spacing w:val="-3"/>
        </w:rPr>
        <w:t xml:space="preserve"> </w:t>
      </w:r>
      <w:r>
        <w:t>integral</w:t>
      </w:r>
      <w:r>
        <w:rPr>
          <w:spacing w:val="-3"/>
        </w:rPr>
        <w:t xml:space="preserve"> </w:t>
      </w:r>
      <w:r>
        <w:t>part</w:t>
      </w:r>
      <w:r>
        <w:rPr>
          <w:spacing w:val="-3"/>
        </w:rPr>
        <w:t xml:space="preserve"> </w:t>
      </w:r>
      <w:r>
        <w:t>of</w:t>
      </w:r>
      <w:r>
        <w:rPr>
          <w:spacing w:val="-3"/>
        </w:rPr>
        <w:t xml:space="preserve"> </w:t>
      </w:r>
      <w:r>
        <w:t>the</w:t>
      </w:r>
      <w:r>
        <w:rPr>
          <w:spacing w:val="-3"/>
        </w:rPr>
        <w:t xml:space="preserve"> </w:t>
      </w:r>
      <w:r>
        <w:t>book</w:t>
      </w:r>
      <w:r>
        <w:rPr>
          <w:spacing w:val="-3"/>
        </w:rPr>
        <w:t xml:space="preserve"> </w:t>
      </w:r>
      <w:r>
        <w:t>and in</w:t>
      </w:r>
      <w:r>
        <w:rPr>
          <w:spacing w:val="-3"/>
        </w:rPr>
        <w:t xml:space="preserve"> </w:t>
      </w:r>
      <w:r>
        <w:t>no</w:t>
      </w:r>
      <w:r>
        <w:rPr>
          <w:spacing w:val="-3"/>
        </w:rPr>
        <w:t xml:space="preserve"> </w:t>
      </w:r>
      <w:r>
        <w:t>way</w:t>
      </w:r>
      <w:r>
        <w:rPr>
          <w:spacing w:val="-3"/>
        </w:rPr>
        <w:t xml:space="preserve"> </w:t>
      </w:r>
      <w:r>
        <w:t>has</w:t>
      </w:r>
      <w:r>
        <w:rPr>
          <w:spacing w:val="-3"/>
        </w:rPr>
        <w:t xml:space="preserve"> </w:t>
      </w:r>
      <w:r>
        <w:t>it</w:t>
      </w:r>
      <w:r>
        <w:rPr>
          <w:spacing w:val="-3"/>
        </w:rPr>
        <w:t xml:space="preserve"> </w:t>
      </w:r>
      <w:r>
        <w:t>gone</w:t>
      </w:r>
      <w:r>
        <w:rPr>
          <w:spacing w:val="-3"/>
        </w:rPr>
        <w:t xml:space="preserve"> </w:t>
      </w:r>
      <w:r>
        <w:t>out</w:t>
      </w:r>
      <w:r>
        <w:rPr>
          <w:spacing w:val="-3"/>
        </w:rPr>
        <w:t xml:space="preserve"> </w:t>
      </w:r>
      <w:r>
        <w:t>of</w:t>
      </w:r>
      <w:r>
        <w:rPr>
          <w:spacing w:val="-3"/>
        </w:rPr>
        <w:t xml:space="preserve"> </w:t>
      </w:r>
      <w:r>
        <w:t>its</w:t>
      </w:r>
      <w:r>
        <w:rPr>
          <w:spacing w:val="-3"/>
        </w:rPr>
        <w:t xml:space="preserve"> </w:t>
      </w:r>
      <w:r>
        <w:t>scope</w:t>
      </w:r>
      <w:r>
        <w:rPr>
          <w:spacing w:val="-3"/>
        </w:rPr>
        <w:t xml:space="preserve"> </w:t>
      </w:r>
      <w:r>
        <w:t>to</w:t>
      </w:r>
      <w:r>
        <w:rPr>
          <w:spacing w:val="-3"/>
        </w:rPr>
        <w:t xml:space="preserve"> </w:t>
      </w:r>
      <w:r>
        <w:t>focus</w:t>
      </w:r>
      <w:r>
        <w:rPr>
          <w:spacing w:val="-3"/>
        </w:rPr>
        <w:t xml:space="preserve"> </w:t>
      </w:r>
      <w:r>
        <w:t>on</w:t>
      </w:r>
      <w:r>
        <w:rPr>
          <w:spacing w:val="-3"/>
        </w:rPr>
        <w:t xml:space="preserve"> </w:t>
      </w:r>
      <w:r>
        <w:t>the</w:t>
      </w:r>
      <w:r>
        <w:rPr>
          <w:spacing w:val="-3"/>
        </w:rPr>
        <w:t xml:space="preserve"> </w:t>
      </w:r>
      <w:r>
        <w:t>heavy</w:t>
      </w:r>
      <w:r>
        <w:rPr>
          <w:spacing w:val="-3"/>
        </w:rPr>
        <w:t xml:space="preserve"> </w:t>
      </w:r>
      <w:r>
        <w:t>ethnographic</w:t>
      </w:r>
      <w:r>
        <w:rPr>
          <w:spacing w:val="-3"/>
        </w:rPr>
        <w:t xml:space="preserve"> </w:t>
      </w:r>
      <w:r>
        <w:t>details</w:t>
      </w:r>
      <w:r>
        <w:rPr>
          <w:spacing w:val="-3"/>
        </w:rPr>
        <w:t xml:space="preserve"> </w:t>
      </w:r>
      <w:r>
        <w:t>considered</w:t>
      </w:r>
      <w:r>
        <w:rPr>
          <w:spacing w:val="-3"/>
        </w:rPr>
        <w:t xml:space="preserve"> </w:t>
      </w:r>
      <w:r>
        <w:t>in some quarters as quaint and exotic, therefore irrelevant to the study of literature. It situates social performances like those Gluckman refers to as rituals of rebellion where:</w:t>
      </w:r>
    </w:p>
    <w:p w14:paraId="32D11740" w14:textId="77777777" w:rsidR="00DE1EE7" w:rsidRDefault="00000000">
      <w:pPr>
        <w:ind w:left="1605" w:right="755"/>
        <w:jc w:val="both"/>
        <w:rPr>
          <w:sz w:val="20"/>
        </w:rPr>
      </w:pPr>
      <w:r>
        <w:rPr>
          <w:sz w:val="20"/>
        </w:rPr>
        <w:t>Women have to assert license and dominance as</w:t>
      </w:r>
      <w:r>
        <w:rPr>
          <w:spacing w:val="-4"/>
          <w:sz w:val="20"/>
        </w:rPr>
        <w:t xml:space="preserve"> </w:t>
      </w:r>
      <w:r>
        <w:rPr>
          <w:sz w:val="20"/>
        </w:rPr>
        <w:t>against</w:t>
      </w:r>
      <w:r>
        <w:rPr>
          <w:spacing w:val="-4"/>
          <w:sz w:val="20"/>
        </w:rPr>
        <w:t xml:space="preserve"> </w:t>
      </w:r>
      <w:r>
        <w:rPr>
          <w:sz w:val="20"/>
        </w:rPr>
        <w:t>formal</w:t>
      </w:r>
      <w:r>
        <w:rPr>
          <w:spacing w:val="-4"/>
          <w:sz w:val="20"/>
        </w:rPr>
        <w:t xml:space="preserve"> </w:t>
      </w:r>
      <w:r>
        <w:rPr>
          <w:sz w:val="20"/>
        </w:rPr>
        <w:t>subordination</w:t>
      </w:r>
      <w:r>
        <w:rPr>
          <w:spacing w:val="-4"/>
          <w:sz w:val="20"/>
        </w:rPr>
        <w:t xml:space="preserve"> </w:t>
      </w:r>
      <w:r>
        <w:rPr>
          <w:sz w:val="20"/>
        </w:rPr>
        <w:t>to</w:t>
      </w:r>
      <w:r>
        <w:rPr>
          <w:spacing w:val="-4"/>
          <w:sz w:val="20"/>
        </w:rPr>
        <w:t xml:space="preserve"> </w:t>
      </w:r>
      <w:r>
        <w:rPr>
          <w:sz w:val="20"/>
        </w:rPr>
        <w:t>men,</w:t>
      </w:r>
      <w:r>
        <w:rPr>
          <w:spacing w:val="-4"/>
          <w:sz w:val="20"/>
        </w:rPr>
        <w:t xml:space="preserve"> </w:t>
      </w:r>
      <w:r>
        <w:rPr>
          <w:sz w:val="20"/>
        </w:rPr>
        <w:t>princes have to behave to the king as if they covet the throne, and subjects openly state their resentment to authority (1963:112).</w:t>
      </w:r>
    </w:p>
    <w:p w14:paraId="1A75B863" w14:textId="77777777" w:rsidR="00DE1EE7" w:rsidRDefault="00DE1EE7">
      <w:pPr>
        <w:pStyle w:val="BodyText"/>
        <w:spacing w:before="45"/>
        <w:ind w:left="0"/>
        <w:rPr>
          <w:sz w:val="20"/>
        </w:rPr>
      </w:pPr>
    </w:p>
    <w:p w14:paraId="312F620B" w14:textId="77777777" w:rsidR="00DE1EE7" w:rsidRDefault="00000000">
      <w:pPr>
        <w:pStyle w:val="BodyText"/>
        <w:spacing w:before="1"/>
        <w:ind w:right="746"/>
        <w:jc w:val="both"/>
      </w:pPr>
      <w:r>
        <w:t>One is dealing here with instances of institutionalized ambivalences depicted in a series of variant literary and ritual devices whose unraveling</w:t>
      </w:r>
      <w:r>
        <w:rPr>
          <w:spacing w:val="-2"/>
        </w:rPr>
        <w:t xml:space="preserve"> </w:t>
      </w:r>
      <w:r>
        <w:t>calls</w:t>
      </w:r>
      <w:r>
        <w:rPr>
          <w:spacing w:val="-2"/>
        </w:rPr>
        <w:t xml:space="preserve"> </w:t>
      </w:r>
      <w:r>
        <w:t>to</w:t>
      </w:r>
      <w:r>
        <w:rPr>
          <w:spacing w:val="-2"/>
        </w:rPr>
        <w:t xml:space="preserve"> </w:t>
      </w:r>
      <w:r>
        <w:t>service</w:t>
      </w:r>
      <w:r>
        <w:rPr>
          <w:spacing w:val="-2"/>
        </w:rPr>
        <w:t xml:space="preserve"> </w:t>
      </w:r>
      <w:r>
        <w:t>an</w:t>
      </w:r>
      <w:r>
        <w:rPr>
          <w:spacing w:val="-2"/>
        </w:rPr>
        <w:t xml:space="preserve"> </w:t>
      </w:r>
      <w:r>
        <w:t>array</w:t>
      </w:r>
      <w:r>
        <w:rPr>
          <w:spacing w:val="-2"/>
        </w:rPr>
        <w:t xml:space="preserve"> </w:t>
      </w:r>
      <w:r>
        <w:t>of</w:t>
      </w:r>
      <w:r>
        <w:rPr>
          <w:spacing w:val="-2"/>
        </w:rPr>
        <w:t xml:space="preserve"> </w:t>
      </w:r>
      <w:r>
        <w:t xml:space="preserve">culture-bound knowledge. The section then, though located outside the mainstream social anthropological discourse, draws on the same discourse to provide a basis for the understanding of what is basically an oral literature performance. It, however, makes no </w:t>
      </w:r>
      <w:proofErr w:type="spellStart"/>
      <w:r>
        <w:t>pretence</w:t>
      </w:r>
      <w:proofErr w:type="spellEnd"/>
      <w:r>
        <w:t xml:space="preserve"> at mapping out a complete Borana ethnography but rather reorients itself along the axis of social experiences that give </w:t>
      </w:r>
      <w:proofErr w:type="spellStart"/>
      <w:r>
        <w:rPr>
          <w:i/>
        </w:rPr>
        <w:t>qoosa</w:t>
      </w:r>
      <w:proofErr w:type="spellEnd"/>
      <w:r>
        <w:rPr>
          <w:i/>
        </w:rPr>
        <w:t xml:space="preserve"> </w:t>
      </w:r>
      <w:r>
        <w:t>its legitimacy and platform for comprehending its performance and meaning.</w:t>
      </w:r>
    </w:p>
    <w:p w14:paraId="01D0FCB1" w14:textId="77777777" w:rsidR="00DE1EE7" w:rsidRDefault="00000000">
      <w:pPr>
        <w:pStyle w:val="BodyText"/>
        <w:spacing w:before="276"/>
        <w:ind w:right="745"/>
        <w:jc w:val="both"/>
      </w:pPr>
      <w:r>
        <w:t>A predominantly pastoral people, the Borana live in southern Ethiopia and northern Kenya. Kassam</w:t>
      </w:r>
      <w:r>
        <w:rPr>
          <w:spacing w:val="-3"/>
        </w:rPr>
        <w:t xml:space="preserve"> </w:t>
      </w:r>
      <w:r>
        <w:t>(1985)</w:t>
      </w:r>
      <w:r>
        <w:rPr>
          <w:spacing w:val="-3"/>
        </w:rPr>
        <w:t xml:space="preserve"> </w:t>
      </w:r>
      <w:r>
        <w:t>distinguishes</w:t>
      </w:r>
      <w:r>
        <w:rPr>
          <w:spacing w:val="-3"/>
        </w:rPr>
        <w:t xml:space="preserve"> </w:t>
      </w:r>
      <w:r>
        <w:t>them</w:t>
      </w:r>
      <w:r>
        <w:rPr>
          <w:spacing w:val="-3"/>
        </w:rPr>
        <w:t xml:space="preserve"> </w:t>
      </w:r>
      <w:r>
        <w:t>by</w:t>
      </w:r>
      <w:r>
        <w:rPr>
          <w:spacing w:val="-3"/>
        </w:rPr>
        <w:t xml:space="preserve"> </w:t>
      </w:r>
      <w:r>
        <w:t>cattle</w:t>
      </w:r>
      <w:r>
        <w:rPr>
          <w:spacing w:val="-3"/>
        </w:rPr>
        <w:t xml:space="preserve"> </w:t>
      </w:r>
      <w:r>
        <w:t>herding</w:t>
      </w:r>
      <w:r>
        <w:rPr>
          <w:spacing w:val="-3"/>
        </w:rPr>
        <w:t xml:space="preserve"> </w:t>
      </w:r>
      <w:r>
        <w:t>activity</w:t>
      </w:r>
      <w:r>
        <w:rPr>
          <w:spacing w:val="-3"/>
        </w:rPr>
        <w:t xml:space="preserve"> </w:t>
      </w:r>
      <w:r>
        <w:t>in</w:t>
      </w:r>
      <w:r>
        <w:rPr>
          <w:spacing w:val="-3"/>
        </w:rPr>
        <w:t xml:space="preserve"> </w:t>
      </w:r>
      <w:r>
        <w:t>opposition</w:t>
      </w:r>
      <w:r>
        <w:rPr>
          <w:spacing w:val="-3"/>
        </w:rPr>
        <w:t xml:space="preserve"> </w:t>
      </w:r>
      <w:r>
        <w:t>to</w:t>
      </w:r>
      <w:r>
        <w:rPr>
          <w:spacing w:val="-3"/>
        </w:rPr>
        <w:t xml:space="preserve"> </w:t>
      </w:r>
      <w:r>
        <w:t>their</w:t>
      </w:r>
      <w:r>
        <w:rPr>
          <w:spacing w:val="-3"/>
        </w:rPr>
        <w:t xml:space="preserve"> </w:t>
      </w:r>
      <w:proofErr w:type="spellStart"/>
      <w:r>
        <w:t>neighbours</w:t>
      </w:r>
      <w:proofErr w:type="spellEnd"/>
      <w:r>
        <w:t>, the Gabra, who specialize in camel</w:t>
      </w:r>
      <w:r>
        <w:rPr>
          <w:spacing w:val="-4"/>
        </w:rPr>
        <w:t xml:space="preserve"> </w:t>
      </w:r>
      <w:r>
        <w:t>husbandry.</w:t>
      </w:r>
      <w:r>
        <w:rPr>
          <w:spacing w:val="-4"/>
        </w:rPr>
        <w:t xml:space="preserve"> </w:t>
      </w:r>
      <w:r>
        <w:t>Pankhurst</w:t>
      </w:r>
      <w:r>
        <w:rPr>
          <w:spacing w:val="-4"/>
        </w:rPr>
        <w:t xml:space="preserve"> </w:t>
      </w:r>
      <w:r>
        <w:t>(1988)</w:t>
      </w:r>
      <w:r>
        <w:rPr>
          <w:spacing w:val="-4"/>
        </w:rPr>
        <w:t xml:space="preserve"> </w:t>
      </w:r>
      <w:r>
        <w:t>supports</w:t>
      </w:r>
      <w:r>
        <w:rPr>
          <w:spacing w:val="-4"/>
        </w:rPr>
        <w:t xml:space="preserve"> </w:t>
      </w:r>
      <w:r>
        <w:t>this</w:t>
      </w:r>
      <w:r>
        <w:rPr>
          <w:spacing w:val="-4"/>
        </w:rPr>
        <w:t xml:space="preserve"> </w:t>
      </w:r>
      <w:r>
        <w:t>position</w:t>
      </w:r>
      <w:r>
        <w:rPr>
          <w:spacing w:val="-4"/>
        </w:rPr>
        <w:t xml:space="preserve"> </w:t>
      </w:r>
      <w:r>
        <w:t>by</w:t>
      </w:r>
      <w:r>
        <w:rPr>
          <w:spacing w:val="-4"/>
        </w:rPr>
        <w:t xml:space="preserve"> </w:t>
      </w:r>
      <w:r>
        <w:t>the claim that cattle were not only the basis of their livelihood but also the object of emotional and</w:t>
      </w:r>
      <w:r>
        <w:rPr>
          <w:spacing w:val="60"/>
          <w:w w:val="150"/>
        </w:rPr>
        <w:t xml:space="preserve"> </w:t>
      </w:r>
      <w:r>
        <w:t>ritual</w:t>
      </w:r>
      <w:r>
        <w:rPr>
          <w:spacing w:val="60"/>
          <w:w w:val="150"/>
        </w:rPr>
        <w:t xml:space="preserve"> </w:t>
      </w:r>
      <w:r>
        <w:t>concern.</w:t>
      </w:r>
      <w:r>
        <w:rPr>
          <w:spacing w:val="60"/>
          <w:w w:val="150"/>
        </w:rPr>
        <w:t xml:space="preserve">  </w:t>
      </w:r>
      <w:r>
        <w:t>Linguistically</w:t>
      </w:r>
      <w:r>
        <w:rPr>
          <w:spacing w:val="60"/>
          <w:w w:val="150"/>
        </w:rPr>
        <w:t xml:space="preserve"> </w:t>
      </w:r>
      <w:r>
        <w:t>they</w:t>
      </w:r>
      <w:r>
        <w:rPr>
          <w:spacing w:val="75"/>
        </w:rPr>
        <w:t xml:space="preserve"> </w:t>
      </w:r>
      <w:r>
        <w:t>are</w:t>
      </w:r>
      <w:r>
        <w:rPr>
          <w:spacing w:val="75"/>
        </w:rPr>
        <w:t xml:space="preserve"> </w:t>
      </w:r>
      <w:r>
        <w:t>classified</w:t>
      </w:r>
      <w:r>
        <w:rPr>
          <w:spacing w:val="75"/>
        </w:rPr>
        <w:t xml:space="preserve"> </w:t>
      </w:r>
      <w:r>
        <w:t>as</w:t>
      </w:r>
      <w:r>
        <w:rPr>
          <w:spacing w:val="75"/>
        </w:rPr>
        <w:t xml:space="preserve"> </w:t>
      </w:r>
      <w:r>
        <w:t>speakers</w:t>
      </w:r>
      <w:r>
        <w:rPr>
          <w:spacing w:val="75"/>
        </w:rPr>
        <w:t xml:space="preserve"> </w:t>
      </w:r>
      <w:r>
        <w:t>of</w:t>
      </w:r>
      <w:r>
        <w:rPr>
          <w:spacing w:val="75"/>
        </w:rPr>
        <w:t xml:space="preserve"> </w:t>
      </w:r>
      <w:r>
        <w:t>eastern</w:t>
      </w:r>
      <w:r>
        <w:rPr>
          <w:spacing w:val="75"/>
        </w:rPr>
        <w:t xml:space="preserve"> </w:t>
      </w:r>
      <w:r>
        <w:rPr>
          <w:spacing w:val="-2"/>
        </w:rPr>
        <w:t>Cushitic</w:t>
      </w:r>
    </w:p>
    <w:p w14:paraId="497ACAB9" w14:textId="77777777" w:rsidR="00DE1EE7" w:rsidRDefault="00DE1EE7">
      <w:pPr>
        <w:pStyle w:val="BodyText"/>
        <w:jc w:val="both"/>
        <w:sectPr w:rsidR="00DE1EE7">
          <w:pgSz w:w="11920" w:h="16840"/>
          <w:pgMar w:top="1380" w:right="708" w:bottom="980" w:left="1275" w:header="0" w:footer="718" w:gutter="0"/>
          <w:cols w:space="720"/>
        </w:sectPr>
      </w:pPr>
    </w:p>
    <w:p w14:paraId="06BFEC6F" w14:textId="77777777" w:rsidR="00DE1EE7" w:rsidRDefault="00000000">
      <w:pPr>
        <w:pStyle w:val="BodyText"/>
        <w:spacing w:before="80"/>
        <w:ind w:right="747"/>
        <w:jc w:val="both"/>
      </w:pPr>
      <w:r>
        <w:lastRenderedPageBreak/>
        <w:t>(</w:t>
      </w:r>
      <w:proofErr w:type="spellStart"/>
      <w:r>
        <w:t>Stroomer</w:t>
      </w:r>
      <w:proofErr w:type="spellEnd"/>
      <w:r>
        <w:t xml:space="preserve"> 1982, </w:t>
      </w:r>
      <w:proofErr w:type="spellStart"/>
      <w:r>
        <w:t>Andrzejeweski</w:t>
      </w:r>
      <w:proofErr w:type="spellEnd"/>
      <w:r>
        <w:t xml:space="preserve"> 1957, Hayward</w:t>
      </w:r>
      <w:r>
        <w:rPr>
          <w:spacing w:val="-5"/>
        </w:rPr>
        <w:t xml:space="preserve"> </w:t>
      </w:r>
      <w:r>
        <w:t>1998)</w:t>
      </w:r>
      <w:r>
        <w:rPr>
          <w:spacing w:val="-5"/>
        </w:rPr>
        <w:t xml:space="preserve"> </w:t>
      </w:r>
      <w:r>
        <w:t>where</w:t>
      </w:r>
      <w:r>
        <w:rPr>
          <w:spacing w:val="-5"/>
        </w:rPr>
        <w:t xml:space="preserve"> </w:t>
      </w:r>
      <w:r>
        <w:t>the</w:t>
      </w:r>
      <w:r>
        <w:rPr>
          <w:spacing w:val="-5"/>
        </w:rPr>
        <w:t xml:space="preserve"> </w:t>
      </w:r>
      <w:r>
        <w:t>Borana</w:t>
      </w:r>
      <w:r>
        <w:rPr>
          <w:spacing w:val="-5"/>
        </w:rPr>
        <w:t xml:space="preserve"> </w:t>
      </w:r>
      <w:r>
        <w:t>dialect</w:t>
      </w:r>
      <w:r>
        <w:rPr>
          <w:spacing w:val="-5"/>
        </w:rPr>
        <w:t xml:space="preserve"> </w:t>
      </w:r>
      <w:r>
        <w:t>of</w:t>
      </w:r>
      <w:r>
        <w:rPr>
          <w:spacing w:val="-5"/>
        </w:rPr>
        <w:t xml:space="preserve"> </w:t>
      </w:r>
      <w:r>
        <w:t>Oromifa</w:t>
      </w:r>
      <w:r>
        <w:rPr>
          <w:vertAlign w:val="superscript"/>
        </w:rPr>
        <w:t>11</w:t>
      </w:r>
      <w:r>
        <w:t xml:space="preserve"> is spoken. The Borana refer to themselves as the people of </w:t>
      </w:r>
      <w:r>
        <w:rPr>
          <w:i/>
        </w:rPr>
        <w:t>rabba-gada</w:t>
      </w:r>
      <w:r>
        <w:rPr>
          <w:vertAlign w:val="superscript"/>
        </w:rPr>
        <w:t>12</w:t>
      </w:r>
      <w:r>
        <w:t>, a self-descriptive compound term that intimates</w:t>
      </w:r>
      <w:r>
        <w:rPr>
          <w:spacing w:val="-3"/>
        </w:rPr>
        <w:t xml:space="preserve"> </w:t>
      </w:r>
      <w:r>
        <w:t>the</w:t>
      </w:r>
      <w:r>
        <w:rPr>
          <w:spacing w:val="-3"/>
        </w:rPr>
        <w:t xml:space="preserve"> </w:t>
      </w:r>
      <w:r>
        <w:t>way</w:t>
      </w:r>
      <w:r>
        <w:rPr>
          <w:spacing w:val="-3"/>
        </w:rPr>
        <w:t xml:space="preserve"> </w:t>
      </w:r>
      <w:r>
        <w:t>in</w:t>
      </w:r>
      <w:r>
        <w:rPr>
          <w:spacing w:val="-3"/>
        </w:rPr>
        <w:t xml:space="preserve"> </w:t>
      </w:r>
      <w:r>
        <w:t>which</w:t>
      </w:r>
      <w:r>
        <w:rPr>
          <w:spacing w:val="-3"/>
        </w:rPr>
        <w:t xml:space="preserve"> </w:t>
      </w:r>
      <w:r>
        <w:t>the</w:t>
      </w:r>
      <w:r>
        <w:rPr>
          <w:spacing w:val="-3"/>
        </w:rPr>
        <w:t xml:space="preserve"> </w:t>
      </w:r>
      <w:r>
        <w:t>society</w:t>
      </w:r>
      <w:r>
        <w:rPr>
          <w:spacing w:val="-3"/>
        </w:rPr>
        <w:t xml:space="preserve"> </w:t>
      </w:r>
      <w:r>
        <w:t>is</w:t>
      </w:r>
      <w:r>
        <w:rPr>
          <w:spacing w:val="-3"/>
        </w:rPr>
        <w:t xml:space="preserve"> </w:t>
      </w:r>
      <w:r>
        <w:t>ordered</w:t>
      </w:r>
      <w:r>
        <w:rPr>
          <w:spacing w:val="-3"/>
        </w:rPr>
        <w:t xml:space="preserve"> </w:t>
      </w:r>
      <w:r>
        <w:t>functionally</w:t>
      </w:r>
      <w:r>
        <w:rPr>
          <w:spacing w:val="-3"/>
        </w:rPr>
        <w:t xml:space="preserve"> </w:t>
      </w:r>
      <w:r>
        <w:t>in</w:t>
      </w:r>
      <w:r>
        <w:rPr>
          <w:spacing w:val="-3"/>
        </w:rPr>
        <w:t xml:space="preserve"> </w:t>
      </w:r>
      <w:r>
        <w:t>its</w:t>
      </w:r>
      <w:r>
        <w:rPr>
          <w:spacing w:val="-3"/>
        </w:rPr>
        <w:t xml:space="preserve"> </w:t>
      </w:r>
      <w:r>
        <w:t xml:space="preserve">daily life. The system, as it is instituted and practiced, is all encompassing in that all Borana subscribe to its tenets in principle if not in practice, and consequently has been singly instrumental for producing a sense of </w:t>
      </w:r>
      <w:proofErr w:type="spellStart"/>
      <w:r>
        <w:t>Borananess</w:t>
      </w:r>
      <w:proofErr w:type="spellEnd"/>
      <w:r>
        <w:t>.</w:t>
      </w:r>
    </w:p>
    <w:p w14:paraId="0BDE24E9" w14:textId="77777777" w:rsidR="00DE1EE7" w:rsidRDefault="00000000">
      <w:pPr>
        <w:pStyle w:val="BodyText"/>
        <w:spacing w:before="276"/>
        <w:ind w:right="745"/>
        <w:jc w:val="both"/>
      </w:pPr>
      <w:r>
        <w:t>The exact population of the Borana is not known but various sources put the figure from anything between 180,000 to 260,000 in combined total from Ethiopia and</w:t>
      </w:r>
      <w:r>
        <w:rPr>
          <w:spacing w:val="-2"/>
        </w:rPr>
        <w:t xml:space="preserve"> </w:t>
      </w:r>
      <w:r>
        <w:t>Kenya.</w:t>
      </w:r>
      <w:r>
        <w:rPr>
          <w:spacing w:val="-2"/>
        </w:rPr>
        <w:t xml:space="preserve"> </w:t>
      </w:r>
      <w:r>
        <w:t>Based</w:t>
      </w:r>
      <w:r>
        <w:rPr>
          <w:spacing w:val="-2"/>
        </w:rPr>
        <w:t xml:space="preserve"> </w:t>
      </w:r>
      <w:r>
        <w:t>on his 1952 research, Paul Baxter contends the number in Kenya could be 30,000 (1954: 45),</w:t>
      </w:r>
      <w:r>
        <w:rPr>
          <w:spacing w:val="40"/>
        </w:rPr>
        <w:t xml:space="preserve"> </w:t>
      </w:r>
      <w:r>
        <w:t xml:space="preserve">and </w:t>
      </w:r>
      <w:proofErr w:type="spellStart"/>
      <w:r>
        <w:t>Asmarom</w:t>
      </w:r>
      <w:proofErr w:type="spellEnd"/>
      <w:r>
        <w:t xml:space="preserve"> Legesse (1973) estimates the population of Ethiopian Borana in the area of 150,000.</w:t>
      </w:r>
      <w:r>
        <w:rPr>
          <w:spacing w:val="-3"/>
        </w:rPr>
        <w:t xml:space="preserve"> </w:t>
      </w:r>
      <w:r>
        <w:t>Following</w:t>
      </w:r>
      <w:r>
        <w:rPr>
          <w:spacing w:val="-3"/>
        </w:rPr>
        <w:t xml:space="preserve"> </w:t>
      </w:r>
      <w:r>
        <w:t>Legesse,</w:t>
      </w:r>
      <w:r>
        <w:rPr>
          <w:spacing w:val="-3"/>
        </w:rPr>
        <w:t xml:space="preserve"> </w:t>
      </w:r>
      <w:r>
        <w:t>Kidane</w:t>
      </w:r>
      <w:r>
        <w:rPr>
          <w:spacing w:val="-3"/>
        </w:rPr>
        <w:t xml:space="preserve"> </w:t>
      </w:r>
      <w:r>
        <w:t>(1996:5)</w:t>
      </w:r>
      <w:r>
        <w:rPr>
          <w:spacing w:val="-3"/>
        </w:rPr>
        <w:t xml:space="preserve"> </w:t>
      </w:r>
      <w:r>
        <w:t>worked</w:t>
      </w:r>
      <w:r>
        <w:rPr>
          <w:spacing w:val="-3"/>
        </w:rPr>
        <w:t xml:space="preserve"> </w:t>
      </w:r>
      <w:r>
        <w:t>out</w:t>
      </w:r>
      <w:r>
        <w:rPr>
          <w:spacing w:val="-3"/>
        </w:rPr>
        <w:t xml:space="preserve"> </w:t>
      </w:r>
      <w:r>
        <w:t>an</w:t>
      </w:r>
      <w:r>
        <w:rPr>
          <w:spacing w:val="-3"/>
        </w:rPr>
        <w:t xml:space="preserve"> </w:t>
      </w:r>
      <w:r>
        <w:t>estimated</w:t>
      </w:r>
      <w:r>
        <w:rPr>
          <w:spacing w:val="-3"/>
        </w:rPr>
        <w:t xml:space="preserve"> </w:t>
      </w:r>
      <w:r>
        <w:t>population</w:t>
      </w:r>
      <w:r>
        <w:rPr>
          <w:spacing w:val="-3"/>
        </w:rPr>
        <w:t xml:space="preserve"> </w:t>
      </w:r>
      <w:r>
        <w:t>of</w:t>
      </w:r>
      <w:r>
        <w:rPr>
          <w:spacing w:val="-3"/>
        </w:rPr>
        <w:t xml:space="preserve"> </w:t>
      </w:r>
      <w:r>
        <w:t>177,000 for the ones residing in Ethiopia. The</w:t>
      </w:r>
      <w:r>
        <w:rPr>
          <w:spacing w:val="-3"/>
        </w:rPr>
        <w:t xml:space="preserve"> </w:t>
      </w:r>
      <w:r>
        <w:t>much</w:t>
      </w:r>
      <w:r>
        <w:rPr>
          <w:spacing w:val="-3"/>
        </w:rPr>
        <w:t xml:space="preserve"> </w:t>
      </w:r>
      <w:r>
        <w:t>maligned,</w:t>
      </w:r>
      <w:r>
        <w:rPr>
          <w:spacing w:val="-3"/>
        </w:rPr>
        <w:t xml:space="preserve"> </w:t>
      </w:r>
      <w:r>
        <w:t>error-prone</w:t>
      </w:r>
      <w:r>
        <w:rPr>
          <w:spacing w:val="-3"/>
        </w:rPr>
        <w:t xml:space="preserve"> </w:t>
      </w:r>
      <w:r>
        <w:t>Kenyan</w:t>
      </w:r>
      <w:r>
        <w:rPr>
          <w:spacing w:val="-3"/>
        </w:rPr>
        <w:t xml:space="preserve"> </w:t>
      </w:r>
      <w:r>
        <w:t>population</w:t>
      </w:r>
      <w:r>
        <w:rPr>
          <w:spacing w:val="-3"/>
        </w:rPr>
        <w:t xml:space="preserve"> </w:t>
      </w:r>
      <w:r>
        <w:t>census of 1989 puts the Borana population in Kenya at 80,000, while the 2009</w:t>
      </w:r>
      <w:r>
        <w:rPr>
          <w:spacing w:val="-2"/>
        </w:rPr>
        <w:t xml:space="preserve"> </w:t>
      </w:r>
      <w:r>
        <w:t>one</w:t>
      </w:r>
      <w:r>
        <w:rPr>
          <w:spacing w:val="-2"/>
        </w:rPr>
        <w:t xml:space="preserve"> </w:t>
      </w:r>
      <w:r>
        <w:t>gives</w:t>
      </w:r>
      <w:r>
        <w:rPr>
          <w:spacing w:val="-2"/>
        </w:rPr>
        <w:t xml:space="preserve"> </w:t>
      </w:r>
      <w:r>
        <w:t>a</w:t>
      </w:r>
      <w:r>
        <w:rPr>
          <w:spacing w:val="-2"/>
        </w:rPr>
        <w:t xml:space="preserve"> </w:t>
      </w:r>
      <w:r>
        <w:t>disputed figure of 161,000.</w:t>
      </w:r>
      <w:r>
        <w:rPr>
          <w:spacing w:val="40"/>
        </w:rPr>
        <w:t xml:space="preserve"> </w:t>
      </w:r>
      <w:r>
        <w:t>These</w:t>
      </w:r>
      <w:r>
        <w:rPr>
          <w:spacing w:val="-4"/>
        </w:rPr>
        <w:t xml:space="preserve"> </w:t>
      </w:r>
      <w:r>
        <w:t>figures,</w:t>
      </w:r>
      <w:r>
        <w:rPr>
          <w:spacing w:val="-4"/>
        </w:rPr>
        <w:t xml:space="preserve"> </w:t>
      </w:r>
      <w:r>
        <w:t>apparently,</w:t>
      </w:r>
      <w:r>
        <w:rPr>
          <w:spacing w:val="-4"/>
        </w:rPr>
        <w:t xml:space="preserve"> </w:t>
      </w:r>
      <w:r>
        <w:t>are</w:t>
      </w:r>
      <w:r>
        <w:rPr>
          <w:spacing w:val="-4"/>
        </w:rPr>
        <w:t xml:space="preserve"> </w:t>
      </w:r>
      <w:r>
        <w:t>based</w:t>
      </w:r>
      <w:r>
        <w:rPr>
          <w:spacing w:val="-4"/>
        </w:rPr>
        <w:t xml:space="preserve"> </w:t>
      </w:r>
      <w:r>
        <w:t>on</w:t>
      </w:r>
      <w:r>
        <w:rPr>
          <w:spacing w:val="-4"/>
        </w:rPr>
        <w:t xml:space="preserve"> </w:t>
      </w:r>
      <w:r>
        <w:t>not</w:t>
      </w:r>
      <w:r>
        <w:rPr>
          <w:spacing w:val="-4"/>
        </w:rPr>
        <w:t xml:space="preserve"> </w:t>
      </w:r>
      <w:r>
        <w:t>very</w:t>
      </w:r>
      <w:r>
        <w:rPr>
          <w:spacing w:val="-4"/>
        </w:rPr>
        <w:t xml:space="preserve"> </w:t>
      </w:r>
      <w:r>
        <w:t>accurate</w:t>
      </w:r>
      <w:r>
        <w:rPr>
          <w:spacing w:val="-4"/>
        </w:rPr>
        <w:t xml:space="preserve"> </w:t>
      </w:r>
      <w:r>
        <w:t>information,</w:t>
      </w:r>
      <w:r>
        <w:rPr>
          <w:spacing w:val="-4"/>
        </w:rPr>
        <w:t xml:space="preserve"> </w:t>
      </w:r>
      <w:r>
        <w:t>and on</w:t>
      </w:r>
      <w:r>
        <w:rPr>
          <w:spacing w:val="-4"/>
        </w:rPr>
        <w:t xml:space="preserve"> </w:t>
      </w:r>
      <w:r>
        <w:t>the</w:t>
      </w:r>
      <w:r>
        <w:rPr>
          <w:spacing w:val="-4"/>
        </w:rPr>
        <w:t xml:space="preserve"> </w:t>
      </w:r>
      <w:r>
        <w:t>whole</w:t>
      </w:r>
      <w:r>
        <w:rPr>
          <w:spacing w:val="-4"/>
        </w:rPr>
        <w:t xml:space="preserve"> </w:t>
      </w:r>
      <w:r>
        <w:t>remain</w:t>
      </w:r>
      <w:r>
        <w:rPr>
          <w:spacing w:val="-4"/>
        </w:rPr>
        <w:t xml:space="preserve"> </w:t>
      </w:r>
      <w:r>
        <w:t>conjectural.</w:t>
      </w:r>
      <w:r>
        <w:rPr>
          <w:spacing w:val="-4"/>
        </w:rPr>
        <w:t xml:space="preserve"> </w:t>
      </w:r>
      <w:r>
        <w:t>However,</w:t>
      </w:r>
      <w:r>
        <w:rPr>
          <w:spacing w:val="-4"/>
        </w:rPr>
        <w:t xml:space="preserve"> </w:t>
      </w:r>
      <w:r>
        <w:t>what</w:t>
      </w:r>
      <w:r>
        <w:rPr>
          <w:spacing w:val="-4"/>
        </w:rPr>
        <w:t xml:space="preserve"> </w:t>
      </w:r>
      <w:r>
        <w:t>the</w:t>
      </w:r>
      <w:r>
        <w:rPr>
          <w:spacing w:val="-4"/>
        </w:rPr>
        <w:t xml:space="preserve"> </w:t>
      </w:r>
      <w:r>
        <w:t>demographic</w:t>
      </w:r>
      <w:r>
        <w:rPr>
          <w:spacing w:val="-4"/>
        </w:rPr>
        <w:t xml:space="preserve"> </w:t>
      </w:r>
      <w:r>
        <w:t>information</w:t>
      </w:r>
      <w:r>
        <w:rPr>
          <w:spacing w:val="-4"/>
        </w:rPr>
        <w:t xml:space="preserve"> </w:t>
      </w:r>
      <w:r>
        <w:t>conveys</w:t>
      </w:r>
      <w:r>
        <w:rPr>
          <w:spacing w:val="-4"/>
        </w:rPr>
        <w:t xml:space="preserve"> </w:t>
      </w:r>
      <w:r>
        <w:t>is</w:t>
      </w:r>
      <w:r>
        <w:rPr>
          <w:spacing w:val="-4"/>
        </w:rPr>
        <w:t xml:space="preserve"> </w:t>
      </w:r>
      <w:r>
        <w:t xml:space="preserve">that the Borana community is fairly small, with overt discernable features of homogeneity. The </w:t>
      </w:r>
      <w:proofErr w:type="spellStart"/>
      <w:r>
        <w:rPr>
          <w:i/>
        </w:rPr>
        <w:t>qoosa</w:t>
      </w:r>
      <w:proofErr w:type="spellEnd"/>
      <w:r>
        <w:rPr>
          <w:i/>
        </w:rPr>
        <w:t xml:space="preserve"> </w:t>
      </w:r>
      <w:r>
        <w:t xml:space="preserve">genre clearly displays this characteristic as the performers traverse the entire </w:t>
      </w:r>
      <w:proofErr w:type="spellStart"/>
      <w:r>
        <w:t>Boranaland</w:t>
      </w:r>
      <w:proofErr w:type="spellEnd"/>
      <w:r>
        <w:rPr>
          <w:spacing w:val="-4"/>
        </w:rPr>
        <w:t xml:space="preserve"> </w:t>
      </w:r>
      <w:r>
        <w:t>from</w:t>
      </w:r>
      <w:r>
        <w:rPr>
          <w:spacing w:val="-4"/>
        </w:rPr>
        <w:t xml:space="preserve"> </w:t>
      </w:r>
      <w:r>
        <w:t>one</w:t>
      </w:r>
      <w:r>
        <w:rPr>
          <w:spacing w:val="-4"/>
        </w:rPr>
        <w:t xml:space="preserve"> </w:t>
      </w:r>
      <w:r>
        <w:t>end</w:t>
      </w:r>
      <w:r>
        <w:rPr>
          <w:spacing w:val="-4"/>
        </w:rPr>
        <w:t xml:space="preserve"> </w:t>
      </w:r>
      <w:r>
        <w:t>to</w:t>
      </w:r>
      <w:r>
        <w:rPr>
          <w:spacing w:val="-4"/>
        </w:rPr>
        <w:t xml:space="preserve"> </w:t>
      </w:r>
      <w:r>
        <w:t>another,</w:t>
      </w:r>
      <w:r>
        <w:rPr>
          <w:spacing w:val="-4"/>
        </w:rPr>
        <w:t xml:space="preserve"> </w:t>
      </w:r>
      <w:r>
        <w:t>thereby</w:t>
      </w:r>
      <w:r>
        <w:rPr>
          <w:spacing w:val="-4"/>
        </w:rPr>
        <w:t xml:space="preserve"> </w:t>
      </w:r>
      <w:r>
        <w:t>collapsing</w:t>
      </w:r>
      <w:r>
        <w:rPr>
          <w:spacing w:val="-4"/>
        </w:rPr>
        <w:t xml:space="preserve"> </w:t>
      </w:r>
      <w:r>
        <w:t>artistically</w:t>
      </w:r>
      <w:r>
        <w:rPr>
          <w:spacing w:val="-4"/>
        </w:rPr>
        <w:t xml:space="preserve"> </w:t>
      </w:r>
      <w:r>
        <w:t>the</w:t>
      </w:r>
      <w:r>
        <w:rPr>
          <w:spacing w:val="-4"/>
        </w:rPr>
        <w:t xml:space="preserve"> </w:t>
      </w:r>
      <w:r>
        <w:t>international</w:t>
      </w:r>
      <w:r>
        <w:rPr>
          <w:spacing w:val="-4"/>
        </w:rPr>
        <w:t xml:space="preserve"> </w:t>
      </w:r>
      <w:r>
        <w:t>boundary drawn by the colonialists that divided them into two. This adherence</w:t>
      </w:r>
      <w:r>
        <w:rPr>
          <w:spacing w:val="-2"/>
        </w:rPr>
        <w:t xml:space="preserve"> </w:t>
      </w:r>
      <w:r>
        <w:t>to</w:t>
      </w:r>
      <w:r>
        <w:rPr>
          <w:spacing w:val="-2"/>
        </w:rPr>
        <w:t xml:space="preserve"> </w:t>
      </w:r>
      <w:r>
        <w:t>a</w:t>
      </w:r>
      <w:r>
        <w:rPr>
          <w:spacing w:val="-2"/>
        </w:rPr>
        <w:t xml:space="preserve"> </w:t>
      </w:r>
      <w:r>
        <w:t>sense</w:t>
      </w:r>
      <w:r>
        <w:rPr>
          <w:spacing w:val="-2"/>
        </w:rPr>
        <w:t xml:space="preserve"> </w:t>
      </w:r>
      <w:r>
        <w:t>of</w:t>
      </w:r>
      <w:r>
        <w:rPr>
          <w:spacing w:val="-2"/>
        </w:rPr>
        <w:t xml:space="preserve"> </w:t>
      </w:r>
      <w:r>
        <w:t>oneness</w:t>
      </w:r>
      <w:r>
        <w:rPr>
          <w:spacing w:val="-2"/>
        </w:rPr>
        <w:t xml:space="preserve"> </w:t>
      </w:r>
      <w:r>
        <w:t>is symbolized by the wholesale recognition of their traditional</w:t>
      </w:r>
      <w:r>
        <w:rPr>
          <w:spacing w:val="-3"/>
        </w:rPr>
        <w:t xml:space="preserve"> </w:t>
      </w:r>
      <w:r>
        <w:t>leader,</w:t>
      </w:r>
      <w:r>
        <w:rPr>
          <w:spacing w:val="-3"/>
        </w:rPr>
        <w:t xml:space="preserve"> </w:t>
      </w:r>
      <w:r>
        <w:rPr>
          <w:i/>
        </w:rPr>
        <w:t>abba</w:t>
      </w:r>
      <w:r>
        <w:rPr>
          <w:i/>
          <w:spacing w:val="-3"/>
        </w:rPr>
        <w:t xml:space="preserve"> </w:t>
      </w:r>
      <w:r>
        <w:rPr>
          <w:i/>
        </w:rPr>
        <w:t>gada</w:t>
      </w:r>
      <w:r>
        <w:t>,</w:t>
      </w:r>
      <w:r>
        <w:rPr>
          <w:spacing w:val="-3"/>
        </w:rPr>
        <w:t xml:space="preserve"> </w:t>
      </w:r>
      <w:r>
        <w:t>(the</w:t>
      </w:r>
      <w:r>
        <w:rPr>
          <w:spacing w:val="-3"/>
        </w:rPr>
        <w:t xml:space="preserve"> </w:t>
      </w:r>
      <w:r>
        <w:t>leader</w:t>
      </w:r>
      <w:r>
        <w:rPr>
          <w:spacing w:val="-3"/>
        </w:rPr>
        <w:t xml:space="preserve"> </w:t>
      </w:r>
      <w:r>
        <w:t xml:space="preserve">of the particular </w:t>
      </w:r>
      <w:r>
        <w:rPr>
          <w:i/>
        </w:rPr>
        <w:t xml:space="preserve">gada </w:t>
      </w:r>
      <w:r>
        <w:t>system) far beyond his domicile in Liiban in southern Ethiopia.</w:t>
      </w:r>
    </w:p>
    <w:p w14:paraId="643AB62A" w14:textId="77777777" w:rsidR="00DE1EE7" w:rsidRDefault="00000000">
      <w:pPr>
        <w:pStyle w:val="BodyText"/>
        <w:spacing w:before="276"/>
        <w:ind w:right="745"/>
        <w:jc w:val="both"/>
      </w:pPr>
      <w:r>
        <w:t>The region the Borana occupy</w:t>
      </w:r>
      <w:r>
        <w:rPr>
          <w:spacing w:val="-3"/>
        </w:rPr>
        <w:t xml:space="preserve"> </w:t>
      </w:r>
      <w:r>
        <w:t>today</w:t>
      </w:r>
      <w:r>
        <w:rPr>
          <w:spacing w:val="-3"/>
        </w:rPr>
        <w:t xml:space="preserve"> </w:t>
      </w:r>
      <w:r>
        <w:t>is</w:t>
      </w:r>
      <w:r>
        <w:rPr>
          <w:spacing w:val="-3"/>
        </w:rPr>
        <w:t xml:space="preserve"> </w:t>
      </w:r>
      <w:r>
        <w:t>an</w:t>
      </w:r>
      <w:r>
        <w:rPr>
          <w:spacing w:val="-3"/>
        </w:rPr>
        <w:t xml:space="preserve"> </w:t>
      </w:r>
      <w:r>
        <w:t>expansive</w:t>
      </w:r>
      <w:r>
        <w:rPr>
          <w:spacing w:val="-3"/>
        </w:rPr>
        <w:t xml:space="preserve"> </w:t>
      </w:r>
      <w:r>
        <w:t>one</w:t>
      </w:r>
      <w:r>
        <w:rPr>
          <w:spacing w:val="-3"/>
        </w:rPr>
        <w:t xml:space="preserve"> </w:t>
      </w:r>
      <w:r>
        <w:t>that</w:t>
      </w:r>
      <w:r>
        <w:rPr>
          <w:spacing w:val="-3"/>
        </w:rPr>
        <w:t xml:space="preserve"> </w:t>
      </w:r>
      <w:r>
        <w:t>stretches</w:t>
      </w:r>
      <w:r>
        <w:rPr>
          <w:spacing w:val="-3"/>
        </w:rPr>
        <w:t xml:space="preserve"> </w:t>
      </w:r>
      <w:r>
        <w:t>from</w:t>
      </w:r>
      <w:r>
        <w:rPr>
          <w:spacing w:val="-3"/>
        </w:rPr>
        <w:t xml:space="preserve"> </w:t>
      </w:r>
      <w:r>
        <w:t>the</w:t>
      </w:r>
      <w:r>
        <w:rPr>
          <w:spacing w:val="-3"/>
        </w:rPr>
        <w:t xml:space="preserve"> </w:t>
      </w:r>
      <w:proofErr w:type="spellStart"/>
      <w:r>
        <w:t>Ganale</w:t>
      </w:r>
      <w:proofErr w:type="spellEnd"/>
      <w:r>
        <w:rPr>
          <w:spacing w:val="-3"/>
        </w:rPr>
        <w:t xml:space="preserve"> </w:t>
      </w:r>
      <w:r>
        <w:t xml:space="preserve">River in the interior of Ethiopia, all the way into the vast northern Kenya districts </w:t>
      </w:r>
      <w:proofErr w:type="gramStart"/>
      <w:r>
        <w:t>whose</w:t>
      </w:r>
      <w:proofErr w:type="gramEnd"/>
      <w:r>
        <w:t xml:space="preserve"> </w:t>
      </w:r>
      <w:proofErr w:type="spellStart"/>
      <w:r>
        <w:t>southern most</w:t>
      </w:r>
      <w:proofErr w:type="spellEnd"/>
      <w:r>
        <w:t xml:space="preserve"> point is marked by </w:t>
      </w:r>
      <w:proofErr w:type="spellStart"/>
      <w:r>
        <w:t>Uaso</w:t>
      </w:r>
      <w:proofErr w:type="spellEnd"/>
      <w:r>
        <w:t xml:space="preserve"> </w:t>
      </w:r>
      <w:proofErr w:type="spellStart"/>
      <w:r>
        <w:t>Nyiro</w:t>
      </w:r>
      <w:proofErr w:type="spellEnd"/>
      <w:r>
        <w:t xml:space="preserve"> River. This region displays diverse geographical and climatic characteristics. In the north, the land is largely savannah grassland with the undulating plains of </w:t>
      </w:r>
      <w:proofErr w:type="spellStart"/>
      <w:r>
        <w:t>Diirre</w:t>
      </w:r>
      <w:proofErr w:type="spellEnd"/>
      <w:r>
        <w:t>, which on average receive relatively ample rainfall. As one descends into Kenya, one is met by harsh climatic conditions. The average annual</w:t>
      </w:r>
      <w:r>
        <w:rPr>
          <w:spacing w:val="-2"/>
        </w:rPr>
        <w:t xml:space="preserve"> </w:t>
      </w:r>
      <w:r>
        <w:t>rainfall</w:t>
      </w:r>
      <w:r>
        <w:rPr>
          <w:spacing w:val="-2"/>
        </w:rPr>
        <w:t xml:space="preserve"> </w:t>
      </w:r>
      <w:r>
        <w:t>is 350mm and even that is unpredictable and erratic in nature (Oba 2001). The importance of</w:t>
      </w:r>
      <w:r>
        <w:rPr>
          <w:spacing w:val="40"/>
        </w:rPr>
        <w:t xml:space="preserve"> </w:t>
      </w:r>
      <w:r>
        <w:t>the rainfall pattern is so pervasive in people’s lives that they are used as markers of events</w:t>
      </w:r>
      <w:r>
        <w:rPr>
          <w:spacing w:val="40"/>
        </w:rPr>
        <w:t xml:space="preserve"> </w:t>
      </w:r>
      <w:r>
        <w:t xml:space="preserve">and calendar years. Expressions like </w:t>
      </w:r>
      <w:proofErr w:type="spellStart"/>
      <w:r>
        <w:rPr>
          <w:i/>
        </w:rPr>
        <w:t>oolla</w:t>
      </w:r>
      <w:proofErr w:type="spellEnd"/>
      <w:r>
        <w:rPr>
          <w:i/>
        </w:rPr>
        <w:t xml:space="preserve"> </w:t>
      </w:r>
      <w:proofErr w:type="spellStart"/>
      <w:r>
        <w:rPr>
          <w:i/>
        </w:rPr>
        <w:t>aduun</w:t>
      </w:r>
      <w:proofErr w:type="spellEnd"/>
      <w:r>
        <w:rPr>
          <w:i/>
        </w:rPr>
        <w:t xml:space="preserve"> dote </w:t>
      </w:r>
      <w:r>
        <w:t>(the drought of the eclipse</w:t>
      </w:r>
      <w:r>
        <w:rPr>
          <w:spacing w:val="-2"/>
        </w:rPr>
        <w:t xml:space="preserve"> </w:t>
      </w:r>
      <w:r>
        <w:t>of</w:t>
      </w:r>
      <w:r>
        <w:rPr>
          <w:spacing w:val="-2"/>
        </w:rPr>
        <w:t xml:space="preserve"> </w:t>
      </w:r>
      <w:r>
        <w:t>the</w:t>
      </w:r>
      <w:r>
        <w:rPr>
          <w:spacing w:val="-2"/>
        </w:rPr>
        <w:t xml:space="preserve"> </w:t>
      </w:r>
      <w:r>
        <w:t xml:space="preserve">sun) or </w:t>
      </w:r>
      <w:proofErr w:type="spellStart"/>
      <w:r>
        <w:rPr>
          <w:i/>
        </w:rPr>
        <w:t>agaya</w:t>
      </w:r>
      <w:proofErr w:type="spellEnd"/>
      <w:r>
        <w:rPr>
          <w:i/>
        </w:rPr>
        <w:t xml:space="preserve"> </w:t>
      </w:r>
      <w:proofErr w:type="spellStart"/>
      <w:r>
        <w:rPr>
          <w:i/>
        </w:rPr>
        <w:t>gabbo</w:t>
      </w:r>
      <w:proofErr w:type="spellEnd"/>
      <w:r>
        <w:rPr>
          <w:i/>
        </w:rPr>
        <w:t xml:space="preserve"> </w:t>
      </w:r>
      <w:r>
        <w:t>(the year of abundant short rain) are not uncommon in the historical time reckoning</w:t>
      </w:r>
      <w:r>
        <w:rPr>
          <w:spacing w:val="80"/>
        </w:rPr>
        <w:t xml:space="preserve"> </w:t>
      </w:r>
      <w:r>
        <w:t>calendar</w:t>
      </w:r>
      <w:r>
        <w:rPr>
          <w:spacing w:val="80"/>
        </w:rPr>
        <w:t xml:space="preserve"> </w:t>
      </w:r>
      <w:r>
        <w:t>of</w:t>
      </w:r>
      <w:r>
        <w:rPr>
          <w:spacing w:val="80"/>
        </w:rPr>
        <w:t xml:space="preserve"> </w:t>
      </w:r>
      <w:r>
        <w:t>the</w:t>
      </w:r>
      <w:r>
        <w:rPr>
          <w:spacing w:val="80"/>
        </w:rPr>
        <w:t xml:space="preserve"> </w:t>
      </w:r>
      <w:r>
        <w:t>Borana.</w:t>
      </w:r>
      <w:r>
        <w:rPr>
          <w:spacing w:val="80"/>
        </w:rPr>
        <w:t xml:space="preserve"> </w:t>
      </w:r>
      <w:r>
        <w:t>The</w:t>
      </w:r>
      <w:r>
        <w:rPr>
          <w:spacing w:val="80"/>
        </w:rPr>
        <w:t xml:space="preserve"> </w:t>
      </w:r>
      <w:r>
        <w:t>Borana</w:t>
      </w:r>
      <w:r>
        <w:rPr>
          <w:spacing w:val="80"/>
        </w:rPr>
        <w:t xml:space="preserve"> </w:t>
      </w:r>
      <w:r>
        <w:t>themselves</w:t>
      </w:r>
      <w:r>
        <w:rPr>
          <w:spacing w:val="80"/>
        </w:rPr>
        <w:t xml:space="preserve"> </w:t>
      </w:r>
      <w:r>
        <w:t>say</w:t>
      </w:r>
      <w:r>
        <w:rPr>
          <w:spacing w:val="80"/>
        </w:rPr>
        <w:t xml:space="preserve"> </w:t>
      </w:r>
      <w:r>
        <w:t>that</w:t>
      </w:r>
      <w:r>
        <w:rPr>
          <w:spacing w:val="80"/>
        </w:rPr>
        <w:t xml:space="preserve"> </w:t>
      </w:r>
      <w:r>
        <w:t>they</w:t>
      </w:r>
      <w:r>
        <w:rPr>
          <w:spacing w:val="80"/>
        </w:rPr>
        <w:t xml:space="preserve"> </w:t>
      </w:r>
      <w:r>
        <w:t>reside</w:t>
      </w:r>
      <w:r>
        <w:rPr>
          <w:spacing w:val="80"/>
        </w:rPr>
        <w:t xml:space="preserve"> </w:t>
      </w:r>
      <w:r>
        <w:t xml:space="preserve">in </w:t>
      </w:r>
      <w:proofErr w:type="spellStart"/>
      <w:r>
        <w:rPr>
          <w:i/>
        </w:rPr>
        <w:t>Diirre-Golbo</w:t>
      </w:r>
      <w:proofErr w:type="spellEnd"/>
      <w:r>
        <w:rPr>
          <w:i/>
        </w:rPr>
        <w:t xml:space="preserve"> </w:t>
      </w:r>
      <w:r>
        <w:t>(the plateau in Ethiopia and the</w:t>
      </w:r>
      <w:r>
        <w:rPr>
          <w:spacing w:val="-5"/>
        </w:rPr>
        <w:t xml:space="preserve"> </w:t>
      </w:r>
      <w:r>
        <w:t>lowlands</w:t>
      </w:r>
      <w:r>
        <w:rPr>
          <w:spacing w:val="-5"/>
        </w:rPr>
        <w:t xml:space="preserve"> </w:t>
      </w:r>
      <w:r>
        <w:t>of</w:t>
      </w:r>
      <w:r>
        <w:rPr>
          <w:spacing w:val="-5"/>
        </w:rPr>
        <w:t xml:space="preserve"> </w:t>
      </w:r>
      <w:r>
        <w:t>northern</w:t>
      </w:r>
      <w:r>
        <w:rPr>
          <w:spacing w:val="-5"/>
        </w:rPr>
        <w:t xml:space="preserve"> </w:t>
      </w:r>
      <w:r>
        <w:t>Kenya)</w:t>
      </w:r>
      <w:r>
        <w:rPr>
          <w:spacing w:val="-5"/>
        </w:rPr>
        <w:t xml:space="preserve"> </w:t>
      </w:r>
      <w:r>
        <w:t>and</w:t>
      </w:r>
      <w:r>
        <w:rPr>
          <w:spacing w:val="-5"/>
        </w:rPr>
        <w:t xml:space="preserve"> </w:t>
      </w:r>
      <w:proofErr w:type="spellStart"/>
      <w:r>
        <w:t>Saaku-Waaso</w:t>
      </w:r>
      <w:proofErr w:type="spellEnd"/>
      <w:r>
        <w:t xml:space="preserve"> (</w:t>
      </w:r>
      <w:proofErr w:type="spellStart"/>
      <w:r>
        <w:t>Marsabit</w:t>
      </w:r>
      <w:proofErr w:type="spellEnd"/>
      <w:r>
        <w:t xml:space="preserve"> and </w:t>
      </w:r>
      <w:proofErr w:type="spellStart"/>
      <w:r>
        <w:t>Isiolo</w:t>
      </w:r>
      <w:proofErr w:type="spellEnd"/>
      <w:r>
        <w:t xml:space="preserve"> Counties).</w:t>
      </w:r>
    </w:p>
    <w:p w14:paraId="3B6B59F3" w14:textId="77777777" w:rsidR="00DE1EE7" w:rsidRDefault="00000000">
      <w:pPr>
        <w:pStyle w:val="BodyText"/>
        <w:spacing w:before="276"/>
        <w:ind w:right="750"/>
        <w:jc w:val="both"/>
      </w:pPr>
      <w:r>
        <w:t xml:space="preserve">The place of origin of the Borana is still a subject of debate among historians and anthropologists (Goto 1972, Haberland 1963, Lewis 1962, </w:t>
      </w:r>
      <w:proofErr w:type="spellStart"/>
      <w:r>
        <w:t>Huntingford</w:t>
      </w:r>
      <w:proofErr w:type="spellEnd"/>
      <w:r>
        <w:t xml:space="preserve"> 1955). While some like Goto subscribe to the legend-supported contention that the Borana originated from a place called </w:t>
      </w:r>
      <w:proofErr w:type="spellStart"/>
      <w:r>
        <w:rPr>
          <w:i/>
        </w:rPr>
        <w:t>Tullu</w:t>
      </w:r>
      <w:proofErr w:type="spellEnd"/>
      <w:r>
        <w:rPr>
          <w:i/>
        </w:rPr>
        <w:t xml:space="preserve"> </w:t>
      </w:r>
      <w:proofErr w:type="spellStart"/>
      <w:r>
        <w:rPr>
          <w:i/>
        </w:rPr>
        <w:t>nam</w:t>
      </w:r>
      <w:proofErr w:type="spellEnd"/>
      <w:r>
        <w:rPr>
          <w:i/>
        </w:rPr>
        <w:t xml:space="preserve"> </w:t>
      </w:r>
      <w:proofErr w:type="spellStart"/>
      <w:r>
        <w:rPr>
          <w:i/>
        </w:rPr>
        <w:t>duri</w:t>
      </w:r>
      <w:proofErr w:type="spellEnd"/>
      <w:r>
        <w:rPr>
          <w:i/>
        </w:rPr>
        <w:t xml:space="preserve"> </w:t>
      </w:r>
      <w:r>
        <w:t xml:space="preserve">(the hill of ancient man), others like </w:t>
      </w:r>
      <w:proofErr w:type="spellStart"/>
      <w:r>
        <w:t>Huntingford</w:t>
      </w:r>
      <w:proofErr w:type="spellEnd"/>
      <w:r>
        <w:t xml:space="preserve"> suggest</w:t>
      </w:r>
      <w:r>
        <w:rPr>
          <w:spacing w:val="40"/>
        </w:rPr>
        <w:t xml:space="preserve"> </w:t>
      </w:r>
      <w:r>
        <w:t>southern Somaliland as the probable place of origin. Haberland maintains the original home of</w:t>
      </w:r>
      <w:r>
        <w:rPr>
          <w:spacing w:val="15"/>
        </w:rPr>
        <w:t xml:space="preserve"> </w:t>
      </w:r>
      <w:r>
        <w:t>the</w:t>
      </w:r>
      <w:r>
        <w:rPr>
          <w:spacing w:val="15"/>
        </w:rPr>
        <w:t xml:space="preserve"> </w:t>
      </w:r>
      <w:r>
        <w:t>Borana</w:t>
      </w:r>
      <w:r>
        <w:rPr>
          <w:spacing w:val="15"/>
        </w:rPr>
        <w:t xml:space="preserve"> </w:t>
      </w:r>
      <w:r>
        <w:t>was</w:t>
      </w:r>
      <w:r>
        <w:rPr>
          <w:spacing w:val="15"/>
        </w:rPr>
        <w:t xml:space="preserve"> </w:t>
      </w:r>
      <w:r>
        <w:t>in</w:t>
      </w:r>
      <w:r>
        <w:rPr>
          <w:spacing w:val="15"/>
        </w:rPr>
        <w:t xml:space="preserve"> </w:t>
      </w:r>
      <w:r>
        <w:t>northern</w:t>
      </w:r>
      <w:r>
        <w:rPr>
          <w:spacing w:val="15"/>
        </w:rPr>
        <w:t xml:space="preserve"> </w:t>
      </w:r>
      <w:r>
        <w:t>Liiban</w:t>
      </w:r>
      <w:r>
        <w:rPr>
          <w:spacing w:val="15"/>
        </w:rPr>
        <w:t xml:space="preserve"> </w:t>
      </w:r>
      <w:r>
        <w:t>where</w:t>
      </w:r>
      <w:r>
        <w:rPr>
          <w:spacing w:val="15"/>
        </w:rPr>
        <w:t xml:space="preserve"> </w:t>
      </w:r>
      <w:r>
        <w:t>according</w:t>
      </w:r>
      <w:r>
        <w:rPr>
          <w:spacing w:val="15"/>
        </w:rPr>
        <w:t xml:space="preserve"> </w:t>
      </w:r>
      <w:r>
        <w:t>to</w:t>
      </w:r>
      <w:r>
        <w:rPr>
          <w:spacing w:val="15"/>
        </w:rPr>
        <w:t xml:space="preserve"> </w:t>
      </w:r>
      <w:r>
        <w:t>him</w:t>
      </w:r>
      <w:r>
        <w:rPr>
          <w:spacing w:val="15"/>
        </w:rPr>
        <w:t xml:space="preserve"> </w:t>
      </w:r>
      <w:r>
        <w:t>they</w:t>
      </w:r>
      <w:r>
        <w:rPr>
          <w:spacing w:val="15"/>
        </w:rPr>
        <w:t xml:space="preserve"> </w:t>
      </w:r>
      <w:r>
        <w:t xml:space="preserve">were driven by the </w:t>
      </w:r>
      <w:r>
        <w:rPr>
          <w:spacing w:val="-5"/>
        </w:rPr>
        <w:t>Guji</w:t>
      </w:r>
      <w:r>
        <w:rPr>
          <w:spacing w:val="-5"/>
          <w:vertAlign w:val="superscript"/>
        </w:rPr>
        <w:t>13</w:t>
      </w:r>
    </w:p>
    <w:p w14:paraId="2066A050" w14:textId="77777777" w:rsidR="00DE1EE7" w:rsidRDefault="00000000">
      <w:pPr>
        <w:pStyle w:val="BodyText"/>
        <w:spacing w:before="186"/>
        <w:ind w:left="0"/>
        <w:rPr>
          <w:sz w:val="20"/>
        </w:rPr>
      </w:pPr>
      <w:r>
        <w:rPr>
          <w:noProof/>
          <w:sz w:val="20"/>
        </w:rPr>
        <mc:AlternateContent>
          <mc:Choice Requires="wps">
            <w:drawing>
              <wp:anchor distT="0" distB="0" distL="0" distR="0" simplePos="0" relativeHeight="487592448" behindDoc="1" locked="0" layoutInCell="1" allowOverlap="1" wp14:anchorId="6064A7D5" wp14:editId="108771A5">
                <wp:simplePos x="0" y="0"/>
                <wp:positionH relativeFrom="page">
                  <wp:posOffset>914400</wp:posOffset>
                </wp:positionH>
                <wp:positionV relativeFrom="paragraph">
                  <wp:posOffset>279677</wp:posOffset>
                </wp:positionV>
                <wp:extent cx="18288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8B1C2B" id="Graphic 17" o:spid="_x0000_s1026" style="position:absolute;margin-left:1in;margin-top:22pt;width:2in;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" path="m,l1828800,e" filled="f">
                <v:path arrowok="t"/>
                <w10:wrap type="topAndBottom" anchorx="page"/>
              </v:shape>
            </w:pict>
          </mc:Fallback>
        </mc:AlternateContent>
      </w:r>
    </w:p>
    <w:p w14:paraId="1C20D928" w14:textId="77777777" w:rsidR="00DE1EE7" w:rsidRDefault="00000000">
      <w:pPr>
        <w:spacing w:before="111"/>
        <w:ind w:left="165"/>
        <w:rPr>
          <w:sz w:val="14"/>
        </w:rPr>
      </w:pPr>
      <w:r>
        <w:rPr>
          <w:spacing w:val="-5"/>
          <w:sz w:val="14"/>
        </w:rPr>
        <w:t>11</w:t>
      </w:r>
    </w:p>
    <w:p w14:paraId="3337A0EF" w14:textId="77777777" w:rsidR="00DE1EE7" w:rsidRDefault="00000000">
      <w:pPr>
        <w:spacing w:before="113"/>
        <w:ind w:left="949"/>
        <w:rPr>
          <w:sz w:val="20"/>
        </w:rPr>
      </w:pPr>
      <w:r>
        <w:rPr>
          <w:sz w:val="20"/>
        </w:rPr>
        <w:t>This</w:t>
      </w:r>
      <w:r>
        <w:rPr>
          <w:spacing w:val="7"/>
          <w:sz w:val="20"/>
        </w:rPr>
        <w:t xml:space="preserve"> </w:t>
      </w:r>
      <w:r>
        <w:rPr>
          <w:sz w:val="20"/>
        </w:rPr>
        <w:t>is</w:t>
      </w:r>
      <w:r>
        <w:rPr>
          <w:spacing w:val="9"/>
          <w:sz w:val="20"/>
        </w:rPr>
        <w:t xml:space="preserve"> </w:t>
      </w:r>
      <w:r>
        <w:rPr>
          <w:sz w:val="20"/>
        </w:rPr>
        <w:t>a</w:t>
      </w:r>
      <w:r>
        <w:rPr>
          <w:spacing w:val="9"/>
          <w:sz w:val="20"/>
        </w:rPr>
        <w:t xml:space="preserve"> </w:t>
      </w:r>
      <w:r>
        <w:rPr>
          <w:sz w:val="20"/>
        </w:rPr>
        <w:t>recent</w:t>
      </w:r>
      <w:r>
        <w:rPr>
          <w:spacing w:val="9"/>
          <w:sz w:val="20"/>
        </w:rPr>
        <w:t xml:space="preserve"> </w:t>
      </w:r>
      <w:r>
        <w:rPr>
          <w:sz w:val="20"/>
        </w:rPr>
        <w:t>reconstruction</w:t>
      </w:r>
      <w:r>
        <w:rPr>
          <w:spacing w:val="9"/>
          <w:sz w:val="20"/>
        </w:rPr>
        <w:t xml:space="preserve"> </w:t>
      </w:r>
      <w:r>
        <w:rPr>
          <w:sz w:val="20"/>
        </w:rPr>
        <w:t>that</w:t>
      </w:r>
      <w:r>
        <w:rPr>
          <w:spacing w:val="9"/>
          <w:sz w:val="20"/>
        </w:rPr>
        <w:t xml:space="preserve"> </w:t>
      </w:r>
      <w:r>
        <w:rPr>
          <w:sz w:val="20"/>
        </w:rPr>
        <w:t>succeeds</w:t>
      </w:r>
      <w:r>
        <w:rPr>
          <w:spacing w:val="-5"/>
          <w:sz w:val="20"/>
        </w:rPr>
        <w:t xml:space="preserve"> </w:t>
      </w:r>
      <w:r>
        <w:rPr>
          <w:sz w:val="20"/>
        </w:rPr>
        <w:t>the</w:t>
      </w:r>
      <w:r>
        <w:rPr>
          <w:spacing w:val="-5"/>
          <w:sz w:val="20"/>
        </w:rPr>
        <w:t xml:space="preserve"> </w:t>
      </w:r>
      <w:r>
        <w:rPr>
          <w:sz w:val="20"/>
        </w:rPr>
        <w:t>pejorative</w:t>
      </w:r>
      <w:r>
        <w:rPr>
          <w:spacing w:val="-5"/>
          <w:sz w:val="20"/>
        </w:rPr>
        <w:t xml:space="preserve"> </w:t>
      </w:r>
      <w:r>
        <w:rPr>
          <w:sz w:val="20"/>
        </w:rPr>
        <w:t>term</w:t>
      </w:r>
      <w:r>
        <w:rPr>
          <w:spacing w:val="-5"/>
          <w:sz w:val="20"/>
        </w:rPr>
        <w:t xml:space="preserve"> </w:t>
      </w:r>
      <w:proofErr w:type="spellStart"/>
      <w:r>
        <w:rPr>
          <w:i/>
          <w:sz w:val="20"/>
        </w:rPr>
        <w:t>Gallinna</w:t>
      </w:r>
      <w:proofErr w:type="spellEnd"/>
      <w:r>
        <w:rPr>
          <w:i/>
          <w:spacing w:val="-4"/>
          <w:sz w:val="20"/>
        </w:rPr>
        <w:t xml:space="preserve"> </w:t>
      </w:r>
      <w:r>
        <w:rPr>
          <w:sz w:val="20"/>
        </w:rPr>
        <w:t>from</w:t>
      </w:r>
      <w:r>
        <w:rPr>
          <w:spacing w:val="-5"/>
          <w:sz w:val="20"/>
        </w:rPr>
        <w:t xml:space="preserve"> </w:t>
      </w:r>
      <w:r>
        <w:rPr>
          <w:sz w:val="20"/>
        </w:rPr>
        <w:t>the</w:t>
      </w:r>
      <w:r>
        <w:rPr>
          <w:spacing w:val="-5"/>
          <w:sz w:val="20"/>
        </w:rPr>
        <w:t xml:space="preserve"> </w:t>
      </w:r>
      <w:r>
        <w:rPr>
          <w:sz w:val="20"/>
        </w:rPr>
        <w:t>term</w:t>
      </w:r>
      <w:r>
        <w:rPr>
          <w:spacing w:val="-5"/>
          <w:sz w:val="20"/>
        </w:rPr>
        <w:t xml:space="preserve"> </w:t>
      </w:r>
      <w:r>
        <w:rPr>
          <w:sz w:val="20"/>
        </w:rPr>
        <w:t>Galla</w:t>
      </w:r>
      <w:r>
        <w:rPr>
          <w:spacing w:val="-5"/>
          <w:sz w:val="20"/>
        </w:rPr>
        <w:t xml:space="preserve"> </w:t>
      </w:r>
      <w:r>
        <w:rPr>
          <w:sz w:val="20"/>
        </w:rPr>
        <w:t>that</w:t>
      </w:r>
      <w:r>
        <w:rPr>
          <w:spacing w:val="-4"/>
          <w:sz w:val="20"/>
        </w:rPr>
        <w:t xml:space="preserve"> </w:t>
      </w:r>
      <w:r>
        <w:rPr>
          <w:spacing w:val="-5"/>
          <w:sz w:val="20"/>
        </w:rPr>
        <w:t>has</w:t>
      </w:r>
    </w:p>
    <w:p w14:paraId="7825BCA6" w14:textId="77777777" w:rsidR="00DE1EE7" w:rsidRDefault="00000000">
      <w:pPr>
        <w:ind w:left="165" w:right="753"/>
        <w:rPr>
          <w:sz w:val="20"/>
        </w:rPr>
      </w:pPr>
      <w:r>
        <w:rPr>
          <w:sz w:val="20"/>
        </w:rPr>
        <w:t xml:space="preserve">been in usage in the literature on Borana and related peoples. See Legesse (1973), </w:t>
      </w:r>
      <w:proofErr w:type="spellStart"/>
      <w:r>
        <w:rPr>
          <w:sz w:val="20"/>
        </w:rPr>
        <w:t>Cerruli</w:t>
      </w:r>
      <w:proofErr w:type="spellEnd"/>
      <w:r>
        <w:rPr>
          <w:sz w:val="20"/>
        </w:rPr>
        <w:t xml:space="preserve"> (1922) </w:t>
      </w:r>
      <w:proofErr w:type="spellStart"/>
      <w:r>
        <w:rPr>
          <w:sz w:val="20"/>
        </w:rPr>
        <w:t>Huntingford</w:t>
      </w:r>
      <w:proofErr w:type="spellEnd"/>
      <w:r>
        <w:rPr>
          <w:sz w:val="20"/>
        </w:rPr>
        <w:t xml:space="preserve"> (1955). The term denotes the language spoken by Oromo.</w:t>
      </w:r>
    </w:p>
    <w:p w14:paraId="5AC3259D" w14:textId="77777777" w:rsidR="00DE1EE7" w:rsidRDefault="00000000">
      <w:pPr>
        <w:spacing w:before="2"/>
        <w:ind w:left="165"/>
        <w:rPr>
          <w:sz w:val="14"/>
        </w:rPr>
      </w:pPr>
      <w:r>
        <w:rPr>
          <w:spacing w:val="-5"/>
          <w:sz w:val="14"/>
        </w:rPr>
        <w:t>12</w:t>
      </w:r>
    </w:p>
    <w:p w14:paraId="0B86D4E0" w14:textId="77777777" w:rsidR="00DE1EE7" w:rsidRDefault="00000000">
      <w:pPr>
        <w:spacing w:before="113"/>
        <w:ind w:left="165" w:right="753" w:firstLine="799"/>
        <w:rPr>
          <w:sz w:val="20"/>
        </w:rPr>
      </w:pPr>
      <w:r>
        <w:rPr>
          <w:sz w:val="20"/>
        </w:rPr>
        <w:t>This</w:t>
      </w:r>
      <w:r>
        <w:rPr>
          <w:spacing w:val="26"/>
          <w:sz w:val="20"/>
        </w:rPr>
        <w:t xml:space="preserve"> </w:t>
      </w:r>
      <w:r>
        <w:rPr>
          <w:sz w:val="20"/>
        </w:rPr>
        <w:t>is</w:t>
      </w:r>
      <w:r>
        <w:rPr>
          <w:spacing w:val="26"/>
          <w:sz w:val="20"/>
        </w:rPr>
        <w:t xml:space="preserve"> </w:t>
      </w:r>
      <w:r>
        <w:rPr>
          <w:sz w:val="20"/>
        </w:rPr>
        <w:t>a</w:t>
      </w:r>
      <w:r>
        <w:rPr>
          <w:spacing w:val="26"/>
          <w:sz w:val="20"/>
        </w:rPr>
        <w:t xml:space="preserve"> </w:t>
      </w:r>
      <w:r>
        <w:rPr>
          <w:sz w:val="20"/>
        </w:rPr>
        <w:t>system</w:t>
      </w:r>
      <w:r>
        <w:rPr>
          <w:spacing w:val="26"/>
          <w:sz w:val="20"/>
        </w:rPr>
        <w:t xml:space="preserve"> </w:t>
      </w:r>
      <w:r>
        <w:rPr>
          <w:sz w:val="20"/>
        </w:rPr>
        <w:t>dividing</w:t>
      </w:r>
      <w:r>
        <w:rPr>
          <w:spacing w:val="26"/>
          <w:sz w:val="20"/>
        </w:rPr>
        <w:t xml:space="preserve"> </w:t>
      </w:r>
      <w:r>
        <w:rPr>
          <w:sz w:val="20"/>
        </w:rPr>
        <w:t>the</w:t>
      </w:r>
      <w:r>
        <w:rPr>
          <w:spacing w:val="26"/>
          <w:sz w:val="20"/>
        </w:rPr>
        <w:t xml:space="preserve"> </w:t>
      </w:r>
      <w:r>
        <w:rPr>
          <w:sz w:val="20"/>
        </w:rPr>
        <w:t>community into hierarchical classes that wield power alternately after eight years. The system is peculiarly Borana although other Oromo groups practice some variant of it.</w:t>
      </w:r>
    </w:p>
    <w:p w14:paraId="4EA14AE0" w14:textId="77777777" w:rsidR="00DE1EE7" w:rsidRDefault="00000000">
      <w:pPr>
        <w:spacing w:before="2"/>
        <w:ind w:left="165"/>
        <w:rPr>
          <w:sz w:val="14"/>
        </w:rPr>
      </w:pPr>
      <w:r>
        <w:rPr>
          <w:spacing w:val="-5"/>
          <w:sz w:val="14"/>
        </w:rPr>
        <w:t>13</w:t>
      </w:r>
    </w:p>
    <w:p w14:paraId="1CC24161" w14:textId="77777777" w:rsidR="00DE1EE7" w:rsidRDefault="00DE1EE7">
      <w:pPr>
        <w:rPr>
          <w:sz w:val="14"/>
        </w:rPr>
        <w:sectPr w:rsidR="00DE1EE7">
          <w:pgSz w:w="11920" w:h="16840"/>
          <w:pgMar w:top="1360" w:right="708" w:bottom="980" w:left="1275" w:header="0" w:footer="718" w:gutter="0"/>
          <w:cols w:space="720"/>
        </w:sectPr>
      </w:pPr>
    </w:p>
    <w:p w14:paraId="6352DD15" w14:textId="77777777" w:rsidR="00DE1EE7" w:rsidRDefault="00000000">
      <w:pPr>
        <w:pStyle w:val="BodyText"/>
        <w:spacing w:before="60"/>
        <w:ind w:right="745"/>
        <w:jc w:val="both"/>
      </w:pPr>
      <w:r>
        <w:lastRenderedPageBreak/>
        <w:t xml:space="preserve">into </w:t>
      </w:r>
      <w:proofErr w:type="spellStart"/>
      <w:r>
        <w:t>Diirre</w:t>
      </w:r>
      <w:proofErr w:type="spellEnd"/>
      <w:r>
        <w:t xml:space="preserve"> region. Recent reconstruction that </w:t>
      </w:r>
      <w:proofErr w:type="gramStart"/>
      <w:r>
        <w:t>seem</w:t>
      </w:r>
      <w:proofErr w:type="gramEnd"/>
      <w:r>
        <w:t xml:space="preserve"> to have been influenced more by Oromo nationalism</w:t>
      </w:r>
      <w:r>
        <w:rPr>
          <w:vertAlign w:val="superscript"/>
        </w:rPr>
        <w:t>14</w:t>
      </w:r>
      <w:r>
        <w:t xml:space="preserve"> than empirical research postulates the view that Bale </w:t>
      </w:r>
      <w:proofErr w:type="spellStart"/>
      <w:r>
        <w:t>Goba</w:t>
      </w:r>
      <w:proofErr w:type="spellEnd"/>
      <w:r>
        <w:t xml:space="preserve"> was their likely cradle land. Oral sources that cite Borbor Bule, a renowned Borana oral historian and genealogist (Wako 1993:23) contend that led by a legendary figure call </w:t>
      </w:r>
      <w:proofErr w:type="spellStart"/>
      <w:r>
        <w:t>Abbai</w:t>
      </w:r>
      <w:proofErr w:type="spellEnd"/>
      <w:r>
        <w:t xml:space="preserve"> Babbo</w:t>
      </w:r>
      <w:r>
        <w:rPr>
          <w:vertAlign w:val="superscript"/>
        </w:rPr>
        <w:t>15</w:t>
      </w:r>
      <w:r>
        <w:t>, they conquered nine tribes (</w:t>
      </w:r>
      <w:r>
        <w:rPr>
          <w:i/>
        </w:rPr>
        <w:t xml:space="preserve">sidi </w:t>
      </w:r>
      <w:proofErr w:type="spellStart"/>
      <w:r>
        <w:rPr>
          <w:i/>
        </w:rPr>
        <w:t>saalaan</w:t>
      </w:r>
      <w:proofErr w:type="spellEnd"/>
      <w:r>
        <w:t xml:space="preserve">) living in the area. </w:t>
      </w:r>
      <w:proofErr w:type="spellStart"/>
      <w:r>
        <w:t>Abbai</w:t>
      </w:r>
      <w:proofErr w:type="spellEnd"/>
      <w:r>
        <w:t xml:space="preserve"> Babbo conquered the people known as </w:t>
      </w:r>
      <w:proofErr w:type="spellStart"/>
      <w:r>
        <w:rPr>
          <w:i/>
        </w:rPr>
        <w:t>Daawe</w:t>
      </w:r>
      <w:proofErr w:type="spellEnd"/>
      <w:r>
        <w:rPr>
          <w:i/>
        </w:rPr>
        <w:t xml:space="preserve"> </w:t>
      </w:r>
      <w:proofErr w:type="spellStart"/>
      <w:r>
        <w:rPr>
          <w:i/>
        </w:rPr>
        <w:t>Goobo</w:t>
      </w:r>
      <w:proofErr w:type="spellEnd"/>
      <w:r>
        <w:rPr>
          <w:i/>
        </w:rPr>
        <w:t xml:space="preserve"> </w:t>
      </w:r>
      <w:r>
        <w:t xml:space="preserve">the original inhabitants of </w:t>
      </w:r>
      <w:proofErr w:type="spellStart"/>
      <w:r>
        <w:t>Diirre</w:t>
      </w:r>
      <w:proofErr w:type="spellEnd"/>
      <w:r>
        <w:t xml:space="preserve"> and incorporated them into the </w:t>
      </w:r>
      <w:proofErr w:type="spellStart"/>
      <w:r>
        <w:rPr>
          <w:i/>
        </w:rPr>
        <w:t>sodoom</w:t>
      </w:r>
      <w:proofErr w:type="spellEnd"/>
      <w:r>
        <w:rPr>
          <w:i/>
        </w:rPr>
        <w:t xml:space="preserve"> Boro </w:t>
      </w:r>
      <w:r>
        <w:t>(thirty Borana); the proto-Borana so</w:t>
      </w:r>
      <w:r>
        <w:rPr>
          <w:spacing w:val="-3"/>
        </w:rPr>
        <w:t xml:space="preserve"> </w:t>
      </w:r>
      <w:r>
        <w:t>called</w:t>
      </w:r>
      <w:r>
        <w:rPr>
          <w:spacing w:val="-3"/>
        </w:rPr>
        <w:t xml:space="preserve"> </w:t>
      </w:r>
      <w:r>
        <w:t>because</w:t>
      </w:r>
      <w:r>
        <w:rPr>
          <w:spacing w:val="-3"/>
        </w:rPr>
        <w:t xml:space="preserve"> </w:t>
      </w:r>
      <w:r>
        <w:t>of</w:t>
      </w:r>
      <w:r>
        <w:rPr>
          <w:spacing w:val="-3"/>
        </w:rPr>
        <w:t xml:space="preserve"> </w:t>
      </w:r>
      <w:r>
        <w:t>the</w:t>
      </w:r>
      <w:r>
        <w:rPr>
          <w:spacing w:val="-3"/>
        </w:rPr>
        <w:t xml:space="preserve"> </w:t>
      </w:r>
      <w:r>
        <w:t>ritualistic</w:t>
      </w:r>
      <w:r>
        <w:rPr>
          <w:spacing w:val="-3"/>
        </w:rPr>
        <w:t xml:space="preserve"> </w:t>
      </w:r>
      <w:r>
        <w:t>uses</w:t>
      </w:r>
      <w:r>
        <w:rPr>
          <w:spacing w:val="-3"/>
        </w:rPr>
        <w:t xml:space="preserve"> </w:t>
      </w:r>
      <w:r>
        <w:t>of</w:t>
      </w:r>
      <w:r>
        <w:rPr>
          <w:spacing w:val="-3"/>
        </w:rPr>
        <w:t xml:space="preserve"> </w:t>
      </w:r>
      <w:r>
        <w:t>the number thirty (Oba 1996). According to Oba (2000), the</w:t>
      </w:r>
      <w:r>
        <w:rPr>
          <w:spacing w:val="-3"/>
        </w:rPr>
        <w:t xml:space="preserve"> </w:t>
      </w:r>
      <w:r>
        <w:t>Borana</w:t>
      </w:r>
      <w:r>
        <w:rPr>
          <w:spacing w:val="-3"/>
        </w:rPr>
        <w:t xml:space="preserve"> </w:t>
      </w:r>
      <w:r>
        <w:t>or</w:t>
      </w:r>
      <w:r>
        <w:rPr>
          <w:spacing w:val="-3"/>
        </w:rPr>
        <w:t xml:space="preserve"> </w:t>
      </w:r>
      <w:r>
        <w:t>their</w:t>
      </w:r>
      <w:r>
        <w:rPr>
          <w:spacing w:val="-3"/>
        </w:rPr>
        <w:t xml:space="preserve"> </w:t>
      </w:r>
      <w:r>
        <w:t>ancestors</w:t>
      </w:r>
      <w:r>
        <w:rPr>
          <w:spacing w:val="-3"/>
        </w:rPr>
        <w:t xml:space="preserve"> </w:t>
      </w:r>
      <w:r>
        <w:t>known</w:t>
      </w:r>
      <w:r>
        <w:rPr>
          <w:spacing w:val="-3"/>
        </w:rPr>
        <w:t xml:space="preserve"> </w:t>
      </w:r>
      <w:r>
        <w:t xml:space="preserve">by the name </w:t>
      </w:r>
      <w:r>
        <w:rPr>
          <w:i/>
        </w:rPr>
        <w:t xml:space="preserve">Heero Abba </w:t>
      </w:r>
      <w:proofErr w:type="spellStart"/>
      <w:r>
        <w:rPr>
          <w:i/>
        </w:rPr>
        <w:t>Biyya</w:t>
      </w:r>
      <w:proofErr w:type="spellEnd"/>
      <w:r>
        <w:rPr>
          <w:i/>
        </w:rPr>
        <w:t xml:space="preserve"> </w:t>
      </w:r>
      <w:r>
        <w:t>were residents in their present territory earlier than the 13</w:t>
      </w:r>
      <w:r>
        <w:rPr>
          <w:vertAlign w:val="superscript"/>
        </w:rPr>
        <w:t>th</w:t>
      </w:r>
      <w:r>
        <w:t xml:space="preserve"> century. Those clans that are direct descendants of the</w:t>
      </w:r>
      <w:r>
        <w:rPr>
          <w:spacing w:val="-3"/>
        </w:rPr>
        <w:t xml:space="preserve"> </w:t>
      </w:r>
      <w:r>
        <w:rPr>
          <w:i/>
        </w:rPr>
        <w:t>Heero</w:t>
      </w:r>
      <w:r>
        <w:rPr>
          <w:i/>
          <w:spacing w:val="-3"/>
        </w:rPr>
        <w:t xml:space="preserve"> </w:t>
      </w:r>
      <w:r>
        <w:rPr>
          <w:i/>
        </w:rPr>
        <w:t>Abba</w:t>
      </w:r>
      <w:r>
        <w:rPr>
          <w:i/>
          <w:spacing w:val="-3"/>
        </w:rPr>
        <w:t xml:space="preserve"> </w:t>
      </w:r>
      <w:proofErr w:type="spellStart"/>
      <w:r>
        <w:rPr>
          <w:i/>
        </w:rPr>
        <w:t>Biyya</w:t>
      </w:r>
      <w:proofErr w:type="spellEnd"/>
      <w:r>
        <w:rPr>
          <w:i/>
          <w:spacing w:val="-3"/>
        </w:rPr>
        <w:t xml:space="preserve"> </w:t>
      </w:r>
      <w:r>
        <w:t>were</w:t>
      </w:r>
      <w:r>
        <w:rPr>
          <w:spacing w:val="-3"/>
        </w:rPr>
        <w:t xml:space="preserve"> </w:t>
      </w:r>
      <w:r>
        <w:t>the</w:t>
      </w:r>
      <w:r>
        <w:rPr>
          <w:spacing w:val="-3"/>
        </w:rPr>
        <w:t xml:space="preserve"> </w:t>
      </w:r>
      <w:r>
        <w:t>owners</w:t>
      </w:r>
      <w:r>
        <w:rPr>
          <w:spacing w:val="-3"/>
        </w:rPr>
        <w:t xml:space="preserve"> </w:t>
      </w:r>
      <w:r>
        <w:t>of wells and ritual lands. This has also been corroborated by Mohamed Hassen's historical treatise (1990) on Oromo migration, where he suggests through what he calls adoption (</w:t>
      </w:r>
      <w:proofErr w:type="spellStart"/>
      <w:r>
        <w:rPr>
          <w:i/>
        </w:rPr>
        <w:t>mogaasa</w:t>
      </w:r>
      <w:proofErr w:type="spellEnd"/>
      <w:r>
        <w:t>), the Borana were able to successfully co-opt former enemies into its</w:t>
      </w:r>
      <w:r>
        <w:rPr>
          <w:spacing w:val="-3"/>
        </w:rPr>
        <w:t xml:space="preserve"> </w:t>
      </w:r>
      <w:r>
        <w:t>clan</w:t>
      </w:r>
      <w:r>
        <w:rPr>
          <w:spacing w:val="-3"/>
        </w:rPr>
        <w:t xml:space="preserve"> </w:t>
      </w:r>
      <w:r>
        <w:t>system. The proto-Borana could trace over 14 lineages before they could come</w:t>
      </w:r>
      <w:r>
        <w:rPr>
          <w:spacing w:val="-3"/>
        </w:rPr>
        <w:t xml:space="preserve"> </w:t>
      </w:r>
      <w:r>
        <w:t>to</w:t>
      </w:r>
      <w:r>
        <w:rPr>
          <w:spacing w:val="-3"/>
        </w:rPr>
        <w:t xml:space="preserve"> </w:t>
      </w:r>
      <w:r>
        <w:t>Oro,</w:t>
      </w:r>
      <w:r>
        <w:rPr>
          <w:spacing w:val="-3"/>
        </w:rPr>
        <w:t xml:space="preserve"> </w:t>
      </w:r>
      <w:r>
        <w:t>the</w:t>
      </w:r>
      <w:r>
        <w:rPr>
          <w:spacing w:val="-3"/>
        </w:rPr>
        <w:t xml:space="preserve"> </w:t>
      </w:r>
      <w:r>
        <w:t>presumed eponymous figure for the larger Oromo before</w:t>
      </w:r>
      <w:r>
        <w:rPr>
          <w:spacing w:val="-3"/>
        </w:rPr>
        <w:t xml:space="preserve"> </w:t>
      </w:r>
      <w:r>
        <w:t>the</w:t>
      </w:r>
      <w:r>
        <w:rPr>
          <w:spacing w:val="-3"/>
        </w:rPr>
        <w:t xml:space="preserve"> </w:t>
      </w:r>
      <w:r>
        <w:t>split</w:t>
      </w:r>
      <w:r>
        <w:rPr>
          <w:spacing w:val="-3"/>
        </w:rPr>
        <w:t xml:space="preserve"> </w:t>
      </w:r>
      <w:r>
        <w:t>into</w:t>
      </w:r>
      <w:r>
        <w:rPr>
          <w:spacing w:val="-3"/>
        </w:rPr>
        <w:t xml:space="preserve"> </w:t>
      </w:r>
      <w:r>
        <w:t>smaller</w:t>
      </w:r>
      <w:r>
        <w:rPr>
          <w:spacing w:val="-3"/>
        </w:rPr>
        <w:t xml:space="preserve"> </w:t>
      </w:r>
      <w:r>
        <w:t>autonomous</w:t>
      </w:r>
      <w:r>
        <w:rPr>
          <w:spacing w:val="-3"/>
        </w:rPr>
        <w:t xml:space="preserve"> </w:t>
      </w:r>
      <w:r>
        <w:t>groups.</w:t>
      </w:r>
      <w:r>
        <w:rPr>
          <w:spacing w:val="-3"/>
        </w:rPr>
        <w:t xml:space="preserve"> </w:t>
      </w:r>
      <w:r>
        <w:t>Oro appears</w:t>
      </w:r>
      <w:r>
        <w:rPr>
          <w:spacing w:val="27"/>
        </w:rPr>
        <w:t xml:space="preserve"> </w:t>
      </w:r>
      <w:r>
        <w:t xml:space="preserve">to represent, what Kratz (1994) in connection with the </w:t>
      </w:r>
      <w:proofErr w:type="spellStart"/>
      <w:r>
        <w:t>Okiek</w:t>
      </w:r>
      <w:proofErr w:type="spellEnd"/>
      <w:r>
        <w:t xml:space="preserve"> refer to as the “Then” of the Borana community, a time nostalgically recounted when they had common ancestry and tended their cattle in an atmosphere of tranquility and peace.</w:t>
      </w:r>
      <w:r>
        <w:rPr>
          <w:spacing w:val="40"/>
        </w:rPr>
        <w:t xml:space="preserve"> </w:t>
      </w:r>
      <w:r>
        <w:t>Oral sources seem to suggest not one monolithic people called the Borana but a people who conquered and absorbed the political foes defeated in warfare as evinced in the names of some of their</w:t>
      </w:r>
      <w:r>
        <w:rPr>
          <w:spacing w:val="40"/>
        </w:rPr>
        <w:t xml:space="preserve"> </w:t>
      </w:r>
      <w:r>
        <w:t>earlier leaders. The eminent Oromo historian, Mohamed Hassen, is even</w:t>
      </w:r>
      <w:r>
        <w:rPr>
          <w:spacing w:val="-3"/>
        </w:rPr>
        <w:t xml:space="preserve"> </w:t>
      </w:r>
      <w:r>
        <w:t>more</w:t>
      </w:r>
      <w:r>
        <w:rPr>
          <w:spacing w:val="-3"/>
        </w:rPr>
        <w:t xml:space="preserve"> </w:t>
      </w:r>
      <w:r>
        <w:t>categorical</w:t>
      </w:r>
      <w:r>
        <w:rPr>
          <w:spacing w:val="-3"/>
        </w:rPr>
        <w:t xml:space="preserve"> </w:t>
      </w:r>
      <w:r>
        <w:t>as he emphasizes the point with historical hindsight:</w:t>
      </w:r>
    </w:p>
    <w:p w14:paraId="7CF86D54" w14:textId="77777777" w:rsidR="00DE1EE7" w:rsidRDefault="00000000">
      <w:pPr>
        <w:ind w:left="1605" w:right="746"/>
        <w:jc w:val="both"/>
        <w:rPr>
          <w:sz w:val="20"/>
        </w:rPr>
      </w:pPr>
      <w:r>
        <w:rPr>
          <w:sz w:val="20"/>
        </w:rPr>
        <w:t>There is no such thing as pure Oromo</w:t>
      </w:r>
      <w:r>
        <w:rPr>
          <w:spacing w:val="-3"/>
          <w:sz w:val="20"/>
        </w:rPr>
        <w:t xml:space="preserve"> </w:t>
      </w:r>
      <w:r>
        <w:rPr>
          <w:sz w:val="20"/>
        </w:rPr>
        <w:t>tribe</w:t>
      </w:r>
      <w:r>
        <w:rPr>
          <w:spacing w:val="-3"/>
          <w:sz w:val="20"/>
        </w:rPr>
        <w:t xml:space="preserve"> </w:t>
      </w:r>
      <w:r>
        <w:rPr>
          <w:sz w:val="20"/>
        </w:rPr>
        <w:t>derived</w:t>
      </w:r>
      <w:r>
        <w:rPr>
          <w:spacing w:val="-3"/>
          <w:sz w:val="20"/>
        </w:rPr>
        <w:t xml:space="preserve"> </w:t>
      </w:r>
      <w:r>
        <w:rPr>
          <w:sz w:val="20"/>
        </w:rPr>
        <w:t>from</w:t>
      </w:r>
      <w:r>
        <w:rPr>
          <w:spacing w:val="-3"/>
          <w:sz w:val="20"/>
        </w:rPr>
        <w:t xml:space="preserve"> </w:t>
      </w:r>
      <w:r>
        <w:rPr>
          <w:sz w:val="20"/>
        </w:rPr>
        <w:t>a</w:t>
      </w:r>
      <w:r>
        <w:rPr>
          <w:spacing w:val="-3"/>
          <w:sz w:val="20"/>
        </w:rPr>
        <w:t xml:space="preserve"> </w:t>
      </w:r>
      <w:r>
        <w:rPr>
          <w:sz w:val="20"/>
        </w:rPr>
        <w:t>single</w:t>
      </w:r>
      <w:r>
        <w:rPr>
          <w:spacing w:val="-3"/>
          <w:sz w:val="20"/>
        </w:rPr>
        <w:t xml:space="preserve"> </w:t>
      </w:r>
      <w:r>
        <w:rPr>
          <w:sz w:val="20"/>
        </w:rPr>
        <w:t>founding</w:t>
      </w:r>
      <w:r>
        <w:rPr>
          <w:spacing w:val="-3"/>
          <w:sz w:val="20"/>
        </w:rPr>
        <w:t xml:space="preserve"> </w:t>
      </w:r>
      <w:r>
        <w:rPr>
          <w:sz w:val="20"/>
        </w:rPr>
        <w:t>father.</w:t>
      </w:r>
      <w:r>
        <w:rPr>
          <w:spacing w:val="-3"/>
          <w:sz w:val="20"/>
        </w:rPr>
        <w:t xml:space="preserve"> </w:t>
      </w:r>
      <w:r>
        <w:rPr>
          <w:sz w:val="20"/>
        </w:rPr>
        <w:t>The</w:t>
      </w:r>
      <w:r>
        <w:rPr>
          <w:spacing w:val="-3"/>
          <w:sz w:val="20"/>
        </w:rPr>
        <w:t xml:space="preserve"> </w:t>
      </w:r>
      <w:r>
        <w:rPr>
          <w:sz w:val="20"/>
        </w:rPr>
        <w:t>history of the Oromo people is a story of fusion and interaction by which all tribes and groups had altered and been transformed constantly (1990:4).</w:t>
      </w:r>
    </w:p>
    <w:p w14:paraId="618735A3" w14:textId="77777777" w:rsidR="00DE1EE7" w:rsidRDefault="00DE1EE7">
      <w:pPr>
        <w:pStyle w:val="BodyText"/>
        <w:spacing w:before="46"/>
        <w:ind w:left="0"/>
        <w:rPr>
          <w:sz w:val="20"/>
        </w:rPr>
      </w:pPr>
    </w:p>
    <w:p w14:paraId="1B218D74" w14:textId="77777777" w:rsidR="00DE1EE7" w:rsidRDefault="00000000">
      <w:pPr>
        <w:pStyle w:val="BodyText"/>
        <w:ind w:right="746"/>
        <w:jc w:val="both"/>
      </w:pPr>
      <w:r>
        <w:t>Baxter illustrates the truth</w:t>
      </w:r>
      <w:r>
        <w:rPr>
          <w:spacing w:val="-3"/>
        </w:rPr>
        <w:t xml:space="preserve"> </w:t>
      </w:r>
      <w:r>
        <w:t>of</w:t>
      </w:r>
      <w:r>
        <w:rPr>
          <w:spacing w:val="-3"/>
        </w:rPr>
        <w:t xml:space="preserve"> </w:t>
      </w:r>
      <w:r>
        <w:t>this</w:t>
      </w:r>
      <w:r>
        <w:rPr>
          <w:spacing w:val="-3"/>
        </w:rPr>
        <w:t xml:space="preserve"> </w:t>
      </w:r>
      <w:r>
        <w:t>claim</w:t>
      </w:r>
      <w:r>
        <w:rPr>
          <w:spacing w:val="-3"/>
        </w:rPr>
        <w:t xml:space="preserve"> </w:t>
      </w:r>
      <w:r>
        <w:t>by</w:t>
      </w:r>
      <w:r>
        <w:rPr>
          <w:spacing w:val="-3"/>
        </w:rPr>
        <w:t xml:space="preserve"> </w:t>
      </w:r>
      <w:r>
        <w:t>ethnographic</w:t>
      </w:r>
      <w:r>
        <w:rPr>
          <w:spacing w:val="-3"/>
        </w:rPr>
        <w:t xml:space="preserve"> </w:t>
      </w:r>
      <w:r>
        <w:t>observation</w:t>
      </w:r>
      <w:r>
        <w:rPr>
          <w:spacing w:val="-3"/>
        </w:rPr>
        <w:t xml:space="preserve"> </w:t>
      </w:r>
      <w:r>
        <w:t>uniting</w:t>
      </w:r>
      <w:r>
        <w:rPr>
          <w:spacing w:val="-3"/>
        </w:rPr>
        <w:t xml:space="preserve"> </w:t>
      </w:r>
      <w:r>
        <w:t>the</w:t>
      </w:r>
      <w:r>
        <w:rPr>
          <w:spacing w:val="-3"/>
        </w:rPr>
        <w:t xml:space="preserve"> </w:t>
      </w:r>
      <w:r>
        <w:t>many</w:t>
      </w:r>
      <w:r>
        <w:rPr>
          <w:spacing w:val="-3"/>
        </w:rPr>
        <w:t xml:space="preserve"> </w:t>
      </w:r>
      <w:r>
        <w:t xml:space="preserve">Oromo </w:t>
      </w:r>
      <w:r>
        <w:rPr>
          <w:spacing w:val="-2"/>
        </w:rPr>
        <w:t>societies:</w:t>
      </w:r>
    </w:p>
    <w:p w14:paraId="713C4972" w14:textId="77777777" w:rsidR="00DE1EE7" w:rsidRDefault="00000000">
      <w:pPr>
        <w:ind w:left="1320" w:right="746"/>
        <w:jc w:val="both"/>
        <w:rPr>
          <w:sz w:val="20"/>
        </w:rPr>
      </w:pPr>
      <w:proofErr w:type="spellStart"/>
      <w:r>
        <w:rPr>
          <w:sz w:val="20"/>
        </w:rPr>
        <w:t>Arssi</w:t>
      </w:r>
      <w:proofErr w:type="spellEnd"/>
      <w:r>
        <w:rPr>
          <w:sz w:val="20"/>
        </w:rPr>
        <w:t xml:space="preserve"> (</w:t>
      </w:r>
      <w:proofErr w:type="spellStart"/>
      <w:r>
        <w:rPr>
          <w:sz w:val="20"/>
        </w:rPr>
        <w:t>Arussi</w:t>
      </w:r>
      <w:proofErr w:type="spellEnd"/>
      <w:r>
        <w:rPr>
          <w:sz w:val="20"/>
        </w:rPr>
        <w:t>) is the overall name taken by the several million-strong Oromo group whose territories extend</w:t>
      </w:r>
      <w:r>
        <w:rPr>
          <w:spacing w:val="-5"/>
          <w:sz w:val="20"/>
        </w:rPr>
        <w:t xml:space="preserve"> </w:t>
      </w:r>
      <w:r>
        <w:rPr>
          <w:sz w:val="20"/>
        </w:rPr>
        <w:t>from</w:t>
      </w:r>
      <w:r>
        <w:rPr>
          <w:spacing w:val="-5"/>
          <w:sz w:val="20"/>
        </w:rPr>
        <w:t xml:space="preserve"> </w:t>
      </w:r>
      <w:r>
        <w:rPr>
          <w:sz w:val="20"/>
        </w:rPr>
        <w:t>the</w:t>
      </w:r>
      <w:r>
        <w:rPr>
          <w:spacing w:val="-5"/>
          <w:sz w:val="20"/>
        </w:rPr>
        <w:t xml:space="preserve"> </w:t>
      </w:r>
      <w:r>
        <w:rPr>
          <w:sz w:val="20"/>
        </w:rPr>
        <w:t>Rift</w:t>
      </w:r>
      <w:r>
        <w:rPr>
          <w:spacing w:val="-5"/>
          <w:sz w:val="20"/>
        </w:rPr>
        <w:t xml:space="preserve"> </w:t>
      </w:r>
      <w:r>
        <w:rPr>
          <w:sz w:val="20"/>
        </w:rPr>
        <w:t>Valley</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Bale-</w:t>
      </w:r>
      <w:proofErr w:type="spellStart"/>
      <w:r>
        <w:rPr>
          <w:sz w:val="20"/>
        </w:rPr>
        <w:t>Ogaden</w:t>
      </w:r>
      <w:proofErr w:type="spellEnd"/>
      <w:r>
        <w:rPr>
          <w:spacing w:val="-5"/>
          <w:sz w:val="20"/>
        </w:rPr>
        <w:t xml:space="preserve"> </w:t>
      </w:r>
      <w:r>
        <w:rPr>
          <w:sz w:val="20"/>
        </w:rPr>
        <w:t>boundary.</w:t>
      </w:r>
      <w:r>
        <w:rPr>
          <w:spacing w:val="-5"/>
          <w:sz w:val="20"/>
        </w:rPr>
        <w:t xml:space="preserve"> </w:t>
      </w:r>
      <w:r>
        <w:rPr>
          <w:sz w:val="20"/>
        </w:rPr>
        <w:t>Among</w:t>
      </w:r>
      <w:r>
        <w:rPr>
          <w:spacing w:val="-5"/>
          <w:sz w:val="20"/>
        </w:rPr>
        <w:t xml:space="preserve"> </w:t>
      </w:r>
      <w:r>
        <w:rPr>
          <w:sz w:val="20"/>
        </w:rPr>
        <w:t>the</w:t>
      </w:r>
      <w:r>
        <w:rPr>
          <w:spacing w:val="-5"/>
          <w:sz w:val="20"/>
        </w:rPr>
        <w:t xml:space="preserve"> </w:t>
      </w:r>
      <w:r>
        <w:rPr>
          <w:sz w:val="20"/>
        </w:rPr>
        <w:t>Borana,</w:t>
      </w:r>
      <w:r>
        <w:rPr>
          <w:spacing w:val="-5"/>
          <w:sz w:val="20"/>
        </w:rPr>
        <w:t xml:space="preserve"> </w:t>
      </w:r>
      <w:r>
        <w:rPr>
          <w:sz w:val="20"/>
        </w:rPr>
        <w:t>the</w:t>
      </w:r>
      <w:r>
        <w:rPr>
          <w:spacing w:val="-5"/>
          <w:sz w:val="20"/>
        </w:rPr>
        <w:t xml:space="preserve"> </w:t>
      </w:r>
      <w:proofErr w:type="spellStart"/>
      <w:r>
        <w:rPr>
          <w:sz w:val="20"/>
        </w:rPr>
        <w:t>Arssi</w:t>
      </w:r>
      <w:proofErr w:type="spellEnd"/>
      <w:r>
        <w:rPr>
          <w:sz w:val="20"/>
        </w:rPr>
        <w:t xml:space="preserve"> are one of the clans of the Gona exogamous moiety. Among the neighboring Gabra, they are a subclan of the </w:t>
      </w:r>
      <w:proofErr w:type="spellStart"/>
      <w:r>
        <w:rPr>
          <w:sz w:val="20"/>
        </w:rPr>
        <w:t>Algana</w:t>
      </w:r>
      <w:proofErr w:type="spellEnd"/>
      <w:r>
        <w:rPr>
          <w:sz w:val="20"/>
        </w:rPr>
        <w:t xml:space="preserve"> phratry. </w:t>
      </w:r>
      <w:proofErr w:type="spellStart"/>
      <w:r>
        <w:rPr>
          <w:sz w:val="20"/>
        </w:rPr>
        <w:t>Karaiyu</w:t>
      </w:r>
      <w:proofErr w:type="spellEnd"/>
      <w:r>
        <w:rPr>
          <w:sz w:val="20"/>
        </w:rPr>
        <w:t xml:space="preserve"> is the name of the</w:t>
      </w:r>
      <w:r>
        <w:rPr>
          <w:spacing w:val="-3"/>
          <w:sz w:val="20"/>
        </w:rPr>
        <w:t xml:space="preserve"> </w:t>
      </w:r>
      <w:r>
        <w:rPr>
          <w:sz w:val="20"/>
        </w:rPr>
        <w:t>largest</w:t>
      </w:r>
      <w:r>
        <w:rPr>
          <w:spacing w:val="-3"/>
          <w:sz w:val="20"/>
        </w:rPr>
        <w:t xml:space="preserve"> </w:t>
      </w:r>
      <w:r>
        <w:rPr>
          <w:sz w:val="20"/>
        </w:rPr>
        <w:t>clan</w:t>
      </w:r>
      <w:r>
        <w:rPr>
          <w:spacing w:val="-3"/>
          <w:sz w:val="20"/>
        </w:rPr>
        <w:t xml:space="preserve"> </w:t>
      </w:r>
      <w:r>
        <w:rPr>
          <w:sz w:val="20"/>
        </w:rPr>
        <w:t>of</w:t>
      </w:r>
      <w:r>
        <w:rPr>
          <w:spacing w:val="-3"/>
          <w:sz w:val="20"/>
        </w:rPr>
        <w:t xml:space="preserve"> </w:t>
      </w:r>
      <w:r>
        <w:rPr>
          <w:sz w:val="20"/>
        </w:rPr>
        <w:t>the</w:t>
      </w:r>
      <w:r>
        <w:rPr>
          <w:spacing w:val="-3"/>
          <w:sz w:val="20"/>
        </w:rPr>
        <w:t xml:space="preserve"> </w:t>
      </w:r>
      <w:proofErr w:type="spellStart"/>
      <w:r>
        <w:rPr>
          <w:sz w:val="20"/>
        </w:rPr>
        <w:t>Sabho</w:t>
      </w:r>
      <w:proofErr w:type="spellEnd"/>
      <w:r>
        <w:rPr>
          <w:spacing w:val="-3"/>
          <w:sz w:val="20"/>
        </w:rPr>
        <w:t xml:space="preserve"> </w:t>
      </w:r>
      <w:r>
        <w:rPr>
          <w:sz w:val="20"/>
        </w:rPr>
        <w:t>moiety</w:t>
      </w:r>
      <w:r>
        <w:rPr>
          <w:spacing w:val="-3"/>
          <w:sz w:val="20"/>
        </w:rPr>
        <w:t xml:space="preserve"> </w:t>
      </w:r>
      <w:r>
        <w:rPr>
          <w:sz w:val="20"/>
        </w:rPr>
        <w:t>of</w:t>
      </w:r>
      <w:r>
        <w:rPr>
          <w:spacing w:val="-3"/>
          <w:sz w:val="20"/>
        </w:rPr>
        <w:t xml:space="preserve"> </w:t>
      </w:r>
      <w:r>
        <w:rPr>
          <w:sz w:val="20"/>
        </w:rPr>
        <w:t xml:space="preserve">the Borana. It is also the name of the camel-herding tribe living along the Awash, and of a </w:t>
      </w:r>
      <w:proofErr w:type="spellStart"/>
      <w:r>
        <w:rPr>
          <w:sz w:val="20"/>
        </w:rPr>
        <w:t>Guji</w:t>
      </w:r>
      <w:proofErr w:type="spellEnd"/>
      <w:r>
        <w:rPr>
          <w:sz w:val="20"/>
        </w:rPr>
        <w:t xml:space="preserve"> subclan (1994:177).</w:t>
      </w:r>
    </w:p>
    <w:p w14:paraId="30DA7DFF" w14:textId="77777777" w:rsidR="00DE1EE7" w:rsidRDefault="00DE1EE7">
      <w:pPr>
        <w:pStyle w:val="BodyText"/>
        <w:spacing w:before="46"/>
        <w:ind w:left="0"/>
        <w:rPr>
          <w:sz w:val="20"/>
        </w:rPr>
      </w:pPr>
    </w:p>
    <w:p w14:paraId="4920628C" w14:textId="77777777" w:rsidR="00DE1EE7" w:rsidRDefault="00000000">
      <w:pPr>
        <w:pStyle w:val="BodyText"/>
        <w:ind w:right="745"/>
        <w:jc w:val="both"/>
      </w:pPr>
      <w:r>
        <w:t>The majority of the Borana do not subscribe to Islam and Christianity, two religions that sought</w:t>
      </w:r>
      <w:r>
        <w:rPr>
          <w:spacing w:val="40"/>
        </w:rPr>
        <w:t xml:space="preserve"> </w:t>
      </w:r>
      <w:r>
        <w:t>to</w:t>
      </w:r>
      <w:r>
        <w:rPr>
          <w:spacing w:val="40"/>
        </w:rPr>
        <w:t xml:space="preserve"> </w:t>
      </w:r>
      <w:r>
        <w:t>evangelize</w:t>
      </w:r>
      <w:r>
        <w:rPr>
          <w:spacing w:val="40"/>
        </w:rPr>
        <w:t xml:space="preserve"> </w:t>
      </w:r>
      <w:r>
        <w:t>them</w:t>
      </w:r>
      <w:r>
        <w:rPr>
          <w:spacing w:val="40"/>
        </w:rPr>
        <w:t xml:space="preserve"> </w:t>
      </w:r>
      <w:r>
        <w:t>in</w:t>
      </w:r>
      <w:r>
        <w:rPr>
          <w:spacing w:val="40"/>
        </w:rPr>
        <w:t xml:space="preserve"> </w:t>
      </w:r>
      <w:r>
        <w:t>the</w:t>
      </w:r>
      <w:r>
        <w:rPr>
          <w:spacing w:val="40"/>
        </w:rPr>
        <w:t xml:space="preserve"> </w:t>
      </w:r>
      <w:r>
        <w:t>20</w:t>
      </w:r>
      <w:r>
        <w:rPr>
          <w:vertAlign w:val="superscript"/>
        </w:rPr>
        <w:t>th</w:t>
      </w:r>
      <w:r>
        <w:rPr>
          <w:spacing w:val="40"/>
        </w:rPr>
        <w:t xml:space="preserve"> </w:t>
      </w:r>
      <w:r>
        <w:t>century.</w:t>
      </w:r>
      <w:r>
        <w:rPr>
          <w:spacing w:val="40"/>
        </w:rPr>
        <w:t xml:space="preserve"> </w:t>
      </w:r>
      <w:proofErr w:type="gramStart"/>
      <w:r>
        <w:t>However</w:t>
      </w:r>
      <w:proofErr w:type="gramEnd"/>
      <w:r>
        <w:rPr>
          <w:spacing w:val="40"/>
        </w:rPr>
        <w:t xml:space="preserve"> </w:t>
      </w:r>
      <w:r>
        <w:t>a</w:t>
      </w:r>
      <w:r>
        <w:rPr>
          <w:spacing w:val="40"/>
        </w:rPr>
        <w:t xml:space="preserve"> </w:t>
      </w:r>
      <w:r>
        <w:t>few</w:t>
      </w:r>
      <w:r>
        <w:rPr>
          <w:spacing w:val="40"/>
        </w:rPr>
        <w:t xml:space="preserve"> </w:t>
      </w:r>
      <w:r>
        <w:t>people</w:t>
      </w:r>
      <w:r>
        <w:rPr>
          <w:spacing w:val="40"/>
        </w:rPr>
        <w:t xml:space="preserve"> </w:t>
      </w:r>
      <w:r>
        <w:t>in</w:t>
      </w:r>
      <w:r>
        <w:rPr>
          <w:spacing w:val="40"/>
        </w:rPr>
        <w:t xml:space="preserve"> </w:t>
      </w:r>
      <w:r>
        <w:t>the</w:t>
      </w:r>
      <w:r>
        <w:rPr>
          <w:spacing w:val="40"/>
        </w:rPr>
        <w:t xml:space="preserve"> </w:t>
      </w:r>
      <w:r>
        <w:t>urban</w:t>
      </w:r>
      <w:r>
        <w:rPr>
          <w:spacing w:val="40"/>
        </w:rPr>
        <w:t xml:space="preserve"> </w:t>
      </w:r>
      <w:r>
        <w:t>and peri-urban centers became converts, more in response to the exigencies of</w:t>
      </w:r>
      <w:r>
        <w:rPr>
          <w:spacing w:val="-2"/>
        </w:rPr>
        <w:t xml:space="preserve"> </w:t>
      </w:r>
      <w:r>
        <w:t>the</w:t>
      </w:r>
      <w:r>
        <w:rPr>
          <w:spacing w:val="-2"/>
        </w:rPr>
        <w:t xml:space="preserve"> </w:t>
      </w:r>
      <w:r>
        <w:t>modern</w:t>
      </w:r>
      <w:r>
        <w:rPr>
          <w:spacing w:val="-2"/>
        </w:rPr>
        <w:t xml:space="preserve"> </w:t>
      </w:r>
      <w:r>
        <w:t>world than the appeals of the faith. Those who attended missionary-run schools succumbed to the conditionality</w:t>
      </w:r>
      <w:r>
        <w:rPr>
          <w:spacing w:val="43"/>
        </w:rPr>
        <w:t xml:space="preserve"> </w:t>
      </w:r>
      <w:r>
        <w:t>of</w:t>
      </w:r>
      <w:r>
        <w:rPr>
          <w:spacing w:val="43"/>
        </w:rPr>
        <w:t xml:space="preserve"> </w:t>
      </w:r>
      <w:r>
        <w:t>their</w:t>
      </w:r>
      <w:r>
        <w:rPr>
          <w:spacing w:val="43"/>
        </w:rPr>
        <w:t xml:space="preserve"> </w:t>
      </w:r>
      <w:r>
        <w:t>new</w:t>
      </w:r>
      <w:r>
        <w:rPr>
          <w:spacing w:val="44"/>
        </w:rPr>
        <w:t xml:space="preserve"> </w:t>
      </w:r>
      <w:r>
        <w:t>benefactors</w:t>
      </w:r>
      <w:r>
        <w:rPr>
          <w:spacing w:val="43"/>
        </w:rPr>
        <w:t xml:space="preserve"> </w:t>
      </w:r>
      <w:r>
        <w:t>and</w:t>
      </w:r>
      <w:r>
        <w:rPr>
          <w:spacing w:val="28"/>
        </w:rPr>
        <w:t xml:space="preserve"> </w:t>
      </w:r>
      <w:r>
        <w:t>were</w:t>
      </w:r>
      <w:r>
        <w:rPr>
          <w:spacing w:val="29"/>
        </w:rPr>
        <w:t xml:space="preserve"> </w:t>
      </w:r>
      <w:r>
        <w:t>christened</w:t>
      </w:r>
      <w:r>
        <w:rPr>
          <w:spacing w:val="28"/>
        </w:rPr>
        <w:t xml:space="preserve"> </w:t>
      </w:r>
      <w:r>
        <w:t>accordingly.</w:t>
      </w:r>
      <w:r>
        <w:rPr>
          <w:spacing w:val="29"/>
        </w:rPr>
        <w:t xml:space="preserve"> </w:t>
      </w:r>
      <w:r>
        <w:t>Islam</w:t>
      </w:r>
      <w:r>
        <w:rPr>
          <w:spacing w:val="29"/>
        </w:rPr>
        <w:t xml:space="preserve"> </w:t>
      </w:r>
      <w:r>
        <w:rPr>
          <w:spacing w:val="-2"/>
        </w:rPr>
        <w:t>entrenched</w:t>
      </w:r>
    </w:p>
    <w:p w14:paraId="7A717690" w14:textId="77777777" w:rsidR="00DE1EE7" w:rsidRDefault="00000000">
      <w:pPr>
        <w:pStyle w:val="BodyText"/>
        <w:spacing w:before="78"/>
        <w:ind w:left="0"/>
        <w:rPr>
          <w:sz w:val="20"/>
        </w:rPr>
      </w:pPr>
      <w:r>
        <w:rPr>
          <w:noProof/>
          <w:sz w:val="20"/>
        </w:rPr>
        <mc:AlternateContent>
          <mc:Choice Requires="wps">
            <w:drawing>
              <wp:anchor distT="0" distB="0" distL="0" distR="0" simplePos="0" relativeHeight="487592960" behindDoc="1" locked="0" layoutInCell="1" allowOverlap="1" wp14:anchorId="371F838F" wp14:editId="4F06DCC4">
                <wp:simplePos x="0" y="0"/>
                <wp:positionH relativeFrom="page">
                  <wp:posOffset>914400</wp:posOffset>
                </wp:positionH>
                <wp:positionV relativeFrom="paragraph">
                  <wp:posOffset>211070</wp:posOffset>
                </wp:positionV>
                <wp:extent cx="18288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1D4AB3" id="Graphic 18" o:spid="_x0000_s1026" style="position:absolute;margin-left:1in;margin-top:16.6pt;width:2in;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" path="m,l1828800,e" filled="f">
                <v:path arrowok="t"/>
                <w10:wrap type="topAndBottom" anchorx="page"/>
              </v:shape>
            </w:pict>
          </mc:Fallback>
        </mc:AlternateContent>
      </w:r>
    </w:p>
    <w:p w14:paraId="6DDE6D1E" w14:textId="77777777" w:rsidR="00DE1EE7" w:rsidRDefault="00000000">
      <w:pPr>
        <w:spacing w:before="102"/>
        <w:ind w:left="165" w:right="748" w:firstLine="784"/>
        <w:jc w:val="both"/>
        <w:rPr>
          <w:sz w:val="20"/>
        </w:rPr>
      </w:pPr>
      <w:r>
        <w:rPr>
          <w:sz w:val="20"/>
        </w:rPr>
        <w:t>This is a tall dark</w:t>
      </w:r>
      <w:r>
        <w:rPr>
          <w:spacing w:val="-2"/>
          <w:sz w:val="20"/>
        </w:rPr>
        <w:t xml:space="preserve"> </w:t>
      </w:r>
      <w:r>
        <w:rPr>
          <w:sz w:val="20"/>
        </w:rPr>
        <w:t>Oromo-speaking</w:t>
      </w:r>
      <w:r>
        <w:rPr>
          <w:spacing w:val="-2"/>
          <w:sz w:val="20"/>
        </w:rPr>
        <w:t xml:space="preserve"> </w:t>
      </w:r>
      <w:r>
        <w:rPr>
          <w:sz w:val="20"/>
        </w:rPr>
        <w:t>people</w:t>
      </w:r>
      <w:r>
        <w:rPr>
          <w:spacing w:val="-2"/>
          <w:sz w:val="20"/>
        </w:rPr>
        <w:t xml:space="preserve"> </w:t>
      </w:r>
      <w:r>
        <w:rPr>
          <w:sz w:val="20"/>
        </w:rPr>
        <w:t>to</w:t>
      </w:r>
      <w:r>
        <w:rPr>
          <w:spacing w:val="-2"/>
          <w:sz w:val="20"/>
        </w:rPr>
        <w:t xml:space="preserve"> </w:t>
      </w:r>
      <w:r>
        <w:rPr>
          <w:sz w:val="20"/>
        </w:rPr>
        <w:t>the</w:t>
      </w:r>
      <w:r>
        <w:rPr>
          <w:spacing w:val="-2"/>
          <w:sz w:val="20"/>
        </w:rPr>
        <w:t xml:space="preserve"> </w:t>
      </w:r>
      <w:r>
        <w:rPr>
          <w:sz w:val="20"/>
        </w:rPr>
        <w:t>north</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Borana.</w:t>
      </w:r>
      <w:r>
        <w:rPr>
          <w:spacing w:val="-2"/>
          <w:sz w:val="20"/>
        </w:rPr>
        <w:t xml:space="preserve"> </w:t>
      </w:r>
      <w:r>
        <w:rPr>
          <w:sz w:val="20"/>
        </w:rPr>
        <w:t>They</w:t>
      </w:r>
      <w:r>
        <w:rPr>
          <w:spacing w:val="-2"/>
          <w:sz w:val="20"/>
        </w:rPr>
        <w:t xml:space="preserve"> </w:t>
      </w:r>
      <w:r>
        <w:rPr>
          <w:sz w:val="20"/>
        </w:rPr>
        <w:t>have</w:t>
      </w:r>
      <w:r>
        <w:rPr>
          <w:spacing w:val="-2"/>
          <w:sz w:val="20"/>
        </w:rPr>
        <w:t xml:space="preserve"> </w:t>
      </w:r>
      <w:r>
        <w:rPr>
          <w:sz w:val="20"/>
        </w:rPr>
        <w:t>been</w:t>
      </w:r>
      <w:r>
        <w:rPr>
          <w:spacing w:val="-2"/>
          <w:sz w:val="20"/>
        </w:rPr>
        <w:t xml:space="preserve"> </w:t>
      </w:r>
      <w:r>
        <w:rPr>
          <w:sz w:val="20"/>
        </w:rPr>
        <w:t>arch-enemies</w:t>
      </w:r>
      <w:r>
        <w:rPr>
          <w:spacing w:val="-2"/>
          <w:sz w:val="20"/>
        </w:rPr>
        <w:t xml:space="preserve"> </w:t>
      </w:r>
      <w:r>
        <w:rPr>
          <w:sz w:val="20"/>
        </w:rPr>
        <w:t>of the Borana for a long time. Sometimes referred to in the</w:t>
      </w:r>
      <w:r>
        <w:rPr>
          <w:spacing w:val="-2"/>
          <w:sz w:val="20"/>
        </w:rPr>
        <w:t xml:space="preserve"> </w:t>
      </w:r>
      <w:r>
        <w:rPr>
          <w:sz w:val="20"/>
        </w:rPr>
        <w:t>literature</w:t>
      </w:r>
      <w:r>
        <w:rPr>
          <w:spacing w:val="-3"/>
          <w:sz w:val="20"/>
        </w:rPr>
        <w:t xml:space="preserve"> </w:t>
      </w:r>
      <w:r>
        <w:rPr>
          <w:sz w:val="20"/>
        </w:rPr>
        <w:t>as</w:t>
      </w:r>
      <w:r>
        <w:rPr>
          <w:spacing w:val="-2"/>
          <w:sz w:val="20"/>
        </w:rPr>
        <w:t xml:space="preserve"> </w:t>
      </w:r>
      <w:proofErr w:type="spellStart"/>
      <w:r>
        <w:rPr>
          <w:sz w:val="20"/>
        </w:rPr>
        <w:t>Janjamtu</w:t>
      </w:r>
      <w:proofErr w:type="spellEnd"/>
      <w:r>
        <w:rPr>
          <w:spacing w:val="-3"/>
          <w:sz w:val="20"/>
        </w:rPr>
        <w:t xml:space="preserve"> </w:t>
      </w:r>
      <w:r>
        <w:rPr>
          <w:sz w:val="20"/>
        </w:rPr>
        <w:t>or</w:t>
      </w:r>
      <w:r>
        <w:rPr>
          <w:spacing w:val="-2"/>
          <w:sz w:val="20"/>
        </w:rPr>
        <w:t xml:space="preserve"> </w:t>
      </w:r>
      <w:proofErr w:type="spellStart"/>
      <w:r>
        <w:rPr>
          <w:sz w:val="20"/>
        </w:rPr>
        <w:t>Gugi</w:t>
      </w:r>
      <w:proofErr w:type="spellEnd"/>
      <w:r>
        <w:rPr>
          <w:sz w:val="20"/>
        </w:rPr>
        <w:t>,</w:t>
      </w:r>
      <w:r>
        <w:rPr>
          <w:spacing w:val="-3"/>
          <w:sz w:val="20"/>
        </w:rPr>
        <w:t xml:space="preserve"> </w:t>
      </w:r>
      <w:r>
        <w:rPr>
          <w:sz w:val="20"/>
        </w:rPr>
        <w:t>see</w:t>
      </w:r>
      <w:r>
        <w:rPr>
          <w:spacing w:val="-2"/>
          <w:sz w:val="20"/>
        </w:rPr>
        <w:t xml:space="preserve"> </w:t>
      </w:r>
      <w:r>
        <w:rPr>
          <w:sz w:val="20"/>
        </w:rPr>
        <w:t>Baxter</w:t>
      </w:r>
      <w:r>
        <w:rPr>
          <w:spacing w:val="-3"/>
          <w:sz w:val="20"/>
        </w:rPr>
        <w:t xml:space="preserve"> </w:t>
      </w:r>
      <w:r>
        <w:rPr>
          <w:sz w:val="20"/>
        </w:rPr>
        <w:t>(1954),</w:t>
      </w:r>
      <w:r>
        <w:rPr>
          <w:spacing w:val="-2"/>
          <w:sz w:val="20"/>
        </w:rPr>
        <w:t xml:space="preserve"> </w:t>
      </w:r>
      <w:r>
        <w:rPr>
          <w:sz w:val="20"/>
        </w:rPr>
        <w:t>they are notorious for raiding Borana settlements in their proximity. One such raid was reported by Legesse</w:t>
      </w:r>
      <w:r>
        <w:rPr>
          <w:spacing w:val="-3"/>
          <w:sz w:val="20"/>
        </w:rPr>
        <w:t xml:space="preserve"> </w:t>
      </w:r>
      <w:r>
        <w:rPr>
          <w:sz w:val="20"/>
        </w:rPr>
        <w:t xml:space="preserve">(1973) where the </w:t>
      </w:r>
      <w:proofErr w:type="spellStart"/>
      <w:r>
        <w:rPr>
          <w:i/>
          <w:sz w:val="20"/>
        </w:rPr>
        <w:t>Qaalu</w:t>
      </w:r>
      <w:proofErr w:type="spellEnd"/>
      <w:r>
        <w:rPr>
          <w:i/>
          <w:sz w:val="20"/>
        </w:rPr>
        <w:t xml:space="preserve"> </w:t>
      </w:r>
      <w:r>
        <w:rPr>
          <w:sz w:val="20"/>
        </w:rPr>
        <w:t xml:space="preserve">(spiritual leader) of </w:t>
      </w:r>
      <w:proofErr w:type="spellStart"/>
      <w:r>
        <w:rPr>
          <w:sz w:val="20"/>
        </w:rPr>
        <w:t>Oditu</w:t>
      </w:r>
      <w:proofErr w:type="spellEnd"/>
      <w:r>
        <w:rPr>
          <w:sz w:val="20"/>
        </w:rPr>
        <w:t xml:space="preserve"> clan, Tuto Anna, was slain and his official regalia taken as war bounty. According to Baxter (1954) the raid took place in 1946.</w:t>
      </w:r>
    </w:p>
    <w:p w14:paraId="090D0D04" w14:textId="77777777" w:rsidR="00DE1EE7" w:rsidRDefault="00000000">
      <w:pPr>
        <w:spacing w:before="2"/>
        <w:ind w:left="165"/>
        <w:rPr>
          <w:sz w:val="14"/>
        </w:rPr>
      </w:pPr>
      <w:r>
        <w:rPr>
          <w:spacing w:val="-5"/>
          <w:sz w:val="14"/>
        </w:rPr>
        <w:t>14</w:t>
      </w:r>
    </w:p>
    <w:p w14:paraId="54B90255" w14:textId="77777777" w:rsidR="00DE1EE7" w:rsidRDefault="00000000">
      <w:pPr>
        <w:spacing w:before="113"/>
        <w:ind w:left="165" w:right="753" w:firstLine="799"/>
        <w:rPr>
          <w:sz w:val="20"/>
        </w:rPr>
      </w:pPr>
      <w:r>
        <w:rPr>
          <w:sz w:val="20"/>
        </w:rPr>
        <w:t>See</w:t>
      </w:r>
      <w:r>
        <w:rPr>
          <w:spacing w:val="26"/>
          <w:sz w:val="20"/>
        </w:rPr>
        <w:t xml:space="preserve"> </w:t>
      </w:r>
      <w:r>
        <w:rPr>
          <w:sz w:val="20"/>
        </w:rPr>
        <w:t>for</w:t>
      </w:r>
      <w:r>
        <w:rPr>
          <w:spacing w:val="26"/>
          <w:sz w:val="20"/>
        </w:rPr>
        <w:t xml:space="preserve"> </w:t>
      </w:r>
      <w:r>
        <w:rPr>
          <w:sz w:val="20"/>
        </w:rPr>
        <w:t>example</w:t>
      </w:r>
      <w:r>
        <w:rPr>
          <w:spacing w:val="26"/>
          <w:sz w:val="20"/>
        </w:rPr>
        <w:t xml:space="preserve"> </w:t>
      </w:r>
      <w:r>
        <w:rPr>
          <w:sz w:val="20"/>
        </w:rPr>
        <w:t>Schlee</w:t>
      </w:r>
      <w:r>
        <w:rPr>
          <w:spacing w:val="26"/>
          <w:sz w:val="20"/>
        </w:rPr>
        <w:t xml:space="preserve"> </w:t>
      </w:r>
      <w:r>
        <w:rPr>
          <w:sz w:val="20"/>
        </w:rPr>
        <w:t>and</w:t>
      </w:r>
      <w:r>
        <w:rPr>
          <w:spacing w:val="26"/>
          <w:sz w:val="20"/>
        </w:rPr>
        <w:t xml:space="preserve"> </w:t>
      </w:r>
      <w:proofErr w:type="spellStart"/>
      <w:r>
        <w:rPr>
          <w:sz w:val="20"/>
        </w:rPr>
        <w:t>Shongolo</w:t>
      </w:r>
      <w:proofErr w:type="spellEnd"/>
      <w:r>
        <w:rPr>
          <w:spacing w:val="26"/>
          <w:sz w:val="20"/>
        </w:rPr>
        <w:t xml:space="preserve"> </w:t>
      </w:r>
      <w:r>
        <w:rPr>
          <w:sz w:val="20"/>
        </w:rPr>
        <w:t>(1998)</w:t>
      </w:r>
      <w:r>
        <w:rPr>
          <w:spacing w:val="26"/>
          <w:sz w:val="20"/>
        </w:rPr>
        <w:t xml:space="preserve"> </w:t>
      </w:r>
      <w:r>
        <w:rPr>
          <w:sz w:val="20"/>
        </w:rPr>
        <w:t>“The</w:t>
      </w:r>
      <w:r>
        <w:rPr>
          <w:spacing w:val="26"/>
          <w:sz w:val="20"/>
        </w:rPr>
        <w:t xml:space="preserve"> </w:t>
      </w:r>
      <w:r>
        <w:rPr>
          <w:sz w:val="20"/>
        </w:rPr>
        <w:t>Poetics</w:t>
      </w:r>
      <w:r>
        <w:rPr>
          <w:spacing w:val="26"/>
          <w:sz w:val="20"/>
        </w:rPr>
        <w:t xml:space="preserve"> </w:t>
      </w:r>
      <w:r>
        <w:rPr>
          <w:sz w:val="20"/>
        </w:rPr>
        <w:t>of</w:t>
      </w:r>
      <w:r>
        <w:rPr>
          <w:spacing w:val="26"/>
          <w:sz w:val="20"/>
        </w:rPr>
        <w:t xml:space="preserve"> </w:t>
      </w:r>
      <w:r>
        <w:rPr>
          <w:sz w:val="20"/>
        </w:rPr>
        <w:t>Jarso</w:t>
      </w:r>
      <w:r>
        <w:rPr>
          <w:spacing w:val="26"/>
          <w:sz w:val="20"/>
        </w:rPr>
        <w:t xml:space="preserve"> </w:t>
      </w:r>
      <w:proofErr w:type="spellStart"/>
      <w:r>
        <w:rPr>
          <w:sz w:val="20"/>
        </w:rPr>
        <w:t>Waqo</w:t>
      </w:r>
      <w:proofErr w:type="spellEnd"/>
      <w:r>
        <w:rPr>
          <w:sz w:val="20"/>
        </w:rPr>
        <w:t>”</w:t>
      </w:r>
      <w:r>
        <w:rPr>
          <w:spacing w:val="26"/>
          <w:sz w:val="20"/>
        </w:rPr>
        <w:t xml:space="preserve"> </w:t>
      </w:r>
      <w:r>
        <w:rPr>
          <w:sz w:val="20"/>
        </w:rPr>
        <w:t>where</w:t>
      </w:r>
      <w:r>
        <w:rPr>
          <w:spacing w:val="26"/>
          <w:sz w:val="20"/>
        </w:rPr>
        <w:t xml:space="preserve"> </w:t>
      </w:r>
      <w:r>
        <w:rPr>
          <w:sz w:val="20"/>
        </w:rPr>
        <w:t>oral</w:t>
      </w:r>
      <w:r>
        <w:rPr>
          <w:spacing w:val="26"/>
          <w:sz w:val="20"/>
        </w:rPr>
        <w:t xml:space="preserve"> </w:t>
      </w:r>
      <w:r>
        <w:rPr>
          <w:sz w:val="20"/>
        </w:rPr>
        <w:t>poems and songs promoting Oromo nationalism are discussed in full.</w:t>
      </w:r>
    </w:p>
    <w:p w14:paraId="589B5357" w14:textId="77777777" w:rsidR="00DE1EE7" w:rsidRDefault="00000000">
      <w:pPr>
        <w:spacing w:before="2"/>
        <w:ind w:left="165"/>
        <w:rPr>
          <w:sz w:val="14"/>
        </w:rPr>
      </w:pPr>
      <w:r>
        <w:rPr>
          <w:spacing w:val="-5"/>
          <w:sz w:val="14"/>
        </w:rPr>
        <w:t>15</w:t>
      </w:r>
    </w:p>
    <w:p w14:paraId="59D90FFD" w14:textId="77777777" w:rsidR="00DE1EE7" w:rsidRDefault="00000000">
      <w:pPr>
        <w:spacing w:before="113"/>
        <w:ind w:left="165" w:right="747" w:firstLine="784"/>
        <w:jc w:val="both"/>
      </w:pPr>
      <w:r>
        <w:rPr>
          <w:sz w:val="20"/>
        </w:rPr>
        <w:t>The</w:t>
      </w:r>
      <w:r>
        <w:rPr>
          <w:spacing w:val="-2"/>
          <w:sz w:val="20"/>
        </w:rPr>
        <w:t xml:space="preserve"> </w:t>
      </w:r>
      <w:proofErr w:type="spellStart"/>
      <w:r>
        <w:rPr>
          <w:sz w:val="20"/>
        </w:rPr>
        <w:t>Abbai</w:t>
      </w:r>
      <w:proofErr w:type="spellEnd"/>
      <w:r>
        <w:rPr>
          <w:spacing w:val="-2"/>
          <w:sz w:val="20"/>
        </w:rPr>
        <w:t xml:space="preserve"> </w:t>
      </w:r>
      <w:r>
        <w:rPr>
          <w:sz w:val="20"/>
        </w:rPr>
        <w:t>Babbo</w:t>
      </w:r>
      <w:r>
        <w:rPr>
          <w:spacing w:val="-3"/>
          <w:sz w:val="20"/>
        </w:rPr>
        <w:t xml:space="preserve"> </w:t>
      </w:r>
      <w:r>
        <w:rPr>
          <w:sz w:val="20"/>
        </w:rPr>
        <w:t>myth</w:t>
      </w:r>
      <w:r>
        <w:rPr>
          <w:spacing w:val="-2"/>
          <w:sz w:val="20"/>
        </w:rPr>
        <w:t xml:space="preserve"> </w:t>
      </w:r>
      <w:r>
        <w:rPr>
          <w:sz w:val="20"/>
        </w:rPr>
        <w:t>has</w:t>
      </w:r>
      <w:r>
        <w:rPr>
          <w:spacing w:val="-2"/>
          <w:sz w:val="20"/>
        </w:rPr>
        <w:t xml:space="preserve"> </w:t>
      </w:r>
      <w:r>
        <w:rPr>
          <w:sz w:val="20"/>
        </w:rPr>
        <w:t>also</w:t>
      </w:r>
      <w:r>
        <w:rPr>
          <w:spacing w:val="-3"/>
          <w:sz w:val="20"/>
        </w:rPr>
        <w:t xml:space="preserve"> </w:t>
      </w:r>
      <w:r>
        <w:rPr>
          <w:sz w:val="20"/>
        </w:rPr>
        <w:t>been</w:t>
      </w:r>
      <w:r>
        <w:rPr>
          <w:spacing w:val="-2"/>
          <w:sz w:val="20"/>
        </w:rPr>
        <w:t xml:space="preserve"> </w:t>
      </w:r>
      <w:r>
        <w:rPr>
          <w:sz w:val="20"/>
        </w:rPr>
        <w:t>collected</w:t>
      </w:r>
      <w:r>
        <w:rPr>
          <w:spacing w:val="-2"/>
          <w:sz w:val="20"/>
        </w:rPr>
        <w:t xml:space="preserve"> </w:t>
      </w:r>
      <w:r>
        <w:rPr>
          <w:sz w:val="20"/>
        </w:rPr>
        <w:t>and</w:t>
      </w:r>
      <w:r>
        <w:rPr>
          <w:spacing w:val="-3"/>
          <w:sz w:val="20"/>
        </w:rPr>
        <w:t xml:space="preserve"> </w:t>
      </w:r>
      <w:r>
        <w:rPr>
          <w:sz w:val="20"/>
        </w:rPr>
        <w:t>analyzed</w:t>
      </w:r>
      <w:r>
        <w:rPr>
          <w:spacing w:val="-2"/>
          <w:sz w:val="20"/>
        </w:rPr>
        <w:t xml:space="preserve"> </w:t>
      </w:r>
      <w:r>
        <w:rPr>
          <w:sz w:val="20"/>
        </w:rPr>
        <w:t>by</w:t>
      </w:r>
      <w:r>
        <w:rPr>
          <w:spacing w:val="-2"/>
          <w:sz w:val="20"/>
        </w:rPr>
        <w:t xml:space="preserve"> </w:t>
      </w:r>
      <w:r>
        <w:rPr>
          <w:sz w:val="20"/>
        </w:rPr>
        <w:t>Andrzejewski</w:t>
      </w:r>
      <w:r>
        <w:rPr>
          <w:spacing w:val="-3"/>
          <w:sz w:val="20"/>
        </w:rPr>
        <w:t xml:space="preserve"> </w:t>
      </w:r>
      <w:r>
        <w:rPr>
          <w:sz w:val="20"/>
        </w:rPr>
        <w:t>in</w:t>
      </w:r>
      <w:r>
        <w:rPr>
          <w:spacing w:val="-2"/>
          <w:sz w:val="20"/>
        </w:rPr>
        <w:t xml:space="preserve"> </w:t>
      </w:r>
      <w:r>
        <w:rPr>
          <w:sz w:val="20"/>
        </w:rPr>
        <w:t>a</w:t>
      </w:r>
      <w:r>
        <w:rPr>
          <w:spacing w:val="-2"/>
          <w:sz w:val="20"/>
        </w:rPr>
        <w:t xml:space="preserve"> </w:t>
      </w:r>
      <w:r>
        <w:rPr>
          <w:sz w:val="20"/>
        </w:rPr>
        <w:t>monograph,</w:t>
      </w:r>
      <w:r>
        <w:rPr>
          <w:spacing w:val="-3"/>
          <w:sz w:val="20"/>
        </w:rPr>
        <w:t xml:space="preserve"> </w:t>
      </w:r>
      <w:r>
        <w:rPr>
          <w:sz w:val="20"/>
        </w:rPr>
        <w:t xml:space="preserve">“Some Dialects of Galla and Borana” (1962). Through the use of occult science </w:t>
      </w:r>
      <w:r>
        <w:rPr>
          <w:i/>
          <w:sz w:val="20"/>
        </w:rPr>
        <w:t>(</w:t>
      </w:r>
      <w:proofErr w:type="spellStart"/>
      <w:r>
        <w:rPr>
          <w:i/>
          <w:sz w:val="20"/>
        </w:rPr>
        <w:t>tolcha</w:t>
      </w:r>
      <w:proofErr w:type="spellEnd"/>
      <w:r>
        <w:rPr>
          <w:sz w:val="20"/>
        </w:rPr>
        <w:t xml:space="preserve">) </w:t>
      </w:r>
      <w:proofErr w:type="spellStart"/>
      <w:r>
        <w:rPr>
          <w:sz w:val="20"/>
        </w:rPr>
        <w:t>Abbai</w:t>
      </w:r>
      <w:proofErr w:type="spellEnd"/>
      <w:r>
        <w:rPr>
          <w:sz w:val="20"/>
        </w:rPr>
        <w:t xml:space="preserve"> </w:t>
      </w:r>
      <w:proofErr w:type="spellStart"/>
      <w:r>
        <w:rPr>
          <w:sz w:val="20"/>
        </w:rPr>
        <w:t>Baabo</w:t>
      </w:r>
      <w:proofErr w:type="spellEnd"/>
      <w:r>
        <w:rPr>
          <w:sz w:val="20"/>
        </w:rPr>
        <w:t xml:space="preserve"> defeated the Borana nemesis in war and reclaimed their land, </w:t>
      </w:r>
      <w:proofErr w:type="spellStart"/>
      <w:r>
        <w:rPr>
          <w:sz w:val="20"/>
        </w:rPr>
        <w:t>Diirre</w:t>
      </w:r>
      <w:proofErr w:type="spellEnd"/>
      <w:r>
        <w:rPr>
          <w:sz w:val="20"/>
        </w:rPr>
        <w:t>,</w:t>
      </w:r>
      <w:r>
        <w:rPr>
          <w:spacing w:val="-4"/>
          <w:sz w:val="20"/>
        </w:rPr>
        <w:t xml:space="preserve"> </w:t>
      </w:r>
      <w:r>
        <w:rPr>
          <w:sz w:val="20"/>
        </w:rPr>
        <w:t>for</w:t>
      </w:r>
      <w:r>
        <w:rPr>
          <w:spacing w:val="-4"/>
          <w:sz w:val="20"/>
        </w:rPr>
        <w:t xml:space="preserve"> </w:t>
      </w:r>
      <w:r>
        <w:rPr>
          <w:sz w:val="20"/>
        </w:rPr>
        <w:t>the</w:t>
      </w:r>
      <w:r>
        <w:rPr>
          <w:spacing w:val="-4"/>
          <w:sz w:val="20"/>
        </w:rPr>
        <w:t xml:space="preserve"> </w:t>
      </w:r>
      <w:r>
        <w:rPr>
          <w:sz w:val="20"/>
        </w:rPr>
        <w:t>Borana.</w:t>
      </w:r>
      <w:r>
        <w:rPr>
          <w:spacing w:val="-4"/>
          <w:sz w:val="20"/>
        </w:rPr>
        <w:t xml:space="preserve"> </w:t>
      </w:r>
      <w:r>
        <w:rPr>
          <w:sz w:val="20"/>
        </w:rPr>
        <w:t>Such</w:t>
      </w:r>
      <w:r>
        <w:rPr>
          <w:spacing w:val="-4"/>
          <w:sz w:val="20"/>
        </w:rPr>
        <w:t xml:space="preserve"> </w:t>
      </w:r>
      <w:r>
        <w:rPr>
          <w:sz w:val="20"/>
        </w:rPr>
        <w:t>displaced</w:t>
      </w:r>
      <w:r>
        <w:rPr>
          <w:spacing w:val="-4"/>
          <w:sz w:val="20"/>
        </w:rPr>
        <w:t xml:space="preserve"> </w:t>
      </w:r>
      <w:r>
        <w:rPr>
          <w:sz w:val="20"/>
        </w:rPr>
        <w:t>peoples</w:t>
      </w:r>
      <w:r>
        <w:rPr>
          <w:spacing w:val="-4"/>
          <w:sz w:val="20"/>
        </w:rPr>
        <w:t xml:space="preserve"> </w:t>
      </w:r>
      <w:r>
        <w:rPr>
          <w:sz w:val="20"/>
        </w:rPr>
        <w:t>are</w:t>
      </w:r>
      <w:r>
        <w:rPr>
          <w:spacing w:val="-4"/>
          <w:sz w:val="20"/>
        </w:rPr>
        <w:t xml:space="preserve"> </w:t>
      </w:r>
      <w:r>
        <w:rPr>
          <w:sz w:val="20"/>
        </w:rPr>
        <w:t>the</w:t>
      </w:r>
      <w:r>
        <w:rPr>
          <w:spacing w:val="-4"/>
          <w:sz w:val="20"/>
        </w:rPr>
        <w:t xml:space="preserve"> </w:t>
      </w:r>
      <w:proofErr w:type="spellStart"/>
      <w:r>
        <w:rPr>
          <w:sz w:val="20"/>
        </w:rPr>
        <w:t>Warday</w:t>
      </w:r>
      <w:proofErr w:type="spellEnd"/>
      <w:r>
        <w:rPr>
          <w:sz w:val="20"/>
        </w:rPr>
        <w:t>, now residing in the Tana River district of Kenya, and</w:t>
      </w:r>
      <w:r>
        <w:rPr>
          <w:spacing w:val="-3"/>
          <w:sz w:val="20"/>
        </w:rPr>
        <w:t xml:space="preserve"> </w:t>
      </w:r>
      <w:r>
        <w:rPr>
          <w:sz w:val="20"/>
        </w:rPr>
        <w:t>other</w:t>
      </w:r>
      <w:r>
        <w:rPr>
          <w:spacing w:val="-3"/>
          <w:sz w:val="20"/>
        </w:rPr>
        <w:t xml:space="preserve"> </w:t>
      </w:r>
      <w:r>
        <w:rPr>
          <w:sz w:val="20"/>
        </w:rPr>
        <w:t>defunct</w:t>
      </w:r>
      <w:r>
        <w:rPr>
          <w:spacing w:val="-3"/>
          <w:sz w:val="20"/>
        </w:rPr>
        <w:t xml:space="preserve"> </w:t>
      </w:r>
      <w:r>
        <w:rPr>
          <w:sz w:val="20"/>
        </w:rPr>
        <w:t>communities</w:t>
      </w:r>
      <w:r>
        <w:rPr>
          <w:spacing w:val="-3"/>
          <w:sz w:val="20"/>
        </w:rPr>
        <w:t xml:space="preserve"> </w:t>
      </w:r>
      <w:r>
        <w:rPr>
          <w:sz w:val="20"/>
        </w:rPr>
        <w:t>like</w:t>
      </w:r>
      <w:r>
        <w:rPr>
          <w:spacing w:val="-3"/>
          <w:sz w:val="20"/>
        </w:rPr>
        <w:t xml:space="preserve"> </w:t>
      </w:r>
      <w:r>
        <w:rPr>
          <w:sz w:val="20"/>
        </w:rPr>
        <w:t>the</w:t>
      </w:r>
      <w:r>
        <w:rPr>
          <w:spacing w:val="-3"/>
          <w:sz w:val="20"/>
        </w:rPr>
        <w:t xml:space="preserve"> </w:t>
      </w:r>
      <w:proofErr w:type="spellStart"/>
      <w:r>
        <w:rPr>
          <w:sz w:val="20"/>
        </w:rPr>
        <w:t>Hamaresa</w:t>
      </w:r>
      <w:proofErr w:type="spellEnd"/>
      <w:r>
        <w:rPr>
          <w:spacing w:val="-3"/>
          <w:sz w:val="20"/>
        </w:rPr>
        <w:t xml:space="preserve"> </w:t>
      </w:r>
      <w:r>
        <w:rPr>
          <w:sz w:val="20"/>
        </w:rPr>
        <w:t>and</w:t>
      </w:r>
      <w:r>
        <w:rPr>
          <w:spacing w:val="-3"/>
          <w:sz w:val="20"/>
        </w:rPr>
        <w:t xml:space="preserve"> </w:t>
      </w:r>
      <w:proofErr w:type="spellStart"/>
      <w:r>
        <w:rPr>
          <w:sz w:val="20"/>
        </w:rPr>
        <w:t>Daawe</w:t>
      </w:r>
      <w:proofErr w:type="spellEnd"/>
      <w:r>
        <w:rPr>
          <w:sz w:val="20"/>
        </w:rPr>
        <w:t xml:space="preserve"> </w:t>
      </w:r>
      <w:proofErr w:type="spellStart"/>
      <w:r>
        <w:rPr>
          <w:spacing w:val="-2"/>
          <w:sz w:val="20"/>
        </w:rPr>
        <w:t>Goobo</w:t>
      </w:r>
      <w:proofErr w:type="spellEnd"/>
      <w:r>
        <w:rPr>
          <w:spacing w:val="-2"/>
        </w:rPr>
        <w:t>.</w:t>
      </w:r>
    </w:p>
    <w:p w14:paraId="77473F83" w14:textId="77777777" w:rsidR="00DE1EE7" w:rsidRDefault="00DE1EE7">
      <w:pPr>
        <w:jc w:val="both"/>
        <w:sectPr w:rsidR="00DE1EE7">
          <w:pgSz w:w="11920" w:h="16840"/>
          <w:pgMar w:top="1380" w:right="708" w:bottom="900" w:left="1275" w:header="0" w:footer="718" w:gutter="0"/>
          <w:cols w:space="720"/>
        </w:sectPr>
      </w:pPr>
    </w:p>
    <w:p w14:paraId="035C864B" w14:textId="77777777" w:rsidR="00DE1EE7" w:rsidRDefault="00000000">
      <w:pPr>
        <w:pStyle w:val="BodyText"/>
        <w:spacing w:before="60"/>
        <w:ind w:right="745"/>
        <w:jc w:val="both"/>
      </w:pPr>
      <w:r>
        <w:lastRenderedPageBreak/>
        <w:t xml:space="preserve">itself in a similar way, especially in </w:t>
      </w:r>
      <w:proofErr w:type="spellStart"/>
      <w:r>
        <w:t>Waaso</w:t>
      </w:r>
      <w:proofErr w:type="spellEnd"/>
      <w:r>
        <w:t xml:space="preserve"> and Moyale. </w:t>
      </w:r>
      <w:proofErr w:type="gramStart"/>
      <w:r>
        <w:t>However</w:t>
      </w:r>
      <w:proofErr w:type="gramEnd"/>
      <w:r>
        <w:t xml:space="preserve"> it is worth noting that the line between conversion and conformity</w:t>
      </w:r>
      <w:r>
        <w:rPr>
          <w:spacing w:val="-3"/>
        </w:rPr>
        <w:t xml:space="preserve"> </w:t>
      </w:r>
      <w:r>
        <w:t>to</w:t>
      </w:r>
      <w:r>
        <w:rPr>
          <w:spacing w:val="-3"/>
        </w:rPr>
        <w:t xml:space="preserve"> </w:t>
      </w:r>
      <w:r>
        <w:t>the</w:t>
      </w:r>
      <w:r>
        <w:rPr>
          <w:spacing w:val="-3"/>
        </w:rPr>
        <w:t xml:space="preserve"> </w:t>
      </w:r>
      <w:r>
        <w:t>indigenous</w:t>
      </w:r>
      <w:r>
        <w:rPr>
          <w:spacing w:val="-3"/>
        </w:rPr>
        <w:t xml:space="preserve"> </w:t>
      </w:r>
      <w:r>
        <w:t>religious</w:t>
      </w:r>
      <w:r>
        <w:rPr>
          <w:spacing w:val="-3"/>
        </w:rPr>
        <w:t xml:space="preserve"> </w:t>
      </w:r>
      <w:r>
        <w:t>practices,</w:t>
      </w:r>
      <w:r>
        <w:rPr>
          <w:spacing w:val="-3"/>
        </w:rPr>
        <w:t xml:space="preserve"> </w:t>
      </w:r>
      <w:r>
        <w:t>like</w:t>
      </w:r>
      <w:r>
        <w:rPr>
          <w:spacing w:val="-3"/>
        </w:rPr>
        <w:t xml:space="preserve"> </w:t>
      </w:r>
      <w:r>
        <w:t>everything else, remain rather porous and</w:t>
      </w:r>
      <w:r>
        <w:rPr>
          <w:spacing w:val="-3"/>
        </w:rPr>
        <w:t xml:space="preserve"> </w:t>
      </w:r>
      <w:r>
        <w:t>permeable.</w:t>
      </w:r>
      <w:r>
        <w:rPr>
          <w:spacing w:val="-3"/>
        </w:rPr>
        <w:t xml:space="preserve"> </w:t>
      </w:r>
      <w:r>
        <w:t>For</w:t>
      </w:r>
      <w:r>
        <w:rPr>
          <w:spacing w:val="-3"/>
        </w:rPr>
        <w:t xml:space="preserve"> </w:t>
      </w:r>
      <w:r>
        <w:t>example,</w:t>
      </w:r>
      <w:r>
        <w:rPr>
          <w:spacing w:val="-3"/>
        </w:rPr>
        <w:t xml:space="preserve"> </w:t>
      </w:r>
      <w:r>
        <w:t>reporting</w:t>
      </w:r>
      <w:r>
        <w:rPr>
          <w:spacing w:val="-3"/>
        </w:rPr>
        <w:t xml:space="preserve"> </w:t>
      </w:r>
      <w:r>
        <w:t>on</w:t>
      </w:r>
      <w:r>
        <w:rPr>
          <w:spacing w:val="-3"/>
        </w:rPr>
        <w:t xml:space="preserve"> </w:t>
      </w:r>
      <w:r>
        <w:t>the</w:t>
      </w:r>
      <w:r>
        <w:rPr>
          <w:spacing w:val="-3"/>
        </w:rPr>
        <w:t xml:space="preserve"> </w:t>
      </w:r>
      <w:r>
        <w:t>state</w:t>
      </w:r>
      <w:r>
        <w:rPr>
          <w:spacing w:val="-3"/>
        </w:rPr>
        <w:t xml:space="preserve"> </w:t>
      </w:r>
      <w:r>
        <w:t>of</w:t>
      </w:r>
      <w:r>
        <w:rPr>
          <w:spacing w:val="-3"/>
        </w:rPr>
        <w:t xml:space="preserve"> </w:t>
      </w:r>
      <w:r>
        <w:t>affairs</w:t>
      </w:r>
      <w:r>
        <w:rPr>
          <w:spacing w:val="-3"/>
        </w:rPr>
        <w:t xml:space="preserve"> </w:t>
      </w:r>
      <w:r>
        <w:t xml:space="preserve">about Islam among the </w:t>
      </w:r>
      <w:proofErr w:type="spellStart"/>
      <w:r>
        <w:t>Waaso</w:t>
      </w:r>
      <w:proofErr w:type="spellEnd"/>
      <w:r>
        <w:t xml:space="preserve"> Borana fifty years ago, Baxter underscored what to him was the tendency of the</w:t>
      </w:r>
      <w:r>
        <w:rPr>
          <w:spacing w:val="-2"/>
        </w:rPr>
        <w:t xml:space="preserve"> </w:t>
      </w:r>
      <w:r>
        <w:t>Borana</w:t>
      </w:r>
      <w:r>
        <w:rPr>
          <w:spacing w:val="-2"/>
        </w:rPr>
        <w:t xml:space="preserve"> </w:t>
      </w:r>
      <w:r>
        <w:t>to</w:t>
      </w:r>
      <w:r>
        <w:rPr>
          <w:spacing w:val="-2"/>
        </w:rPr>
        <w:t xml:space="preserve"> </w:t>
      </w:r>
      <w:r>
        <w:t>abandon</w:t>
      </w:r>
      <w:r>
        <w:rPr>
          <w:spacing w:val="-2"/>
        </w:rPr>
        <w:t xml:space="preserve"> </w:t>
      </w:r>
      <w:r>
        <w:t>their</w:t>
      </w:r>
      <w:r>
        <w:rPr>
          <w:spacing w:val="-2"/>
        </w:rPr>
        <w:t xml:space="preserve"> </w:t>
      </w:r>
      <w:r>
        <w:t>tradition</w:t>
      </w:r>
      <w:r>
        <w:rPr>
          <w:spacing w:val="-2"/>
        </w:rPr>
        <w:t xml:space="preserve"> </w:t>
      </w:r>
      <w:r>
        <w:t>of</w:t>
      </w:r>
      <w:r>
        <w:rPr>
          <w:spacing w:val="-2"/>
        </w:rPr>
        <w:t xml:space="preserve"> </w:t>
      </w:r>
      <w:r>
        <w:rPr>
          <w:i/>
        </w:rPr>
        <w:t>gada</w:t>
      </w:r>
      <w:r>
        <w:rPr>
          <w:i/>
          <w:spacing w:val="-2"/>
        </w:rPr>
        <w:t xml:space="preserve"> </w:t>
      </w:r>
      <w:r>
        <w:t>and</w:t>
      </w:r>
      <w:r>
        <w:rPr>
          <w:spacing w:val="-2"/>
        </w:rPr>
        <w:t xml:space="preserve"> </w:t>
      </w:r>
      <w:r>
        <w:t>be</w:t>
      </w:r>
      <w:r>
        <w:rPr>
          <w:spacing w:val="-2"/>
        </w:rPr>
        <w:t xml:space="preserve"> </w:t>
      </w:r>
      <w:r>
        <w:t>“</w:t>
      </w:r>
      <w:proofErr w:type="spellStart"/>
      <w:r>
        <w:t>Somalianised</w:t>
      </w:r>
      <w:proofErr w:type="spellEnd"/>
      <w:r>
        <w:t>”</w:t>
      </w:r>
      <w:r>
        <w:rPr>
          <w:spacing w:val="-2"/>
        </w:rPr>
        <w:t xml:space="preserve"> </w:t>
      </w:r>
      <w:r>
        <w:t>by</w:t>
      </w:r>
      <w:r>
        <w:rPr>
          <w:spacing w:val="-2"/>
        </w:rPr>
        <w:t xml:space="preserve"> </w:t>
      </w:r>
      <w:r>
        <w:t>adopting an Islamic religion that is a poor version of Somali culture.</w:t>
      </w:r>
      <w:r>
        <w:rPr>
          <w:spacing w:val="40"/>
        </w:rPr>
        <w:t xml:space="preserve"> </w:t>
      </w:r>
      <w:r>
        <w:t>But</w:t>
      </w:r>
      <w:r>
        <w:rPr>
          <w:spacing w:val="-2"/>
        </w:rPr>
        <w:t xml:space="preserve"> </w:t>
      </w:r>
      <w:r>
        <w:t>the</w:t>
      </w:r>
      <w:r>
        <w:rPr>
          <w:spacing w:val="-2"/>
        </w:rPr>
        <w:t xml:space="preserve"> </w:t>
      </w:r>
      <w:r>
        <w:t>reasons</w:t>
      </w:r>
      <w:r>
        <w:rPr>
          <w:spacing w:val="-2"/>
        </w:rPr>
        <w:t xml:space="preserve"> </w:t>
      </w:r>
      <w:r>
        <w:t>that</w:t>
      </w:r>
      <w:r>
        <w:rPr>
          <w:spacing w:val="-2"/>
        </w:rPr>
        <w:t xml:space="preserve"> </w:t>
      </w:r>
      <w:r>
        <w:t>made</w:t>
      </w:r>
      <w:r>
        <w:rPr>
          <w:spacing w:val="-2"/>
        </w:rPr>
        <w:t xml:space="preserve"> </w:t>
      </w:r>
      <w:r>
        <w:t>Islam attractive to them have undergone tremendous change. Then, the young and well to do</w:t>
      </w:r>
      <w:r>
        <w:rPr>
          <w:spacing w:val="-2"/>
        </w:rPr>
        <w:t xml:space="preserve"> </w:t>
      </w:r>
      <w:r>
        <w:t>were attracted because the religion appeared to have elements of modernity through dress styles and</w:t>
      </w:r>
      <w:r>
        <w:rPr>
          <w:spacing w:val="-3"/>
        </w:rPr>
        <w:t xml:space="preserve"> </w:t>
      </w:r>
      <w:r>
        <w:t>generally</w:t>
      </w:r>
      <w:r>
        <w:rPr>
          <w:spacing w:val="-3"/>
        </w:rPr>
        <w:t xml:space="preserve"> </w:t>
      </w:r>
      <w:r>
        <w:t>exhibited</w:t>
      </w:r>
      <w:r>
        <w:rPr>
          <w:spacing w:val="-3"/>
        </w:rPr>
        <w:t xml:space="preserve"> </w:t>
      </w:r>
      <w:r>
        <w:t>features</w:t>
      </w:r>
      <w:r>
        <w:rPr>
          <w:spacing w:val="-3"/>
        </w:rPr>
        <w:t xml:space="preserve"> </w:t>
      </w:r>
      <w:r>
        <w:t>of</w:t>
      </w:r>
      <w:r>
        <w:rPr>
          <w:spacing w:val="-3"/>
        </w:rPr>
        <w:t xml:space="preserve"> </w:t>
      </w:r>
      <w:r>
        <w:t>cleanliness.</w:t>
      </w:r>
      <w:r>
        <w:rPr>
          <w:spacing w:val="-3"/>
        </w:rPr>
        <w:t xml:space="preserve"> </w:t>
      </w:r>
      <w:r>
        <w:t>The</w:t>
      </w:r>
      <w:r>
        <w:rPr>
          <w:spacing w:val="-3"/>
        </w:rPr>
        <w:t xml:space="preserve"> </w:t>
      </w:r>
      <w:r>
        <w:t>faithful</w:t>
      </w:r>
      <w:r>
        <w:rPr>
          <w:spacing w:val="-3"/>
        </w:rPr>
        <w:t xml:space="preserve"> </w:t>
      </w:r>
      <w:r>
        <w:t>are</w:t>
      </w:r>
      <w:r>
        <w:rPr>
          <w:spacing w:val="-3"/>
        </w:rPr>
        <w:t xml:space="preserve"> </w:t>
      </w:r>
      <w:r>
        <w:t>forbidden</w:t>
      </w:r>
      <w:r>
        <w:rPr>
          <w:spacing w:val="-3"/>
        </w:rPr>
        <w:t xml:space="preserve"> </w:t>
      </w:r>
      <w:r>
        <w:t>to</w:t>
      </w:r>
      <w:r>
        <w:rPr>
          <w:spacing w:val="-3"/>
        </w:rPr>
        <w:t xml:space="preserve"> </w:t>
      </w:r>
      <w:r>
        <w:t>consume</w:t>
      </w:r>
      <w:r>
        <w:rPr>
          <w:spacing w:val="-3"/>
        </w:rPr>
        <w:t xml:space="preserve"> </w:t>
      </w:r>
      <w:r>
        <w:t>unclean food like the meat of animals not slaughtered by them. The edict of</w:t>
      </w:r>
      <w:r>
        <w:rPr>
          <w:spacing w:val="-2"/>
        </w:rPr>
        <w:t xml:space="preserve"> </w:t>
      </w:r>
      <w:r>
        <w:t>praying</w:t>
      </w:r>
      <w:r>
        <w:rPr>
          <w:spacing w:val="-2"/>
        </w:rPr>
        <w:t xml:space="preserve"> </w:t>
      </w:r>
      <w:r>
        <w:t>five</w:t>
      </w:r>
      <w:r>
        <w:rPr>
          <w:spacing w:val="-2"/>
        </w:rPr>
        <w:t xml:space="preserve"> </w:t>
      </w:r>
      <w:r>
        <w:t>times</w:t>
      </w:r>
      <w:r>
        <w:rPr>
          <w:spacing w:val="-2"/>
        </w:rPr>
        <w:t xml:space="preserve"> </w:t>
      </w:r>
      <w:r>
        <w:t>a</w:t>
      </w:r>
      <w:r>
        <w:rPr>
          <w:spacing w:val="-2"/>
        </w:rPr>
        <w:t xml:space="preserve"> </w:t>
      </w:r>
      <w:r>
        <w:t>day required one</w:t>
      </w:r>
      <w:r>
        <w:rPr>
          <w:spacing w:val="-2"/>
        </w:rPr>
        <w:t xml:space="preserve"> </w:t>
      </w:r>
      <w:r>
        <w:t>to</w:t>
      </w:r>
      <w:r>
        <w:rPr>
          <w:spacing w:val="-2"/>
        </w:rPr>
        <w:t xml:space="preserve"> </w:t>
      </w:r>
      <w:r>
        <w:t>be</w:t>
      </w:r>
      <w:r>
        <w:rPr>
          <w:spacing w:val="-2"/>
        </w:rPr>
        <w:t xml:space="preserve"> </w:t>
      </w:r>
      <w:r>
        <w:t>neat</w:t>
      </w:r>
      <w:r>
        <w:rPr>
          <w:spacing w:val="-2"/>
        </w:rPr>
        <w:t xml:space="preserve"> </w:t>
      </w:r>
      <w:r>
        <w:t>too.</w:t>
      </w:r>
      <w:r>
        <w:rPr>
          <w:spacing w:val="-2"/>
        </w:rPr>
        <w:t xml:space="preserve"> </w:t>
      </w:r>
      <w:r>
        <w:t>The</w:t>
      </w:r>
      <w:r>
        <w:rPr>
          <w:spacing w:val="-2"/>
        </w:rPr>
        <w:t xml:space="preserve"> </w:t>
      </w:r>
      <w:r>
        <w:t>wealthy</w:t>
      </w:r>
      <w:r>
        <w:rPr>
          <w:spacing w:val="-2"/>
        </w:rPr>
        <w:t xml:space="preserve"> </w:t>
      </w:r>
      <w:r>
        <w:t>senior</w:t>
      </w:r>
      <w:r>
        <w:rPr>
          <w:spacing w:val="-2"/>
        </w:rPr>
        <w:t xml:space="preserve"> </w:t>
      </w:r>
      <w:r>
        <w:t>chief</w:t>
      </w:r>
      <w:r>
        <w:rPr>
          <w:spacing w:val="-2"/>
        </w:rPr>
        <w:t xml:space="preserve"> </w:t>
      </w:r>
      <w:proofErr w:type="spellStart"/>
      <w:r>
        <w:t>Galma</w:t>
      </w:r>
      <w:proofErr w:type="spellEnd"/>
      <w:r>
        <w:rPr>
          <w:spacing w:val="-2"/>
        </w:rPr>
        <w:t xml:space="preserve"> </w:t>
      </w:r>
      <w:r>
        <w:t>Dido</w:t>
      </w:r>
      <w:r>
        <w:rPr>
          <w:spacing w:val="-2"/>
        </w:rPr>
        <w:t xml:space="preserve"> </w:t>
      </w:r>
      <w:r>
        <w:t>even</w:t>
      </w:r>
      <w:r>
        <w:rPr>
          <w:spacing w:val="-2"/>
        </w:rPr>
        <w:t xml:space="preserve"> </w:t>
      </w:r>
      <w:r>
        <w:t>traveled</w:t>
      </w:r>
      <w:r>
        <w:rPr>
          <w:spacing w:val="-2"/>
        </w:rPr>
        <w:t xml:space="preserve"> </w:t>
      </w:r>
      <w:r>
        <w:t>to</w:t>
      </w:r>
      <w:r>
        <w:rPr>
          <w:spacing w:val="-2"/>
        </w:rPr>
        <w:t xml:space="preserve"> </w:t>
      </w:r>
      <w:r>
        <w:t>Mecca</w:t>
      </w:r>
      <w:r>
        <w:rPr>
          <w:spacing w:val="-2"/>
        </w:rPr>
        <w:t xml:space="preserve"> </w:t>
      </w:r>
      <w:r>
        <w:t xml:space="preserve">and acquired the title Hajj before he was slain together with the first Borana District Commissioner in colonial history, Mr. David </w:t>
      </w:r>
      <w:proofErr w:type="spellStart"/>
      <w:r>
        <w:t>Dabasso</w:t>
      </w:r>
      <w:proofErr w:type="spellEnd"/>
      <w:r>
        <w:t xml:space="preserve"> </w:t>
      </w:r>
      <w:proofErr w:type="spellStart"/>
      <w:r>
        <w:t>Wabera</w:t>
      </w:r>
      <w:proofErr w:type="spellEnd"/>
      <w:r>
        <w:t xml:space="preserve"> in 1963 over their opposition to the Somali demands that the northern Kenya secede</w:t>
      </w:r>
      <w:r>
        <w:rPr>
          <w:spacing w:val="-3"/>
        </w:rPr>
        <w:t xml:space="preserve"> </w:t>
      </w:r>
      <w:r>
        <w:t>to</w:t>
      </w:r>
      <w:r>
        <w:rPr>
          <w:spacing w:val="-3"/>
        </w:rPr>
        <w:t xml:space="preserve"> </w:t>
      </w:r>
      <w:r>
        <w:t>the</w:t>
      </w:r>
      <w:r>
        <w:rPr>
          <w:spacing w:val="-3"/>
        </w:rPr>
        <w:t xml:space="preserve"> </w:t>
      </w:r>
      <w:r>
        <w:t>Somali</w:t>
      </w:r>
      <w:r>
        <w:rPr>
          <w:spacing w:val="-3"/>
        </w:rPr>
        <w:t xml:space="preserve"> </w:t>
      </w:r>
      <w:r>
        <w:t>Republic</w:t>
      </w:r>
      <w:r>
        <w:rPr>
          <w:spacing w:val="-3"/>
        </w:rPr>
        <w:t xml:space="preserve"> </w:t>
      </w:r>
      <w:r>
        <w:t>at</w:t>
      </w:r>
      <w:r>
        <w:rPr>
          <w:spacing w:val="-3"/>
        </w:rPr>
        <w:t xml:space="preserve"> </w:t>
      </w:r>
      <w:r>
        <w:t>the</w:t>
      </w:r>
      <w:r>
        <w:rPr>
          <w:spacing w:val="-3"/>
        </w:rPr>
        <w:t xml:space="preserve"> </w:t>
      </w:r>
      <w:r>
        <w:t>onset</w:t>
      </w:r>
      <w:r>
        <w:rPr>
          <w:spacing w:val="-3"/>
        </w:rPr>
        <w:t xml:space="preserve"> </w:t>
      </w:r>
      <w:r>
        <w:t>of Kenya’s independence.</w:t>
      </w:r>
      <w:r>
        <w:rPr>
          <w:spacing w:val="40"/>
        </w:rPr>
        <w:t xml:space="preserve"> </w:t>
      </w:r>
      <w:r>
        <w:t xml:space="preserve">This event angered the Borana for what they saw as duplicity and trickery on the part of the Somali who are seen to preach Islamic brotherhood on the one hand, while executing the murder of their leaders, on the other. Many people backtracked; citing this and other reasons such as Islam’s derogation of the status of their </w:t>
      </w:r>
      <w:r>
        <w:rPr>
          <w:i/>
        </w:rPr>
        <w:t xml:space="preserve">gada </w:t>
      </w:r>
      <w:r>
        <w:t>system, which has been at the center of their social and moral universe.</w:t>
      </w:r>
    </w:p>
    <w:p w14:paraId="0F98AEE9" w14:textId="77777777" w:rsidR="00DE1EE7" w:rsidRDefault="00000000">
      <w:pPr>
        <w:pStyle w:val="BodyText"/>
        <w:spacing w:before="276"/>
        <w:ind w:right="745"/>
        <w:jc w:val="both"/>
      </w:pPr>
      <w:r>
        <w:t>Even stranger is the situation as it is today when the Borana, tired of the Somali</w:t>
      </w:r>
      <w:r>
        <w:rPr>
          <w:spacing w:val="40"/>
        </w:rPr>
        <w:t xml:space="preserve"> </w:t>
      </w:r>
      <w:r>
        <w:t>encroachment in their land and lives, decided to practice their own</w:t>
      </w:r>
      <w:r>
        <w:rPr>
          <w:spacing w:val="-2"/>
        </w:rPr>
        <w:t xml:space="preserve"> </w:t>
      </w:r>
      <w:r>
        <w:t>form</w:t>
      </w:r>
      <w:r>
        <w:rPr>
          <w:spacing w:val="-2"/>
        </w:rPr>
        <w:t xml:space="preserve"> </w:t>
      </w:r>
      <w:r>
        <w:t>of</w:t>
      </w:r>
      <w:r>
        <w:rPr>
          <w:spacing w:val="-2"/>
        </w:rPr>
        <w:t xml:space="preserve"> </w:t>
      </w:r>
      <w:r>
        <w:t>Islam,</w:t>
      </w:r>
      <w:r>
        <w:rPr>
          <w:spacing w:val="-2"/>
        </w:rPr>
        <w:t xml:space="preserve"> </w:t>
      </w:r>
      <w:r>
        <w:t>which</w:t>
      </w:r>
      <w:r>
        <w:rPr>
          <w:spacing w:val="-2"/>
        </w:rPr>
        <w:t xml:space="preserve"> </w:t>
      </w:r>
      <w:r>
        <w:t>is</w:t>
      </w:r>
      <w:r>
        <w:rPr>
          <w:spacing w:val="-2"/>
        </w:rPr>
        <w:t xml:space="preserve"> </w:t>
      </w:r>
      <w:r>
        <w:t xml:space="preserve">a syncretism of </w:t>
      </w:r>
      <w:r>
        <w:rPr>
          <w:i/>
        </w:rPr>
        <w:t xml:space="preserve">gada </w:t>
      </w:r>
      <w:r>
        <w:t>and orthodox Islam.</w:t>
      </w:r>
      <w:r>
        <w:rPr>
          <w:spacing w:val="-5"/>
        </w:rPr>
        <w:t xml:space="preserve"> </w:t>
      </w:r>
      <w:r>
        <w:t>Today,</w:t>
      </w:r>
      <w:r>
        <w:rPr>
          <w:spacing w:val="-5"/>
        </w:rPr>
        <w:t xml:space="preserve"> </w:t>
      </w:r>
      <w:r>
        <w:t>the</w:t>
      </w:r>
      <w:r>
        <w:rPr>
          <w:spacing w:val="-5"/>
        </w:rPr>
        <w:t xml:space="preserve"> </w:t>
      </w:r>
      <w:r>
        <w:t>Borana</w:t>
      </w:r>
      <w:r>
        <w:rPr>
          <w:spacing w:val="-5"/>
        </w:rPr>
        <w:t xml:space="preserve"> </w:t>
      </w:r>
      <w:r>
        <w:t>not</w:t>
      </w:r>
      <w:r>
        <w:rPr>
          <w:spacing w:val="-5"/>
        </w:rPr>
        <w:t xml:space="preserve"> </w:t>
      </w:r>
      <w:r>
        <w:t>only</w:t>
      </w:r>
      <w:r>
        <w:rPr>
          <w:spacing w:val="-5"/>
        </w:rPr>
        <w:t xml:space="preserve"> </w:t>
      </w:r>
      <w:r>
        <w:t>go</w:t>
      </w:r>
      <w:r>
        <w:rPr>
          <w:spacing w:val="-5"/>
        </w:rPr>
        <w:t xml:space="preserve"> </w:t>
      </w:r>
      <w:r>
        <w:t>to</w:t>
      </w:r>
      <w:r>
        <w:rPr>
          <w:spacing w:val="-5"/>
        </w:rPr>
        <w:t xml:space="preserve"> </w:t>
      </w:r>
      <w:r>
        <w:t>Mecca</w:t>
      </w:r>
      <w:r>
        <w:rPr>
          <w:spacing w:val="-5"/>
        </w:rPr>
        <w:t xml:space="preserve"> </w:t>
      </w:r>
      <w:r>
        <w:t>in</w:t>
      </w:r>
      <w:r>
        <w:rPr>
          <w:spacing w:val="-5"/>
        </w:rPr>
        <w:t xml:space="preserve"> </w:t>
      </w:r>
      <w:r>
        <w:t xml:space="preserve">relatively large numbers but also participate in </w:t>
      </w:r>
      <w:r>
        <w:rPr>
          <w:i/>
        </w:rPr>
        <w:t xml:space="preserve">gada </w:t>
      </w:r>
      <w:r>
        <w:t>rituals as well, which they perceive, help in enhancing their victory over the Somali in warfare. It is in this same</w:t>
      </w:r>
      <w:r>
        <w:rPr>
          <w:spacing w:val="-2"/>
        </w:rPr>
        <w:t xml:space="preserve"> </w:t>
      </w:r>
      <w:r>
        <w:t>respect</w:t>
      </w:r>
      <w:r>
        <w:rPr>
          <w:spacing w:val="-2"/>
        </w:rPr>
        <w:t xml:space="preserve"> </w:t>
      </w:r>
      <w:r>
        <w:t>that</w:t>
      </w:r>
      <w:r>
        <w:rPr>
          <w:spacing w:val="-2"/>
        </w:rPr>
        <w:t xml:space="preserve"> </w:t>
      </w:r>
      <w:r>
        <w:t>in</w:t>
      </w:r>
      <w:r>
        <w:rPr>
          <w:spacing w:val="-2"/>
        </w:rPr>
        <w:t xml:space="preserve"> </w:t>
      </w:r>
      <w:r>
        <w:t>1999</w:t>
      </w:r>
      <w:r>
        <w:rPr>
          <w:spacing w:val="-2"/>
        </w:rPr>
        <w:t xml:space="preserve"> </w:t>
      </w:r>
      <w:r>
        <w:t xml:space="preserve">the youth and learned Borana working in government and plum nongovernmental organizations sponsored the introduction of </w:t>
      </w:r>
      <w:r>
        <w:rPr>
          <w:i/>
        </w:rPr>
        <w:t>Gumi</w:t>
      </w:r>
      <w:r>
        <w:rPr>
          <w:i/>
          <w:spacing w:val="-5"/>
        </w:rPr>
        <w:t xml:space="preserve"> </w:t>
      </w:r>
      <w:r>
        <w:rPr>
          <w:i/>
        </w:rPr>
        <w:t>Waaso</w:t>
      </w:r>
      <w:r>
        <w:rPr>
          <w:vertAlign w:val="superscript"/>
        </w:rPr>
        <w:t>16</w:t>
      </w:r>
      <w:r>
        <w:t>,</w:t>
      </w:r>
      <w:r>
        <w:rPr>
          <w:spacing w:val="-5"/>
        </w:rPr>
        <w:t xml:space="preserve"> </w:t>
      </w:r>
      <w:r>
        <w:t>to</w:t>
      </w:r>
      <w:r>
        <w:rPr>
          <w:spacing w:val="-5"/>
        </w:rPr>
        <w:t xml:space="preserve"> </w:t>
      </w:r>
      <w:r>
        <w:t>all</w:t>
      </w:r>
      <w:r>
        <w:rPr>
          <w:spacing w:val="-5"/>
        </w:rPr>
        <w:t xml:space="preserve"> </w:t>
      </w:r>
      <w:r>
        <w:t>intent</w:t>
      </w:r>
      <w:r>
        <w:rPr>
          <w:spacing w:val="-5"/>
        </w:rPr>
        <w:t xml:space="preserve"> </w:t>
      </w:r>
      <w:r>
        <w:t>and</w:t>
      </w:r>
      <w:r>
        <w:rPr>
          <w:spacing w:val="-5"/>
        </w:rPr>
        <w:t xml:space="preserve"> </w:t>
      </w:r>
      <w:r>
        <w:t>purposes</w:t>
      </w:r>
      <w:r>
        <w:rPr>
          <w:spacing w:val="-5"/>
        </w:rPr>
        <w:t xml:space="preserve"> </w:t>
      </w:r>
      <w:r>
        <w:t>an</w:t>
      </w:r>
      <w:r>
        <w:rPr>
          <w:spacing w:val="-5"/>
        </w:rPr>
        <w:t xml:space="preserve"> </w:t>
      </w:r>
      <w:r>
        <w:t>exercise</w:t>
      </w:r>
      <w:r>
        <w:rPr>
          <w:spacing w:val="-5"/>
        </w:rPr>
        <w:t xml:space="preserve"> </w:t>
      </w:r>
      <w:r>
        <w:t>in</w:t>
      </w:r>
      <w:r>
        <w:rPr>
          <w:spacing w:val="-5"/>
        </w:rPr>
        <w:t xml:space="preserve"> </w:t>
      </w:r>
      <w:r>
        <w:t xml:space="preserve">cultural </w:t>
      </w:r>
      <w:r>
        <w:rPr>
          <w:spacing w:val="-2"/>
        </w:rPr>
        <w:t>revival.</w:t>
      </w:r>
    </w:p>
    <w:p w14:paraId="6F7AD4F1" w14:textId="77777777" w:rsidR="00DE1EE7" w:rsidRDefault="00000000">
      <w:pPr>
        <w:pStyle w:val="BodyText"/>
        <w:spacing w:before="276"/>
        <w:ind w:right="744"/>
        <w:jc w:val="both"/>
      </w:pPr>
      <w:r>
        <w:t xml:space="preserve">In </w:t>
      </w:r>
      <w:proofErr w:type="gramStart"/>
      <w:r>
        <w:t>general</w:t>
      </w:r>
      <w:proofErr w:type="gramEnd"/>
      <w:r>
        <w:t xml:space="preserve"> the more remote areas especially in Ethiopia managed to hold on to their indigenous form of worship, but even there the practice slipped away</w:t>
      </w:r>
      <w:r>
        <w:rPr>
          <w:spacing w:val="-2"/>
        </w:rPr>
        <w:t xml:space="preserve"> </w:t>
      </w:r>
      <w:r>
        <w:t>as</w:t>
      </w:r>
      <w:r>
        <w:rPr>
          <w:spacing w:val="-2"/>
        </w:rPr>
        <w:t xml:space="preserve"> </w:t>
      </w:r>
      <w:r>
        <w:t>soon</w:t>
      </w:r>
      <w:r>
        <w:rPr>
          <w:spacing w:val="-2"/>
        </w:rPr>
        <w:t xml:space="preserve"> </w:t>
      </w:r>
      <w:r>
        <w:t>as</w:t>
      </w:r>
      <w:r>
        <w:rPr>
          <w:spacing w:val="-2"/>
        </w:rPr>
        <w:t xml:space="preserve"> </w:t>
      </w:r>
      <w:r>
        <w:t>they</w:t>
      </w:r>
      <w:r>
        <w:rPr>
          <w:spacing w:val="-2"/>
        </w:rPr>
        <w:t xml:space="preserve"> </w:t>
      </w:r>
      <w:r>
        <w:t xml:space="preserve">moved to town particularly in times of disastrous drought and famine. It is to </w:t>
      </w:r>
      <w:r>
        <w:rPr>
          <w:i/>
        </w:rPr>
        <w:t>waaqa</w:t>
      </w:r>
      <w:r>
        <w:rPr>
          <w:vertAlign w:val="superscript"/>
        </w:rPr>
        <w:t>17</w:t>
      </w:r>
      <w:r>
        <w:t xml:space="preserve"> the practical rituals and supplications are directed. This again is not unaffected by external sources,</w:t>
      </w:r>
      <w:r>
        <w:rPr>
          <w:spacing w:val="40"/>
        </w:rPr>
        <w:t xml:space="preserve"> </w:t>
      </w:r>
      <w:r>
        <w:t xml:space="preserve">namely the </w:t>
      </w:r>
      <w:proofErr w:type="spellStart"/>
      <w:r>
        <w:rPr>
          <w:i/>
        </w:rPr>
        <w:t>ayyana</w:t>
      </w:r>
      <w:proofErr w:type="spellEnd"/>
      <w:r>
        <w:rPr>
          <w:i/>
        </w:rPr>
        <w:t xml:space="preserve"> </w:t>
      </w:r>
      <w:r>
        <w:t>cult. Andrzejewski (1972)</w:t>
      </w:r>
      <w:r>
        <w:rPr>
          <w:spacing w:val="-2"/>
        </w:rPr>
        <w:t xml:space="preserve"> </w:t>
      </w:r>
      <w:r>
        <w:t>has</w:t>
      </w:r>
      <w:r>
        <w:rPr>
          <w:spacing w:val="-2"/>
        </w:rPr>
        <w:t xml:space="preserve"> </w:t>
      </w:r>
      <w:r>
        <w:t>recorded</w:t>
      </w:r>
      <w:r>
        <w:rPr>
          <w:spacing w:val="-2"/>
        </w:rPr>
        <w:t xml:space="preserve"> </w:t>
      </w:r>
      <w:r>
        <w:t>and</w:t>
      </w:r>
      <w:r>
        <w:rPr>
          <w:spacing w:val="-2"/>
        </w:rPr>
        <w:t xml:space="preserve"> </w:t>
      </w:r>
      <w:r>
        <w:t>analyzed</w:t>
      </w:r>
      <w:r>
        <w:rPr>
          <w:spacing w:val="-2"/>
        </w:rPr>
        <w:t xml:space="preserve"> </w:t>
      </w:r>
      <w:r>
        <w:t>the</w:t>
      </w:r>
      <w:r>
        <w:rPr>
          <w:spacing w:val="-2"/>
        </w:rPr>
        <w:t xml:space="preserve"> </w:t>
      </w:r>
      <w:r>
        <w:t>texts</w:t>
      </w:r>
      <w:r>
        <w:rPr>
          <w:spacing w:val="-2"/>
        </w:rPr>
        <w:t xml:space="preserve"> </w:t>
      </w:r>
      <w:r>
        <w:t>of</w:t>
      </w:r>
      <w:r>
        <w:rPr>
          <w:spacing w:val="-2"/>
        </w:rPr>
        <w:t xml:space="preserve"> </w:t>
      </w:r>
      <w:r>
        <w:t>this</w:t>
      </w:r>
      <w:r>
        <w:rPr>
          <w:spacing w:val="-2"/>
        </w:rPr>
        <w:t xml:space="preserve"> </w:t>
      </w:r>
      <w:r>
        <w:t>cult and concludes that the movement was a splinter of the Sufi Muslim which, led by sheikh Hussein of Bale came amidst the Borana during the 1880s. Although the cult leaders were men, it commanded large following from women who were probably</w:t>
      </w:r>
      <w:r>
        <w:rPr>
          <w:spacing w:val="-3"/>
        </w:rPr>
        <w:t xml:space="preserve"> </w:t>
      </w:r>
      <w:r>
        <w:t>attracted</w:t>
      </w:r>
      <w:r>
        <w:rPr>
          <w:spacing w:val="-3"/>
        </w:rPr>
        <w:t xml:space="preserve"> </w:t>
      </w:r>
      <w:r>
        <w:t>because</w:t>
      </w:r>
      <w:r>
        <w:rPr>
          <w:spacing w:val="-3"/>
        </w:rPr>
        <w:t xml:space="preserve"> </w:t>
      </w:r>
      <w:r>
        <w:t>of</w:t>
      </w:r>
      <w:r>
        <w:rPr>
          <w:spacing w:val="-3"/>
        </w:rPr>
        <w:t xml:space="preserve"> </w:t>
      </w:r>
      <w:r>
        <w:t xml:space="preserve">its extensive use of the song medium. According to an informant, Jillo </w:t>
      </w:r>
      <w:proofErr w:type="spellStart"/>
      <w:r>
        <w:t>Waqo</w:t>
      </w:r>
      <w:proofErr w:type="spellEnd"/>
      <w:r>
        <w:t xml:space="preserve">, who himself practices </w:t>
      </w:r>
      <w:proofErr w:type="spellStart"/>
      <w:r>
        <w:rPr>
          <w:i/>
        </w:rPr>
        <w:t>ayyana</w:t>
      </w:r>
      <w:proofErr w:type="spellEnd"/>
      <w:r>
        <w:rPr>
          <w:i/>
        </w:rPr>
        <w:t xml:space="preserve"> </w:t>
      </w:r>
      <w:r>
        <w:t>healing, the participants have interests that surpass the spiritual needs such as sexual gratification and entertainment in the form of emotional release.</w:t>
      </w:r>
    </w:p>
    <w:p w14:paraId="56481983" w14:textId="77777777" w:rsidR="00DE1EE7" w:rsidRDefault="00000000">
      <w:pPr>
        <w:pStyle w:val="BodyText"/>
        <w:spacing w:before="276"/>
        <w:ind w:right="750"/>
        <w:jc w:val="both"/>
      </w:pPr>
      <w:r>
        <w:t xml:space="preserve">As a healing cult </w:t>
      </w:r>
      <w:proofErr w:type="spellStart"/>
      <w:r>
        <w:rPr>
          <w:i/>
        </w:rPr>
        <w:t>ayyana</w:t>
      </w:r>
      <w:proofErr w:type="spellEnd"/>
      <w:r>
        <w:rPr>
          <w:i/>
        </w:rPr>
        <w:t xml:space="preserve"> </w:t>
      </w:r>
      <w:r>
        <w:t>drew its followers mainly from people who are either afflicted or whose kin</w:t>
      </w:r>
      <w:r>
        <w:rPr>
          <w:spacing w:val="-3"/>
        </w:rPr>
        <w:t xml:space="preserve"> </w:t>
      </w:r>
      <w:r>
        <w:t>are</w:t>
      </w:r>
      <w:r>
        <w:rPr>
          <w:spacing w:val="-3"/>
        </w:rPr>
        <w:t xml:space="preserve"> </w:t>
      </w:r>
      <w:r>
        <w:t>in</w:t>
      </w:r>
      <w:r>
        <w:rPr>
          <w:spacing w:val="-3"/>
        </w:rPr>
        <w:t xml:space="preserve"> </w:t>
      </w:r>
      <w:r>
        <w:t>need</w:t>
      </w:r>
      <w:r>
        <w:rPr>
          <w:spacing w:val="-3"/>
        </w:rPr>
        <w:t xml:space="preserve"> </w:t>
      </w:r>
      <w:r>
        <w:t>of</w:t>
      </w:r>
      <w:r>
        <w:rPr>
          <w:spacing w:val="-3"/>
        </w:rPr>
        <w:t xml:space="preserve"> </w:t>
      </w:r>
      <w:r>
        <w:t>the</w:t>
      </w:r>
      <w:r>
        <w:rPr>
          <w:spacing w:val="-3"/>
        </w:rPr>
        <w:t xml:space="preserve"> </w:t>
      </w:r>
      <w:r>
        <w:t>healing</w:t>
      </w:r>
      <w:r>
        <w:rPr>
          <w:spacing w:val="-3"/>
        </w:rPr>
        <w:t xml:space="preserve"> </w:t>
      </w:r>
      <w:r>
        <w:t>powers</w:t>
      </w:r>
      <w:r>
        <w:rPr>
          <w:spacing w:val="-3"/>
        </w:rPr>
        <w:t xml:space="preserve"> </w:t>
      </w:r>
      <w:r>
        <w:t>of</w:t>
      </w:r>
      <w:r>
        <w:rPr>
          <w:spacing w:val="-3"/>
        </w:rPr>
        <w:t xml:space="preserve"> </w:t>
      </w:r>
      <w:r>
        <w:t>its</w:t>
      </w:r>
      <w:r>
        <w:rPr>
          <w:spacing w:val="-3"/>
        </w:rPr>
        <w:t xml:space="preserve"> </w:t>
      </w:r>
      <w:r>
        <w:t>priests.</w:t>
      </w:r>
      <w:r>
        <w:rPr>
          <w:spacing w:val="40"/>
        </w:rPr>
        <w:t xml:space="preserve"> </w:t>
      </w:r>
      <w:r>
        <w:t>The</w:t>
      </w:r>
      <w:r>
        <w:rPr>
          <w:spacing w:val="-3"/>
        </w:rPr>
        <w:t xml:space="preserve"> </w:t>
      </w:r>
      <w:r>
        <w:t>popularity</w:t>
      </w:r>
      <w:r>
        <w:rPr>
          <w:spacing w:val="-3"/>
        </w:rPr>
        <w:t xml:space="preserve"> </w:t>
      </w:r>
      <w:r>
        <w:t>it</w:t>
      </w:r>
      <w:r>
        <w:rPr>
          <w:spacing w:val="-3"/>
        </w:rPr>
        <w:t xml:space="preserve"> </w:t>
      </w:r>
      <w:r>
        <w:t>enjoys</w:t>
      </w:r>
      <w:r>
        <w:rPr>
          <w:spacing w:val="-3"/>
        </w:rPr>
        <w:t xml:space="preserve"> </w:t>
      </w:r>
      <w:r>
        <w:t>among</w:t>
      </w:r>
      <w:r>
        <w:rPr>
          <w:spacing w:val="-3"/>
        </w:rPr>
        <w:t xml:space="preserve"> </w:t>
      </w:r>
      <w:r>
        <w:t>the women</w:t>
      </w:r>
      <w:r>
        <w:rPr>
          <w:spacing w:val="43"/>
        </w:rPr>
        <w:t xml:space="preserve"> </w:t>
      </w:r>
      <w:r>
        <w:t>is</w:t>
      </w:r>
      <w:r>
        <w:rPr>
          <w:spacing w:val="45"/>
        </w:rPr>
        <w:t xml:space="preserve"> </w:t>
      </w:r>
      <w:r>
        <w:t>matched</w:t>
      </w:r>
      <w:r>
        <w:rPr>
          <w:spacing w:val="45"/>
        </w:rPr>
        <w:t xml:space="preserve"> </w:t>
      </w:r>
      <w:r>
        <w:t>equally</w:t>
      </w:r>
      <w:r>
        <w:rPr>
          <w:spacing w:val="45"/>
        </w:rPr>
        <w:t xml:space="preserve"> </w:t>
      </w:r>
      <w:r>
        <w:t>by</w:t>
      </w:r>
      <w:r>
        <w:rPr>
          <w:spacing w:val="45"/>
        </w:rPr>
        <w:t xml:space="preserve"> </w:t>
      </w:r>
      <w:r>
        <w:t>strong</w:t>
      </w:r>
      <w:r>
        <w:rPr>
          <w:spacing w:val="45"/>
        </w:rPr>
        <w:t xml:space="preserve"> </w:t>
      </w:r>
      <w:r>
        <w:t>resentment</w:t>
      </w:r>
      <w:r>
        <w:rPr>
          <w:spacing w:val="45"/>
        </w:rPr>
        <w:t xml:space="preserve"> </w:t>
      </w:r>
      <w:r>
        <w:t>from</w:t>
      </w:r>
      <w:r>
        <w:rPr>
          <w:spacing w:val="45"/>
        </w:rPr>
        <w:t xml:space="preserve"> </w:t>
      </w:r>
      <w:r>
        <w:t>most</w:t>
      </w:r>
      <w:r>
        <w:rPr>
          <w:spacing w:val="45"/>
        </w:rPr>
        <w:t xml:space="preserve"> </w:t>
      </w:r>
      <w:r>
        <w:t>men</w:t>
      </w:r>
      <w:r>
        <w:rPr>
          <w:spacing w:val="45"/>
        </w:rPr>
        <w:t xml:space="preserve"> </w:t>
      </w:r>
      <w:r>
        <w:t>who</w:t>
      </w:r>
      <w:r>
        <w:rPr>
          <w:spacing w:val="45"/>
        </w:rPr>
        <w:t xml:space="preserve"> </w:t>
      </w:r>
      <w:r>
        <w:t>are</w:t>
      </w:r>
      <w:r>
        <w:rPr>
          <w:spacing w:val="30"/>
        </w:rPr>
        <w:t xml:space="preserve"> </w:t>
      </w:r>
      <w:r>
        <w:t>often</w:t>
      </w:r>
      <w:r>
        <w:rPr>
          <w:spacing w:val="30"/>
        </w:rPr>
        <w:t xml:space="preserve"> </w:t>
      </w:r>
      <w:r>
        <w:rPr>
          <w:spacing w:val="-2"/>
        </w:rPr>
        <w:t>skeptical</w:t>
      </w:r>
    </w:p>
    <w:p w14:paraId="27078916" w14:textId="77777777" w:rsidR="00DE1EE7" w:rsidRDefault="00000000">
      <w:pPr>
        <w:pStyle w:val="BodyText"/>
        <w:spacing w:before="9"/>
        <w:ind w:left="0"/>
        <w:rPr>
          <w:sz w:val="14"/>
        </w:rPr>
      </w:pPr>
      <w:r>
        <w:rPr>
          <w:noProof/>
          <w:sz w:val="14"/>
        </w:rPr>
        <mc:AlternateContent>
          <mc:Choice Requires="wps">
            <w:drawing>
              <wp:anchor distT="0" distB="0" distL="0" distR="0" simplePos="0" relativeHeight="487593472" behindDoc="1" locked="0" layoutInCell="1" allowOverlap="1" wp14:anchorId="5550208C" wp14:editId="7DFD706D">
                <wp:simplePos x="0" y="0"/>
                <wp:positionH relativeFrom="page">
                  <wp:posOffset>914400</wp:posOffset>
                </wp:positionH>
                <wp:positionV relativeFrom="paragraph">
                  <wp:posOffset>123482</wp:posOffset>
                </wp:positionV>
                <wp:extent cx="18288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B291AD" id="Graphic 19" o:spid="_x0000_s1026" style="position:absolute;margin-left:1in;margin-top:9.7pt;width:2in;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" path="m,l1828800,e" filled="f">
                <v:path arrowok="t"/>
                <w10:wrap type="topAndBottom" anchorx="page"/>
              </v:shape>
            </w:pict>
          </mc:Fallback>
        </mc:AlternateContent>
      </w:r>
    </w:p>
    <w:p w14:paraId="6722EA4E" w14:textId="77777777" w:rsidR="00DE1EE7" w:rsidRDefault="00000000">
      <w:pPr>
        <w:spacing w:before="104"/>
        <w:ind w:left="165"/>
        <w:rPr>
          <w:sz w:val="14"/>
        </w:rPr>
      </w:pPr>
      <w:r>
        <w:rPr>
          <w:spacing w:val="-5"/>
          <w:sz w:val="14"/>
        </w:rPr>
        <w:t>16</w:t>
      </w:r>
    </w:p>
    <w:p w14:paraId="41839FF5" w14:textId="77777777" w:rsidR="00DE1EE7" w:rsidRDefault="00000000">
      <w:pPr>
        <w:spacing w:before="113"/>
        <w:ind w:left="949"/>
        <w:rPr>
          <w:sz w:val="20"/>
        </w:rPr>
      </w:pPr>
      <w:r>
        <w:rPr>
          <w:sz w:val="20"/>
        </w:rPr>
        <w:t>Fashioned</w:t>
      </w:r>
      <w:r>
        <w:rPr>
          <w:spacing w:val="7"/>
          <w:sz w:val="20"/>
        </w:rPr>
        <w:t xml:space="preserve"> </w:t>
      </w:r>
      <w:r>
        <w:rPr>
          <w:sz w:val="20"/>
        </w:rPr>
        <w:t>along</w:t>
      </w:r>
      <w:r>
        <w:rPr>
          <w:spacing w:val="10"/>
          <w:sz w:val="20"/>
        </w:rPr>
        <w:t xml:space="preserve"> </w:t>
      </w:r>
      <w:r>
        <w:rPr>
          <w:sz w:val="20"/>
        </w:rPr>
        <w:t>an</w:t>
      </w:r>
      <w:r>
        <w:rPr>
          <w:spacing w:val="10"/>
          <w:sz w:val="20"/>
        </w:rPr>
        <w:t xml:space="preserve"> </w:t>
      </w:r>
      <w:r>
        <w:rPr>
          <w:sz w:val="20"/>
        </w:rPr>
        <w:t>existing</w:t>
      </w:r>
      <w:r>
        <w:rPr>
          <w:spacing w:val="9"/>
          <w:sz w:val="20"/>
        </w:rPr>
        <w:t xml:space="preserve"> </w:t>
      </w:r>
      <w:r>
        <w:rPr>
          <w:i/>
          <w:sz w:val="20"/>
        </w:rPr>
        <w:t>gada</w:t>
      </w:r>
      <w:r>
        <w:rPr>
          <w:i/>
          <w:spacing w:val="10"/>
          <w:sz w:val="20"/>
        </w:rPr>
        <w:t xml:space="preserve"> </w:t>
      </w:r>
      <w:r>
        <w:rPr>
          <w:sz w:val="20"/>
        </w:rPr>
        <w:t>institution</w:t>
      </w:r>
      <w:r>
        <w:rPr>
          <w:spacing w:val="10"/>
          <w:sz w:val="20"/>
        </w:rPr>
        <w:t xml:space="preserve"> </w:t>
      </w:r>
      <w:r>
        <w:rPr>
          <w:sz w:val="20"/>
        </w:rPr>
        <w:t>called</w:t>
      </w:r>
      <w:r>
        <w:rPr>
          <w:spacing w:val="9"/>
          <w:sz w:val="20"/>
        </w:rPr>
        <w:t xml:space="preserve"> </w:t>
      </w:r>
      <w:r>
        <w:rPr>
          <w:i/>
          <w:sz w:val="20"/>
        </w:rPr>
        <w:t>Gumi</w:t>
      </w:r>
      <w:r>
        <w:rPr>
          <w:i/>
          <w:spacing w:val="10"/>
          <w:sz w:val="20"/>
        </w:rPr>
        <w:t xml:space="preserve"> </w:t>
      </w:r>
      <w:r>
        <w:rPr>
          <w:i/>
          <w:sz w:val="20"/>
        </w:rPr>
        <w:t>Gayo</w:t>
      </w:r>
      <w:r>
        <w:rPr>
          <w:sz w:val="20"/>
        </w:rPr>
        <w:t>,</w:t>
      </w:r>
      <w:r>
        <w:rPr>
          <w:spacing w:val="10"/>
          <w:sz w:val="20"/>
        </w:rPr>
        <w:t xml:space="preserve"> </w:t>
      </w:r>
      <w:r>
        <w:rPr>
          <w:sz w:val="20"/>
        </w:rPr>
        <w:t>the</w:t>
      </w:r>
      <w:r>
        <w:rPr>
          <w:spacing w:val="-5"/>
          <w:sz w:val="20"/>
        </w:rPr>
        <w:t xml:space="preserve"> </w:t>
      </w:r>
      <w:r>
        <w:rPr>
          <w:sz w:val="20"/>
        </w:rPr>
        <w:t>purpose</w:t>
      </w:r>
      <w:r>
        <w:rPr>
          <w:spacing w:val="-4"/>
          <w:sz w:val="20"/>
        </w:rPr>
        <w:t xml:space="preserve"> </w:t>
      </w:r>
      <w:r>
        <w:rPr>
          <w:sz w:val="20"/>
        </w:rPr>
        <w:t>was</w:t>
      </w:r>
      <w:r>
        <w:rPr>
          <w:spacing w:val="-4"/>
          <w:sz w:val="20"/>
        </w:rPr>
        <w:t xml:space="preserve"> </w:t>
      </w:r>
      <w:r>
        <w:rPr>
          <w:sz w:val="20"/>
        </w:rPr>
        <w:t>to</w:t>
      </w:r>
      <w:r>
        <w:rPr>
          <w:spacing w:val="-5"/>
          <w:sz w:val="20"/>
        </w:rPr>
        <w:t xml:space="preserve"> </w:t>
      </w:r>
      <w:r>
        <w:rPr>
          <w:sz w:val="20"/>
        </w:rPr>
        <w:t>draw</w:t>
      </w:r>
      <w:r>
        <w:rPr>
          <w:spacing w:val="-4"/>
          <w:sz w:val="20"/>
        </w:rPr>
        <w:t xml:space="preserve"> </w:t>
      </w:r>
      <w:r>
        <w:rPr>
          <w:sz w:val="20"/>
        </w:rPr>
        <w:t>on</w:t>
      </w:r>
      <w:r>
        <w:rPr>
          <w:spacing w:val="-4"/>
          <w:sz w:val="20"/>
        </w:rPr>
        <w:t xml:space="preserve"> </w:t>
      </w:r>
      <w:r>
        <w:rPr>
          <w:sz w:val="20"/>
        </w:rPr>
        <w:t>the</w:t>
      </w:r>
      <w:r>
        <w:rPr>
          <w:spacing w:val="-4"/>
          <w:sz w:val="20"/>
        </w:rPr>
        <w:t xml:space="preserve"> </w:t>
      </w:r>
      <w:r>
        <w:rPr>
          <w:spacing w:val="-2"/>
          <w:sz w:val="20"/>
        </w:rPr>
        <w:t>latter</w:t>
      </w:r>
    </w:p>
    <w:p w14:paraId="719C49E0" w14:textId="77777777" w:rsidR="00DE1EE7" w:rsidRDefault="00000000">
      <w:pPr>
        <w:ind w:left="165" w:right="751"/>
        <w:jc w:val="both"/>
        <w:rPr>
          <w:sz w:val="20"/>
        </w:rPr>
      </w:pPr>
      <w:r>
        <w:rPr>
          <w:sz w:val="20"/>
        </w:rPr>
        <w:t xml:space="preserve">and bring the </w:t>
      </w:r>
      <w:proofErr w:type="spellStart"/>
      <w:r>
        <w:rPr>
          <w:sz w:val="20"/>
        </w:rPr>
        <w:t>Waaso</w:t>
      </w:r>
      <w:proofErr w:type="spellEnd"/>
      <w:r>
        <w:rPr>
          <w:sz w:val="20"/>
        </w:rPr>
        <w:t xml:space="preserve"> people together under a cultural umbrella in which shall be vested powers to decide on behalf of the community in matters of grazing, water and security concerns. For more information on </w:t>
      </w:r>
      <w:r>
        <w:rPr>
          <w:i/>
          <w:sz w:val="20"/>
        </w:rPr>
        <w:t xml:space="preserve">Gumi Gayo, </w:t>
      </w:r>
      <w:r>
        <w:rPr>
          <w:sz w:val="20"/>
        </w:rPr>
        <w:t xml:space="preserve">see </w:t>
      </w:r>
      <w:proofErr w:type="spellStart"/>
      <w:r>
        <w:rPr>
          <w:sz w:val="20"/>
        </w:rPr>
        <w:t>Shongollo</w:t>
      </w:r>
      <w:proofErr w:type="spellEnd"/>
      <w:r>
        <w:rPr>
          <w:sz w:val="20"/>
        </w:rPr>
        <w:t xml:space="preserve"> (1994).</w:t>
      </w:r>
    </w:p>
    <w:p w14:paraId="13CB0858" w14:textId="77777777" w:rsidR="00DE1EE7" w:rsidRDefault="00000000">
      <w:pPr>
        <w:spacing w:before="2"/>
        <w:ind w:left="165"/>
        <w:rPr>
          <w:sz w:val="14"/>
        </w:rPr>
      </w:pPr>
      <w:r>
        <w:rPr>
          <w:spacing w:val="-5"/>
          <w:sz w:val="14"/>
        </w:rPr>
        <w:t>17</w:t>
      </w:r>
    </w:p>
    <w:p w14:paraId="6F0BD615" w14:textId="77777777" w:rsidR="00DE1EE7" w:rsidRDefault="00000000">
      <w:pPr>
        <w:spacing w:before="113"/>
        <w:ind w:left="165" w:right="654" w:firstLine="844"/>
      </w:pPr>
      <w:r>
        <w:rPr>
          <w:sz w:val="20"/>
        </w:rPr>
        <w:t>The</w:t>
      </w:r>
      <w:r>
        <w:rPr>
          <w:spacing w:val="40"/>
          <w:sz w:val="20"/>
        </w:rPr>
        <w:t xml:space="preserve"> </w:t>
      </w:r>
      <w:r>
        <w:rPr>
          <w:sz w:val="20"/>
        </w:rPr>
        <w:t>name</w:t>
      </w:r>
      <w:r>
        <w:rPr>
          <w:spacing w:val="40"/>
          <w:sz w:val="20"/>
        </w:rPr>
        <w:t xml:space="preserve"> </w:t>
      </w:r>
      <w:r>
        <w:rPr>
          <w:sz w:val="20"/>
        </w:rPr>
        <w:t>by</w:t>
      </w:r>
      <w:r>
        <w:rPr>
          <w:spacing w:val="40"/>
          <w:sz w:val="20"/>
        </w:rPr>
        <w:t xml:space="preserve"> </w:t>
      </w:r>
      <w:r>
        <w:rPr>
          <w:sz w:val="20"/>
        </w:rPr>
        <w:t>which</w:t>
      </w:r>
      <w:r>
        <w:rPr>
          <w:spacing w:val="40"/>
          <w:sz w:val="20"/>
        </w:rPr>
        <w:t xml:space="preserve"> </w:t>
      </w:r>
      <w:proofErr w:type="gramStart"/>
      <w:r>
        <w:rPr>
          <w:sz w:val="20"/>
        </w:rPr>
        <w:t>god</w:t>
      </w:r>
      <w:proofErr w:type="gramEnd"/>
      <w:r>
        <w:rPr>
          <w:spacing w:val="40"/>
          <w:sz w:val="20"/>
        </w:rPr>
        <w:t xml:space="preserve"> </w:t>
      </w:r>
      <w:r>
        <w:rPr>
          <w:sz w:val="20"/>
        </w:rPr>
        <w:t>is</w:t>
      </w:r>
      <w:r>
        <w:rPr>
          <w:spacing w:val="40"/>
          <w:sz w:val="20"/>
        </w:rPr>
        <w:t xml:space="preserve"> </w:t>
      </w:r>
      <w:r>
        <w:rPr>
          <w:sz w:val="20"/>
        </w:rPr>
        <w:t>known</w:t>
      </w:r>
      <w:r>
        <w:rPr>
          <w:spacing w:val="40"/>
          <w:sz w:val="20"/>
        </w:rPr>
        <w:t xml:space="preserve"> </w:t>
      </w:r>
      <w:r>
        <w:rPr>
          <w:sz w:val="20"/>
        </w:rPr>
        <w:t>in</w:t>
      </w:r>
      <w:r>
        <w:rPr>
          <w:spacing w:val="40"/>
          <w:sz w:val="20"/>
        </w:rPr>
        <w:t xml:space="preserve"> </w:t>
      </w:r>
      <w:r>
        <w:rPr>
          <w:sz w:val="20"/>
        </w:rPr>
        <w:t>Borana.</w:t>
      </w:r>
      <w:r>
        <w:rPr>
          <w:spacing w:val="40"/>
          <w:sz w:val="20"/>
        </w:rPr>
        <w:t xml:space="preserve"> </w:t>
      </w:r>
      <w:r>
        <w:rPr>
          <w:sz w:val="20"/>
        </w:rPr>
        <w:t>Conceptually</w:t>
      </w:r>
      <w:r>
        <w:rPr>
          <w:spacing w:val="40"/>
          <w:sz w:val="20"/>
        </w:rPr>
        <w:t xml:space="preserve"> </w:t>
      </w:r>
      <w:proofErr w:type="spellStart"/>
      <w:r>
        <w:rPr>
          <w:i/>
          <w:sz w:val="20"/>
        </w:rPr>
        <w:t>waaqa</w:t>
      </w:r>
      <w:proofErr w:type="spellEnd"/>
      <w:r>
        <w:rPr>
          <w:i/>
          <w:spacing w:val="40"/>
          <w:sz w:val="20"/>
        </w:rPr>
        <w:t xml:space="preserve"> </w:t>
      </w:r>
      <w:r>
        <w:rPr>
          <w:sz w:val="20"/>
        </w:rPr>
        <w:t>is</w:t>
      </w:r>
      <w:r>
        <w:rPr>
          <w:spacing w:val="40"/>
          <w:sz w:val="20"/>
        </w:rPr>
        <w:t xml:space="preserve"> </w:t>
      </w:r>
      <w:r>
        <w:rPr>
          <w:sz w:val="20"/>
        </w:rPr>
        <w:t>enormous,</w:t>
      </w:r>
      <w:r>
        <w:rPr>
          <w:spacing w:val="40"/>
          <w:sz w:val="20"/>
        </w:rPr>
        <w:t xml:space="preserve"> </w:t>
      </w:r>
      <w:r>
        <w:rPr>
          <w:sz w:val="20"/>
        </w:rPr>
        <w:t>endless</w:t>
      </w:r>
      <w:r>
        <w:rPr>
          <w:spacing w:val="40"/>
          <w:sz w:val="20"/>
        </w:rPr>
        <w:t xml:space="preserve"> </w:t>
      </w:r>
      <w:r>
        <w:rPr>
          <w:sz w:val="20"/>
        </w:rPr>
        <w:t>and</w:t>
      </w:r>
      <w:r>
        <w:rPr>
          <w:spacing w:val="40"/>
          <w:sz w:val="20"/>
        </w:rPr>
        <w:t xml:space="preserve"> </w:t>
      </w:r>
      <w:r>
        <w:rPr>
          <w:sz w:val="20"/>
        </w:rPr>
        <w:t>omnipresent and is symbolized in the sky</w:t>
      </w:r>
      <w:r>
        <w:t>.</w:t>
      </w:r>
    </w:p>
    <w:p w14:paraId="3420D3B9" w14:textId="77777777" w:rsidR="00DE1EE7" w:rsidRDefault="00DE1EE7">
      <w:pPr>
        <w:sectPr w:rsidR="00DE1EE7">
          <w:pgSz w:w="11920" w:h="16840"/>
          <w:pgMar w:top="1380" w:right="708" w:bottom="900" w:left="1275" w:header="0" w:footer="718" w:gutter="0"/>
          <w:cols w:space="720"/>
        </w:sectPr>
      </w:pPr>
    </w:p>
    <w:p w14:paraId="6A672FDB" w14:textId="77777777" w:rsidR="00DE1EE7" w:rsidRDefault="00000000">
      <w:pPr>
        <w:pStyle w:val="BodyText"/>
        <w:spacing w:before="60"/>
        <w:ind w:right="745"/>
        <w:jc w:val="both"/>
      </w:pPr>
      <w:r>
        <w:lastRenderedPageBreak/>
        <w:t>about the purported efficacy of the cult and this antipathy has often been</w:t>
      </w:r>
      <w:r>
        <w:rPr>
          <w:spacing w:val="-2"/>
        </w:rPr>
        <w:t xml:space="preserve"> </w:t>
      </w:r>
      <w:r>
        <w:t>a</w:t>
      </w:r>
      <w:r>
        <w:rPr>
          <w:spacing w:val="-2"/>
        </w:rPr>
        <w:t xml:space="preserve"> </w:t>
      </w:r>
      <w:r>
        <w:t>source</w:t>
      </w:r>
      <w:r>
        <w:rPr>
          <w:spacing w:val="-2"/>
        </w:rPr>
        <w:t xml:space="preserve"> </w:t>
      </w:r>
      <w:r>
        <w:t>of</w:t>
      </w:r>
      <w:r>
        <w:rPr>
          <w:spacing w:val="-2"/>
        </w:rPr>
        <w:t xml:space="preserve"> </w:t>
      </w:r>
      <w:r>
        <w:t xml:space="preserve">friction in conjugal relations. In </w:t>
      </w:r>
      <w:proofErr w:type="spellStart"/>
      <w:r>
        <w:rPr>
          <w:i/>
        </w:rPr>
        <w:t>qoosa</w:t>
      </w:r>
      <w:proofErr w:type="spellEnd"/>
      <w:r>
        <w:rPr>
          <w:i/>
        </w:rPr>
        <w:t xml:space="preserve"> </w:t>
      </w:r>
      <w:r>
        <w:t>it has been one of most articulated themes used to ridicule women and their phony worlds</w:t>
      </w:r>
      <w:r>
        <w:rPr>
          <w:spacing w:val="-3"/>
        </w:rPr>
        <w:t xml:space="preserve"> </w:t>
      </w:r>
      <w:r>
        <w:t>in</w:t>
      </w:r>
      <w:r>
        <w:rPr>
          <w:spacing w:val="-3"/>
        </w:rPr>
        <w:t xml:space="preserve"> </w:t>
      </w:r>
      <w:r>
        <w:t>the</w:t>
      </w:r>
      <w:r>
        <w:rPr>
          <w:spacing w:val="-3"/>
        </w:rPr>
        <w:t xml:space="preserve"> </w:t>
      </w:r>
      <w:r>
        <w:t>perception</w:t>
      </w:r>
      <w:r>
        <w:rPr>
          <w:spacing w:val="-3"/>
        </w:rPr>
        <w:t xml:space="preserve"> </w:t>
      </w:r>
      <w:r>
        <w:t>of</w:t>
      </w:r>
      <w:r>
        <w:rPr>
          <w:spacing w:val="-3"/>
        </w:rPr>
        <w:t xml:space="preserve"> </w:t>
      </w:r>
      <w:r>
        <w:t>the</w:t>
      </w:r>
      <w:r>
        <w:rPr>
          <w:spacing w:val="-3"/>
        </w:rPr>
        <w:t xml:space="preserve"> </w:t>
      </w:r>
      <w:r>
        <w:t>performers.</w:t>
      </w:r>
      <w:r>
        <w:rPr>
          <w:spacing w:val="-3"/>
        </w:rPr>
        <w:t xml:space="preserve"> </w:t>
      </w:r>
      <w:r>
        <w:t>Creatively</w:t>
      </w:r>
      <w:r>
        <w:rPr>
          <w:spacing w:val="-3"/>
        </w:rPr>
        <w:t xml:space="preserve"> </w:t>
      </w:r>
      <w:proofErr w:type="spellStart"/>
      <w:r>
        <w:rPr>
          <w:i/>
        </w:rPr>
        <w:t>waaqa</w:t>
      </w:r>
      <w:proofErr w:type="spellEnd"/>
      <w:r>
        <w:rPr>
          <w:i/>
          <w:spacing w:val="-3"/>
        </w:rPr>
        <w:t xml:space="preserve"> </w:t>
      </w:r>
      <w:r>
        <w:t>and</w:t>
      </w:r>
      <w:r>
        <w:rPr>
          <w:spacing w:val="-3"/>
        </w:rPr>
        <w:t xml:space="preserve"> </w:t>
      </w:r>
      <w:r>
        <w:t xml:space="preserve">the abstract idea it stands for is mediated by </w:t>
      </w:r>
      <w:proofErr w:type="spellStart"/>
      <w:r>
        <w:rPr>
          <w:i/>
        </w:rPr>
        <w:t>ayyana</w:t>
      </w:r>
      <w:proofErr w:type="spellEnd"/>
      <w:r>
        <w:rPr>
          <w:i/>
        </w:rPr>
        <w:t xml:space="preserve"> </w:t>
      </w:r>
      <w:r>
        <w:t>and it is not infrequent that</w:t>
      </w:r>
      <w:r>
        <w:rPr>
          <w:spacing w:val="-2"/>
        </w:rPr>
        <w:t xml:space="preserve"> </w:t>
      </w:r>
      <w:r>
        <w:t>the</w:t>
      </w:r>
      <w:r>
        <w:rPr>
          <w:spacing w:val="-2"/>
        </w:rPr>
        <w:t xml:space="preserve"> </w:t>
      </w:r>
      <w:r>
        <w:t>two</w:t>
      </w:r>
      <w:r>
        <w:rPr>
          <w:spacing w:val="-2"/>
        </w:rPr>
        <w:t xml:space="preserve"> </w:t>
      </w:r>
      <w:r>
        <w:t>operate</w:t>
      </w:r>
      <w:r>
        <w:rPr>
          <w:spacing w:val="40"/>
        </w:rPr>
        <w:t xml:space="preserve"> </w:t>
      </w:r>
      <w:r>
        <w:t>in the minds of people as synonymous. The former is</w:t>
      </w:r>
      <w:r>
        <w:rPr>
          <w:spacing w:val="-3"/>
        </w:rPr>
        <w:t xml:space="preserve"> </w:t>
      </w:r>
      <w:r>
        <w:t>embodied</w:t>
      </w:r>
      <w:r>
        <w:rPr>
          <w:spacing w:val="-3"/>
        </w:rPr>
        <w:t xml:space="preserve"> </w:t>
      </w:r>
      <w:r>
        <w:t>and</w:t>
      </w:r>
      <w:r>
        <w:rPr>
          <w:spacing w:val="-3"/>
        </w:rPr>
        <w:t xml:space="preserve"> </w:t>
      </w:r>
      <w:r>
        <w:t>symbolized</w:t>
      </w:r>
      <w:r>
        <w:rPr>
          <w:spacing w:val="-3"/>
        </w:rPr>
        <w:t xml:space="preserve"> </w:t>
      </w:r>
      <w:r>
        <w:t>in</w:t>
      </w:r>
      <w:r>
        <w:rPr>
          <w:spacing w:val="-3"/>
        </w:rPr>
        <w:t xml:space="preserve"> </w:t>
      </w:r>
      <w:r>
        <w:t>the</w:t>
      </w:r>
      <w:r>
        <w:rPr>
          <w:spacing w:val="-3"/>
        </w:rPr>
        <w:t xml:space="preserve"> </w:t>
      </w:r>
      <w:r>
        <w:t>sky,</w:t>
      </w:r>
      <w:r>
        <w:rPr>
          <w:spacing w:val="-3"/>
        </w:rPr>
        <w:t xml:space="preserve"> </w:t>
      </w:r>
      <w:r>
        <w:t>a practice that has led the likes of Andrzejewski (1957) to infer that the</w:t>
      </w:r>
      <w:r>
        <w:rPr>
          <w:spacing w:val="-2"/>
        </w:rPr>
        <w:t xml:space="preserve"> </w:t>
      </w:r>
      <w:r>
        <w:t>Borana</w:t>
      </w:r>
      <w:r>
        <w:rPr>
          <w:spacing w:val="-2"/>
        </w:rPr>
        <w:t xml:space="preserve"> </w:t>
      </w:r>
      <w:r>
        <w:t>regard</w:t>
      </w:r>
      <w:r>
        <w:rPr>
          <w:spacing w:val="-2"/>
        </w:rPr>
        <w:t xml:space="preserve"> </w:t>
      </w:r>
      <w:r>
        <w:t>the</w:t>
      </w:r>
      <w:r>
        <w:rPr>
          <w:spacing w:val="-2"/>
        </w:rPr>
        <w:t xml:space="preserve"> </w:t>
      </w:r>
      <w:r>
        <w:t>sky as a god. Myth has it that in</w:t>
      </w:r>
      <w:r>
        <w:rPr>
          <w:spacing w:val="-2"/>
        </w:rPr>
        <w:t xml:space="preserve"> </w:t>
      </w:r>
      <w:r>
        <w:t>the</w:t>
      </w:r>
      <w:r>
        <w:rPr>
          <w:spacing w:val="-2"/>
        </w:rPr>
        <w:t xml:space="preserve"> </w:t>
      </w:r>
      <w:r>
        <w:t>past</w:t>
      </w:r>
      <w:r>
        <w:rPr>
          <w:spacing w:val="-2"/>
        </w:rPr>
        <w:t xml:space="preserve"> </w:t>
      </w:r>
      <w:r>
        <w:t>god</w:t>
      </w:r>
      <w:r>
        <w:rPr>
          <w:spacing w:val="-2"/>
        </w:rPr>
        <w:t xml:space="preserve"> </w:t>
      </w:r>
      <w:r>
        <w:t>was</w:t>
      </w:r>
      <w:r>
        <w:rPr>
          <w:spacing w:val="-2"/>
        </w:rPr>
        <w:t xml:space="preserve"> </w:t>
      </w:r>
      <w:r>
        <w:t>near</w:t>
      </w:r>
      <w:r>
        <w:rPr>
          <w:spacing w:val="-2"/>
        </w:rPr>
        <w:t xml:space="preserve"> </w:t>
      </w:r>
      <w:r>
        <w:t>to</w:t>
      </w:r>
      <w:r>
        <w:rPr>
          <w:spacing w:val="-2"/>
        </w:rPr>
        <w:t xml:space="preserve"> </w:t>
      </w:r>
      <w:r>
        <w:t>the</w:t>
      </w:r>
      <w:r>
        <w:rPr>
          <w:spacing w:val="-2"/>
        </w:rPr>
        <w:t xml:space="preserve"> </w:t>
      </w:r>
      <w:r>
        <w:t>people</w:t>
      </w:r>
      <w:r>
        <w:rPr>
          <w:spacing w:val="-2"/>
        </w:rPr>
        <w:t xml:space="preserve"> </w:t>
      </w:r>
      <w:r>
        <w:t>although</w:t>
      </w:r>
      <w:r>
        <w:rPr>
          <w:spacing w:val="-2"/>
        </w:rPr>
        <w:t xml:space="preserve"> </w:t>
      </w:r>
      <w:r>
        <w:t>poised</w:t>
      </w:r>
      <w:r>
        <w:rPr>
          <w:spacing w:val="-2"/>
        </w:rPr>
        <w:t xml:space="preserve"> </w:t>
      </w:r>
      <w:r>
        <w:t>above</w:t>
      </w:r>
      <w:r>
        <w:rPr>
          <w:spacing w:val="-2"/>
        </w:rPr>
        <w:t xml:space="preserve"> </w:t>
      </w:r>
      <w:r>
        <w:t>them. This close proximity was interrupted by women who hit him with pestles as they pound maize, and by the notorious kicks</w:t>
      </w:r>
      <w:r>
        <w:rPr>
          <w:spacing w:val="-2"/>
        </w:rPr>
        <w:t xml:space="preserve"> </w:t>
      </w:r>
      <w:r>
        <w:t>from</w:t>
      </w:r>
      <w:r>
        <w:rPr>
          <w:spacing w:val="-2"/>
        </w:rPr>
        <w:t xml:space="preserve"> </w:t>
      </w:r>
      <w:r>
        <w:t>the</w:t>
      </w:r>
      <w:r>
        <w:rPr>
          <w:spacing w:val="-2"/>
        </w:rPr>
        <w:t xml:space="preserve"> </w:t>
      </w:r>
      <w:r>
        <w:t>mule.</w:t>
      </w:r>
      <w:r>
        <w:rPr>
          <w:spacing w:val="-2"/>
        </w:rPr>
        <w:t xml:space="preserve"> </w:t>
      </w:r>
      <w:r>
        <w:t>God</w:t>
      </w:r>
      <w:r>
        <w:rPr>
          <w:spacing w:val="-2"/>
        </w:rPr>
        <w:t xml:space="preserve"> </w:t>
      </w:r>
      <w:r>
        <w:t>decided</w:t>
      </w:r>
      <w:r>
        <w:rPr>
          <w:spacing w:val="-2"/>
        </w:rPr>
        <w:t xml:space="preserve"> </w:t>
      </w:r>
      <w:r>
        <w:t>to</w:t>
      </w:r>
      <w:r>
        <w:rPr>
          <w:spacing w:val="-2"/>
        </w:rPr>
        <w:t xml:space="preserve"> </w:t>
      </w:r>
      <w:r>
        <w:t>move</w:t>
      </w:r>
      <w:r>
        <w:rPr>
          <w:spacing w:val="-2"/>
        </w:rPr>
        <w:t xml:space="preserve"> </w:t>
      </w:r>
      <w:r>
        <w:t>up</w:t>
      </w:r>
      <w:r>
        <w:rPr>
          <w:spacing w:val="-2"/>
        </w:rPr>
        <w:t xml:space="preserve"> </w:t>
      </w:r>
      <w:r>
        <w:t>out</w:t>
      </w:r>
      <w:r>
        <w:rPr>
          <w:spacing w:val="-2"/>
        </w:rPr>
        <w:t xml:space="preserve"> </w:t>
      </w:r>
      <w:r>
        <w:t>of</w:t>
      </w:r>
      <w:r>
        <w:rPr>
          <w:spacing w:val="-2"/>
        </w:rPr>
        <w:t xml:space="preserve"> </w:t>
      </w:r>
      <w:r>
        <w:t>reach</w:t>
      </w:r>
      <w:r>
        <w:rPr>
          <w:spacing w:val="-2"/>
        </w:rPr>
        <w:t xml:space="preserve"> </w:t>
      </w:r>
      <w:r>
        <w:t>of</w:t>
      </w:r>
      <w:r>
        <w:rPr>
          <w:spacing w:val="-2"/>
        </w:rPr>
        <w:t xml:space="preserve"> </w:t>
      </w:r>
      <w:r>
        <w:t>the nuisances of the two but not before he curses them, reminiscent of the biblical tradition; the woman to feel pain in</w:t>
      </w:r>
      <w:r>
        <w:rPr>
          <w:spacing w:val="-2"/>
        </w:rPr>
        <w:t xml:space="preserve"> </w:t>
      </w:r>
      <w:r>
        <w:t>birth</w:t>
      </w:r>
      <w:r>
        <w:rPr>
          <w:spacing w:val="-2"/>
        </w:rPr>
        <w:t xml:space="preserve"> </w:t>
      </w:r>
      <w:r>
        <w:t>and</w:t>
      </w:r>
      <w:r>
        <w:rPr>
          <w:spacing w:val="-2"/>
        </w:rPr>
        <w:t xml:space="preserve"> </w:t>
      </w:r>
      <w:r>
        <w:t>the</w:t>
      </w:r>
      <w:r>
        <w:rPr>
          <w:spacing w:val="-2"/>
        </w:rPr>
        <w:t xml:space="preserve"> </w:t>
      </w:r>
      <w:r>
        <w:t>mule</w:t>
      </w:r>
      <w:r>
        <w:rPr>
          <w:spacing w:val="-2"/>
        </w:rPr>
        <w:t xml:space="preserve"> </w:t>
      </w:r>
      <w:r>
        <w:t>never</w:t>
      </w:r>
      <w:r>
        <w:rPr>
          <w:spacing w:val="-2"/>
        </w:rPr>
        <w:t xml:space="preserve"> </w:t>
      </w:r>
      <w:r>
        <w:t>to</w:t>
      </w:r>
      <w:r>
        <w:rPr>
          <w:spacing w:val="-2"/>
        </w:rPr>
        <w:t xml:space="preserve"> </w:t>
      </w:r>
      <w:r>
        <w:t>give</w:t>
      </w:r>
      <w:r>
        <w:rPr>
          <w:spacing w:val="-2"/>
        </w:rPr>
        <w:t xml:space="preserve"> </w:t>
      </w:r>
      <w:r>
        <w:t>birth</w:t>
      </w:r>
      <w:r>
        <w:rPr>
          <w:spacing w:val="-2"/>
        </w:rPr>
        <w:t xml:space="preserve"> </w:t>
      </w:r>
      <w:r>
        <w:t>at</w:t>
      </w:r>
      <w:r>
        <w:rPr>
          <w:spacing w:val="-2"/>
        </w:rPr>
        <w:t xml:space="preserve"> </w:t>
      </w:r>
      <w:r>
        <w:t>all.</w:t>
      </w:r>
      <w:r>
        <w:rPr>
          <w:spacing w:val="-2"/>
        </w:rPr>
        <w:t xml:space="preserve"> </w:t>
      </w:r>
      <w:r>
        <w:t>The</w:t>
      </w:r>
      <w:r>
        <w:rPr>
          <w:spacing w:val="-2"/>
        </w:rPr>
        <w:t xml:space="preserve"> </w:t>
      </w:r>
      <w:r>
        <w:t>value</w:t>
      </w:r>
      <w:r>
        <w:rPr>
          <w:spacing w:val="-2"/>
        </w:rPr>
        <w:t xml:space="preserve"> </w:t>
      </w:r>
      <w:r>
        <w:t>of</w:t>
      </w:r>
      <w:r>
        <w:rPr>
          <w:spacing w:val="-2"/>
        </w:rPr>
        <w:t xml:space="preserve"> </w:t>
      </w:r>
      <w:r>
        <w:t>this</w:t>
      </w:r>
      <w:r>
        <w:rPr>
          <w:spacing w:val="-2"/>
        </w:rPr>
        <w:t xml:space="preserve"> </w:t>
      </w:r>
      <w:r>
        <w:t>myth</w:t>
      </w:r>
      <w:r>
        <w:rPr>
          <w:spacing w:val="-2"/>
        </w:rPr>
        <w:t xml:space="preserve"> </w:t>
      </w:r>
      <w:r>
        <w:t xml:space="preserve">lies in its etiological </w:t>
      </w:r>
      <w:proofErr w:type="spellStart"/>
      <w:r>
        <w:t>mould</w:t>
      </w:r>
      <w:proofErr w:type="spellEnd"/>
      <w:r>
        <w:t>, which offers reasons for the predicaments of the mule and the</w:t>
      </w:r>
      <w:r>
        <w:rPr>
          <w:spacing w:val="40"/>
        </w:rPr>
        <w:t xml:space="preserve"> </w:t>
      </w:r>
      <w:r>
        <w:t>woman in sterility or birth.</w:t>
      </w:r>
    </w:p>
    <w:p w14:paraId="13A3C19F" w14:textId="77777777" w:rsidR="00DE1EE7" w:rsidRDefault="00000000">
      <w:pPr>
        <w:pStyle w:val="BodyText"/>
        <w:spacing w:before="276"/>
        <w:ind w:right="748"/>
        <w:jc w:val="both"/>
      </w:pPr>
      <w:r>
        <w:t xml:space="preserve">The Borana maintain their social order and lead their political life by a system known as </w:t>
      </w:r>
      <w:r>
        <w:rPr>
          <w:i/>
        </w:rPr>
        <w:t xml:space="preserve">gada, </w:t>
      </w:r>
      <w:r>
        <w:t>a topic that has attracted much attention from anthropologists. Pioneers in this enterprise are Baxter (1954, 1978), Haberland (1963),</w:t>
      </w:r>
      <w:r>
        <w:rPr>
          <w:spacing w:val="-3"/>
        </w:rPr>
        <w:t xml:space="preserve"> </w:t>
      </w:r>
      <w:r>
        <w:t>Legesse</w:t>
      </w:r>
      <w:r>
        <w:rPr>
          <w:spacing w:val="-3"/>
        </w:rPr>
        <w:t xml:space="preserve"> </w:t>
      </w:r>
      <w:r>
        <w:t>(1973),</w:t>
      </w:r>
      <w:r>
        <w:rPr>
          <w:spacing w:val="-3"/>
        </w:rPr>
        <w:t xml:space="preserve"> </w:t>
      </w:r>
      <w:r>
        <w:t>and</w:t>
      </w:r>
      <w:r>
        <w:rPr>
          <w:spacing w:val="-3"/>
        </w:rPr>
        <w:t xml:space="preserve"> </w:t>
      </w:r>
      <w:r>
        <w:t>Bassi</w:t>
      </w:r>
      <w:r>
        <w:rPr>
          <w:spacing w:val="-3"/>
        </w:rPr>
        <w:t xml:space="preserve"> </w:t>
      </w:r>
      <w:r>
        <w:t>(1999).</w:t>
      </w:r>
      <w:r>
        <w:rPr>
          <w:spacing w:val="40"/>
        </w:rPr>
        <w:t xml:space="preserve"> </w:t>
      </w:r>
      <w:r>
        <w:t>An indigenous system that defies direct</w:t>
      </w:r>
      <w:r>
        <w:rPr>
          <w:spacing w:val="-3"/>
        </w:rPr>
        <w:t xml:space="preserve"> </w:t>
      </w:r>
      <w:r>
        <w:t>translation,</w:t>
      </w:r>
      <w:r>
        <w:rPr>
          <w:spacing w:val="-3"/>
        </w:rPr>
        <w:t xml:space="preserve"> </w:t>
      </w:r>
      <w:r>
        <w:rPr>
          <w:i/>
        </w:rPr>
        <w:t>gada</w:t>
      </w:r>
      <w:r>
        <w:rPr>
          <w:i/>
          <w:spacing w:val="-3"/>
        </w:rPr>
        <w:t xml:space="preserve"> </w:t>
      </w:r>
      <w:r>
        <w:t>involves</w:t>
      </w:r>
      <w:r>
        <w:rPr>
          <w:spacing w:val="-3"/>
        </w:rPr>
        <w:t xml:space="preserve"> </w:t>
      </w:r>
      <w:r>
        <w:t>strict</w:t>
      </w:r>
      <w:r>
        <w:rPr>
          <w:spacing w:val="-3"/>
        </w:rPr>
        <w:t xml:space="preserve"> </w:t>
      </w:r>
      <w:r>
        <w:t>observances</w:t>
      </w:r>
      <w:r>
        <w:rPr>
          <w:spacing w:val="-3"/>
        </w:rPr>
        <w:t xml:space="preserve"> </w:t>
      </w:r>
      <w:r>
        <w:t>of</w:t>
      </w:r>
      <w:r>
        <w:rPr>
          <w:spacing w:val="-3"/>
        </w:rPr>
        <w:t xml:space="preserve"> </w:t>
      </w:r>
      <w:r>
        <w:t>elaborate rituals</w:t>
      </w:r>
      <w:r>
        <w:rPr>
          <w:spacing w:val="-3"/>
        </w:rPr>
        <w:t xml:space="preserve"> </w:t>
      </w:r>
      <w:r>
        <w:t>that</w:t>
      </w:r>
      <w:r>
        <w:rPr>
          <w:spacing w:val="-3"/>
        </w:rPr>
        <w:t xml:space="preserve"> </w:t>
      </w:r>
      <w:r>
        <w:t>essentially</w:t>
      </w:r>
      <w:r>
        <w:rPr>
          <w:spacing w:val="-3"/>
        </w:rPr>
        <w:t xml:space="preserve"> </w:t>
      </w:r>
      <w:r>
        <w:t>locate</w:t>
      </w:r>
      <w:r>
        <w:rPr>
          <w:spacing w:val="-3"/>
        </w:rPr>
        <w:t xml:space="preserve"> </w:t>
      </w:r>
      <w:r>
        <w:t>individuals</w:t>
      </w:r>
      <w:r>
        <w:rPr>
          <w:spacing w:val="-3"/>
        </w:rPr>
        <w:t xml:space="preserve"> </w:t>
      </w:r>
      <w:r>
        <w:t>and</w:t>
      </w:r>
      <w:r>
        <w:rPr>
          <w:spacing w:val="-3"/>
        </w:rPr>
        <w:t xml:space="preserve"> </w:t>
      </w:r>
      <w:r>
        <w:t>the</w:t>
      </w:r>
      <w:r>
        <w:rPr>
          <w:spacing w:val="-3"/>
        </w:rPr>
        <w:t xml:space="preserve"> </w:t>
      </w:r>
      <w:r>
        <w:t>society</w:t>
      </w:r>
      <w:r>
        <w:rPr>
          <w:spacing w:val="-3"/>
        </w:rPr>
        <w:t xml:space="preserve"> </w:t>
      </w:r>
      <w:r>
        <w:t>at</w:t>
      </w:r>
      <w:r>
        <w:rPr>
          <w:spacing w:val="-3"/>
        </w:rPr>
        <w:t xml:space="preserve"> </w:t>
      </w:r>
      <w:r>
        <w:t>large</w:t>
      </w:r>
      <w:r>
        <w:rPr>
          <w:spacing w:val="-3"/>
        </w:rPr>
        <w:t xml:space="preserve"> </w:t>
      </w:r>
      <w:r>
        <w:t>within</w:t>
      </w:r>
      <w:r>
        <w:rPr>
          <w:spacing w:val="-3"/>
        </w:rPr>
        <w:t xml:space="preserve"> </w:t>
      </w:r>
      <w:r>
        <w:t>its</w:t>
      </w:r>
      <w:r>
        <w:rPr>
          <w:spacing w:val="-3"/>
        </w:rPr>
        <w:t xml:space="preserve"> </w:t>
      </w:r>
      <w:r>
        <w:t>structural</w:t>
      </w:r>
      <w:r>
        <w:rPr>
          <w:spacing w:val="-3"/>
        </w:rPr>
        <w:t xml:space="preserve"> </w:t>
      </w:r>
      <w:r>
        <w:t xml:space="preserve">paradigm of </w:t>
      </w:r>
      <w:proofErr w:type="spellStart"/>
      <w:r>
        <w:rPr>
          <w:i/>
        </w:rPr>
        <w:t>lubba</w:t>
      </w:r>
      <w:proofErr w:type="spellEnd"/>
      <w:r>
        <w:rPr>
          <w:i/>
          <w:spacing w:val="-4"/>
        </w:rPr>
        <w:t xml:space="preserve"> </w:t>
      </w:r>
      <w:r>
        <w:t>(class),</w:t>
      </w:r>
      <w:r>
        <w:rPr>
          <w:spacing w:val="-4"/>
        </w:rPr>
        <w:t xml:space="preserve"> </w:t>
      </w:r>
      <w:proofErr w:type="spellStart"/>
      <w:r>
        <w:rPr>
          <w:i/>
        </w:rPr>
        <w:t>gogesa</w:t>
      </w:r>
      <w:proofErr w:type="spellEnd"/>
      <w:r>
        <w:rPr>
          <w:i/>
          <w:spacing w:val="-4"/>
        </w:rPr>
        <w:t xml:space="preserve"> </w:t>
      </w:r>
      <w:r>
        <w:t>(</w:t>
      </w:r>
      <w:proofErr w:type="spellStart"/>
      <w:r>
        <w:t>patriclass</w:t>
      </w:r>
      <w:proofErr w:type="spellEnd"/>
      <w:r>
        <w:t>),</w:t>
      </w:r>
      <w:r>
        <w:rPr>
          <w:spacing w:val="-4"/>
        </w:rPr>
        <w:t xml:space="preserve"> </w:t>
      </w:r>
      <w:r>
        <w:t>and</w:t>
      </w:r>
      <w:r>
        <w:rPr>
          <w:spacing w:val="-4"/>
        </w:rPr>
        <w:t xml:space="preserve"> </w:t>
      </w:r>
      <w:proofErr w:type="spellStart"/>
      <w:r>
        <w:rPr>
          <w:i/>
        </w:rPr>
        <w:t>hariya</w:t>
      </w:r>
      <w:proofErr w:type="spellEnd"/>
      <w:r>
        <w:rPr>
          <w:i/>
          <w:spacing w:val="-4"/>
        </w:rPr>
        <w:t xml:space="preserve"> </w:t>
      </w:r>
      <w:r>
        <w:t>(age-set).</w:t>
      </w:r>
      <w:r>
        <w:rPr>
          <w:spacing w:val="-4"/>
        </w:rPr>
        <w:t xml:space="preserve"> </w:t>
      </w:r>
      <w:r>
        <w:t>Clearly,</w:t>
      </w:r>
      <w:r>
        <w:rPr>
          <w:spacing w:val="-4"/>
        </w:rPr>
        <w:t xml:space="preserve"> </w:t>
      </w:r>
      <w:r>
        <w:t>Legesse's</w:t>
      </w:r>
      <w:r>
        <w:rPr>
          <w:spacing w:val="-4"/>
        </w:rPr>
        <w:t xml:space="preserve"> </w:t>
      </w:r>
      <w:r>
        <w:t>book</w:t>
      </w:r>
      <w:r>
        <w:rPr>
          <w:spacing w:val="-4"/>
        </w:rPr>
        <w:t xml:space="preserve"> </w:t>
      </w:r>
      <w:r>
        <w:t>by</w:t>
      </w:r>
      <w:r>
        <w:rPr>
          <w:spacing w:val="-4"/>
        </w:rPr>
        <w:t xml:space="preserve"> </w:t>
      </w:r>
      <w:r>
        <w:t>the</w:t>
      </w:r>
      <w:r>
        <w:rPr>
          <w:spacing w:val="-4"/>
        </w:rPr>
        <w:t xml:space="preserve"> </w:t>
      </w:r>
      <w:r>
        <w:t xml:space="preserve">title, </w:t>
      </w:r>
      <w:r>
        <w:rPr>
          <w:i/>
        </w:rPr>
        <w:t>Gada</w:t>
      </w:r>
      <w:r>
        <w:t xml:space="preserve">, makes a profound claim for </w:t>
      </w:r>
      <w:r>
        <w:rPr>
          <w:i/>
        </w:rPr>
        <w:t xml:space="preserve">gada </w:t>
      </w:r>
      <w:r>
        <w:t xml:space="preserve">as a system of classes that succeeds one another every eight years in assuming military, economic, political and ritual responsibilities (1973:8). But his contemporary, Paul Baxter, refutes this grand claim. Baxter is rather skeptical, perceiving </w:t>
      </w:r>
      <w:r>
        <w:rPr>
          <w:i/>
        </w:rPr>
        <w:t xml:space="preserve">gada </w:t>
      </w:r>
      <w:r>
        <w:t>as “a clever philosophical working model, but a folk model, representing what ought to be rather than what is” (1978:153-4). Reputed as having been initiated by a man called</w:t>
      </w:r>
      <w:r>
        <w:rPr>
          <w:spacing w:val="-2"/>
        </w:rPr>
        <w:t xml:space="preserve"> </w:t>
      </w:r>
      <w:proofErr w:type="spellStart"/>
      <w:r>
        <w:t>Gadayo</w:t>
      </w:r>
      <w:proofErr w:type="spellEnd"/>
      <w:r>
        <w:rPr>
          <w:spacing w:val="-2"/>
        </w:rPr>
        <w:t xml:space="preserve"> </w:t>
      </w:r>
      <w:r>
        <w:t>Galgallo,</w:t>
      </w:r>
      <w:r>
        <w:rPr>
          <w:spacing w:val="-2"/>
        </w:rPr>
        <w:t xml:space="preserve"> </w:t>
      </w:r>
      <w:r>
        <w:rPr>
          <w:i/>
        </w:rPr>
        <w:t>gada</w:t>
      </w:r>
      <w:r>
        <w:rPr>
          <w:i/>
          <w:spacing w:val="-2"/>
        </w:rPr>
        <w:t xml:space="preserve"> </w:t>
      </w:r>
      <w:r>
        <w:t>at</w:t>
      </w:r>
      <w:r>
        <w:rPr>
          <w:spacing w:val="-2"/>
        </w:rPr>
        <w:t xml:space="preserve"> </w:t>
      </w:r>
      <w:r>
        <w:t>least</w:t>
      </w:r>
      <w:r>
        <w:rPr>
          <w:spacing w:val="-2"/>
        </w:rPr>
        <w:t xml:space="preserve"> </w:t>
      </w:r>
      <w:r>
        <w:t>in</w:t>
      </w:r>
      <w:r>
        <w:rPr>
          <w:spacing w:val="-2"/>
        </w:rPr>
        <w:t xml:space="preserve"> </w:t>
      </w:r>
      <w:r>
        <w:t>myth,</w:t>
      </w:r>
      <w:r>
        <w:rPr>
          <w:spacing w:val="-2"/>
        </w:rPr>
        <w:t xml:space="preserve"> </w:t>
      </w:r>
      <w:r>
        <w:t>was</w:t>
      </w:r>
      <w:r>
        <w:rPr>
          <w:spacing w:val="-2"/>
        </w:rPr>
        <w:t xml:space="preserve"> </w:t>
      </w:r>
      <w:r>
        <w:t>created</w:t>
      </w:r>
      <w:r>
        <w:rPr>
          <w:spacing w:val="-2"/>
        </w:rPr>
        <w:t xml:space="preserve"> </w:t>
      </w:r>
      <w:r>
        <w:t>to</w:t>
      </w:r>
      <w:r>
        <w:rPr>
          <w:spacing w:val="-2"/>
        </w:rPr>
        <w:t xml:space="preserve"> </w:t>
      </w:r>
      <w:r>
        <w:t>restore</w:t>
      </w:r>
      <w:r>
        <w:rPr>
          <w:spacing w:val="-2"/>
        </w:rPr>
        <w:t xml:space="preserve"> </w:t>
      </w:r>
      <w:r>
        <w:t>order in a situation rife with social chaos. In</w:t>
      </w:r>
      <w:r>
        <w:rPr>
          <w:spacing w:val="-2"/>
        </w:rPr>
        <w:t xml:space="preserve"> </w:t>
      </w:r>
      <w:r>
        <w:t>fact,</w:t>
      </w:r>
      <w:r>
        <w:rPr>
          <w:spacing w:val="-2"/>
        </w:rPr>
        <w:t xml:space="preserve"> </w:t>
      </w:r>
      <w:r>
        <w:t>at</w:t>
      </w:r>
      <w:r>
        <w:rPr>
          <w:spacing w:val="-2"/>
        </w:rPr>
        <w:t xml:space="preserve"> </w:t>
      </w:r>
      <w:r>
        <w:t>a</w:t>
      </w:r>
      <w:r>
        <w:rPr>
          <w:spacing w:val="-2"/>
        </w:rPr>
        <w:t xml:space="preserve"> </w:t>
      </w:r>
      <w:r>
        <w:t>literal</w:t>
      </w:r>
      <w:r>
        <w:rPr>
          <w:spacing w:val="-2"/>
        </w:rPr>
        <w:t xml:space="preserve"> </w:t>
      </w:r>
      <w:r>
        <w:t>level,</w:t>
      </w:r>
      <w:r>
        <w:rPr>
          <w:spacing w:val="-2"/>
        </w:rPr>
        <w:t xml:space="preserve"> </w:t>
      </w:r>
      <w:r>
        <w:rPr>
          <w:i/>
        </w:rPr>
        <w:t>gada</w:t>
      </w:r>
      <w:r>
        <w:rPr>
          <w:i/>
          <w:spacing w:val="-2"/>
        </w:rPr>
        <w:t xml:space="preserve"> </w:t>
      </w:r>
      <w:r>
        <w:t>loosely</w:t>
      </w:r>
      <w:r>
        <w:rPr>
          <w:spacing w:val="-2"/>
        </w:rPr>
        <w:t xml:space="preserve"> </w:t>
      </w:r>
      <w:r>
        <w:t>implies</w:t>
      </w:r>
      <w:r>
        <w:rPr>
          <w:spacing w:val="-2"/>
        </w:rPr>
        <w:t xml:space="preserve"> </w:t>
      </w:r>
      <w:r>
        <w:t>reign.</w:t>
      </w:r>
      <w:r>
        <w:rPr>
          <w:spacing w:val="-2"/>
        </w:rPr>
        <w:t xml:space="preserve"> </w:t>
      </w:r>
      <w:r>
        <w:t>This is because the Borana use it as a time reckoning</w:t>
      </w:r>
      <w:r>
        <w:rPr>
          <w:spacing w:val="-2"/>
        </w:rPr>
        <w:t xml:space="preserve"> </w:t>
      </w:r>
      <w:r>
        <w:t>device</w:t>
      </w:r>
      <w:r>
        <w:rPr>
          <w:spacing w:val="-2"/>
        </w:rPr>
        <w:t xml:space="preserve"> </w:t>
      </w:r>
      <w:r>
        <w:t>and</w:t>
      </w:r>
      <w:r>
        <w:rPr>
          <w:spacing w:val="-2"/>
        </w:rPr>
        <w:t xml:space="preserve"> </w:t>
      </w:r>
      <w:r>
        <w:t>as</w:t>
      </w:r>
      <w:r>
        <w:rPr>
          <w:spacing w:val="-2"/>
        </w:rPr>
        <w:t xml:space="preserve"> </w:t>
      </w:r>
      <w:r>
        <w:t>Legesse</w:t>
      </w:r>
      <w:r>
        <w:rPr>
          <w:spacing w:val="-2"/>
        </w:rPr>
        <w:t xml:space="preserve"> </w:t>
      </w:r>
      <w:r>
        <w:t>reports</w:t>
      </w:r>
      <w:r>
        <w:rPr>
          <w:spacing w:val="-2"/>
        </w:rPr>
        <w:t xml:space="preserve"> </w:t>
      </w:r>
      <w:r>
        <w:t>they</w:t>
      </w:r>
      <w:r>
        <w:rPr>
          <w:spacing w:val="-2"/>
        </w:rPr>
        <w:t xml:space="preserve"> </w:t>
      </w:r>
      <w:r>
        <w:t>mark</w:t>
      </w:r>
      <w:r>
        <w:rPr>
          <w:spacing w:val="-2"/>
        </w:rPr>
        <w:t xml:space="preserve"> </w:t>
      </w:r>
      <w:r>
        <w:t>the passage of time ritualistically rather than arithmetically (1973:129).</w:t>
      </w:r>
    </w:p>
    <w:p w14:paraId="0C47BB2B" w14:textId="77777777" w:rsidR="00DE1EE7" w:rsidRDefault="00000000">
      <w:pPr>
        <w:pStyle w:val="BodyText"/>
        <w:spacing w:before="276"/>
        <w:ind w:right="746" w:firstLine="75"/>
        <w:jc w:val="both"/>
      </w:pPr>
      <w:r>
        <w:t xml:space="preserve">All events are associated with the </w:t>
      </w:r>
      <w:r>
        <w:rPr>
          <w:i/>
        </w:rPr>
        <w:t xml:space="preserve">gada </w:t>
      </w:r>
      <w:r>
        <w:t>of the leader in power at the</w:t>
      </w:r>
      <w:r>
        <w:rPr>
          <w:spacing w:val="-2"/>
        </w:rPr>
        <w:t xml:space="preserve"> </w:t>
      </w:r>
      <w:r>
        <w:t>particular</w:t>
      </w:r>
      <w:r>
        <w:rPr>
          <w:spacing w:val="-2"/>
        </w:rPr>
        <w:t xml:space="preserve"> </w:t>
      </w:r>
      <w:r>
        <w:t>period</w:t>
      </w:r>
      <w:r>
        <w:rPr>
          <w:spacing w:val="-2"/>
        </w:rPr>
        <w:t xml:space="preserve"> </w:t>
      </w:r>
      <w:r>
        <w:t xml:space="preserve">when the event took place, and the holder of the office is referred to as </w:t>
      </w:r>
      <w:r>
        <w:rPr>
          <w:i/>
        </w:rPr>
        <w:t xml:space="preserve">abba gada </w:t>
      </w:r>
      <w:r>
        <w:t>(father of the reign). The system is</w:t>
      </w:r>
      <w:r>
        <w:rPr>
          <w:spacing w:val="-3"/>
        </w:rPr>
        <w:t xml:space="preserve"> </w:t>
      </w:r>
      <w:r>
        <w:t>such</w:t>
      </w:r>
      <w:r>
        <w:rPr>
          <w:spacing w:val="-3"/>
        </w:rPr>
        <w:t xml:space="preserve"> </w:t>
      </w:r>
      <w:r>
        <w:t>that</w:t>
      </w:r>
      <w:r>
        <w:rPr>
          <w:spacing w:val="-3"/>
        </w:rPr>
        <w:t xml:space="preserve"> </w:t>
      </w:r>
      <w:r>
        <w:t>it</w:t>
      </w:r>
      <w:r>
        <w:rPr>
          <w:spacing w:val="-3"/>
        </w:rPr>
        <w:t xml:space="preserve"> </w:t>
      </w:r>
      <w:r>
        <w:t>has</w:t>
      </w:r>
      <w:r>
        <w:rPr>
          <w:spacing w:val="-3"/>
        </w:rPr>
        <w:t xml:space="preserve"> </w:t>
      </w:r>
      <w:r>
        <w:t>five</w:t>
      </w:r>
      <w:r>
        <w:rPr>
          <w:spacing w:val="-3"/>
        </w:rPr>
        <w:t xml:space="preserve"> </w:t>
      </w:r>
      <w:r>
        <w:t>strands</w:t>
      </w:r>
      <w:r>
        <w:rPr>
          <w:spacing w:val="-3"/>
        </w:rPr>
        <w:t xml:space="preserve"> </w:t>
      </w:r>
      <w:r>
        <w:t>called</w:t>
      </w:r>
      <w:r>
        <w:rPr>
          <w:spacing w:val="-3"/>
        </w:rPr>
        <w:t xml:space="preserve"> </w:t>
      </w:r>
      <w:proofErr w:type="spellStart"/>
      <w:r>
        <w:rPr>
          <w:i/>
        </w:rPr>
        <w:t>gogesa</w:t>
      </w:r>
      <w:proofErr w:type="spellEnd"/>
      <w:r>
        <w:rPr>
          <w:i/>
          <w:spacing w:val="-3"/>
        </w:rPr>
        <w:t xml:space="preserve"> </w:t>
      </w:r>
      <w:proofErr w:type="spellStart"/>
      <w:r>
        <w:rPr>
          <w:i/>
        </w:rPr>
        <w:t>lubba</w:t>
      </w:r>
      <w:proofErr w:type="spellEnd"/>
      <w:r>
        <w:rPr>
          <w:i/>
          <w:spacing w:val="-3"/>
        </w:rPr>
        <w:t xml:space="preserve"> </w:t>
      </w:r>
      <w:r>
        <w:t>into</w:t>
      </w:r>
      <w:r>
        <w:rPr>
          <w:spacing w:val="-3"/>
        </w:rPr>
        <w:t xml:space="preserve"> </w:t>
      </w:r>
      <w:r>
        <w:t>which</w:t>
      </w:r>
      <w:r>
        <w:rPr>
          <w:spacing w:val="-3"/>
        </w:rPr>
        <w:t xml:space="preserve"> </w:t>
      </w:r>
      <w:r>
        <w:t>all</w:t>
      </w:r>
      <w:r>
        <w:rPr>
          <w:spacing w:val="-3"/>
        </w:rPr>
        <w:t xml:space="preserve"> </w:t>
      </w:r>
      <w:r>
        <w:t>members of the community are divided. This cuts across</w:t>
      </w:r>
      <w:r>
        <w:rPr>
          <w:spacing w:val="-2"/>
        </w:rPr>
        <w:t xml:space="preserve"> </w:t>
      </w:r>
      <w:r>
        <w:t>clan</w:t>
      </w:r>
      <w:r>
        <w:rPr>
          <w:spacing w:val="-2"/>
        </w:rPr>
        <w:t xml:space="preserve"> </w:t>
      </w:r>
      <w:r>
        <w:t>and</w:t>
      </w:r>
      <w:r>
        <w:rPr>
          <w:spacing w:val="-2"/>
        </w:rPr>
        <w:t xml:space="preserve"> </w:t>
      </w:r>
      <w:r>
        <w:t>age</w:t>
      </w:r>
      <w:r>
        <w:rPr>
          <w:spacing w:val="-2"/>
        </w:rPr>
        <w:t xml:space="preserve"> </w:t>
      </w:r>
      <w:r>
        <w:t>and</w:t>
      </w:r>
      <w:r>
        <w:rPr>
          <w:spacing w:val="-2"/>
        </w:rPr>
        <w:t xml:space="preserve"> </w:t>
      </w:r>
      <w:r>
        <w:t>is</w:t>
      </w:r>
      <w:r>
        <w:rPr>
          <w:spacing w:val="-2"/>
        </w:rPr>
        <w:t xml:space="preserve"> </w:t>
      </w:r>
      <w:r>
        <w:t>normally</w:t>
      </w:r>
      <w:r>
        <w:rPr>
          <w:spacing w:val="-2"/>
        </w:rPr>
        <w:t xml:space="preserve"> </w:t>
      </w:r>
      <w:r>
        <w:t>ascribed</w:t>
      </w:r>
      <w:r>
        <w:rPr>
          <w:spacing w:val="-2"/>
        </w:rPr>
        <w:t xml:space="preserve"> </w:t>
      </w:r>
      <w:r>
        <w:t>at</w:t>
      </w:r>
      <w:r>
        <w:rPr>
          <w:spacing w:val="-2"/>
        </w:rPr>
        <w:t xml:space="preserve"> </w:t>
      </w:r>
      <w:r>
        <w:t xml:space="preserve">birth following automatically from the father's </w:t>
      </w:r>
      <w:proofErr w:type="spellStart"/>
      <w:r>
        <w:rPr>
          <w:i/>
        </w:rPr>
        <w:t>lubba</w:t>
      </w:r>
      <w:proofErr w:type="spellEnd"/>
      <w:r>
        <w:rPr>
          <w:i/>
        </w:rPr>
        <w:t xml:space="preserve">. </w:t>
      </w:r>
      <w:r>
        <w:t xml:space="preserve">In short, the father and the son are in the same </w:t>
      </w:r>
      <w:proofErr w:type="spellStart"/>
      <w:r>
        <w:rPr>
          <w:i/>
        </w:rPr>
        <w:t>gogesa</w:t>
      </w:r>
      <w:proofErr w:type="spellEnd"/>
      <w:r>
        <w:rPr>
          <w:i/>
        </w:rPr>
        <w:t xml:space="preserve"> </w:t>
      </w:r>
      <w:r>
        <w:t xml:space="preserve">but different </w:t>
      </w:r>
      <w:proofErr w:type="spellStart"/>
      <w:r>
        <w:rPr>
          <w:i/>
        </w:rPr>
        <w:t>lubba</w:t>
      </w:r>
      <w:proofErr w:type="spellEnd"/>
      <w:r>
        <w:rPr>
          <w:i/>
        </w:rPr>
        <w:t xml:space="preserve">. </w:t>
      </w:r>
      <w:r>
        <w:t xml:space="preserve">In lay language </w:t>
      </w:r>
      <w:proofErr w:type="spellStart"/>
      <w:r>
        <w:rPr>
          <w:i/>
        </w:rPr>
        <w:t>gogesa</w:t>
      </w:r>
      <w:proofErr w:type="spellEnd"/>
      <w:r>
        <w:rPr>
          <w:i/>
        </w:rPr>
        <w:t xml:space="preserve"> </w:t>
      </w:r>
      <w:r>
        <w:t>denotes a single line</w:t>
      </w:r>
      <w:r>
        <w:rPr>
          <w:spacing w:val="-3"/>
        </w:rPr>
        <w:t xml:space="preserve"> </w:t>
      </w:r>
      <w:r>
        <w:t>and</w:t>
      </w:r>
      <w:r>
        <w:rPr>
          <w:spacing w:val="-3"/>
        </w:rPr>
        <w:t xml:space="preserve"> </w:t>
      </w:r>
      <w:proofErr w:type="spellStart"/>
      <w:r>
        <w:rPr>
          <w:i/>
        </w:rPr>
        <w:t>lubba</w:t>
      </w:r>
      <w:proofErr w:type="spellEnd"/>
      <w:r>
        <w:rPr>
          <w:i/>
          <w:spacing w:val="-3"/>
        </w:rPr>
        <w:t xml:space="preserve"> </w:t>
      </w:r>
      <w:r>
        <w:t>is</w:t>
      </w:r>
      <w:r>
        <w:rPr>
          <w:spacing w:val="-3"/>
        </w:rPr>
        <w:t xml:space="preserve"> </w:t>
      </w:r>
      <w:r>
        <w:t xml:space="preserve">a successive point on the line. People of the same </w:t>
      </w:r>
      <w:proofErr w:type="spellStart"/>
      <w:r>
        <w:rPr>
          <w:i/>
        </w:rPr>
        <w:t>lubba</w:t>
      </w:r>
      <w:proofErr w:type="spellEnd"/>
      <w:r>
        <w:rPr>
          <w:i/>
        </w:rPr>
        <w:t xml:space="preserve"> </w:t>
      </w:r>
      <w:r>
        <w:t>are said to be friends (</w:t>
      </w:r>
      <w:proofErr w:type="spellStart"/>
      <w:r>
        <w:rPr>
          <w:i/>
        </w:rPr>
        <w:t>jaal</w:t>
      </w:r>
      <w:proofErr w:type="spellEnd"/>
      <w:r>
        <w:t>) and call each other so even when they are not actually friends.</w:t>
      </w:r>
    </w:p>
    <w:p w14:paraId="36E42242" w14:textId="77777777" w:rsidR="00DE1EE7" w:rsidRDefault="00000000">
      <w:pPr>
        <w:pStyle w:val="BodyText"/>
        <w:spacing w:before="276"/>
        <w:ind w:right="744"/>
        <w:jc w:val="both"/>
      </w:pPr>
      <w:r>
        <w:t xml:space="preserve">The members of the same </w:t>
      </w:r>
      <w:proofErr w:type="spellStart"/>
      <w:r>
        <w:rPr>
          <w:i/>
        </w:rPr>
        <w:t>lubba</w:t>
      </w:r>
      <w:proofErr w:type="spellEnd"/>
      <w:r>
        <w:rPr>
          <w:i/>
        </w:rPr>
        <w:t xml:space="preserve"> </w:t>
      </w:r>
      <w:r>
        <w:t xml:space="preserve">come together at some stages of their ritual life especially during </w:t>
      </w:r>
      <w:proofErr w:type="spellStart"/>
      <w:r>
        <w:rPr>
          <w:i/>
        </w:rPr>
        <w:t>kuusa</w:t>
      </w:r>
      <w:proofErr w:type="spellEnd"/>
      <w:r>
        <w:rPr>
          <w:i/>
        </w:rPr>
        <w:t xml:space="preserve"> </w:t>
      </w:r>
      <w:r>
        <w:t xml:space="preserve">(youth reconstituting in readiness for initiation) and </w:t>
      </w:r>
      <w:proofErr w:type="spellStart"/>
      <w:r>
        <w:rPr>
          <w:i/>
        </w:rPr>
        <w:t>gadamoji</w:t>
      </w:r>
      <w:proofErr w:type="spellEnd"/>
      <w:r>
        <w:rPr>
          <w:i/>
        </w:rPr>
        <w:t xml:space="preserve"> </w:t>
      </w:r>
      <w:r>
        <w:t>(elders performing the ritual of retirement).</w:t>
      </w:r>
      <w:r>
        <w:rPr>
          <w:spacing w:val="40"/>
        </w:rPr>
        <w:t xml:space="preserve"> </w:t>
      </w:r>
      <w:r>
        <w:t>It is during</w:t>
      </w:r>
      <w:r>
        <w:rPr>
          <w:spacing w:val="-3"/>
        </w:rPr>
        <w:t xml:space="preserve"> </w:t>
      </w:r>
      <w:r>
        <w:t>this</w:t>
      </w:r>
      <w:r>
        <w:rPr>
          <w:spacing w:val="-3"/>
        </w:rPr>
        <w:t xml:space="preserve"> </w:t>
      </w:r>
      <w:r>
        <w:t>reconstituting</w:t>
      </w:r>
      <w:r>
        <w:rPr>
          <w:spacing w:val="-3"/>
        </w:rPr>
        <w:t xml:space="preserve"> </w:t>
      </w:r>
      <w:r>
        <w:t>stage</w:t>
      </w:r>
      <w:r>
        <w:rPr>
          <w:spacing w:val="-3"/>
        </w:rPr>
        <w:t xml:space="preserve"> </w:t>
      </w:r>
      <w:r>
        <w:t>that</w:t>
      </w:r>
      <w:r>
        <w:rPr>
          <w:spacing w:val="-3"/>
        </w:rPr>
        <w:t xml:space="preserve"> </w:t>
      </w:r>
      <w:r>
        <w:t>youths</w:t>
      </w:r>
      <w:r>
        <w:rPr>
          <w:spacing w:val="-3"/>
        </w:rPr>
        <w:t xml:space="preserve"> </w:t>
      </w:r>
      <w:r>
        <w:t>visit</w:t>
      </w:r>
      <w:r>
        <w:rPr>
          <w:spacing w:val="-3"/>
        </w:rPr>
        <w:t xml:space="preserve"> </w:t>
      </w:r>
      <w:r>
        <w:t>the huts of their fathers for feast (</w:t>
      </w:r>
      <w:proofErr w:type="spellStart"/>
      <w:r>
        <w:rPr>
          <w:i/>
        </w:rPr>
        <w:t>nyaachisa</w:t>
      </w:r>
      <w:proofErr w:type="spellEnd"/>
      <w:r>
        <w:t>). As</w:t>
      </w:r>
      <w:r>
        <w:rPr>
          <w:spacing w:val="-2"/>
        </w:rPr>
        <w:t xml:space="preserve"> </w:t>
      </w:r>
      <w:r>
        <w:t>a</w:t>
      </w:r>
      <w:r>
        <w:rPr>
          <w:spacing w:val="-2"/>
        </w:rPr>
        <w:t xml:space="preserve"> </w:t>
      </w:r>
      <w:r>
        <w:t>group,</w:t>
      </w:r>
      <w:r>
        <w:rPr>
          <w:spacing w:val="-2"/>
        </w:rPr>
        <w:t xml:space="preserve"> </w:t>
      </w:r>
      <w:r>
        <w:t>they</w:t>
      </w:r>
      <w:r>
        <w:rPr>
          <w:spacing w:val="-2"/>
        </w:rPr>
        <w:t xml:space="preserve"> </w:t>
      </w:r>
      <w:r>
        <w:t>engage</w:t>
      </w:r>
      <w:r>
        <w:rPr>
          <w:spacing w:val="-2"/>
        </w:rPr>
        <w:t xml:space="preserve"> </w:t>
      </w:r>
      <w:r>
        <w:t>in</w:t>
      </w:r>
      <w:r>
        <w:rPr>
          <w:spacing w:val="-2"/>
        </w:rPr>
        <w:t xml:space="preserve"> </w:t>
      </w:r>
      <w:r>
        <w:t>aesthetically</w:t>
      </w:r>
      <w:r>
        <w:rPr>
          <w:spacing w:val="-2"/>
        </w:rPr>
        <w:t xml:space="preserve"> </w:t>
      </w:r>
      <w:r>
        <w:t>rich</w:t>
      </w:r>
      <w:r>
        <w:rPr>
          <w:spacing w:val="-2"/>
        </w:rPr>
        <w:t xml:space="preserve"> </w:t>
      </w:r>
      <w:r>
        <w:t>songs of praise to the ‘fathers’ who hosted them well, and condemn via the same medium the stinginess of some of the ‘fathers’ whose generosity was found to be below their economic means.</w:t>
      </w:r>
      <w:r>
        <w:rPr>
          <w:spacing w:val="80"/>
        </w:rPr>
        <w:t xml:space="preserve"> </w:t>
      </w:r>
      <w:r>
        <w:t>The</w:t>
      </w:r>
      <w:r>
        <w:rPr>
          <w:spacing w:val="-2"/>
        </w:rPr>
        <w:t xml:space="preserve"> </w:t>
      </w:r>
      <w:r>
        <w:t>‘fathers’</w:t>
      </w:r>
      <w:r>
        <w:rPr>
          <w:spacing w:val="-2"/>
        </w:rPr>
        <w:t xml:space="preserve"> </w:t>
      </w:r>
      <w:r>
        <w:t>are</w:t>
      </w:r>
      <w:r>
        <w:rPr>
          <w:spacing w:val="-2"/>
        </w:rPr>
        <w:t xml:space="preserve"> </w:t>
      </w:r>
      <w:r>
        <w:t>socially</w:t>
      </w:r>
      <w:r>
        <w:rPr>
          <w:spacing w:val="-2"/>
        </w:rPr>
        <w:t xml:space="preserve"> </w:t>
      </w:r>
      <w:r>
        <w:t>designated</w:t>
      </w:r>
      <w:r>
        <w:rPr>
          <w:spacing w:val="-2"/>
        </w:rPr>
        <w:t xml:space="preserve"> </w:t>
      </w:r>
      <w:r>
        <w:t>as</w:t>
      </w:r>
      <w:r>
        <w:rPr>
          <w:spacing w:val="-2"/>
        </w:rPr>
        <w:t xml:space="preserve"> </w:t>
      </w:r>
      <w:r>
        <w:t>such</w:t>
      </w:r>
      <w:r>
        <w:rPr>
          <w:spacing w:val="-2"/>
        </w:rPr>
        <w:t xml:space="preserve"> </w:t>
      </w:r>
      <w:r>
        <w:t>by</w:t>
      </w:r>
      <w:r>
        <w:rPr>
          <w:spacing w:val="-2"/>
        </w:rPr>
        <w:t xml:space="preserve"> </w:t>
      </w:r>
      <w:r>
        <w:t>dint</w:t>
      </w:r>
      <w:r>
        <w:rPr>
          <w:spacing w:val="-2"/>
        </w:rPr>
        <w:t xml:space="preserve"> </w:t>
      </w:r>
      <w:r>
        <w:t>of</w:t>
      </w:r>
      <w:r>
        <w:rPr>
          <w:spacing w:val="-2"/>
        </w:rPr>
        <w:t xml:space="preserve"> </w:t>
      </w:r>
      <w:r>
        <w:t>the</w:t>
      </w:r>
      <w:r>
        <w:rPr>
          <w:spacing w:val="-2"/>
        </w:rPr>
        <w:t xml:space="preserve"> </w:t>
      </w:r>
      <w:proofErr w:type="spellStart"/>
      <w:r>
        <w:rPr>
          <w:i/>
        </w:rPr>
        <w:t>lubba</w:t>
      </w:r>
      <w:proofErr w:type="spellEnd"/>
      <w:r>
        <w:rPr>
          <w:i/>
          <w:spacing w:val="-2"/>
        </w:rPr>
        <w:t xml:space="preserve"> </w:t>
      </w:r>
      <w:r>
        <w:t>social</w:t>
      </w:r>
      <w:r>
        <w:rPr>
          <w:spacing w:val="-2"/>
        </w:rPr>
        <w:t xml:space="preserve"> </w:t>
      </w:r>
      <w:r>
        <w:t>class</w:t>
      </w:r>
      <w:r>
        <w:rPr>
          <w:spacing w:val="-2"/>
        </w:rPr>
        <w:t xml:space="preserve"> </w:t>
      </w:r>
      <w:r>
        <w:t>where</w:t>
      </w:r>
      <w:r>
        <w:rPr>
          <w:spacing w:val="-2"/>
        </w:rPr>
        <w:t xml:space="preserve"> </w:t>
      </w:r>
      <w:r>
        <w:t>it is the principle of fatherhood rather than</w:t>
      </w:r>
      <w:r>
        <w:rPr>
          <w:spacing w:val="-3"/>
        </w:rPr>
        <w:t xml:space="preserve"> </w:t>
      </w:r>
      <w:r>
        <w:t>the</w:t>
      </w:r>
      <w:r>
        <w:rPr>
          <w:spacing w:val="-3"/>
        </w:rPr>
        <w:t xml:space="preserve"> </w:t>
      </w:r>
      <w:r>
        <w:t>practice</w:t>
      </w:r>
      <w:r>
        <w:rPr>
          <w:spacing w:val="-3"/>
        </w:rPr>
        <w:t xml:space="preserve"> </w:t>
      </w:r>
      <w:r>
        <w:t>that</w:t>
      </w:r>
      <w:r>
        <w:rPr>
          <w:spacing w:val="-3"/>
        </w:rPr>
        <w:t xml:space="preserve"> </w:t>
      </w:r>
      <w:r>
        <w:t>primarily</w:t>
      </w:r>
      <w:r>
        <w:rPr>
          <w:spacing w:val="-3"/>
        </w:rPr>
        <w:t xml:space="preserve"> </w:t>
      </w:r>
      <w:r>
        <w:t>informs</w:t>
      </w:r>
      <w:r>
        <w:rPr>
          <w:spacing w:val="-3"/>
        </w:rPr>
        <w:t xml:space="preserve"> </w:t>
      </w:r>
      <w:r>
        <w:t>the</w:t>
      </w:r>
      <w:r>
        <w:rPr>
          <w:spacing w:val="-3"/>
        </w:rPr>
        <w:t xml:space="preserve"> </w:t>
      </w:r>
      <w:r>
        <w:t>relationships, so that in some cases the so-called fathers have sons only at a symbolic level.</w:t>
      </w:r>
    </w:p>
    <w:p w14:paraId="69031C4F" w14:textId="77777777" w:rsidR="00DE1EE7" w:rsidRDefault="00000000">
      <w:pPr>
        <w:pStyle w:val="BodyText"/>
        <w:spacing w:before="276"/>
        <w:ind w:right="747"/>
        <w:jc w:val="both"/>
      </w:pPr>
      <w:r>
        <w:t>During this period, like the members of the age-set, they live and act together exclusively, treating non-members</w:t>
      </w:r>
      <w:r>
        <w:rPr>
          <w:spacing w:val="-3"/>
        </w:rPr>
        <w:t xml:space="preserve"> </w:t>
      </w:r>
      <w:r>
        <w:t>to</w:t>
      </w:r>
      <w:r>
        <w:rPr>
          <w:spacing w:val="-3"/>
        </w:rPr>
        <w:t xml:space="preserve"> </w:t>
      </w:r>
      <w:r>
        <w:t>mischievous</w:t>
      </w:r>
      <w:r>
        <w:rPr>
          <w:spacing w:val="-3"/>
        </w:rPr>
        <w:t xml:space="preserve"> </w:t>
      </w:r>
      <w:r>
        <w:t>bullying.</w:t>
      </w:r>
      <w:r>
        <w:rPr>
          <w:spacing w:val="-3"/>
        </w:rPr>
        <w:t xml:space="preserve"> </w:t>
      </w:r>
      <w:r>
        <w:t>The</w:t>
      </w:r>
      <w:r>
        <w:rPr>
          <w:spacing w:val="-3"/>
        </w:rPr>
        <w:t xml:space="preserve"> </w:t>
      </w:r>
      <w:proofErr w:type="spellStart"/>
      <w:r>
        <w:rPr>
          <w:i/>
        </w:rPr>
        <w:t>gadamoji</w:t>
      </w:r>
      <w:proofErr w:type="spellEnd"/>
      <w:r>
        <w:rPr>
          <w:i/>
          <w:spacing w:val="-3"/>
        </w:rPr>
        <w:t xml:space="preserve"> </w:t>
      </w:r>
      <w:r>
        <w:t>village,</w:t>
      </w:r>
      <w:r>
        <w:rPr>
          <w:spacing w:val="-3"/>
        </w:rPr>
        <w:t xml:space="preserve"> </w:t>
      </w:r>
      <w:r>
        <w:t>essentially</w:t>
      </w:r>
      <w:r>
        <w:rPr>
          <w:spacing w:val="-3"/>
        </w:rPr>
        <w:t xml:space="preserve"> </w:t>
      </w:r>
      <w:r>
        <w:t>a</w:t>
      </w:r>
      <w:r>
        <w:rPr>
          <w:spacing w:val="-3"/>
        </w:rPr>
        <w:t xml:space="preserve"> </w:t>
      </w:r>
      <w:r>
        <w:t>settlement designed</w:t>
      </w:r>
      <w:r>
        <w:rPr>
          <w:spacing w:val="28"/>
        </w:rPr>
        <w:t xml:space="preserve"> </w:t>
      </w:r>
      <w:r>
        <w:t>for</w:t>
      </w:r>
      <w:r>
        <w:rPr>
          <w:spacing w:val="29"/>
        </w:rPr>
        <w:t xml:space="preserve"> </w:t>
      </w:r>
      <w:r>
        <w:t>the</w:t>
      </w:r>
      <w:r>
        <w:rPr>
          <w:spacing w:val="29"/>
        </w:rPr>
        <w:t xml:space="preserve"> </w:t>
      </w:r>
      <w:r>
        <w:t>purposes</w:t>
      </w:r>
      <w:r>
        <w:rPr>
          <w:spacing w:val="29"/>
        </w:rPr>
        <w:t xml:space="preserve"> </w:t>
      </w:r>
      <w:r>
        <w:t>of</w:t>
      </w:r>
      <w:r>
        <w:rPr>
          <w:spacing w:val="29"/>
        </w:rPr>
        <w:t xml:space="preserve"> </w:t>
      </w:r>
      <w:r>
        <w:t>ritual,</w:t>
      </w:r>
      <w:r>
        <w:rPr>
          <w:spacing w:val="14"/>
        </w:rPr>
        <w:t xml:space="preserve"> </w:t>
      </w:r>
      <w:r>
        <w:t>stands</w:t>
      </w:r>
      <w:r>
        <w:rPr>
          <w:spacing w:val="14"/>
        </w:rPr>
        <w:t xml:space="preserve"> </w:t>
      </w:r>
      <w:r>
        <w:t>in</w:t>
      </w:r>
      <w:r>
        <w:rPr>
          <w:spacing w:val="14"/>
        </w:rPr>
        <w:t xml:space="preserve"> </w:t>
      </w:r>
      <w:r>
        <w:t>a</w:t>
      </w:r>
      <w:r>
        <w:rPr>
          <w:spacing w:val="14"/>
        </w:rPr>
        <w:t xml:space="preserve"> </w:t>
      </w:r>
      <w:r>
        <w:t>privileged</w:t>
      </w:r>
      <w:r>
        <w:rPr>
          <w:spacing w:val="14"/>
        </w:rPr>
        <w:t xml:space="preserve"> </w:t>
      </w:r>
      <w:r>
        <w:t>stead</w:t>
      </w:r>
      <w:r>
        <w:rPr>
          <w:spacing w:val="14"/>
        </w:rPr>
        <w:t xml:space="preserve"> </w:t>
      </w:r>
      <w:r>
        <w:t>in</w:t>
      </w:r>
      <w:r>
        <w:rPr>
          <w:spacing w:val="14"/>
        </w:rPr>
        <w:t xml:space="preserve"> </w:t>
      </w:r>
      <w:r>
        <w:t>the</w:t>
      </w:r>
      <w:r>
        <w:rPr>
          <w:spacing w:val="14"/>
        </w:rPr>
        <w:t xml:space="preserve"> </w:t>
      </w:r>
      <w:r>
        <w:t>community.</w:t>
      </w:r>
      <w:r>
        <w:rPr>
          <w:spacing w:val="14"/>
        </w:rPr>
        <w:t xml:space="preserve"> </w:t>
      </w:r>
      <w:r>
        <w:t>Not</w:t>
      </w:r>
      <w:r>
        <w:rPr>
          <w:spacing w:val="14"/>
        </w:rPr>
        <w:t xml:space="preserve"> </w:t>
      </w:r>
      <w:r>
        <w:rPr>
          <w:spacing w:val="-2"/>
        </w:rPr>
        <w:t>least</w:t>
      </w:r>
    </w:p>
    <w:p w14:paraId="3761F6D7" w14:textId="77777777" w:rsidR="00DE1EE7" w:rsidRDefault="00DE1EE7">
      <w:pPr>
        <w:pStyle w:val="BodyText"/>
        <w:jc w:val="both"/>
        <w:sectPr w:rsidR="00DE1EE7">
          <w:pgSz w:w="11920" w:h="16840"/>
          <w:pgMar w:top="1380" w:right="708" w:bottom="960" w:left="1275" w:header="0" w:footer="718" w:gutter="0"/>
          <w:cols w:space="720"/>
        </w:sectPr>
      </w:pPr>
    </w:p>
    <w:p w14:paraId="44475E69" w14:textId="77777777" w:rsidR="00DE1EE7" w:rsidRDefault="00000000">
      <w:pPr>
        <w:pStyle w:val="BodyText"/>
        <w:spacing w:before="60"/>
        <w:ind w:right="744"/>
        <w:jc w:val="both"/>
      </w:pPr>
      <w:r>
        <w:lastRenderedPageBreak/>
        <w:t>among these privileges is the convention of joking at the expense of non-members of the village especially by their haughty women who are</w:t>
      </w:r>
      <w:r>
        <w:rPr>
          <w:spacing w:val="-2"/>
        </w:rPr>
        <w:t xml:space="preserve"> </w:t>
      </w:r>
      <w:r>
        <w:t>only</w:t>
      </w:r>
      <w:r>
        <w:rPr>
          <w:spacing w:val="-2"/>
        </w:rPr>
        <w:t xml:space="preserve"> </w:t>
      </w:r>
      <w:r>
        <w:t>too</w:t>
      </w:r>
      <w:r>
        <w:rPr>
          <w:spacing w:val="-2"/>
        </w:rPr>
        <w:t xml:space="preserve"> </w:t>
      </w:r>
      <w:r>
        <w:t>willing</w:t>
      </w:r>
      <w:r>
        <w:rPr>
          <w:spacing w:val="-2"/>
        </w:rPr>
        <w:t xml:space="preserve"> </w:t>
      </w:r>
      <w:r>
        <w:t>to</w:t>
      </w:r>
      <w:r>
        <w:rPr>
          <w:spacing w:val="-2"/>
        </w:rPr>
        <w:t xml:space="preserve"> </w:t>
      </w:r>
      <w:r>
        <w:t>put</w:t>
      </w:r>
      <w:r>
        <w:rPr>
          <w:spacing w:val="-2"/>
        </w:rPr>
        <w:t xml:space="preserve"> </w:t>
      </w:r>
      <w:r>
        <w:t>the</w:t>
      </w:r>
      <w:r>
        <w:rPr>
          <w:spacing w:val="-2"/>
        </w:rPr>
        <w:t xml:space="preserve"> </w:t>
      </w:r>
      <w:r>
        <w:t>men</w:t>
      </w:r>
      <w:r>
        <w:rPr>
          <w:spacing w:val="-2"/>
        </w:rPr>
        <w:t xml:space="preserve"> </w:t>
      </w:r>
      <w:r>
        <w:t>to</w:t>
      </w:r>
      <w:r>
        <w:rPr>
          <w:spacing w:val="-2"/>
        </w:rPr>
        <w:t xml:space="preserve"> </w:t>
      </w:r>
      <w:r>
        <w:t>shame. Stories are related, as evidence of their truancy, of men who are tied to poles and made to consume inordinate quantities of food, water or milk. So engrossed are they in their</w:t>
      </w:r>
      <w:r>
        <w:rPr>
          <w:spacing w:val="40"/>
        </w:rPr>
        <w:t xml:space="preserve"> </w:t>
      </w:r>
      <w:r>
        <w:t>expensive jokes</w:t>
      </w:r>
      <w:r>
        <w:rPr>
          <w:spacing w:val="-3"/>
        </w:rPr>
        <w:t xml:space="preserve"> </w:t>
      </w:r>
      <w:r>
        <w:t>that</w:t>
      </w:r>
      <w:r>
        <w:rPr>
          <w:spacing w:val="-3"/>
        </w:rPr>
        <w:t xml:space="preserve"> </w:t>
      </w:r>
      <w:r>
        <w:t>at</w:t>
      </w:r>
      <w:r>
        <w:rPr>
          <w:spacing w:val="-3"/>
        </w:rPr>
        <w:t xml:space="preserve"> </w:t>
      </w:r>
      <w:r>
        <w:t>times</w:t>
      </w:r>
      <w:r>
        <w:rPr>
          <w:spacing w:val="-3"/>
        </w:rPr>
        <w:t xml:space="preserve"> </w:t>
      </w:r>
      <w:r>
        <w:t>they</w:t>
      </w:r>
      <w:r>
        <w:rPr>
          <w:spacing w:val="-3"/>
        </w:rPr>
        <w:t xml:space="preserve"> </w:t>
      </w:r>
      <w:r>
        <w:t>even</w:t>
      </w:r>
      <w:r>
        <w:rPr>
          <w:spacing w:val="-3"/>
        </w:rPr>
        <w:t xml:space="preserve"> </w:t>
      </w:r>
      <w:r>
        <w:t>rape</w:t>
      </w:r>
      <w:r>
        <w:rPr>
          <w:spacing w:val="-3"/>
        </w:rPr>
        <w:t xml:space="preserve"> </w:t>
      </w:r>
      <w:r>
        <w:t>or</w:t>
      </w:r>
      <w:r>
        <w:rPr>
          <w:spacing w:val="-3"/>
        </w:rPr>
        <w:t xml:space="preserve"> </w:t>
      </w:r>
      <w:r>
        <w:t>attempt</w:t>
      </w:r>
      <w:r>
        <w:rPr>
          <w:spacing w:val="-3"/>
        </w:rPr>
        <w:t xml:space="preserve"> </w:t>
      </w:r>
      <w:r>
        <w:t>to</w:t>
      </w:r>
      <w:r>
        <w:rPr>
          <w:spacing w:val="-3"/>
        </w:rPr>
        <w:t xml:space="preserve"> </w:t>
      </w:r>
      <w:r>
        <w:t>rape</w:t>
      </w:r>
      <w:r>
        <w:rPr>
          <w:spacing w:val="-3"/>
        </w:rPr>
        <w:t xml:space="preserve"> </w:t>
      </w:r>
      <w:r>
        <w:t>such</w:t>
      </w:r>
      <w:r>
        <w:rPr>
          <w:spacing w:val="-3"/>
        </w:rPr>
        <w:t xml:space="preserve"> </w:t>
      </w:r>
      <w:r>
        <w:t>men</w:t>
      </w:r>
      <w:r>
        <w:rPr>
          <w:spacing w:val="-3"/>
        </w:rPr>
        <w:t xml:space="preserve"> </w:t>
      </w:r>
      <w:r>
        <w:t>for</w:t>
      </w:r>
      <w:r>
        <w:rPr>
          <w:spacing w:val="-3"/>
        </w:rPr>
        <w:t xml:space="preserve"> </w:t>
      </w:r>
      <w:r>
        <w:t>sheer</w:t>
      </w:r>
      <w:r>
        <w:rPr>
          <w:spacing w:val="-3"/>
        </w:rPr>
        <w:t xml:space="preserve"> </w:t>
      </w:r>
      <w:r>
        <w:t>amusement as they are licensed by the solemnity of the ritual. The men, for their</w:t>
      </w:r>
      <w:r>
        <w:rPr>
          <w:spacing w:val="-2"/>
        </w:rPr>
        <w:t xml:space="preserve"> </w:t>
      </w:r>
      <w:r>
        <w:t>part</w:t>
      </w:r>
      <w:r>
        <w:rPr>
          <w:spacing w:val="-2"/>
        </w:rPr>
        <w:t xml:space="preserve"> </w:t>
      </w:r>
      <w:r>
        <w:t>engage</w:t>
      </w:r>
      <w:r>
        <w:rPr>
          <w:spacing w:val="-2"/>
        </w:rPr>
        <w:t xml:space="preserve"> </w:t>
      </w:r>
      <w:r>
        <w:t>in</w:t>
      </w:r>
      <w:r>
        <w:rPr>
          <w:spacing w:val="-2"/>
        </w:rPr>
        <w:t xml:space="preserve"> </w:t>
      </w:r>
      <w:r>
        <w:t xml:space="preserve">creating vituperative insults to the alternate </w:t>
      </w:r>
      <w:proofErr w:type="spellStart"/>
      <w:r>
        <w:rPr>
          <w:i/>
        </w:rPr>
        <w:t>kuusa</w:t>
      </w:r>
      <w:proofErr w:type="spellEnd"/>
      <w:r>
        <w:t>, directing them to their mothers and implicating them in incestuous relationships.</w:t>
      </w:r>
    </w:p>
    <w:p w14:paraId="00FDC6DA" w14:textId="77777777" w:rsidR="00DE1EE7" w:rsidRDefault="00000000">
      <w:pPr>
        <w:pStyle w:val="BodyText"/>
        <w:spacing w:before="276"/>
        <w:ind w:right="745"/>
        <w:jc w:val="both"/>
      </w:pPr>
      <w:r>
        <w:t>An</w:t>
      </w:r>
      <w:r>
        <w:rPr>
          <w:spacing w:val="-2"/>
        </w:rPr>
        <w:t xml:space="preserve"> </w:t>
      </w:r>
      <w:r>
        <w:t>important</w:t>
      </w:r>
      <w:r>
        <w:rPr>
          <w:spacing w:val="-2"/>
        </w:rPr>
        <w:t xml:space="preserve"> </w:t>
      </w:r>
      <w:r>
        <w:t>facet</w:t>
      </w:r>
      <w:r>
        <w:rPr>
          <w:spacing w:val="-2"/>
        </w:rPr>
        <w:t xml:space="preserve"> </w:t>
      </w:r>
      <w:r>
        <w:t>of</w:t>
      </w:r>
      <w:r>
        <w:rPr>
          <w:spacing w:val="-2"/>
        </w:rPr>
        <w:t xml:space="preserve"> </w:t>
      </w:r>
      <w:r>
        <w:rPr>
          <w:i/>
        </w:rPr>
        <w:t>gada</w:t>
      </w:r>
      <w:r>
        <w:rPr>
          <w:i/>
          <w:spacing w:val="-2"/>
        </w:rPr>
        <w:t xml:space="preserve"> </w:t>
      </w:r>
      <w:r>
        <w:t>is</w:t>
      </w:r>
      <w:r>
        <w:rPr>
          <w:spacing w:val="-2"/>
        </w:rPr>
        <w:t xml:space="preserve"> </w:t>
      </w:r>
      <w:r>
        <w:t>its</w:t>
      </w:r>
      <w:r>
        <w:rPr>
          <w:spacing w:val="-2"/>
        </w:rPr>
        <w:t xml:space="preserve"> </w:t>
      </w:r>
      <w:r>
        <w:t>positional</w:t>
      </w:r>
      <w:r>
        <w:rPr>
          <w:spacing w:val="-2"/>
        </w:rPr>
        <w:t xml:space="preserve"> </w:t>
      </w:r>
      <w:r>
        <w:t>relation</w:t>
      </w:r>
      <w:r>
        <w:rPr>
          <w:spacing w:val="-2"/>
        </w:rPr>
        <w:t xml:space="preserve"> </w:t>
      </w:r>
      <w:r>
        <w:rPr>
          <w:i/>
        </w:rPr>
        <w:t>vis-à-vis</w:t>
      </w:r>
      <w:r>
        <w:rPr>
          <w:i/>
          <w:spacing w:val="-2"/>
        </w:rPr>
        <w:t xml:space="preserve"> </w:t>
      </w:r>
      <w:r>
        <w:t>the</w:t>
      </w:r>
      <w:r>
        <w:rPr>
          <w:spacing w:val="-2"/>
        </w:rPr>
        <w:t xml:space="preserve"> </w:t>
      </w:r>
      <w:r>
        <w:t>immediately</w:t>
      </w:r>
      <w:r>
        <w:rPr>
          <w:spacing w:val="-2"/>
        </w:rPr>
        <w:t xml:space="preserve"> </w:t>
      </w:r>
      <w:r>
        <w:t>preceding</w:t>
      </w:r>
      <w:r>
        <w:rPr>
          <w:spacing w:val="-2"/>
        </w:rPr>
        <w:t xml:space="preserve"> </w:t>
      </w:r>
      <w:r>
        <w:rPr>
          <w:i/>
        </w:rPr>
        <w:t xml:space="preserve">gada. </w:t>
      </w:r>
      <w:r>
        <w:t>They compete for recognition in a fairly overt way and distinctly</w:t>
      </w:r>
      <w:r>
        <w:rPr>
          <w:spacing w:val="-2"/>
        </w:rPr>
        <w:t xml:space="preserve"> </w:t>
      </w:r>
      <w:r>
        <w:t>regard</w:t>
      </w:r>
      <w:r>
        <w:rPr>
          <w:spacing w:val="-2"/>
        </w:rPr>
        <w:t xml:space="preserve"> </w:t>
      </w:r>
      <w:r>
        <w:t>each</w:t>
      </w:r>
      <w:r>
        <w:rPr>
          <w:spacing w:val="-2"/>
        </w:rPr>
        <w:t xml:space="preserve"> </w:t>
      </w:r>
      <w:r>
        <w:t>other</w:t>
      </w:r>
      <w:r>
        <w:rPr>
          <w:spacing w:val="-2"/>
        </w:rPr>
        <w:t xml:space="preserve"> </w:t>
      </w:r>
      <w:r>
        <w:t>as</w:t>
      </w:r>
      <w:r>
        <w:rPr>
          <w:spacing w:val="-2"/>
        </w:rPr>
        <w:t xml:space="preserve"> </w:t>
      </w:r>
      <w:r>
        <w:t xml:space="preserve">rivals. The </w:t>
      </w:r>
      <w:r>
        <w:rPr>
          <w:i/>
        </w:rPr>
        <w:t xml:space="preserve">gada </w:t>
      </w:r>
      <w:r>
        <w:t>leader endeavors to surpass his predecessors in achieving prosperous life such as peace, victory</w:t>
      </w:r>
      <w:r>
        <w:rPr>
          <w:spacing w:val="-3"/>
        </w:rPr>
        <w:t xml:space="preserve"> </w:t>
      </w:r>
      <w:r>
        <w:t>in</w:t>
      </w:r>
      <w:r>
        <w:rPr>
          <w:spacing w:val="-3"/>
        </w:rPr>
        <w:t xml:space="preserve"> </w:t>
      </w:r>
      <w:r>
        <w:t>war,</w:t>
      </w:r>
      <w:r>
        <w:rPr>
          <w:spacing w:val="-3"/>
        </w:rPr>
        <w:t xml:space="preserve"> </w:t>
      </w:r>
      <w:r>
        <w:t>plenty</w:t>
      </w:r>
      <w:r>
        <w:rPr>
          <w:spacing w:val="-3"/>
        </w:rPr>
        <w:t xml:space="preserve"> </w:t>
      </w:r>
      <w:r>
        <w:t>of</w:t>
      </w:r>
      <w:r>
        <w:rPr>
          <w:spacing w:val="-3"/>
        </w:rPr>
        <w:t xml:space="preserve"> </w:t>
      </w:r>
      <w:r>
        <w:t>rain</w:t>
      </w:r>
      <w:r>
        <w:rPr>
          <w:spacing w:val="-3"/>
        </w:rPr>
        <w:t xml:space="preserve"> </w:t>
      </w:r>
      <w:r>
        <w:t>and</w:t>
      </w:r>
      <w:r>
        <w:rPr>
          <w:spacing w:val="-3"/>
        </w:rPr>
        <w:t xml:space="preserve"> </w:t>
      </w:r>
      <w:r>
        <w:t>absence</w:t>
      </w:r>
      <w:r>
        <w:rPr>
          <w:spacing w:val="-3"/>
        </w:rPr>
        <w:t xml:space="preserve"> </w:t>
      </w:r>
      <w:r>
        <w:t>of</w:t>
      </w:r>
      <w:r>
        <w:rPr>
          <w:spacing w:val="-3"/>
        </w:rPr>
        <w:t xml:space="preserve"> </w:t>
      </w:r>
      <w:r>
        <w:t>strife</w:t>
      </w:r>
      <w:r>
        <w:rPr>
          <w:spacing w:val="-3"/>
        </w:rPr>
        <w:t xml:space="preserve"> </w:t>
      </w:r>
      <w:r>
        <w:t>for</w:t>
      </w:r>
      <w:r>
        <w:rPr>
          <w:spacing w:val="-3"/>
        </w:rPr>
        <w:t xml:space="preserve"> </w:t>
      </w:r>
      <w:r>
        <w:t>the</w:t>
      </w:r>
      <w:r>
        <w:rPr>
          <w:spacing w:val="-3"/>
        </w:rPr>
        <w:t xml:space="preserve"> </w:t>
      </w:r>
      <w:r>
        <w:t>community</w:t>
      </w:r>
      <w:r>
        <w:rPr>
          <w:spacing w:val="-3"/>
        </w:rPr>
        <w:t xml:space="preserve"> </w:t>
      </w:r>
      <w:r>
        <w:t>under</w:t>
      </w:r>
      <w:r>
        <w:rPr>
          <w:spacing w:val="-3"/>
        </w:rPr>
        <w:t xml:space="preserve"> </w:t>
      </w:r>
      <w:r>
        <w:t>his</w:t>
      </w:r>
      <w:r>
        <w:rPr>
          <w:spacing w:val="-3"/>
        </w:rPr>
        <w:t xml:space="preserve"> </w:t>
      </w:r>
      <w:r>
        <w:t xml:space="preserve">charge. As his son’s ascendance to the </w:t>
      </w:r>
      <w:r>
        <w:rPr>
          <w:i/>
        </w:rPr>
        <w:t xml:space="preserve">gada </w:t>
      </w:r>
      <w:r>
        <w:t xml:space="preserve">leadership is entirely </w:t>
      </w:r>
      <w:proofErr w:type="spellStart"/>
      <w:r>
        <w:t>dependant</w:t>
      </w:r>
      <w:proofErr w:type="spellEnd"/>
      <w:r>
        <w:t xml:space="preserve"> on his performance during his tenure as </w:t>
      </w:r>
      <w:r>
        <w:rPr>
          <w:i/>
        </w:rPr>
        <w:t>abba gada</w:t>
      </w:r>
      <w:r>
        <w:t>, in these</w:t>
      </w:r>
      <w:r>
        <w:rPr>
          <w:spacing w:val="-2"/>
        </w:rPr>
        <w:t xml:space="preserve"> </w:t>
      </w:r>
      <w:r>
        <w:t>matters,</w:t>
      </w:r>
      <w:r>
        <w:rPr>
          <w:spacing w:val="-2"/>
        </w:rPr>
        <w:t xml:space="preserve"> </w:t>
      </w:r>
      <w:r>
        <w:t>he</w:t>
      </w:r>
      <w:r>
        <w:rPr>
          <w:spacing w:val="-2"/>
        </w:rPr>
        <w:t xml:space="preserve"> </w:t>
      </w:r>
      <w:r>
        <w:t>attempts</w:t>
      </w:r>
      <w:r>
        <w:rPr>
          <w:spacing w:val="-2"/>
        </w:rPr>
        <w:t xml:space="preserve"> </w:t>
      </w:r>
      <w:r>
        <w:t>to</w:t>
      </w:r>
      <w:r>
        <w:rPr>
          <w:spacing w:val="-2"/>
        </w:rPr>
        <w:t xml:space="preserve"> </w:t>
      </w:r>
      <w:r>
        <w:t>ameliorate</w:t>
      </w:r>
      <w:r>
        <w:rPr>
          <w:spacing w:val="-2"/>
        </w:rPr>
        <w:t xml:space="preserve"> </w:t>
      </w:r>
      <w:r>
        <w:t>Borana</w:t>
      </w:r>
      <w:r>
        <w:rPr>
          <w:spacing w:val="-2"/>
        </w:rPr>
        <w:t xml:space="preserve"> </w:t>
      </w:r>
      <w:r>
        <w:t>social</w:t>
      </w:r>
      <w:r>
        <w:rPr>
          <w:spacing w:val="-2"/>
        </w:rPr>
        <w:t xml:space="preserve"> </w:t>
      </w:r>
      <w:r>
        <w:t>and political condition beyond the dreams of his predecessors. It</w:t>
      </w:r>
      <w:r>
        <w:rPr>
          <w:spacing w:val="-2"/>
        </w:rPr>
        <w:t xml:space="preserve"> </w:t>
      </w:r>
      <w:r>
        <w:t>is</w:t>
      </w:r>
      <w:r>
        <w:rPr>
          <w:spacing w:val="-2"/>
        </w:rPr>
        <w:t xml:space="preserve"> </w:t>
      </w:r>
      <w:r>
        <w:t>in</w:t>
      </w:r>
      <w:r>
        <w:rPr>
          <w:spacing w:val="-2"/>
        </w:rPr>
        <w:t xml:space="preserve"> </w:t>
      </w:r>
      <w:r>
        <w:t>this</w:t>
      </w:r>
      <w:r>
        <w:rPr>
          <w:spacing w:val="-2"/>
        </w:rPr>
        <w:t xml:space="preserve"> </w:t>
      </w:r>
      <w:r>
        <w:t>regard</w:t>
      </w:r>
      <w:r>
        <w:rPr>
          <w:spacing w:val="-2"/>
        </w:rPr>
        <w:t xml:space="preserve"> </w:t>
      </w:r>
      <w:r>
        <w:t>that</w:t>
      </w:r>
      <w:r>
        <w:rPr>
          <w:spacing w:val="-2"/>
        </w:rPr>
        <w:t xml:space="preserve"> </w:t>
      </w:r>
      <w:r>
        <w:t>as</w:t>
      </w:r>
      <w:r>
        <w:rPr>
          <w:spacing w:val="-2"/>
        </w:rPr>
        <w:t xml:space="preserve"> </w:t>
      </w:r>
      <w:r>
        <w:t>long</w:t>
      </w:r>
      <w:r>
        <w:rPr>
          <w:spacing w:val="-2"/>
        </w:rPr>
        <w:t xml:space="preserve"> </w:t>
      </w:r>
      <w:r>
        <w:t>ago as 1589, Bahrey</w:t>
      </w:r>
      <w:r>
        <w:rPr>
          <w:vertAlign w:val="superscript"/>
        </w:rPr>
        <w:t>18</w:t>
      </w:r>
      <w:r>
        <w:t xml:space="preserve"> attributed the success of Oromo expansionism to the </w:t>
      </w:r>
      <w:r>
        <w:rPr>
          <w:i/>
        </w:rPr>
        <w:t xml:space="preserve">gada </w:t>
      </w:r>
      <w:r>
        <w:t xml:space="preserve">system where </w:t>
      </w:r>
      <w:proofErr w:type="spellStart"/>
      <w:r>
        <w:rPr>
          <w:i/>
        </w:rPr>
        <w:t>lubba</w:t>
      </w:r>
      <w:proofErr w:type="spellEnd"/>
      <w:r>
        <w:rPr>
          <w:i/>
        </w:rPr>
        <w:t xml:space="preserve"> </w:t>
      </w:r>
      <w:r>
        <w:t xml:space="preserve">warriors extended the frontiers of Borana territory at the expense of their neighbors. Members of the </w:t>
      </w:r>
      <w:proofErr w:type="spellStart"/>
      <w:r>
        <w:rPr>
          <w:i/>
        </w:rPr>
        <w:t>lubba</w:t>
      </w:r>
      <w:proofErr w:type="spellEnd"/>
      <w:r>
        <w:rPr>
          <w:i/>
        </w:rPr>
        <w:t xml:space="preserve"> </w:t>
      </w:r>
      <w:r>
        <w:t>were the standing army of the</w:t>
      </w:r>
      <w:r>
        <w:rPr>
          <w:spacing w:val="-2"/>
        </w:rPr>
        <w:t xml:space="preserve"> </w:t>
      </w:r>
      <w:r>
        <w:t>particular</w:t>
      </w:r>
      <w:r>
        <w:rPr>
          <w:spacing w:val="-2"/>
        </w:rPr>
        <w:t xml:space="preserve"> </w:t>
      </w:r>
      <w:r>
        <w:rPr>
          <w:i/>
        </w:rPr>
        <w:t>gada</w:t>
      </w:r>
      <w:r>
        <w:rPr>
          <w:i/>
          <w:spacing w:val="-2"/>
        </w:rPr>
        <w:t xml:space="preserve"> </w:t>
      </w:r>
      <w:r>
        <w:t>in</w:t>
      </w:r>
      <w:r>
        <w:rPr>
          <w:spacing w:val="-2"/>
        </w:rPr>
        <w:t xml:space="preserve"> </w:t>
      </w:r>
      <w:r>
        <w:t>power</w:t>
      </w:r>
      <w:r>
        <w:rPr>
          <w:spacing w:val="-2"/>
        </w:rPr>
        <w:t xml:space="preserve"> </w:t>
      </w:r>
      <w:r>
        <w:t>then,</w:t>
      </w:r>
      <w:r>
        <w:rPr>
          <w:spacing w:val="-2"/>
        </w:rPr>
        <w:t xml:space="preserve"> </w:t>
      </w:r>
      <w:r>
        <w:t>and</w:t>
      </w:r>
      <w:r>
        <w:rPr>
          <w:spacing w:val="-2"/>
        </w:rPr>
        <w:t xml:space="preserve"> </w:t>
      </w:r>
      <w:r>
        <w:t>they were</w:t>
      </w:r>
      <w:r>
        <w:rPr>
          <w:spacing w:val="-3"/>
        </w:rPr>
        <w:t xml:space="preserve"> </w:t>
      </w:r>
      <w:r>
        <w:t>often</w:t>
      </w:r>
      <w:r>
        <w:rPr>
          <w:spacing w:val="-3"/>
        </w:rPr>
        <w:t xml:space="preserve"> </w:t>
      </w:r>
      <w:r>
        <w:t>called</w:t>
      </w:r>
      <w:r>
        <w:rPr>
          <w:spacing w:val="-3"/>
        </w:rPr>
        <w:t xml:space="preserve"> </w:t>
      </w:r>
      <w:r>
        <w:t>upon</w:t>
      </w:r>
      <w:r>
        <w:rPr>
          <w:spacing w:val="-3"/>
        </w:rPr>
        <w:t xml:space="preserve"> </w:t>
      </w:r>
      <w:r>
        <w:t>to</w:t>
      </w:r>
      <w:r>
        <w:rPr>
          <w:spacing w:val="-3"/>
        </w:rPr>
        <w:t xml:space="preserve"> </w:t>
      </w:r>
      <w:r>
        <w:t>strengthen</w:t>
      </w:r>
      <w:r>
        <w:rPr>
          <w:spacing w:val="-3"/>
        </w:rPr>
        <w:t xml:space="preserve"> </w:t>
      </w:r>
      <w:r>
        <w:t>their</w:t>
      </w:r>
      <w:r>
        <w:rPr>
          <w:spacing w:val="-3"/>
        </w:rPr>
        <w:t xml:space="preserve"> </w:t>
      </w:r>
      <w:r>
        <w:t>leader’s</w:t>
      </w:r>
      <w:r>
        <w:rPr>
          <w:spacing w:val="-3"/>
        </w:rPr>
        <w:t xml:space="preserve"> </w:t>
      </w:r>
      <w:r>
        <w:t>position.</w:t>
      </w:r>
      <w:r>
        <w:rPr>
          <w:spacing w:val="-3"/>
        </w:rPr>
        <w:t xml:space="preserve"> </w:t>
      </w:r>
      <w:r>
        <w:t>This</w:t>
      </w:r>
      <w:r>
        <w:rPr>
          <w:spacing w:val="-3"/>
        </w:rPr>
        <w:t xml:space="preserve"> </w:t>
      </w:r>
      <w:r>
        <w:t>element</w:t>
      </w:r>
      <w:r>
        <w:rPr>
          <w:spacing w:val="-3"/>
        </w:rPr>
        <w:t xml:space="preserve"> </w:t>
      </w:r>
      <w:r>
        <w:t>of</w:t>
      </w:r>
      <w:r>
        <w:rPr>
          <w:spacing w:val="-3"/>
        </w:rPr>
        <w:t xml:space="preserve"> </w:t>
      </w:r>
      <w:r>
        <w:t>contest</w:t>
      </w:r>
      <w:r>
        <w:rPr>
          <w:spacing w:val="-3"/>
        </w:rPr>
        <w:t xml:space="preserve"> </w:t>
      </w:r>
      <w:r>
        <w:t>in</w:t>
      </w:r>
      <w:r>
        <w:rPr>
          <w:spacing w:val="-3"/>
        </w:rPr>
        <w:t xml:space="preserve"> </w:t>
      </w:r>
      <w:r>
        <w:rPr>
          <w:i/>
        </w:rPr>
        <w:t>gada</w:t>
      </w:r>
      <w:r>
        <w:rPr>
          <w:i/>
          <w:spacing w:val="-3"/>
        </w:rPr>
        <w:t xml:space="preserve"> </w:t>
      </w:r>
      <w:r>
        <w:t xml:space="preserve">is played out at all levels as evinced by the leaders who during the </w:t>
      </w:r>
      <w:r>
        <w:rPr>
          <w:i/>
        </w:rPr>
        <w:t xml:space="preserve">gada </w:t>
      </w:r>
      <w:r>
        <w:t>power transition, engage in mock fights that entail the chasing of</w:t>
      </w:r>
      <w:r>
        <w:rPr>
          <w:spacing w:val="-2"/>
        </w:rPr>
        <w:t xml:space="preserve"> </w:t>
      </w:r>
      <w:r>
        <w:t>an</w:t>
      </w:r>
      <w:r>
        <w:rPr>
          <w:spacing w:val="-2"/>
        </w:rPr>
        <w:t xml:space="preserve"> </w:t>
      </w:r>
      <w:r>
        <w:t>ostrich</w:t>
      </w:r>
      <w:r>
        <w:rPr>
          <w:spacing w:val="-2"/>
        </w:rPr>
        <w:t xml:space="preserve"> </w:t>
      </w:r>
      <w:r>
        <w:t>on</w:t>
      </w:r>
      <w:r>
        <w:rPr>
          <w:spacing w:val="-2"/>
        </w:rPr>
        <w:t xml:space="preserve"> </w:t>
      </w:r>
      <w:r>
        <w:t>horseback</w:t>
      </w:r>
      <w:r>
        <w:rPr>
          <w:spacing w:val="-2"/>
        </w:rPr>
        <w:t xml:space="preserve"> </w:t>
      </w:r>
      <w:r>
        <w:t>to</w:t>
      </w:r>
      <w:r>
        <w:rPr>
          <w:spacing w:val="-2"/>
        </w:rPr>
        <w:t xml:space="preserve"> </w:t>
      </w:r>
      <w:r>
        <w:t>obtain</w:t>
      </w:r>
      <w:r>
        <w:rPr>
          <w:spacing w:val="-2"/>
        </w:rPr>
        <w:t xml:space="preserve"> </w:t>
      </w:r>
      <w:r>
        <w:t>its</w:t>
      </w:r>
      <w:r>
        <w:rPr>
          <w:spacing w:val="-2"/>
        </w:rPr>
        <w:t xml:space="preserve"> </w:t>
      </w:r>
      <w:r>
        <w:t>feathers as symbolic insignia of power.</w:t>
      </w:r>
    </w:p>
    <w:p w14:paraId="22C25178" w14:textId="77777777" w:rsidR="00DE1EE7" w:rsidRDefault="00000000">
      <w:pPr>
        <w:pStyle w:val="BodyText"/>
        <w:spacing w:before="276"/>
        <w:ind w:right="744"/>
        <w:jc w:val="both"/>
      </w:pPr>
      <w:r>
        <w:t xml:space="preserve">The Borana are organized around a distinct age-set system, </w:t>
      </w:r>
      <w:proofErr w:type="spellStart"/>
      <w:r>
        <w:rPr>
          <w:i/>
        </w:rPr>
        <w:t>hariya</w:t>
      </w:r>
      <w:proofErr w:type="spellEnd"/>
      <w:r>
        <w:t>. The system, which is pivoted on the ethos of equality, shares a</w:t>
      </w:r>
      <w:r>
        <w:rPr>
          <w:spacing w:val="-3"/>
        </w:rPr>
        <w:t xml:space="preserve"> </w:t>
      </w:r>
      <w:r>
        <w:t>number</w:t>
      </w:r>
      <w:r>
        <w:rPr>
          <w:spacing w:val="-3"/>
        </w:rPr>
        <w:t xml:space="preserve"> </w:t>
      </w:r>
      <w:r>
        <w:t>of</w:t>
      </w:r>
      <w:r>
        <w:rPr>
          <w:spacing w:val="-3"/>
        </w:rPr>
        <w:t xml:space="preserve"> </w:t>
      </w:r>
      <w:r>
        <w:t>features</w:t>
      </w:r>
      <w:r>
        <w:rPr>
          <w:spacing w:val="-3"/>
        </w:rPr>
        <w:t xml:space="preserve"> </w:t>
      </w:r>
      <w:r>
        <w:t>with</w:t>
      </w:r>
      <w:r>
        <w:rPr>
          <w:spacing w:val="-3"/>
        </w:rPr>
        <w:t xml:space="preserve"> </w:t>
      </w:r>
      <w:r>
        <w:t>the</w:t>
      </w:r>
      <w:r>
        <w:rPr>
          <w:spacing w:val="-3"/>
        </w:rPr>
        <w:t xml:space="preserve"> </w:t>
      </w:r>
      <w:r>
        <w:t>age-set</w:t>
      </w:r>
      <w:r>
        <w:rPr>
          <w:spacing w:val="-3"/>
        </w:rPr>
        <w:t xml:space="preserve"> </w:t>
      </w:r>
      <w:r>
        <w:t>systems</w:t>
      </w:r>
      <w:r>
        <w:rPr>
          <w:spacing w:val="-3"/>
        </w:rPr>
        <w:t xml:space="preserve"> </w:t>
      </w:r>
      <w:r>
        <w:t>of</w:t>
      </w:r>
      <w:r>
        <w:rPr>
          <w:spacing w:val="-3"/>
        </w:rPr>
        <w:t xml:space="preserve"> </w:t>
      </w:r>
      <w:r>
        <w:t xml:space="preserve">East African pastoral communities (Oba 2017). Spencer (1965) writing on the Samburu observes that members of an age-set are not merely equals, but are also expected to maintain certain norms of </w:t>
      </w:r>
      <w:proofErr w:type="spellStart"/>
      <w:r>
        <w:t>behaviour</w:t>
      </w:r>
      <w:proofErr w:type="spellEnd"/>
      <w:r>
        <w:t>, which derive from and express joint membership.</w:t>
      </w:r>
      <w:r>
        <w:rPr>
          <w:spacing w:val="40"/>
        </w:rPr>
        <w:t xml:space="preserve"> </w:t>
      </w:r>
      <w:r>
        <w:t>The same theme of equality is</w:t>
      </w:r>
      <w:r>
        <w:rPr>
          <w:spacing w:val="-3"/>
        </w:rPr>
        <w:t xml:space="preserve"> </w:t>
      </w:r>
      <w:r>
        <w:t>underscored</w:t>
      </w:r>
      <w:r>
        <w:rPr>
          <w:spacing w:val="-3"/>
        </w:rPr>
        <w:t xml:space="preserve"> </w:t>
      </w:r>
      <w:r>
        <w:t>by</w:t>
      </w:r>
      <w:r>
        <w:rPr>
          <w:spacing w:val="-3"/>
        </w:rPr>
        <w:t xml:space="preserve"> </w:t>
      </w:r>
      <w:r>
        <w:t>Evans-Pritchard</w:t>
      </w:r>
      <w:r>
        <w:rPr>
          <w:spacing w:val="-3"/>
        </w:rPr>
        <w:t xml:space="preserve"> </w:t>
      </w:r>
      <w:r>
        <w:t>(1940)</w:t>
      </w:r>
      <w:r>
        <w:rPr>
          <w:spacing w:val="-3"/>
        </w:rPr>
        <w:t xml:space="preserve"> </w:t>
      </w:r>
      <w:r>
        <w:t>regarding</w:t>
      </w:r>
      <w:r>
        <w:rPr>
          <w:spacing w:val="-3"/>
        </w:rPr>
        <w:t xml:space="preserve"> </w:t>
      </w:r>
      <w:r>
        <w:t>the</w:t>
      </w:r>
      <w:r>
        <w:rPr>
          <w:spacing w:val="-3"/>
        </w:rPr>
        <w:t xml:space="preserve"> </w:t>
      </w:r>
      <w:r>
        <w:t>Nuer</w:t>
      </w:r>
      <w:r>
        <w:rPr>
          <w:spacing w:val="-3"/>
        </w:rPr>
        <w:t xml:space="preserve"> </w:t>
      </w:r>
      <w:r>
        <w:t>where</w:t>
      </w:r>
      <w:r>
        <w:rPr>
          <w:spacing w:val="-3"/>
        </w:rPr>
        <w:t xml:space="preserve"> </w:t>
      </w:r>
      <w:r>
        <w:t>he</w:t>
      </w:r>
      <w:r>
        <w:rPr>
          <w:spacing w:val="-3"/>
        </w:rPr>
        <w:t xml:space="preserve"> </w:t>
      </w:r>
      <w:r>
        <w:t>states</w:t>
      </w:r>
      <w:r>
        <w:rPr>
          <w:spacing w:val="-3"/>
        </w:rPr>
        <w:t xml:space="preserve"> </w:t>
      </w:r>
      <w:r>
        <w:t>that</w:t>
      </w:r>
      <w:r>
        <w:rPr>
          <w:spacing w:val="-3"/>
        </w:rPr>
        <w:t xml:space="preserve"> </w:t>
      </w:r>
      <w:r>
        <w:t>the system is marked by the notions of seniority, equality, and juniority. Members of the same age-set relate to one another</w:t>
      </w:r>
      <w:r>
        <w:rPr>
          <w:spacing w:val="-3"/>
        </w:rPr>
        <w:t xml:space="preserve"> </w:t>
      </w:r>
      <w:r>
        <w:t>on</w:t>
      </w:r>
      <w:r>
        <w:rPr>
          <w:spacing w:val="-3"/>
        </w:rPr>
        <w:t xml:space="preserve"> </w:t>
      </w:r>
      <w:r>
        <w:t>equal</w:t>
      </w:r>
      <w:r>
        <w:rPr>
          <w:spacing w:val="-3"/>
        </w:rPr>
        <w:t xml:space="preserve"> </w:t>
      </w:r>
      <w:r>
        <w:t>terms,</w:t>
      </w:r>
      <w:r>
        <w:rPr>
          <w:spacing w:val="-3"/>
        </w:rPr>
        <w:t xml:space="preserve"> </w:t>
      </w:r>
      <w:r>
        <w:t>while</w:t>
      </w:r>
      <w:r>
        <w:rPr>
          <w:spacing w:val="-3"/>
        </w:rPr>
        <w:t xml:space="preserve"> </w:t>
      </w:r>
      <w:r>
        <w:t>respect</w:t>
      </w:r>
      <w:r>
        <w:rPr>
          <w:spacing w:val="-3"/>
        </w:rPr>
        <w:t xml:space="preserve"> </w:t>
      </w:r>
      <w:r>
        <w:t>is</w:t>
      </w:r>
      <w:r>
        <w:rPr>
          <w:spacing w:val="-3"/>
        </w:rPr>
        <w:t xml:space="preserve"> </w:t>
      </w:r>
      <w:r>
        <w:t>accorded</w:t>
      </w:r>
      <w:r>
        <w:rPr>
          <w:spacing w:val="-3"/>
        </w:rPr>
        <w:t xml:space="preserve"> </w:t>
      </w:r>
      <w:r>
        <w:t>to</w:t>
      </w:r>
      <w:r>
        <w:rPr>
          <w:spacing w:val="-3"/>
        </w:rPr>
        <w:t xml:space="preserve"> </w:t>
      </w:r>
      <w:r>
        <w:t>the</w:t>
      </w:r>
      <w:r>
        <w:rPr>
          <w:spacing w:val="-3"/>
        </w:rPr>
        <w:t xml:space="preserve"> </w:t>
      </w:r>
      <w:r>
        <w:t>senior</w:t>
      </w:r>
      <w:r>
        <w:rPr>
          <w:spacing w:val="-3"/>
        </w:rPr>
        <w:t xml:space="preserve"> </w:t>
      </w:r>
      <w:r>
        <w:t xml:space="preserve">members. </w:t>
      </w:r>
      <w:proofErr w:type="spellStart"/>
      <w:r>
        <w:t>Bernadi’s</w:t>
      </w:r>
      <w:proofErr w:type="spellEnd"/>
      <w:r>
        <w:t xml:space="preserve"> (1952)</w:t>
      </w:r>
      <w:r>
        <w:rPr>
          <w:spacing w:val="-5"/>
        </w:rPr>
        <w:t xml:space="preserve"> </w:t>
      </w:r>
      <w:r>
        <w:t>comment</w:t>
      </w:r>
      <w:r>
        <w:rPr>
          <w:spacing w:val="-5"/>
        </w:rPr>
        <w:t xml:space="preserve"> </w:t>
      </w:r>
      <w:r>
        <w:t>on</w:t>
      </w:r>
      <w:r>
        <w:rPr>
          <w:spacing w:val="-5"/>
        </w:rPr>
        <w:t xml:space="preserve"> </w:t>
      </w:r>
      <w:r>
        <w:t>the</w:t>
      </w:r>
      <w:r>
        <w:rPr>
          <w:spacing w:val="-5"/>
        </w:rPr>
        <w:t xml:space="preserve"> </w:t>
      </w:r>
      <w:r>
        <w:t>Turkana</w:t>
      </w:r>
      <w:r>
        <w:rPr>
          <w:spacing w:val="-5"/>
        </w:rPr>
        <w:t xml:space="preserve"> </w:t>
      </w:r>
      <w:r>
        <w:t>echoes</w:t>
      </w:r>
      <w:r>
        <w:rPr>
          <w:spacing w:val="-5"/>
        </w:rPr>
        <w:t xml:space="preserve"> </w:t>
      </w:r>
      <w:r>
        <w:t>much</w:t>
      </w:r>
      <w:r>
        <w:rPr>
          <w:spacing w:val="-5"/>
        </w:rPr>
        <w:t xml:space="preserve"> </w:t>
      </w:r>
      <w:r>
        <w:t>the</w:t>
      </w:r>
      <w:r>
        <w:rPr>
          <w:spacing w:val="-5"/>
        </w:rPr>
        <w:t xml:space="preserve"> </w:t>
      </w:r>
      <w:r>
        <w:t>same</w:t>
      </w:r>
      <w:r>
        <w:rPr>
          <w:spacing w:val="-5"/>
        </w:rPr>
        <w:t xml:space="preserve"> </w:t>
      </w:r>
      <w:r>
        <w:t>observation,</w:t>
      </w:r>
      <w:r>
        <w:rPr>
          <w:spacing w:val="-5"/>
        </w:rPr>
        <w:t xml:space="preserve"> </w:t>
      </w:r>
      <w:r>
        <w:t>but</w:t>
      </w:r>
      <w:r>
        <w:rPr>
          <w:spacing w:val="-5"/>
        </w:rPr>
        <w:t xml:space="preserve"> </w:t>
      </w:r>
      <w:r>
        <w:t>goes</w:t>
      </w:r>
      <w:r>
        <w:rPr>
          <w:spacing w:val="-5"/>
        </w:rPr>
        <w:t xml:space="preserve"> </w:t>
      </w:r>
      <w:r>
        <w:t>a</w:t>
      </w:r>
      <w:r>
        <w:rPr>
          <w:spacing w:val="-5"/>
        </w:rPr>
        <w:t xml:space="preserve"> </w:t>
      </w:r>
      <w:r>
        <w:t xml:space="preserve">step further to emphasize the unity and brotherhood of all members. </w:t>
      </w:r>
      <w:proofErr w:type="spellStart"/>
      <w:r>
        <w:t>Almagor’s</w:t>
      </w:r>
      <w:proofErr w:type="spellEnd"/>
      <w:r>
        <w:t xml:space="preserve"> (1978) study on the </w:t>
      </w:r>
      <w:proofErr w:type="spellStart"/>
      <w:r>
        <w:t>Dasnatch</w:t>
      </w:r>
      <w:proofErr w:type="spellEnd"/>
      <w:r>
        <w:t xml:space="preserve"> of Southwestern Ethiopia reveals</w:t>
      </w:r>
      <w:r>
        <w:rPr>
          <w:spacing w:val="-3"/>
        </w:rPr>
        <w:t xml:space="preserve"> </w:t>
      </w:r>
      <w:r>
        <w:t>that</w:t>
      </w:r>
      <w:r>
        <w:rPr>
          <w:spacing w:val="-3"/>
        </w:rPr>
        <w:t xml:space="preserve"> </w:t>
      </w:r>
      <w:r>
        <w:t>a</w:t>
      </w:r>
      <w:r>
        <w:rPr>
          <w:spacing w:val="-3"/>
        </w:rPr>
        <w:t xml:space="preserve"> </w:t>
      </w:r>
      <w:r>
        <w:t>man</w:t>
      </w:r>
      <w:r>
        <w:rPr>
          <w:spacing w:val="-3"/>
        </w:rPr>
        <w:t xml:space="preserve"> </w:t>
      </w:r>
      <w:r>
        <w:t>is</w:t>
      </w:r>
      <w:r>
        <w:rPr>
          <w:spacing w:val="-3"/>
        </w:rPr>
        <w:t xml:space="preserve"> </w:t>
      </w:r>
      <w:r>
        <w:t>accompanied</w:t>
      </w:r>
      <w:r>
        <w:rPr>
          <w:spacing w:val="-3"/>
        </w:rPr>
        <w:t xml:space="preserve"> </w:t>
      </w:r>
      <w:r>
        <w:t>by</w:t>
      </w:r>
      <w:r>
        <w:rPr>
          <w:spacing w:val="-3"/>
        </w:rPr>
        <w:t xml:space="preserve"> </w:t>
      </w:r>
      <w:r>
        <w:t>his</w:t>
      </w:r>
      <w:r>
        <w:rPr>
          <w:spacing w:val="-3"/>
        </w:rPr>
        <w:t xml:space="preserve"> </w:t>
      </w:r>
      <w:r>
        <w:t>age-peers</w:t>
      </w:r>
      <w:r>
        <w:rPr>
          <w:spacing w:val="-3"/>
        </w:rPr>
        <w:t xml:space="preserve"> </w:t>
      </w:r>
      <w:r>
        <w:t>at all</w:t>
      </w:r>
      <w:r>
        <w:rPr>
          <w:spacing w:val="40"/>
        </w:rPr>
        <w:t xml:space="preserve"> </w:t>
      </w:r>
      <w:r>
        <w:t>the</w:t>
      </w:r>
      <w:r>
        <w:rPr>
          <w:spacing w:val="40"/>
        </w:rPr>
        <w:t xml:space="preserve"> </w:t>
      </w:r>
      <w:r>
        <w:t>major</w:t>
      </w:r>
      <w:r>
        <w:rPr>
          <w:spacing w:val="40"/>
        </w:rPr>
        <w:t xml:space="preserve"> </w:t>
      </w:r>
      <w:r>
        <w:t>rites of his life and the age-set becomes for him a pillar on which he draws social and political support.</w:t>
      </w:r>
      <w:r>
        <w:rPr>
          <w:spacing w:val="-3"/>
        </w:rPr>
        <w:t xml:space="preserve"> </w:t>
      </w:r>
      <w:r>
        <w:t>Some</w:t>
      </w:r>
      <w:r>
        <w:rPr>
          <w:spacing w:val="-3"/>
        </w:rPr>
        <w:t xml:space="preserve"> </w:t>
      </w:r>
      <w:r>
        <w:t>scholars</w:t>
      </w:r>
      <w:r>
        <w:rPr>
          <w:spacing w:val="-3"/>
        </w:rPr>
        <w:t xml:space="preserve"> </w:t>
      </w:r>
      <w:r>
        <w:t>like</w:t>
      </w:r>
      <w:r>
        <w:rPr>
          <w:spacing w:val="-3"/>
        </w:rPr>
        <w:t xml:space="preserve"> </w:t>
      </w:r>
      <w:proofErr w:type="spellStart"/>
      <w:r>
        <w:t>Huntingford</w:t>
      </w:r>
      <w:proofErr w:type="spellEnd"/>
      <w:r>
        <w:rPr>
          <w:spacing w:val="-3"/>
        </w:rPr>
        <w:t xml:space="preserve"> </w:t>
      </w:r>
      <w:r>
        <w:t>(1950)</w:t>
      </w:r>
      <w:r>
        <w:rPr>
          <w:spacing w:val="-3"/>
        </w:rPr>
        <w:t xml:space="preserve"> </w:t>
      </w:r>
      <w:r>
        <w:t>argue</w:t>
      </w:r>
      <w:r>
        <w:rPr>
          <w:spacing w:val="-3"/>
        </w:rPr>
        <w:t xml:space="preserve"> </w:t>
      </w:r>
      <w:r>
        <w:t>that</w:t>
      </w:r>
      <w:r>
        <w:rPr>
          <w:spacing w:val="-3"/>
        </w:rPr>
        <w:t xml:space="preserve"> </w:t>
      </w:r>
      <w:r>
        <w:t>the</w:t>
      </w:r>
      <w:r>
        <w:rPr>
          <w:spacing w:val="-3"/>
        </w:rPr>
        <w:t xml:space="preserve"> </w:t>
      </w:r>
      <w:r>
        <w:t xml:space="preserve">age-system of the Nilo-Hamitic peoples derives directly from </w:t>
      </w:r>
      <w:r>
        <w:rPr>
          <w:i/>
        </w:rPr>
        <w:t xml:space="preserve">gada </w:t>
      </w:r>
      <w:r>
        <w:t>system</w:t>
      </w:r>
      <w:r>
        <w:rPr>
          <w:spacing w:val="-2"/>
        </w:rPr>
        <w:t xml:space="preserve"> </w:t>
      </w:r>
      <w:r>
        <w:t>of</w:t>
      </w:r>
      <w:r>
        <w:rPr>
          <w:spacing w:val="-2"/>
        </w:rPr>
        <w:t xml:space="preserve"> </w:t>
      </w:r>
      <w:r>
        <w:t>the</w:t>
      </w:r>
      <w:r>
        <w:rPr>
          <w:spacing w:val="-2"/>
        </w:rPr>
        <w:t xml:space="preserve"> </w:t>
      </w:r>
      <w:r>
        <w:t>Galla,</w:t>
      </w:r>
      <w:r>
        <w:rPr>
          <w:spacing w:val="-2"/>
        </w:rPr>
        <w:t xml:space="preserve"> </w:t>
      </w:r>
      <w:r>
        <w:t>best</w:t>
      </w:r>
      <w:r>
        <w:rPr>
          <w:spacing w:val="-2"/>
        </w:rPr>
        <w:t xml:space="preserve"> </w:t>
      </w:r>
      <w:r>
        <w:t xml:space="preserve">represented by the Borana, but whether this contention is correct is a point of conjecture. As Aguilar (1998:14) suggests, the Borana age-set is a group of cohorts who have been perceived as joining the same group, exercising obligations towards each other under a particular age-set name usually associated with a leader. In all, the motif of equality with and obligation to members is underscored, but a significant feature where age-set becomes an arena for competitive interaction, which forms in the case of the Borana, reasons for </w:t>
      </w:r>
      <w:proofErr w:type="spellStart"/>
      <w:r>
        <w:rPr>
          <w:i/>
        </w:rPr>
        <w:t>qoosa</w:t>
      </w:r>
      <w:proofErr w:type="spellEnd"/>
      <w:r>
        <w:rPr>
          <w:i/>
        </w:rPr>
        <w:t xml:space="preserve"> </w:t>
      </w:r>
      <w:r>
        <w:t>amongst them, is treated with levity.</w:t>
      </w:r>
    </w:p>
    <w:p w14:paraId="13BC2BE2" w14:textId="77777777" w:rsidR="00DE1EE7" w:rsidRDefault="00000000">
      <w:pPr>
        <w:pStyle w:val="BodyText"/>
        <w:spacing w:before="276"/>
        <w:ind w:right="754"/>
        <w:jc w:val="both"/>
      </w:pPr>
      <w:r>
        <w:t>For the Borana age-set, naming is an elaborate rite of</w:t>
      </w:r>
      <w:r>
        <w:rPr>
          <w:spacing w:val="-2"/>
        </w:rPr>
        <w:t xml:space="preserve"> </w:t>
      </w:r>
      <w:r>
        <w:t>passage</w:t>
      </w:r>
      <w:r>
        <w:rPr>
          <w:spacing w:val="-2"/>
        </w:rPr>
        <w:t xml:space="preserve"> </w:t>
      </w:r>
      <w:r>
        <w:t>known</w:t>
      </w:r>
      <w:r>
        <w:rPr>
          <w:spacing w:val="-2"/>
        </w:rPr>
        <w:t xml:space="preserve"> </w:t>
      </w:r>
      <w:r>
        <w:t>as</w:t>
      </w:r>
      <w:r>
        <w:rPr>
          <w:spacing w:val="-2"/>
        </w:rPr>
        <w:t xml:space="preserve"> </w:t>
      </w:r>
      <w:proofErr w:type="spellStart"/>
      <w:r>
        <w:rPr>
          <w:i/>
        </w:rPr>
        <w:t>chiina</w:t>
      </w:r>
      <w:proofErr w:type="spellEnd"/>
      <w:r>
        <w:t>,</w:t>
      </w:r>
      <w:r>
        <w:rPr>
          <w:spacing w:val="-2"/>
        </w:rPr>
        <w:t xml:space="preserve"> </w:t>
      </w:r>
      <w:r>
        <w:t>literally</w:t>
      </w:r>
      <w:r>
        <w:rPr>
          <w:spacing w:val="-2"/>
        </w:rPr>
        <w:t xml:space="preserve"> </w:t>
      </w:r>
      <w:r>
        <w:t>end, marking</w:t>
      </w:r>
      <w:r>
        <w:rPr>
          <w:spacing w:val="30"/>
        </w:rPr>
        <w:t xml:space="preserve"> </w:t>
      </w:r>
      <w:r>
        <w:t>the</w:t>
      </w:r>
      <w:r>
        <w:rPr>
          <w:spacing w:val="30"/>
        </w:rPr>
        <w:t xml:space="preserve"> </w:t>
      </w:r>
      <w:r>
        <w:t>end</w:t>
      </w:r>
      <w:r>
        <w:rPr>
          <w:spacing w:val="30"/>
        </w:rPr>
        <w:t xml:space="preserve"> </w:t>
      </w:r>
      <w:r>
        <w:t>of</w:t>
      </w:r>
      <w:r>
        <w:rPr>
          <w:spacing w:val="30"/>
        </w:rPr>
        <w:t xml:space="preserve"> </w:t>
      </w:r>
      <w:r>
        <w:t>adolescent</w:t>
      </w:r>
      <w:r>
        <w:rPr>
          <w:spacing w:val="30"/>
        </w:rPr>
        <w:t xml:space="preserve"> </w:t>
      </w:r>
      <w:r>
        <w:t>years.</w:t>
      </w:r>
      <w:r>
        <w:rPr>
          <w:spacing w:val="30"/>
        </w:rPr>
        <w:t xml:space="preserve"> </w:t>
      </w:r>
      <w:r>
        <w:t>In</w:t>
      </w:r>
      <w:r>
        <w:rPr>
          <w:spacing w:val="15"/>
        </w:rPr>
        <w:t xml:space="preserve"> </w:t>
      </w:r>
      <w:r>
        <w:t>this</w:t>
      </w:r>
      <w:r>
        <w:rPr>
          <w:spacing w:val="15"/>
        </w:rPr>
        <w:t xml:space="preserve"> </w:t>
      </w:r>
      <w:r>
        <w:t>ritual,</w:t>
      </w:r>
      <w:r>
        <w:rPr>
          <w:spacing w:val="15"/>
        </w:rPr>
        <w:t xml:space="preserve"> </w:t>
      </w:r>
      <w:r>
        <w:t>age</w:t>
      </w:r>
      <w:r>
        <w:rPr>
          <w:spacing w:val="15"/>
        </w:rPr>
        <w:t xml:space="preserve"> </w:t>
      </w:r>
      <w:r>
        <w:t>mates</w:t>
      </w:r>
      <w:r>
        <w:rPr>
          <w:spacing w:val="15"/>
        </w:rPr>
        <w:t xml:space="preserve"> </w:t>
      </w:r>
      <w:r>
        <w:t>who</w:t>
      </w:r>
      <w:r>
        <w:rPr>
          <w:spacing w:val="15"/>
        </w:rPr>
        <w:t xml:space="preserve"> </w:t>
      </w:r>
      <w:r>
        <w:t>for</w:t>
      </w:r>
      <w:r>
        <w:rPr>
          <w:spacing w:val="15"/>
        </w:rPr>
        <w:t xml:space="preserve"> </w:t>
      </w:r>
      <w:r>
        <w:t>the</w:t>
      </w:r>
      <w:r>
        <w:rPr>
          <w:spacing w:val="15"/>
        </w:rPr>
        <w:t xml:space="preserve"> </w:t>
      </w:r>
      <w:r>
        <w:t>most</w:t>
      </w:r>
      <w:r>
        <w:rPr>
          <w:spacing w:val="15"/>
        </w:rPr>
        <w:t xml:space="preserve"> </w:t>
      </w:r>
      <w:r>
        <w:t>part</w:t>
      </w:r>
      <w:r>
        <w:rPr>
          <w:spacing w:val="15"/>
        </w:rPr>
        <w:t xml:space="preserve"> </w:t>
      </w:r>
      <w:r>
        <w:t>of</w:t>
      </w:r>
      <w:r>
        <w:rPr>
          <w:spacing w:val="15"/>
        </w:rPr>
        <w:t xml:space="preserve"> </w:t>
      </w:r>
      <w:r>
        <w:rPr>
          <w:spacing w:val="-4"/>
        </w:rPr>
        <w:t>four</w:t>
      </w:r>
    </w:p>
    <w:p w14:paraId="34EC406D" w14:textId="77777777" w:rsidR="00DE1EE7" w:rsidRDefault="00000000">
      <w:pPr>
        <w:pStyle w:val="BodyText"/>
        <w:spacing w:before="36"/>
        <w:ind w:left="0"/>
        <w:rPr>
          <w:sz w:val="20"/>
        </w:rPr>
      </w:pPr>
      <w:r>
        <w:rPr>
          <w:noProof/>
          <w:sz w:val="20"/>
        </w:rPr>
        <mc:AlternateContent>
          <mc:Choice Requires="wps">
            <w:drawing>
              <wp:anchor distT="0" distB="0" distL="0" distR="0" simplePos="0" relativeHeight="487593984" behindDoc="1" locked="0" layoutInCell="1" allowOverlap="1" wp14:anchorId="7ECEF011" wp14:editId="63DCC0B9">
                <wp:simplePos x="0" y="0"/>
                <wp:positionH relativeFrom="page">
                  <wp:posOffset>914400</wp:posOffset>
                </wp:positionH>
                <wp:positionV relativeFrom="paragraph">
                  <wp:posOffset>184502</wp:posOffset>
                </wp:positionV>
                <wp:extent cx="18288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22D869" id="Graphic 20" o:spid="_x0000_s1026" style="position:absolute;margin-left:1in;margin-top:14.55pt;width:2in;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" path="m,l1828800,e" filled="f">
                <v:path arrowok="t"/>
                <w10:wrap type="topAndBottom" anchorx="page"/>
              </v:shape>
            </w:pict>
          </mc:Fallback>
        </mc:AlternateContent>
      </w:r>
    </w:p>
    <w:p w14:paraId="66706415" w14:textId="77777777" w:rsidR="00DE1EE7" w:rsidRDefault="00000000">
      <w:pPr>
        <w:spacing w:before="100"/>
        <w:ind w:left="165"/>
        <w:rPr>
          <w:sz w:val="14"/>
        </w:rPr>
      </w:pPr>
      <w:r>
        <w:rPr>
          <w:spacing w:val="-5"/>
          <w:sz w:val="14"/>
        </w:rPr>
        <w:t>18</w:t>
      </w:r>
    </w:p>
    <w:p w14:paraId="00BC70F5" w14:textId="77777777" w:rsidR="00DE1EE7" w:rsidRDefault="00000000">
      <w:pPr>
        <w:spacing w:before="113"/>
        <w:ind w:left="949"/>
        <w:rPr>
          <w:i/>
          <w:sz w:val="20"/>
        </w:rPr>
      </w:pPr>
      <w:r>
        <w:rPr>
          <w:sz w:val="20"/>
        </w:rPr>
        <w:t>A</w:t>
      </w:r>
      <w:r>
        <w:rPr>
          <w:spacing w:val="7"/>
          <w:sz w:val="20"/>
        </w:rPr>
        <w:t xml:space="preserve"> </w:t>
      </w:r>
      <w:r>
        <w:rPr>
          <w:sz w:val="20"/>
        </w:rPr>
        <w:t>priest</w:t>
      </w:r>
      <w:r>
        <w:rPr>
          <w:spacing w:val="9"/>
          <w:sz w:val="20"/>
        </w:rPr>
        <w:t xml:space="preserve"> </w:t>
      </w:r>
      <w:r>
        <w:rPr>
          <w:sz w:val="20"/>
        </w:rPr>
        <w:t>who</w:t>
      </w:r>
      <w:r>
        <w:rPr>
          <w:spacing w:val="9"/>
          <w:sz w:val="20"/>
        </w:rPr>
        <w:t xml:space="preserve"> </w:t>
      </w:r>
      <w:r>
        <w:rPr>
          <w:sz w:val="20"/>
        </w:rPr>
        <w:t>recorded</w:t>
      </w:r>
      <w:r>
        <w:rPr>
          <w:spacing w:val="9"/>
          <w:sz w:val="20"/>
        </w:rPr>
        <w:t xml:space="preserve"> </w:t>
      </w:r>
      <w:r>
        <w:rPr>
          <w:sz w:val="20"/>
        </w:rPr>
        <w:t>the</w:t>
      </w:r>
      <w:r>
        <w:rPr>
          <w:spacing w:val="9"/>
          <w:sz w:val="20"/>
        </w:rPr>
        <w:t xml:space="preserve"> </w:t>
      </w:r>
      <w:r>
        <w:rPr>
          <w:sz w:val="20"/>
        </w:rPr>
        <w:t>Oromo</w:t>
      </w:r>
      <w:r>
        <w:rPr>
          <w:spacing w:val="9"/>
          <w:sz w:val="20"/>
        </w:rPr>
        <w:t xml:space="preserve"> </w:t>
      </w:r>
      <w:r>
        <w:rPr>
          <w:sz w:val="20"/>
        </w:rPr>
        <w:t>invasion</w:t>
      </w:r>
      <w:r>
        <w:rPr>
          <w:spacing w:val="-4"/>
          <w:sz w:val="20"/>
        </w:rPr>
        <w:t xml:space="preserve"> </w:t>
      </w:r>
      <w:r>
        <w:rPr>
          <w:sz w:val="20"/>
        </w:rPr>
        <w:t>of</w:t>
      </w:r>
      <w:r>
        <w:rPr>
          <w:spacing w:val="-5"/>
          <w:sz w:val="20"/>
        </w:rPr>
        <w:t xml:space="preserve"> </w:t>
      </w:r>
      <w:r>
        <w:rPr>
          <w:sz w:val="20"/>
        </w:rPr>
        <w:t>Christian</w:t>
      </w:r>
      <w:r>
        <w:rPr>
          <w:spacing w:val="-5"/>
          <w:sz w:val="20"/>
        </w:rPr>
        <w:t xml:space="preserve"> </w:t>
      </w:r>
      <w:r>
        <w:rPr>
          <w:sz w:val="20"/>
        </w:rPr>
        <w:t>Ahmara</w:t>
      </w:r>
      <w:r>
        <w:rPr>
          <w:spacing w:val="-5"/>
          <w:sz w:val="20"/>
        </w:rPr>
        <w:t xml:space="preserve"> </w:t>
      </w:r>
      <w:r>
        <w:rPr>
          <w:sz w:val="20"/>
        </w:rPr>
        <w:t>kingdom,</w:t>
      </w:r>
      <w:r>
        <w:rPr>
          <w:spacing w:val="-4"/>
          <w:sz w:val="20"/>
        </w:rPr>
        <w:t xml:space="preserve"> </w:t>
      </w:r>
      <w:r>
        <w:rPr>
          <w:sz w:val="20"/>
        </w:rPr>
        <w:t>quoted</w:t>
      </w:r>
      <w:r>
        <w:rPr>
          <w:spacing w:val="-5"/>
          <w:sz w:val="20"/>
        </w:rPr>
        <w:t xml:space="preserve"> </w:t>
      </w:r>
      <w:r>
        <w:rPr>
          <w:sz w:val="20"/>
        </w:rPr>
        <w:t>from</w:t>
      </w:r>
      <w:r>
        <w:rPr>
          <w:spacing w:val="-5"/>
          <w:sz w:val="20"/>
        </w:rPr>
        <w:t xml:space="preserve"> </w:t>
      </w:r>
      <w:r>
        <w:rPr>
          <w:i/>
          <w:sz w:val="20"/>
        </w:rPr>
        <w:t>Some</w:t>
      </w:r>
      <w:r>
        <w:rPr>
          <w:i/>
          <w:spacing w:val="-4"/>
          <w:sz w:val="20"/>
        </w:rPr>
        <w:t xml:space="preserve"> </w:t>
      </w:r>
      <w:r>
        <w:rPr>
          <w:i/>
          <w:spacing w:val="-2"/>
          <w:sz w:val="20"/>
        </w:rPr>
        <w:t>Records</w:t>
      </w:r>
    </w:p>
    <w:p w14:paraId="5846116A" w14:textId="77777777" w:rsidR="00DE1EE7" w:rsidRDefault="00000000">
      <w:pPr>
        <w:ind w:left="165"/>
      </w:pPr>
      <w:r>
        <w:rPr>
          <w:i/>
          <w:sz w:val="20"/>
        </w:rPr>
        <w:t>of</w:t>
      </w:r>
      <w:r>
        <w:rPr>
          <w:i/>
          <w:spacing w:val="-9"/>
          <w:sz w:val="20"/>
        </w:rPr>
        <w:t xml:space="preserve"> </w:t>
      </w:r>
      <w:r>
        <w:rPr>
          <w:i/>
          <w:sz w:val="20"/>
        </w:rPr>
        <w:t>Ethiopia</w:t>
      </w:r>
      <w:r>
        <w:rPr>
          <w:sz w:val="20"/>
        </w:rPr>
        <w:t>,</w:t>
      </w:r>
      <w:r>
        <w:rPr>
          <w:spacing w:val="-7"/>
          <w:sz w:val="20"/>
        </w:rPr>
        <w:t xml:space="preserve"> </w:t>
      </w:r>
      <w:r>
        <w:rPr>
          <w:sz w:val="20"/>
        </w:rPr>
        <w:t>translated</w:t>
      </w:r>
      <w:r>
        <w:rPr>
          <w:spacing w:val="-7"/>
          <w:sz w:val="20"/>
        </w:rPr>
        <w:t xml:space="preserve"> </w:t>
      </w:r>
      <w:r>
        <w:rPr>
          <w:sz w:val="20"/>
        </w:rPr>
        <w:t>by</w:t>
      </w:r>
      <w:r>
        <w:rPr>
          <w:spacing w:val="-7"/>
          <w:sz w:val="20"/>
        </w:rPr>
        <w:t xml:space="preserve"> </w:t>
      </w:r>
      <w:proofErr w:type="spellStart"/>
      <w:r>
        <w:rPr>
          <w:sz w:val="20"/>
        </w:rPr>
        <w:t>Huntingford</w:t>
      </w:r>
      <w:proofErr w:type="spellEnd"/>
      <w:r>
        <w:rPr>
          <w:sz w:val="20"/>
        </w:rPr>
        <w:t>,</w:t>
      </w:r>
      <w:r>
        <w:rPr>
          <w:spacing w:val="-7"/>
          <w:sz w:val="20"/>
        </w:rPr>
        <w:t xml:space="preserve"> </w:t>
      </w:r>
      <w:r>
        <w:rPr>
          <w:spacing w:val="-2"/>
          <w:sz w:val="20"/>
        </w:rPr>
        <w:t>1957</w:t>
      </w:r>
      <w:r>
        <w:rPr>
          <w:spacing w:val="-2"/>
        </w:rPr>
        <w:t>.</w:t>
      </w:r>
    </w:p>
    <w:p w14:paraId="1316E202" w14:textId="77777777" w:rsidR="00DE1EE7" w:rsidRDefault="00DE1EE7">
      <w:pPr>
        <w:sectPr w:rsidR="00DE1EE7">
          <w:pgSz w:w="11920" w:h="16840"/>
          <w:pgMar w:top="1380" w:right="708" w:bottom="900" w:left="1275" w:header="0" w:footer="718" w:gutter="0"/>
          <w:cols w:space="720"/>
        </w:sectPr>
      </w:pPr>
    </w:p>
    <w:p w14:paraId="6FE92524" w14:textId="77777777" w:rsidR="00DE1EE7" w:rsidRDefault="00000000">
      <w:pPr>
        <w:pStyle w:val="BodyText"/>
        <w:spacing w:before="60"/>
        <w:ind w:right="744"/>
        <w:jc w:val="both"/>
      </w:pPr>
      <w:r>
        <w:lastRenderedPageBreak/>
        <w:t>years have been together, gather under a chosen tree on a propitious day. While here, they await the pronouncement that shall make one of them a leader or a sacrificial figure.</w:t>
      </w:r>
      <w:r>
        <w:rPr>
          <w:spacing w:val="40"/>
        </w:rPr>
        <w:t xml:space="preserve"> </w:t>
      </w:r>
      <w:r>
        <w:t>The unfortunate member is converted through a series of acts of sorcery into a demented figure, bearing henceforth the possible ill fortunes of the age-set for life. The pronouncement</w:t>
      </w:r>
      <w:r>
        <w:rPr>
          <w:spacing w:val="-3"/>
        </w:rPr>
        <w:t xml:space="preserve"> </w:t>
      </w:r>
      <w:r>
        <w:t>of</w:t>
      </w:r>
      <w:r>
        <w:rPr>
          <w:spacing w:val="-3"/>
        </w:rPr>
        <w:t xml:space="preserve"> </w:t>
      </w:r>
      <w:r>
        <w:t>the latter is fraught with contest and danger since the person so named is required</w:t>
      </w:r>
      <w:r>
        <w:rPr>
          <w:spacing w:val="-2"/>
        </w:rPr>
        <w:t xml:space="preserve"> </w:t>
      </w:r>
      <w:r>
        <w:t>to</w:t>
      </w:r>
      <w:r>
        <w:rPr>
          <w:spacing w:val="-2"/>
        </w:rPr>
        <w:t xml:space="preserve"> </w:t>
      </w:r>
      <w:r>
        <w:t>shed</w:t>
      </w:r>
      <w:r>
        <w:rPr>
          <w:spacing w:val="-2"/>
        </w:rPr>
        <w:t xml:space="preserve"> </w:t>
      </w:r>
      <w:r>
        <w:t>blood</w:t>
      </w:r>
      <w:r>
        <w:rPr>
          <w:spacing w:val="40"/>
        </w:rPr>
        <w:t xml:space="preserve"> </w:t>
      </w:r>
      <w:r>
        <w:t xml:space="preserve">to subvert the full implications of his newly acquired status. To be thus pronounced as </w:t>
      </w:r>
      <w:proofErr w:type="spellStart"/>
      <w:r>
        <w:rPr>
          <w:i/>
        </w:rPr>
        <w:t>saa</w:t>
      </w:r>
      <w:proofErr w:type="spellEnd"/>
      <w:r>
        <w:rPr>
          <w:i/>
        </w:rPr>
        <w:t xml:space="preserve"> </w:t>
      </w:r>
      <w:proofErr w:type="spellStart"/>
      <w:r>
        <w:rPr>
          <w:i/>
        </w:rPr>
        <w:t>gaara</w:t>
      </w:r>
      <w:proofErr w:type="spellEnd"/>
      <w:r>
        <w:t>, “the cow of luck”, in</w:t>
      </w:r>
      <w:r>
        <w:rPr>
          <w:spacing w:val="-3"/>
        </w:rPr>
        <w:t xml:space="preserve"> </w:t>
      </w:r>
      <w:r>
        <w:t>contrast</w:t>
      </w:r>
      <w:r>
        <w:rPr>
          <w:spacing w:val="-3"/>
        </w:rPr>
        <w:t xml:space="preserve"> </w:t>
      </w:r>
      <w:r>
        <w:t>to</w:t>
      </w:r>
      <w:r>
        <w:rPr>
          <w:spacing w:val="-3"/>
        </w:rPr>
        <w:t xml:space="preserve"> </w:t>
      </w:r>
      <w:proofErr w:type="spellStart"/>
      <w:r>
        <w:rPr>
          <w:i/>
        </w:rPr>
        <w:t>hayyu</w:t>
      </w:r>
      <w:proofErr w:type="spellEnd"/>
      <w:r>
        <w:rPr>
          <w:i/>
          <w:spacing w:val="-3"/>
        </w:rPr>
        <w:t xml:space="preserve"> </w:t>
      </w:r>
      <w:proofErr w:type="spellStart"/>
      <w:r>
        <w:rPr>
          <w:i/>
        </w:rPr>
        <w:t>gaara</w:t>
      </w:r>
      <w:proofErr w:type="spellEnd"/>
      <w:r>
        <w:t>,</w:t>
      </w:r>
      <w:r>
        <w:rPr>
          <w:spacing w:val="-3"/>
        </w:rPr>
        <w:t xml:space="preserve"> </w:t>
      </w:r>
      <w:r>
        <w:t>“the</w:t>
      </w:r>
      <w:r>
        <w:rPr>
          <w:spacing w:val="-3"/>
        </w:rPr>
        <w:t xml:space="preserve"> </w:t>
      </w:r>
      <w:r>
        <w:t>leader</w:t>
      </w:r>
      <w:r>
        <w:rPr>
          <w:spacing w:val="-3"/>
        </w:rPr>
        <w:t xml:space="preserve"> </w:t>
      </w:r>
      <w:r>
        <w:t>with</w:t>
      </w:r>
      <w:r>
        <w:rPr>
          <w:spacing w:val="-3"/>
        </w:rPr>
        <w:t xml:space="preserve"> </w:t>
      </w:r>
      <w:r>
        <w:t>luck”,</w:t>
      </w:r>
      <w:r>
        <w:rPr>
          <w:spacing w:val="-3"/>
        </w:rPr>
        <w:t xml:space="preserve"> </w:t>
      </w:r>
      <w:r>
        <w:t>emasculates</w:t>
      </w:r>
      <w:r>
        <w:rPr>
          <w:spacing w:val="-3"/>
        </w:rPr>
        <w:t xml:space="preserve"> </w:t>
      </w:r>
      <w:r>
        <w:t>and feminizes the man. He is henceforth, automatically excluded from hunting and raiding, two indices of manhood in the Borana community.</w:t>
      </w:r>
    </w:p>
    <w:p w14:paraId="5E42BBAE" w14:textId="77777777" w:rsidR="00DE1EE7" w:rsidRDefault="00000000">
      <w:pPr>
        <w:pStyle w:val="BodyText"/>
        <w:spacing w:before="276"/>
        <w:ind w:right="745"/>
        <w:jc w:val="both"/>
      </w:pPr>
      <w:r>
        <w:t>For our purposes, the key thing to note is the implication of the ritual for the individual and how it affects his life.</w:t>
      </w:r>
      <w:r>
        <w:rPr>
          <w:spacing w:val="-3"/>
        </w:rPr>
        <w:t xml:space="preserve"> </w:t>
      </w:r>
      <w:r>
        <w:t>The</w:t>
      </w:r>
      <w:r>
        <w:rPr>
          <w:spacing w:val="-3"/>
        </w:rPr>
        <w:t xml:space="preserve"> </w:t>
      </w:r>
      <w:r>
        <w:t>whole</w:t>
      </w:r>
      <w:r>
        <w:rPr>
          <w:spacing w:val="-3"/>
        </w:rPr>
        <w:t xml:space="preserve"> </w:t>
      </w:r>
      <w:r>
        <w:t>process</w:t>
      </w:r>
      <w:r>
        <w:rPr>
          <w:spacing w:val="-3"/>
        </w:rPr>
        <w:t xml:space="preserve"> </w:t>
      </w:r>
      <w:r>
        <w:t>is</w:t>
      </w:r>
      <w:r>
        <w:rPr>
          <w:spacing w:val="-3"/>
        </w:rPr>
        <w:t xml:space="preserve"> </w:t>
      </w:r>
      <w:r>
        <w:t>tension</w:t>
      </w:r>
      <w:r>
        <w:rPr>
          <w:spacing w:val="-3"/>
        </w:rPr>
        <w:t xml:space="preserve"> </w:t>
      </w:r>
      <w:r>
        <w:t>filled,</w:t>
      </w:r>
      <w:r>
        <w:rPr>
          <w:spacing w:val="-3"/>
        </w:rPr>
        <w:t xml:space="preserve"> </w:t>
      </w:r>
      <w:r>
        <w:t>and</w:t>
      </w:r>
      <w:r>
        <w:rPr>
          <w:spacing w:val="-3"/>
        </w:rPr>
        <w:t xml:space="preserve"> </w:t>
      </w:r>
      <w:r>
        <w:t>to</w:t>
      </w:r>
      <w:r>
        <w:rPr>
          <w:spacing w:val="-3"/>
        </w:rPr>
        <w:t xml:space="preserve"> </w:t>
      </w:r>
      <w:r>
        <w:t>diffuse</w:t>
      </w:r>
      <w:r>
        <w:rPr>
          <w:spacing w:val="-3"/>
        </w:rPr>
        <w:t xml:space="preserve"> </w:t>
      </w:r>
      <w:r>
        <w:t>the</w:t>
      </w:r>
      <w:r>
        <w:rPr>
          <w:spacing w:val="-3"/>
        </w:rPr>
        <w:t xml:space="preserve"> </w:t>
      </w:r>
      <w:r>
        <w:t>tension</w:t>
      </w:r>
      <w:r>
        <w:rPr>
          <w:spacing w:val="-3"/>
        </w:rPr>
        <w:t xml:space="preserve"> </w:t>
      </w:r>
      <w:r>
        <w:t xml:space="preserve">members resort to play, culminating in </w:t>
      </w:r>
      <w:proofErr w:type="spellStart"/>
      <w:r>
        <w:rPr>
          <w:i/>
        </w:rPr>
        <w:t>qoosa</w:t>
      </w:r>
      <w:proofErr w:type="spellEnd"/>
      <w:r>
        <w:rPr>
          <w:i/>
        </w:rPr>
        <w:t xml:space="preserve"> </w:t>
      </w:r>
      <w:r>
        <w:t xml:space="preserve">among them. </w:t>
      </w:r>
      <w:proofErr w:type="gramStart"/>
      <w:r>
        <w:t>However</w:t>
      </w:r>
      <w:proofErr w:type="gramEnd"/>
      <w:r>
        <w:t xml:space="preserve"> the practice has recently been rescinded for its repugnance to good order, although the language still lingers on. Even for</w:t>
      </w:r>
      <w:r>
        <w:rPr>
          <w:spacing w:val="40"/>
        </w:rPr>
        <w:t xml:space="preserve"> </w:t>
      </w:r>
      <w:r>
        <w:t xml:space="preserve">the position of </w:t>
      </w:r>
      <w:proofErr w:type="spellStart"/>
      <w:r>
        <w:rPr>
          <w:i/>
        </w:rPr>
        <w:t>hayyu</w:t>
      </w:r>
      <w:proofErr w:type="spellEnd"/>
      <w:r>
        <w:rPr>
          <w:i/>
        </w:rPr>
        <w:t xml:space="preserve"> </w:t>
      </w:r>
      <w:proofErr w:type="spellStart"/>
      <w:r>
        <w:rPr>
          <w:i/>
        </w:rPr>
        <w:t>hariya</w:t>
      </w:r>
      <w:proofErr w:type="spellEnd"/>
      <w:r>
        <w:rPr>
          <w:i/>
        </w:rPr>
        <w:t xml:space="preserve"> </w:t>
      </w:r>
      <w:r>
        <w:t xml:space="preserve">(leader of age-set), Tagawa (1997:627) observes that people do not want the responsibility because the Borana believe that the </w:t>
      </w:r>
      <w:proofErr w:type="spellStart"/>
      <w:r>
        <w:rPr>
          <w:i/>
        </w:rPr>
        <w:t>hayyu</w:t>
      </w:r>
      <w:proofErr w:type="spellEnd"/>
      <w:r>
        <w:rPr>
          <w:i/>
        </w:rPr>
        <w:t xml:space="preserve"> </w:t>
      </w:r>
      <w:r>
        <w:t xml:space="preserve">might be met with serious misfortune. All age-sets are named either </w:t>
      </w:r>
      <w:proofErr w:type="spellStart"/>
      <w:r>
        <w:rPr>
          <w:i/>
        </w:rPr>
        <w:t>Dambala</w:t>
      </w:r>
      <w:proofErr w:type="spellEnd"/>
      <w:r>
        <w:rPr>
          <w:i/>
          <w:spacing w:val="-4"/>
        </w:rPr>
        <w:t xml:space="preserve"> </w:t>
      </w:r>
      <w:r>
        <w:t>or</w:t>
      </w:r>
      <w:r>
        <w:rPr>
          <w:spacing w:val="-4"/>
        </w:rPr>
        <w:t xml:space="preserve"> </w:t>
      </w:r>
      <w:proofErr w:type="spellStart"/>
      <w:r>
        <w:rPr>
          <w:i/>
        </w:rPr>
        <w:t>Wakora</w:t>
      </w:r>
      <w:proofErr w:type="spellEnd"/>
      <w:r>
        <w:rPr>
          <w:i/>
        </w:rPr>
        <w:t>,</w:t>
      </w:r>
      <w:r>
        <w:rPr>
          <w:i/>
          <w:spacing w:val="-4"/>
        </w:rPr>
        <w:t xml:space="preserve"> </w:t>
      </w:r>
      <w:r>
        <w:t>followed</w:t>
      </w:r>
      <w:r>
        <w:rPr>
          <w:spacing w:val="-4"/>
        </w:rPr>
        <w:t xml:space="preserve"> </w:t>
      </w:r>
      <w:r>
        <w:t>by</w:t>
      </w:r>
      <w:r>
        <w:rPr>
          <w:spacing w:val="-4"/>
        </w:rPr>
        <w:t xml:space="preserve"> </w:t>
      </w:r>
      <w:r>
        <w:t>the</w:t>
      </w:r>
      <w:r>
        <w:rPr>
          <w:spacing w:val="-4"/>
        </w:rPr>
        <w:t xml:space="preserve"> </w:t>
      </w:r>
      <w:r>
        <w:t xml:space="preserve">name of the chosen leader. Thus </w:t>
      </w:r>
      <w:proofErr w:type="spellStart"/>
      <w:r>
        <w:t>W</w:t>
      </w:r>
      <w:r>
        <w:rPr>
          <w:i/>
        </w:rPr>
        <w:t>akora</w:t>
      </w:r>
      <w:proofErr w:type="spellEnd"/>
      <w:r>
        <w:rPr>
          <w:i/>
        </w:rPr>
        <w:t xml:space="preserve"> </w:t>
      </w:r>
      <w:r>
        <w:t xml:space="preserve">Sora, </w:t>
      </w:r>
      <w:proofErr w:type="spellStart"/>
      <w:r>
        <w:rPr>
          <w:i/>
        </w:rPr>
        <w:t>Dambala</w:t>
      </w:r>
      <w:proofErr w:type="spellEnd"/>
      <w:r>
        <w:rPr>
          <w:i/>
        </w:rPr>
        <w:t xml:space="preserve"> </w:t>
      </w:r>
      <w:r>
        <w:t xml:space="preserve">Duba, </w:t>
      </w:r>
      <w:proofErr w:type="spellStart"/>
      <w:r>
        <w:rPr>
          <w:i/>
        </w:rPr>
        <w:t>Wakora</w:t>
      </w:r>
      <w:proofErr w:type="spellEnd"/>
      <w:r>
        <w:rPr>
          <w:i/>
        </w:rPr>
        <w:t xml:space="preserve"> </w:t>
      </w:r>
      <w:r>
        <w:t xml:space="preserve">Guyo, </w:t>
      </w:r>
      <w:proofErr w:type="spellStart"/>
      <w:r>
        <w:rPr>
          <w:i/>
        </w:rPr>
        <w:t>Dambala</w:t>
      </w:r>
      <w:proofErr w:type="spellEnd"/>
      <w:r>
        <w:rPr>
          <w:i/>
        </w:rPr>
        <w:t xml:space="preserve"> </w:t>
      </w:r>
      <w:r>
        <w:t xml:space="preserve">Dida are the last four age-sets in the last </w:t>
      </w:r>
      <w:proofErr w:type="gramStart"/>
      <w:r>
        <w:t>thirty two</w:t>
      </w:r>
      <w:proofErr w:type="gramEnd"/>
      <w:r>
        <w:t xml:space="preserve"> years, where each is constituted and named in</w:t>
      </w:r>
      <w:r>
        <w:rPr>
          <w:spacing w:val="-2"/>
        </w:rPr>
        <w:t xml:space="preserve"> </w:t>
      </w:r>
      <w:r>
        <w:t xml:space="preserve">the eight year period of </w:t>
      </w:r>
      <w:r>
        <w:rPr>
          <w:i/>
        </w:rPr>
        <w:t xml:space="preserve">gada </w:t>
      </w:r>
      <w:r>
        <w:t>cycle. Adult males belong to an age-set named after one of their members. Married women, who as a rule do not have an age-set of their own, automatically subsume that of their husbands irrespective of their actual age (Legesse 1973).</w:t>
      </w:r>
    </w:p>
    <w:p w14:paraId="4126E7BD" w14:textId="77777777" w:rsidR="00DE1EE7" w:rsidRDefault="00DE1EE7">
      <w:pPr>
        <w:pStyle w:val="BodyText"/>
        <w:ind w:left="0"/>
      </w:pPr>
    </w:p>
    <w:p w14:paraId="0C951C39" w14:textId="77777777" w:rsidR="00DE1EE7" w:rsidRDefault="00000000">
      <w:pPr>
        <w:pStyle w:val="BodyText"/>
        <w:ind w:right="745"/>
        <w:jc w:val="both"/>
      </w:pPr>
      <w:r>
        <w:t>It is within this age system</w:t>
      </w:r>
      <w:r>
        <w:rPr>
          <w:spacing w:val="-2"/>
        </w:rPr>
        <w:t xml:space="preserve"> </w:t>
      </w:r>
      <w:r>
        <w:t>that</w:t>
      </w:r>
      <w:r>
        <w:rPr>
          <w:spacing w:val="-2"/>
        </w:rPr>
        <w:t xml:space="preserve"> </w:t>
      </w:r>
      <w:r>
        <w:t>life's</w:t>
      </w:r>
      <w:r>
        <w:rPr>
          <w:spacing w:val="-2"/>
        </w:rPr>
        <w:t xml:space="preserve"> </w:t>
      </w:r>
      <w:r>
        <w:t>daily</w:t>
      </w:r>
      <w:r>
        <w:rPr>
          <w:spacing w:val="-2"/>
        </w:rPr>
        <w:t xml:space="preserve"> </w:t>
      </w:r>
      <w:r>
        <w:t>discourses</w:t>
      </w:r>
      <w:r>
        <w:rPr>
          <w:spacing w:val="-2"/>
        </w:rPr>
        <w:t xml:space="preserve"> </w:t>
      </w:r>
      <w:r>
        <w:t>are</w:t>
      </w:r>
      <w:r>
        <w:rPr>
          <w:spacing w:val="-2"/>
        </w:rPr>
        <w:t xml:space="preserve"> </w:t>
      </w:r>
      <w:r>
        <w:t>carried</w:t>
      </w:r>
      <w:r>
        <w:rPr>
          <w:spacing w:val="-2"/>
        </w:rPr>
        <w:t xml:space="preserve"> </w:t>
      </w:r>
      <w:r>
        <w:t>out</w:t>
      </w:r>
      <w:r>
        <w:rPr>
          <w:spacing w:val="-2"/>
        </w:rPr>
        <w:t xml:space="preserve"> </w:t>
      </w:r>
      <w:r>
        <w:t>and</w:t>
      </w:r>
      <w:r>
        <w:rPr>
          <w:spacing w:val="-2"/>
        </w:rPr>
        <w:t xml:space="preserve"> </w:t>
      </w:r>
      <w:r>
        <w:t>made</w:t>
      </w:r>
      <w:r>
        <w:rPr>
          <w:spacing w:val="-2"/>
        </w:rPr>
        <w:t xml:space="preserve"> </w:t>
      </w:r>
      <w:r>
        <w:t>manifest.</w:t>
      </w:r>
      <w:r>
        <w:rPr>
          <w:spacing w:val="-2"/>
        </w:rPr>
        <w:t xml:space="preserve"> </w:t>
      </w:r>
      <w:r>
        <w:t>One is immediately struck by how interpersonal interactions, hunting, cattle raiding, challenges, contests and marriages</w:t>
      </w:r>
      <w:r>
        <w:rPr>
          <w:spacing w:val="-3"/>
        </w:rPr>
        <w:t xml:space="preserve"> </w:t>
      </w:r>
      <w:r>
        <w:t>are</w:t>
      </w:r>
      <w:r>
        <w:rPr>
          <w:spacing w:val="-3"/>
        </w:rPr>
        <w:t xml:space="preserve"> </w:t>
      </w:r>
      <w:r>
        <w:t>organized</w:t>
      </w:r>
      <w:r>
        <w:rPr>
          <w:spacing w:val="-3"/>
        </w:rPr>
        <w:t xml:space="preserve"> </w:t>
      </w:r>
      <w:r>
        <w:t>around</w:t>
      </w:r>
      <w:r>
        <w:rPr>
          <w:spacing w:val="-3"/>
        </w:rPr>
        <w:t xml:space="preserve"> </w:t>
      </w:r>
      <w:r>
        <w:t>the</w:t>
      </w:r>
      <w:r>
        <w:rPr>
          <w:spacing w:val="-3"/>
        </w:rPr>
        <w:t xml:space="preserve"> </w:t>
      </w:r>
      <w:r>
        <w:t>conventions</w:t>
      </w:r>
      <w:r>
        <w:rPr>
          <w:spacing w:val="-3"/>
        </w:rPr>
        <w:t xml:space="preserve"> </w:t>
      </w:r>
      <w:r>
        <w:t>of</w:t>
      </w:r>
      <w:r>
        <w:rPr>
          <w:spacing w:val="-3"/>
        </w:rPr>
        <w:t xml:space="preserve"> </w:t>
      </w:r>
      <w:r>
        <w:t>age-set.</w:t>
      </w:r>
      <w:r>
        <w:rPr>
          <w:spacing w:val="-3"/>
        </w:rPr>
        <w:t xml:space="preserve"> </w:t>
      </w:r>
      <w:r>
        <w:t>When</w:t>
      </w:r>
      <w:r>
        <w:rPr>
          <w:spacing w:val="-3"/>
        </w:rPr>
        <w:t xml:space="preserve"> </w:t>
      </w:r>
      <w:r>
        <w:t>boys</w:t>
      </w:r>
      <w:r>
        <w:rPr>
          <w:spacing w:val="-3"/>
        </w:rPr>
        <w:t xml:space="preserve"> </w:t>
      </w:r>
      <w:r>
        <w:t>attain</w:t>
      </w:r>
      <w:r>
        <w:rPr>
          <w:spacing w:val="-3"/>
        </w:rPr>
        <w:t xml:space="preserve"> </w:t>
      </w:r>
      <w:r>
        <w:t>the ages</w:t>
      </w:r>
      <w:r>
        <w:rPr>
          <w:spacing w:val="40"/>
        </w:rPr>
        <w:t xml:space="preserve"> </w:t>
      </w:r>
      <w:r>
        <w:t xml:space="preserve">of 16-20, they come together in what is called </w:t>
      </w:r>
      <w:proofErr w:type="spellStart"/>
      <w:r>
        <w:rPr>
          <w:i/>
        </w:rPr>
        <w:t>cooqorsa</w:t>
      </w:r>
      <w:proofErr w:type="spellEnd"/>
      <w:r>
        <w:rPr>
          <w:i/>
        </w:rPr>
        <w:t xml:space="preserve"> </w:t>
      </w:r>
      <w:proofErr w:type="spellStart"/>
      <w:r>
        <w:rPr>
          <w:i/>
        </w:rPr>
        <w:t>gudunfa</w:t>
      </w:r>
      <w:proofErr w:type="spellEnd"/>
      <w:r>
        <w:rPr>
          <w:i/>
        </w:rPr>
        <w:t xml:space="preserve"> </w:t>
      </w:r>
      <w:r>
        <w:t xml:space="preserve">(the tying of a </w:t>
      </w:r>
      <w:proofErr w:type="spellStart"/>
      <w:r>
        <w:rPr>
          <w:i/>
        </w:rPr>
        <w:t>cooqorsa</w:t>
      </w:r>
      <w:proofErr w:type="spellEnd"/>
      <w:r>
        <w:rPr>
          <w:i/>
        </w:rPr>
        <w:t xml:space="preserve"> </w:t>
      </w:r>
      <w:r>
        <w:t>[a species of grass] knot), from thence they become a corporate group. The</w:t>
      </w:r>
      <w:r>
        <w:rPr>
          <w:spacing w:val="-2"/>
        </w:rPr>
        <w:t xml:space="preserve"> </w:t>
      </w:r>
      <w:proofErr w:type="spellStart"/>
      <w:r>
        <w:rPr>
          <w:i/>
        </w:rPr>
        <w:t>ijjoole</w:t>
      </w:r>
      <w:proofErr w:type="spellEnd"/>
      <w:r>
        <w:rPr>
          <w:i/>
        </w:rPr>
        <w:t xml:space="preserve"> </w:t>
      </w:r>
      <w:proofErr w:type="spellStart"/>
      <w:r>
        <w:rPr>
          <w:i/>
        </w:rPr>
        <w:t>kuuchuu</w:t>
      </w:r>
      <w:proofErr w:type="spellEnd"/>
      <w:r>
        <w:rPr>
          <w:i/>
        </w:rPr>
        <w:t xml:space="preserve"> </w:t>
      </w:r>
      <w:r>
        <w:t>(youth's gathering) as the group is generally known, has its own</w:t>
      </w:r>
      <w:r>
        <w:rPr>
          <w:spacing w:val="-2"/>
        </w:rPr>
        <w:t xml:space="preserve"> </w:t>
      </w:r>
      <w:r>
        <w:t>conventions,</w:t>
      </w:r>
      <w:r>
        <w:rPr>
          <w:spacing w:val="-2"/>
        </w:rPr>
        <w:t xml:space="preserve"> </w:t>
      </w:r>
      <w:r>
        <w:t xml:space="preserve">some of which are wantonly permissive regarding their </w:t>
      </w:r>
      <w:proofErr w:type="spellStart"/>
      <w:r>
        <w:t>behaviour</w:t>
      </w:r>
      <w:proofErr w:type="spellEnd"/>
      <w:r>
        <w:t xml:space="preserve"> towards women. As young adolescents, the stage marks for them their first</w:t>
      </w:r>
      <w:r>
        <w:rPr>
          <w:spacing w:val="-3"/>
        </w:rPr>
        <w:t xml:space="preserve"> </w:t>
      </w:r>
      <w:r>
        <w:t>opportunity</w:t>
      </w:r>
      <w:r>
        <w:rPr>
          <w:spacing w:val="-3"/>
        </w:rPr>
        <w:t xml:space="preserve"> </w:t>
      </w:r>
      <w:r>
        <w:t>to</w:t>
      </w:r>
      <w:r>
        <w:rPr>
          <w:spacing w:val="-3"/>
        </w:rPr>
        <w:t xml:space="preserve"> </w:t>
      </w:r>
      <w:r>
        <w:t>flirt</w:t>
      </w:r>
      <w:r>
        <w:rPr>
          <w:spacing w:val="-3"/>
        </w:rPr>
        <w:t xml:space="preserve"> </w:t>
      </w:r>
      <w:r>
        <w:t>with</w:t>
      </w:r>
      <w:r>
        <w:rPr>
          <w:spacing w:val="-3"/>
        </w:rPr>
        <w:t xml:space="preserve"> </w:t>
      </w:r>
      <w:r>
        <w:t>married</w:t>
      </w:r>
      <w:r>
        <w:rPr>
          <w:spacing w:val="-3"/>
        </w:rPr>
        <w:t xml:space="preserve"> </w:t>
      </w:r>
      <w:r>
        <w:t>women,</w:t>
      </w:r>
      <w:r>
        <w:rPr>
          <w:spacing w:val="-3"/>
        </w:rPr>
        <w:t xml:space="preserve"> </w:t>
      </w:r>
      <w:r>
        <w:t>and perhaps acquire sexual exposure. They are in</w:t>
      </w:r>
      <w:r>
        <w:rPr>
          <w:spacing w:val="-3"/>
        </w:rPr>
        <w:t xml:space="preserve"> </w:t>
      </w:r>
      <w:r>
        <w:t>some</w:t>
      </w:r>
      <w:r>
        <w:rPr>
          <w:spacing w:val="-3"/>
        </w:rPr>
        <w:t xml:space="preserve"> </w:t>
      </w:r>
      <w:r>
        <w:t>way</w:t>
      </w:r>
      <w:r>
        <w:rPr>
          <w:spacing w:val="-3"/>
        </w:rPr>
        <w:t xml:space="preserve"> </w:t>
      </w:r>
      <w:r>
        <w:t>venerated,</w:t>
      </w:r>
      <w:r>
        <w:rPr>
          <w:spacing w:val="-3"/>
        </w:rPr>
        <w:t xml:space="preserve"> </w:t>
      </w:r>
      <w:r>
        <w:t>referred</w:t>
      </w:r>
      <w:r>
        <w:rPr>
          <w:spacing w:val="-3"/>
        </w:rPr>
        <w:t xml:space="preserve"> </w:t>
      </w:r>
      <w:r>
        <w:t>to</w:t>
      </w:r>
      <w:r>
        <w:rPr>
          <w:spacing w:val="-3"/>
        </w:rPr>
        <w:t xml:space="preserve"> </w:t>
      </w:r>
      <w:r>
        <w:t>with</w:t>
      </w:r>
      <w:r>
        <w:rPr>
          <w:spacing w:val="-3"/>
        </w:rPr>
        <w:t xml:space="preserve"> </w:t>
      </w:r>
      <w:r>
        <w:t>the</w:t>
      </w:r>
      <w:r>
        <w:rPr>
          <w:spacing w:val="-3"/>
        </w:rPr>
        <w:t xml:space="preserve"> </w:t>
      </w:r>
      <w:r>
        <w:t>idiom that implies their unity, like a swarm of bees (</w:t>
      </w:r>
      <w:proofErr w:type="spellStart"/>
      <w:r>
        <w:rPr>
          <w:i/>
        </w:rPr>
        <w:t>tuuta</w:t>
      </w:r>
      <w:proofErr w:type="spellEnd"/>
      <w:r>
        <w:t>), and caution is exercised</w:t>
      </w:r>
      <w:r>
        <w:rPr>
          <w:spacing w:val="-3"/>
        </w:rPr>
        <w:t xml:space="preserve"> </w:t>
      </w:r>
      <w:r>
        <w:t>in</w:t>
      </w:r>
      <w:r>
        <w:rPr>
          <w:spacing w:val="-3"/>
        </w:rPr>
        <w:t xml:space="preserve"> </w:t>
      </w:r>
      <w:r>
        <w:t>matters</w:t>
      </w:r>
      <w:r>
        <w:rPr>
          <w:spacing w:val="-3"/>
        </w:rPr>
        <w:t xml:space="preserve"> </w:t>
      </w:r>
      <w:r>
        <w:t>that might slight them. They take advantage of this social complacence and with adolescent desires engage in ever more liberal ventures.</w:t>
      </w:r>
    </w:p>
    <w:p w14:paraId="4F687306" w14:textId="77777777" w:rsidR="00DE1EE7" w:rsidRDefault="00000000">
      <w:pPr>
        <w:pStyle w:val="BodyText"/>
        <w:spacing w:before="276"/>
        <w:ind w:right="745"/>
        <w:jc w:val="both"/>
      </w:pPr>
      <w:r>
        <w:t>More significantly, their preoccupation with</w:t>
      </w:r>
      <w:r>
        <w:rPr>
          <w:spacing w:val="-5"/>
        </w:rPr>
        <w:t xml:space="preserve"> </w:t>
      </w:r>
      <w:r>
        <w:t>women</w:t>
      </w:r>
      <w:r>
        <w:rPr>
          <w:spacing w:val="-5"/>
        </w:rPr>
        <w:t xml:space="preserve"> </w:t>
      </w:r>
      <w:r>
        <w:t>is</w:t>
      </w:r>
      <w:r>
        <w:rPr>
          <w:spacing w:val="-5"/>
        </w:rPr>
        <w:t xml:space="preserve"> </w:t>
      </w:r>
      <w:r>
        <w:t>apparent</w:t>
      </w:r>
      <w:r>
        <w:rPr>
          <w:spacing w:val="-5"/>
        </w:rPr>
        <w:t xml:space="preserve"> </w:t>
      </w:r>
      <w:r>
        <w:t>in</w:t>
      </w:r>
      <w:r>
        <w:rPr>
          <w:spacing w:val="-5"/>
        </w:rPr>
        <w:t xml:space="preserve"> </w:t>
      </w:r>
      <w:r>
        <w:t>songs,</w:t>
      </w:r>
      <w:r>
        <w:rPr>
          <w:spacing w:val="-5"/>
        </w:rPr>
        <w:t xml:space="preserve"> </w:t>
      </w:r>
      <w:r>
        <w:t>whose</w:t>
      </w:r>
      <w:r>
        <w:rPr>
          <w:spacing w:val="-5"/>
        </w:rPr>
        <w:t xml:space="preserve"> </w:t>
      </w:r>
      <w:r>
        <w:t>predominant themes are praise of women, interspersed with an occasional chiding of those who insulted the age-set. This is exacerbated even</w:t>
      </w:r>
      <w:r>
        <w:rPr>
          <w:spacing w:val="-2"/>
        </w:rPr>
        <w:t xml:space="preserve"> </w:t>
      </w:r>
      <w:r>
        <w:t>more</w:t>
      </w:r>
      <w:r>
        <w:rPr>
          <w:spacing w:val="-2"/>
        </w:rPr>
        <w:t xml:space="preserve"> </w:t>
      </w:r>
      <w:r>
        <w:t>when</w:t>
      </w:r>
      <w:r>
        <w:rPr>
          <w:spacing w:val="-2"/>
        </w:rPr>
        <w:t xml:space="preserve"> </w:t>
      </w:r>
      <w:r>
        <w:t>the</w:t>
      </w:r>
      <w:r>
        <w:rPr>
          <w:spacing w:val="-2"/>
        </w:rPr>
        <w:t xml:space="preserve"> </w:t>
      </w:r>
      <w:r>
        <w:t>immediate</w:t>
      </w:r>
      <w:r>
        <w:rPr>
          <w:spacing w:val="-2"/>
        </w:rPr>
        <w:t xml:space="preserve"> </w:t>
      </w:r>
      <w:proofErr w:type="spellStart"/>
      <w:r>
        <w:rPr>
          <w:i/>
        </w:rPr>
        <w:t>hariya</w:t>
      </w:r>
      <w:proofErr w:type="spellEnd"/>
      <w:r>
        <w:rPr>
          <w:i/>
          <w:spacing w:val="-2"/>
        </w:rPr>
        <w:t xml:space="preserve"> </w:t>
      </w:r>
      <w:r>
        <w:t>before</w:t>
      </w:r>
      <w:r>
        <w:rPr>
          <w:spacing w:val="-2"/>
        </w:rPr>
        <w:t xml:space="preserve"> </w:t>
      </w:r>
      <w:r>
        <w:t>them</w:t>
      </w:r>
      <w:r>
        <w:rPr>
          <w:spacing w:val="-2"/>
        </w:rPr>
        <w:t xml:space="preserve"> </w:t>
      </w:r>
      <w:r>
        <w:t>bully</w:t>
      </w:r>
      <w:r>
        <w:rPr>
          <w:spacing w:val="-2"/>
        </w:rPr>
        <w:t xml:space="preserve"> </w:t>
      </w:r>
      <w:r>
        <w:t>and tease them into praising an unwieldy number of women</w:t>
      </w:r>
      <w:r>
        <w:rPr>
          <w:spacing w:val="-3"/>
        </w:rPr>
        <w:t xml:space="preserve"> </w:t>
      </w:r>
      <w:r>
        <w:t>of</w:t>
      </w:r>
      <w:r>
        <w:rPr>
          <w:spacing w:val="-3"/>
        </w:rPr>
        <w:t xml:space="preserve"> </w:t>
      </w:r>
      <w:r>
        <w:t>their</w:t>
      </w:r>
      <w:r>
        <w:rPr>
          <w:spacing w:val="-3"/>
        </w:rPr>
        <w:t xml:space="preserve"> </w:t>
      </w:r>
      <w:r>
        <w:t>age-set.</w:t>
      </w:r>
      <w:r>
        <w:rPr>
          <w:spacing w:val="-3"/>
        </w:rPr>
        <w:t xml:space="preserve"> </w:t>
      </w:r>
      <w:r>
        <w:t>Apart</w:t>
      </w:r>
      <w:r>
        <w:rPr>
          <w:spacing w:val="-3"/>
        </w:rPr>
        <w:t xml:space="preserve"> </w:t>
      </w:r>
      <w:r>
        <w:t>from</w:t>
      </w:r>
      <w:r>
        <w:rPr>
          <w:spacing w:val="-3"/>
        </w:rPr>
        <w:t xml:space="preserve"> </w:t>
      </w:r>
      <w:r>
        <w:t>the</w:t>
      </w:r>
      <w:r>
        <w:rPr>
          <w:spacing w:val="-3"/>
        </w:rPr>
        <w:t xml:space="preserve"> </w:t>
      </w:r>
      <w:r>
        <w:t>song tradition, they also perform games and contests that are physical and verbal. As</w:t>
      </w:r>
      <w:r>
        <w:rPr>
          <w:spacing w:val="-2"/>
        </w:rPr>
        <w:t xml:space="preserve"> </w:t>
      </w:r>
      <w:r>
        <w:t>they</w:t>
      </w:r>
      <w:r>
        <w:rPr>
          <w:spacing w:val="-2"/>
        </w:rPr>
        <w:t xml:space="preserve"> </w:t>
      </w:r>
      <w:r>
        <w:t xml:space="preserve">engage in wrestling, racing, spear-throwing and verbal dueling, in what is called </w:t>
      </w:r>
      <w:proofErr w:type="spellStart"/>
      <w:r>
        <w:rPr>
          <w:i/>
        </w:rPr>
        <w:t>arraaba</w:t>
      </w:r>
      <w:proofErr w:type="spellEnd"/>
      <w:r>
        <w:rPr>
          <w:i/>
        </w:rPr>
        <w:t xml:space="preserve"> </w:t>
      </w:r>
      <w:proofErr w:type="spellStart"/>
      <w:r>
        <w:rPr>
          <w:i/>
        </w:rPr>
        <w:t>ilmaan</w:t>
      </w:r>
      <w:proofErr w:type="spellEnd"/>
      <w:r>
        <w:rPr>
          <w:i/>
        </w:rPr>
        <w:t xml:space="preserve"> </w:t>
      </w:r>
      <w:proofErr w:type="spellStart"/>
      <w:r>
        <w:rPr>
          <w:i/>
        </w:rPr>
        <w:t>dhiira</w:t>
      </w:r>
      <w:proofErr w:type="spellEnd"/>
      <w:r>
        <w:rPr>
          <w:i/>
        </w:rPr>
        <w:t xml:space="preserve"> </w:t>
      </w:r>
      <w:r>
        <w:t>(insult of male youths), a culture of contests begins to emerge</w:t>
      </w:r>
      <w:r>
        <w:rPr>
          <w:spacing w:val="-2"/>
        </w:rPr>
        <w:t xml:space="preserve"> </w:t>
      </w:r>
      <w:r>
        <w:t>and</w:t>
      </w:r>
      <w:r>
        <w:rPr>
          <w:spacing w:val="-2"/>
        </w:rPr>
        <w:t xml:space="preserve"> </w:t>
      </w:r>
      <w:r>
        <w:t>take</w:t>
      </w:r>
      <w:r>
        <w:rPr>
          <w:spacing w:val="-2"/>
        </w:rPr>
        <w:t xml:space="preserve"> </w:t>
      </w:r>
      <w:r>
        <w:t>root.</w:t>
      </w:r>
      <w:r>
        <w:rPr>
          <w:spacing w:val="-2"/>
        </w:rPr>
        <w:t xml:space="preserve"> </w:t>
      </w:r>
      <w:r>
        <w:t>Not</w:t>
      </w:r>
      <w:r>
        <w:rPr>
          <w:spacing w:val="-2"/>
        </w:rPr>
        <w:t xml:space="preserve"> </w:t>
      </w:r>
      <w:r>
        <w:t>only are they companions with an aura of comradeship around them, but</w:t>
      </w:r>
      <w:r>
        <w:rPr>
          <w:spacing w:val="-3"/>
        </w:rPr>
        <w:t xml:space="preserve"> </w:t>
      </w:r>
      <w:r>
        <w:t>they</w:t>
      </w:r>
      <w:r>
        <w:rPr>
          <w:spacing w:val="-3"/>
        </w:rPr>
        <w:t xml:space="preserve"> </w:t>
      </w:r>
      <w:r>
        <w:t>are</w:t>
      </w:r>
      <w:r>
        <w:rPr>
          <w:spacing w:val="-3"/>
        </w:rPr>
        <w:t xml:space="preserve"> </w:t>
      </w:r>
      <w:r>
        <w:t>also</w:t>
      </w:r>
      <w:r>
        <w:rPr>
          <w:spacing w:val="-3"/>
        </w:rPr>
        <w:t xml:space="preserve"> </w:t>
      </w:r>
      <w:r>
        <w:t>contestants who must answer to the challenges of their peers at personal levels.</w:t>
      </w:r>
    </w:p>
    <w:p w14:paraId="75118F7C" w14:textId="77777777" w:rsidR="00DE1EE7" w:rsidRDefault="00000000">
      <w:pPr>
        <w:pStyle w:val="BodyText"/>
        <w:spacing w:before="276"/>
        <w:ind w:right="744"/>
        <w:jc w:val="both"/>
      </w:pPr>
      <w:r>
        <w:t>One such culture of play and joking is that of nicknaming. The age-set has remarkably creative names for their peers which are either descriptive epithets referring to the physical attributes of the person so named, or reflective of biographical facts in the life of such a person. While some of the names are rarely used beyond the circle of close friends of a person, others gain a wider currency and even eclipse the given proper names.</w:t>
      </w:r>
      <w:r>
        <w:rPr>
          <w:spacing w:val="40"/>
        </w:rPr>
        <w:t xml:space="preserve"> </w:t>
      </w:r>
      <w:r>
        <w:t>During the fieldwork,</w:t>
      </w:r>
      <w:r>
        <w:rPr>
          <w:spacing w:val="29"/>
        </w:rPr>
        <w:t xml:space="preserve"> </w:t>
      </w:r>
      <w:r>
        <w:t>I</w:t>
      </w:r>
      <w:r>
        <w:rPr>
          <w:spacing w:val="30"/>
        </w:rPr>
        <w:t xml:space="preserve"> </w:t>
      </w:r>
      <w:r>
        <w:t>observed</w:t>
      </w:r>
      <w:r>
        <w:rPr>
          <w:spacing w:val="29"/>
        </w:rPr>
        <w:t xml:space="preserve"> </w:t>
      </w:r>
      <w:r>
        <w:t>elders</w:t>
      </w:r>
      <w:r>
        <w:rPr>
          <w:spacing w:val="30"/>
        </w:rPr>
        <w:t xml:space="preserve"> </w:t>
      </w:r>
      <w:r>
        <w:t>whose</w:t>
      </w:r>
      <w:r>
        <w:rPr>
          <w:spacing w:val="30"/>
        </w:rPr>
        <w:t xml:space="preserve"> </w:t>
      </w:r>
      <w:r>
        <w:t>personal</w:t>
      </w:r>
      <w:r>
        <w:rPr>
          <w:spacing w:val="14"/>
        </w:rPr>
        <w:t xml:space="preserve"> </w:t>
      </w:r>
      <w:r>
        <w:t>names</w:t>
      </w:r>
      <w:r>
        <w:rPr>
          <w:spacing w:val="15"/>
        </w:rPr>
        <w:t xml:space="preserve"> </w:t>
      </w:r>
      <w:r>
        <w:t>are</w:t>
      </w:r>
      <w:r>
        <w:rPr>
          <w:spacing w:val="15"/>
        </w:rPr>
        <w:t xml:space="preserve"> </w:t>
      </w:r>
      <w:r>
        <w:t>in</w:t>
      </w:r>
      <w:r>
        <w:rPr>
          <w:spacing w:val="14"/>
        </w:rPr>
        <w:t xml:space="preserve"> </w:t>
      </w:r>
      <w:r>
        <w:t>fact</w:t>
      </w:r>
      <w:r>
        <w:rPr>
          <w:spacing w:val="15"/>
        </w:rPr>
        <w:t xml:space="preserve"> </w:t>
      </w:r>
      <w:r>
        <w:t>effaced</w:t>
      </w:r>
      <w:r>
        <w:rPr>
          <w:spacing w:val="15"/>
        </w:rPr>
        <w:t xml:space="preserve"> </w:t>
      </w:r>
      <w:r>
        <w:t>and</w:t>
      </w:r>
      <w:r>
        <w:rPr>
          <w:spacing w:val="14"/>
        </w:rPr>
        <w:t xml:space="preserve"> </w:t>
      </w:r>
      <w:r>
        <w:t>have</w:t>
      </w:r>
      <w:r>
        <w:rPr>
          <w:spacing w:val="15"/>
        </w:rPr>
        <w:t xml:space="preserve"> </w:t>
      </w:r>
      <w:r>
        <w:t>come</w:t>
      </w:r>
      <w:r>
        <w:rPr>
          <w:spacing w:val="15"/>
        </w:rPr>
        <w:t xml:space="preserve"> </w:t>
      </w:r>
      <w:r>
        <w:t>to</w:t>
      </w:r>
      <w:r>
        <w:rPr>
          <w:spacing w:val="15"/>
        </w:rPr>
        <w:t xml:space="preserve"> </w:t>
      </w:r>
      <w:r>
        <w:rPr>
          <w:spacing w:val="-5"/>
        </w:rPr>
        <w:t>be</w:t>
      </w:r>
    </w:p>
    <w:p w14:paraId="3DBA6DE0" w14:textId="77777777" w:rsidR="00DE1EE7" w:rsidRDefault="00DE1EE7">
      <w:pPr>
        <w:pStyle w:val="BodyText"/>
        <w:jc w:val="both"/>
        <w:sectPr w:rsidR="00DE1EE7">
          <w:pgSz w:w="11920" w:h="16840"/>
          <w:pgMar w:top="1380" w:right="708" w:bottom="960" w:left="1275" w:header="0" w:footer="718" w:gutter="0"/>
          <w:cols w:space="720"/>
        </w:sectPr>
      </w:pPr>
    </w:p>
    <w:p w14:paraId="3415FE85" w14:textId="77777777" w:rsidR="00DE1EE7" w:rsidRDefault="00000000">
      <w:pPr>
        <w:pStyle w:val="BodyText"/>
        <w:spacing w:before="60"/>
        <w:ind w:right="751"/>
        <w:jc w:val="both"/>
      </w:pPr>
      <w:r>
        <w:lastRenderedPageBreak/>
        <w:t xml:space="preserve">known by their nicknames, although social decorum discourages the use of these names by younger members of the society. In </w:t>
      </w:r>
      <w:proofErr w:type="spellStart"/>
      <w:r>
        <w:t>Sololo</w:t>
      </w:r>
      <w:proofErr w:type="spellEnd"/>
      <w:r>
        <w:t xml:space="preserve">, names like </w:t>
      </w:r>
      <w:r>
        <w:rPr>
          <w:i/>
        </w:rPr>
        <w:t xml:space="preserve">Guyo Boku </w:t>
      </w:r>
      <w:r>
        <w:t xml:space="preserve">(Guyo the club), </w:t>
      </w:r>
      <w:r>
        <w:rPr>
          <w:i/>
        </w:rPr>
        <w:t xml:space="preserve">Bonne Baala </w:t>
      </w:r>
      <w:r>
        <w:t xml:space="preserve">(Bonaya the blind), </w:t>
      </w:r>
      <w:r>
        <w:rPr>
          <w:i/>
        </w:rPr>
        <w:t xml:space="preserve">and </w:t>
      </w:r>
      <w:proofErr w:type="spellStart"/>
      <w:r>
        <w:rPr>
          <w:i/>
        </w:rPr>
        <w:t>Jibicho</w:t>
      </w:r>
      <w:proofErr w:type="spellEnd"/>
      <w:r>
        <w:rPr>
          <w:i/>
          <w:spacing w:val="-3"/>
        </w:rPr>
        <w:t xml:space="preserve"> </w:t>
      </w:r>
      <w:r>
        <w:t>(The</w:t>
      </w:r>
      <w:r>
        <w:rPr>
          <w:spacing w:val="-3"/>
        </w:rPr>
        <w:t xml:space="preserve"> </w:t>
      </w:r>
      <w:r>
        <w:t>bullock)</w:t>
      </w:r>
      <w:r>
        <w:rPr>
          <w:spacing w:val="-3"/>
        </w:rPr>
        <w:t xml:space="preserve"> </w:t>
      </w:r>
      <w:r>
        <w:t>are</w:t>
      </w:r>
      <w:r>
        <w:rPr>
          <w:spacing w:val="-3"/>
        </w:rPr>
        <w:t xml:space="preserve"> </w:t>
      </w:r>
      <w:r>
        <w:t>freely</w:t>
      </w:r>
      <w:r>
        <w:rPr>
          <w:spacing w:val="-3"/>
        </w:rPr>
        <w:t xml:space="preserve"> </w:t>
      </w:r>
      <w:r>
        <w:t>used</w:t>
      </w:r>
      <w:r>
        <w:rPr>
          <w:spacing w:val="-3"/>
        </w:rPr>
        <w:t xml:space="preserve"> </w:t>
      </w:r>
      <w:r>
        <w:t>by</w:t>
      </w:r>
      <w:r>
        <w:rPr>
          <w:spacing w:val="-3"/>
        </w:rPr>
        <w:t xml:space="preserve"> </w:t>
      </w:r>
      <w:r>
        <w:t>people</w:t>
      </w:r>
      <w:r>
        <w:rPr>
          <w:spacing w:val="-3"/>
        </w:rPr>
        <w:t xml:space="preserve"> </w:t>
      </w:r>
      <w:r>
        <w:t>who</w:t>
      </w:r>
      <w:r>
        <w:rPr>
          <w:spacing w:val="-3"/>
        </w:rPr>
        <w:t xml:space="preserve"> </w:t>
      </w:r>
      <w:r>
        <w:t>are</w:t>
      </w:r>
      <w:r>
        <w:rPr>
          <w:spacing w:val="-3"/>
        </w:rPr>
        <w:t xml:space="preserve"> </w:t>
      </w:r>
      <w:r>
        <w:t>much younger, since these nicknames have commonly replaced the proper names of their owners.</w:t>
      </w:r>
    </w:p>
    <w:p w14:paraId="4AD20D7B" w14:textId="77777777" w:rsidR="00DE1EE7" w:rsidRDefault="00000000">
      <w:pPr>
        <w:pStyle w:val="BodyText"/>
        <w:spacing w:before="276"/>
        <w:ind w:right="744"/>
        <w:jc w:val="both"/>
      </w:pPr>
      <w:r>
        <w:t>The age-set is an important site for inculcating the social ethos, particularly those</w:t>
      </w:r>
      <w:r>
        <w:rPr>
          <w:spacing w:val="-3"/>
        </w:rPr>
        <w:t xml:space="preserve"> </w:t>
      </w:r>
      <w:r>
        <w:t>relating</w:t>
      </w:r>
      <w:r>
        <w:rPr>
          <w:spacing w:val="-3"/>
        </w:rPr>
        <w:t xml:space="preserve"> </w:t>
      </w:r>
      <w:r>
        <w:t>to sex and marriage. The youngsters hang out</w:t>
      </w:r>
      <w:r>
        <w:rPr>
          <w:spacing w:val="-3"/>
        </w:rPr>
        <w:t xml:space="preserve"> </w:t>
      </w:r>
      <w:r>
        <w:t>together</w:t>
      </w:r>
      <w:r>
        <w:rPr>
          <w:spacing w:val="-3"/>
        </w:rPr>
        <w:t xml:space="preserve"> </w:t>
      </w:r>
      <w:r>
        <w:t>for</w:t>
      </w:r>
      <w:r>
        <w:rPr>
          <w:spacing w:val="-3"/>
        </w:rPr>
        <w:t xml:space="preserve"> </w:t>
      </w:r>
      <w:r>
        <w:t>company</w:t>
      </w:r>
      <w:r>
        <w:rPr>
          <w:spacing w:val="-3"/>
        </w:rPr>
        <w:t xml:space="preserve"> </w:t>
      </w:r>
      <w:r>
        <w:t>and</w:t>
      </w:r>
      <w:r>
        <w:rPr>
          <w:spacing w:val="-3"/>
        </w:rPr>
        <w:t xml:space="preserve"> </w:t>
      </w:r>
      <w:r>
        <w:t>comfort</w:t>
      </w:r>
      <w:r>
        <w:rPr>
          <w:spacing w:val="-3"/>
        </w:rPr>
        <w:t xml:space="preserve"> </w:t>
      </w:r>
      <w:r>
        <w:t>and</w:t>
      </w:r>
      <w:r>
        <w:rPr>
          <w:spacing w:val="-3"/>
        </w:rPr>
        <w:t xml:space="preserve"> </w:t>
      </w:r>
      <w:r>
        <w:t>frequently solicit the company of women for sexual gratification. In this connection, Legesse (1973) observes that the Borana make it</w:t>
      </w:r>
      <w:r>
        <w:rPr>
          <w:spacing w:val="-3"/>
        </w:rPr>
        <w:t xml:space="preserve"> </w:t>
      </w:r>
      <w:r>
        <w:t>easy</w:t>
      </w:r>
      <w:r>
        <w:rPr>
          <w:spacing w:val="-3"/>
        </w:rPr>
        <w:t xml:space="preserve"> </w:t>
      </w:r>
      <w:r>
        <w:t>for</w:t>
      </w:r>
      <w:r>
        <w:rPr>
          <w:spacing w:val="-3"/>
        </w:rPr>
        <w:t xml:space="preserve"> </w:t>
      </w:r>
      <w:r>
        <w:t>married</w:t>
      </w:r>
      <w:r>
        <w:rPr>
          <w:spacing w:val="-3"/>
        </w:rPr>
        <w:t xml:space="preserve"> </w:t>
      </w:r>
      <w:r>
        <w:t>couples</w:t>
      </w:r>
      <w:r>
        <w:rPr>
          <w:spacing w:val="-3"/>
        </w:rPr>
        <w:t xml:space="preserve"> </w:t>
      </w:r>
      <w:r>
        <w:t>to</w:t>
      </w:r>
      <w:r>
        <w:rPr>
          <w:spacing w:val="-3"/>
        </w:rPr>
        <w:t xml:space="preserve"> </w:t>
      </w:r>
      <w:r>
        <w:t>maintain</w:t>
      </w:r>
      <w:r>
        <w:rPr>
          <w:spacing w:val="-3"/>
        </w:rPr>
        <w:t xml:space="preserve"> </w:t>
      </w:r>
      <w:r>
        <w:t>legitimate</w:t>
      </w:r>
      <w:r>
        <w:rPr>
          <w:spacing w:val="-3"/>
        </w:rPr>
        <w:t xml:space="preserve"> </w:t>
      </w:r>
      <w:r>
        <w:t>extramarital sexual relationships and that it is very common for married women to have fairly well advertised lovers. He suggests that husbands acquiesce to these apparent anomalous liaisons because they are involved with a similar relationship with other women. He further argues that marriage among the Borana is more out of the</w:t>
      </w:r>
      <w:r>
        <w:rPr>
          <w:spacing w:val="-2"/>
        </w:rPr>
        <w:t xml:space="preserve"> </w:t>
      </w:r>
      <w:r>
        <w:t>desire</w:t>
      </w:r>
      <w:r>
        <w:rPr>
          <w:spacing w:val="-2"/>
        </w:rPr>
        <w:t xml:space="preserve"> </w:t>
      </w:r>
      <w:r>
        <w:t>to</w:t>
      </w:r>
      <w:r>
        <w:rPr>
          <w:spacing w:val="-2"/>
        </w:rPr>
        <w:t xml:space="preserve"> </w:t>
      </w:r>
      <w:r>
        <w:t>have</w:t>
      </w:r>
      <w:r>
        <w:rPr>
          <w:spacing w:val="-2"/>
        </w:rPr>
        <w:t xml:space="preserve"> </w:t>
      </w:r>
      <w:r>
        <w:t>children</w:t>
      </w:r>
      <w:r>
        <w:rPr>
          <w:spacing w:val="-2"/>
        </w:rPr>
        <w:t xml:space="preserve"> </w:t>
      </w:r>
      <w:r>
        <w:t>and</w:t>
      </w:r>
      <w:r>
        <w:rPr>
          <w:spacing w:val="-2"/>
        </w:rPr>
        <w:t xml:space="preserve"> </w:t>
      </w:r>
      <w:r>
        <w:t>acquire</w:t>
      </w:r>
      <w:r>
        <w:rPr>
          <w:spacing w:val="-2"/>
        </w:rPr>
        <w:t xml:space="preserve"> </w:t>
      </w:r>
      <w:r>
        <w:t>social prestige than for love. In his view, the mistress relationship is</w:t>
      </w:r>
      <w:r>
        <w:rPr>
          <w:spacing w:val="-3"/>
        </w:rPr>
        <w:t xml:space="preserve"> </w:t>
      </w:r>
      <w:r>
        <w:t>the</w:t>
      </w:r>
      <w:r>
        <w:rPr>
          <w:spacing w:val="-3"/>
        </w:rPr>
        <w:t xml:space="preserve"> </w:t>
      </w:r>
      <w:r>
        <w:t>society’s</w:t>
      </w:r>
      <w:r>
        <w:rPr>
          <w:spacing w:val="-3"/>
        </w:rPr>
        <w:t xml:space="preserve"> </w:t>
      </w:r>
      <w:r>
        <w:t>way</w:t>
      </w:r>
      <w:r>
        <w:rPr>
          <w:spacing w:val="-3"/>
        </w:rPr>
        <w:t xml:space="preserve"> </w:t>
      </w:r>
      <w:r>
        <w:t>of</w:t>
      </w:r>
      <w:r>
        <w:rPr>
          <w:spacing w:val="-3"/>
        </w:rPr>
        <w:t xml:space="preserve"> </w:t>
      </w:r>
      <w:r>
        <w:t>filling</w:t>
      </w:r>
      <w:r>
        <w:rPr>
          <w:spacing w:val="-3"/>
        </w:rPr>
        <w:t xml:space="preserve"> </w:t>
      </w:r>
      <w:r>
        <w:t>the void created by the lackluster marriage.</w:t>
      </w:r>
    </w:p>
    <w:p w14:paraId="775C075D" w14:textId="77777777" w:rsidR="00DE1EE7" w:rsidRDefault="00000000">
      <w:pPr>
        <w:pStyle w:val="BodyText"/>
        <w:spacing w:before="276"/>
        <w:ind w:right="745"/>
        <w:jc w:val="both"/>
      </w:pPr>
      <w:r>
        <w:t>While Legesse’s observation may in a certain respect be true, it ignores the majority of the cases where husbands dissent from such practices. The literature seems to cheapen the practice as a norm rather than an anomaly, which is what it is. In the first place, most of</w:t>
      </w:r>
      <w:r>
        <w:rPr>
          <w:spacing w:val="-3"/>
        </w:rPr>
        <w:t xml:space="preserve"> </w:t>
      </w:r>
      <w:r>
        <w:t>the relationships are</w:t>
      </w:r>
      <w:r>
        <w:rPr>
          <w:spacing w:val="-3"/>
        </w:rPr>
        <w:t xml:space="preserve"> </w:t>
      </w:r>
      <w:r>
        <w:t>discrete,</w:t>
      </w:r>
      <w:r>
        <w:rPr>
          <w:spacing w:val="-3"/>
        </w:rPr>
        <w:t xml:space="preserve"> </w:t>
      </w:r>
      <w:r>
        <w:t>and</w:t>
      </w:r>
      <w:r>
        <w:rPr>
          <w:spacing w:val="-3"/>
        </w:rPr>
        <w:t xml:space="preserve"> </w:t>
      </w:r>
      <w:r>
        <w:t>if</w:t>
      </w:r>
      <w:r>
        <w:rPr>
          <w:spacing w:val="-3"/>
        </w:rPr>
        <w:t xml:space="preserve"> </w:t>
      </w:r>
      <w:r>
        <w:t>they</w:t>
      </w:r>
      <w:r>
        <w:rPr>
          <w:spacing w:val="-3"/>
        </w:rPr>
        <w:t xml:space="preserve"> </w:t>
      </w:r>
      <w:r>
        <w:t>come</w:t>
      </w:r>
      <w:r>
        <w:rPr>
          <w:spacing w:val="-3"/>
        </w:rPr>
        <w:t xml:space="preserve"> </w:t>
      </w:r>
      <w:r>
        <w:t>into</w:t>
      </w:r>
      <w:r>
        <w:rPr>
          <w:spacing w:val="-3"/>
        </w:rPr>
        <w:t xml:space="preserve"> </w:t>
      </w:r>
      <w:r>
        <w:t>the</w:t>
      </w:r>
      <w:r>
        <w:rPr>
          <w:spacing w:val="-3"/>
        </w:rPr>
        <w:t xml:space="preserve"> </w:t>
      </w:r>
      <w:r>
        <w:t>open,</w:t>
      </w:r>
      <w:r>
        <w:rPr>
          <w:spacing w:val="-3"/>
        </w:rPr>
        <w:t xml:space="preserve"> </w:t>
      </w:r>
      <w:r>
        <w:t>the</w:t>
      </w:r>
      <w:r>
        <w:rPr>
          <w:spacing w:val="-3"/>
        </w:rPr>
        <w:t xml:space="preserve"> </w:t>
      </w:r>
      <w:r>
        <w:t>involved</w:t>
      </w:r>
      <w:r>
        <w:rPr>
          <w:spacing w:val="-3"/>
        </w:rPr>
        <w:t xml:space="preserve"> </w:t>
      </w:r>
      <w:r>
        <w:t>parties</w:t>
      </w:r>
      <w:r>
        <w:rPr>
          <w:spacing w:val="-3"/>
        </w:rPr>
        <w:t xml:space="preserve"> </w:t>
      </w:r>
      <w:r>
        <w:t>are</w:t>
      </w:r>
      <w:r>
        <w:rPr>
          <w:spacing w:val="-3"/>
        </w:rPr>
        <w:t xml:space="preserve"> </w:t>
      </w:r>
      <w:r>
        <w:t>subjected</w:t>
      </w:r>
      <w:r>
        <w:rPr>
          <w:spacing w:val="-3"/>
        </w:rPr>
        <w:t xml:space="preserve"> </w:t>
      </w:r>
      <w:r>
        <w:t>to sharp reprimand. An informant, Koroma Wario Bante, maintains</w:t>
      </w:r>
      <w:r>
        <w:rPr>
          <w:spacing w:val="-5"/>
        </w:rPr>
        <w:t xml:space="preserve"> </w:t>
      </w:r>
      <w:r>
        <w:t>the</w:t>
      </w:r>
      <w:r>
        <w:rPr>
          <w:spacing w:val="-5"/>
        </w:rPr>
        <w:t xml:space="preserve"> </w:t>
      </w:r>
      <w:r>
        <w:t>Borana</w:t>
      </w:r>
      <w:r>
        <w:rPr>
          <w:spacing w:val="-5"/>
        </w:rPr>
        <w:t xml:space="preserve"> </w:t>
      </w:r>
      <w:r>
        <w:t>lessen</w:t>
      </w:r>
      <w:r>
        <w:rPr>
          <w:spacing w:val="-5"/>
        </w:rPr>
        <w:t xml:space="preserve"> </w:t>
      </w:r>
      <w:r>
        <w:t>the</w:t>
      </w:r>
      <w:r>
        <w:rPr>
          <w:spacing w:val="-5"/>
        </w:rPr>
        <w:t xml:space="preserve"> </w:t>
      </w:r>
      <w:r>
        <w:t xml:space="preserve">effect of adulterous relationship by converting the offence into a fine paid in the form of cattle. According to him, there is no </w:t>
      </w:r>
      <w:proofErr w:type="spellStart"/>
      <w:r>
        <w:rPr>
          <w:i/>
        </w:rPr>
        <w:t>seera</w:t>
      </w:r>
      <w:proofErr w:type="spellEnd"/>
      <w:r>
        <w:rPr>
          <w:i/>
        </w:rPr>
        <w:t xml:space="preserve"> </w:t>
      </w:r>
      <w:r>
        <w:t>(customary law) that permits people to engage in extramarital sex but once it occurs, the community in its wisdom devises rhetoric that downplays the effect of an otherwise serious matter by making the offended party accept a fine for the offence. That the society forestalls</w:t>
      </w:r>
      <w:r>
        <w:rPr>
          <w:spacing w:val="-3"/>
        </w:rPr>
        <w:t xml:space="preserve"> </w:t>
      </w:r>
      <w:r>
        <w:t>the</w:t>
      </w:r>
      <w:r>
        <w:rPr>
          <w:spacing w:val="-3"/>
        </w:rPr>
        <w:t xml:space="preserve"> </w:t>
      </w:r>
      <w:r>
        <w:t>gravity</w:t>
      </w:r>
      <w:r>
        <w:rPr>
          <w:spacing w:val="-3"/>
        </w:rPr>
        <w:t xml:space="preserve"> </w:t>
      </w:r>
      <w:r>
        <w:t>of</w:t>
      </w:r>
      <w:r>
        <w:rPr>
          <w:spacing w:val="-3"/>
        </w:rPr>
        <w:t xml:space="preserve"> </w:t>
      </w:r>
      <w:r>
        <w:t>the</w:t>
      </w:r>
      <w:r>
        <w:rPr>
          <w:spacing w:val="-3"/>
        </w:rPr>
        <w:t xml:space="preserve"> </w:t>
      </w:r>
      <w:r>
        <w:t>practice</w:t>
      </w:r>
      <w:r>
        <w:rPr>
          <w:spacing w:val="-3"/>
        </w:rPr>
        <w:t xml:space="preserve"> </w:t>
      </w:r>
      <w:r>
        <w:t>without</w:t>
      </w:r>
      <w:r>
        <w:rPr>
          <w:spacing w:val="-3"/>
        </w:rPr>
        <w:t xml:space="preserve"> </w:t>
      </w:r>
      <w:r>
        <w:t>resorting</w:t>
      </w:r>
      <w:r>
        <w:rPr>
          <w:spacing w:val="-3"/>
        </w:rPr>
        <w:t xml:space="preserve"> </w:t>
      </w:r>
      <w:r>
        <w:t>to severe measures like divorce or even death for the persons involved does not legitimize the extramarital</w:t>
      </w:r>
      <w:r>
        <w:rPr>
          <w:spacing w:val="40"/>
        </w:rPr>
        <w:t xml:space="preserve"> </w:t>
      </w:r>
      <w:r>
        <w:t>affair.</w:t>
      </w:r>
      <w:r>
        <w:rPr>
          <w:spacing w:val="40"/>
        </w:rPr>
        <w:t xml:space="preserve"> </w:t>
      </w:r>
      <w:r>
        <w:t>It</w:t>
      </w:r>
      <w:r>
        <w:rPr>
          <w:spacing w:val="40"/>
        </w:rPr>
        <w:t xml:space="preserve"> </w:t>
      </w:r>
      <w:r>
        <w:t xml:space="preserve">just falls within the general disposition that the Borana have a fairly </w:t>
      </w:r>
      <w:proofErr w:type="gramStart"/>
      <w:r>
        <w:t>well organized</w:t>
      </w:r>
      <w:proofErr w:type="gramEnd"/>
      <w:r>
        <w:t xml:space="preserve"> diplomatic way of going about the problems that beset them. This is through speech; for they have a philosophy that nothing may surpass negotiation by elders who sit together to right a wrong. The latter consider themselves the repository of social mores and experienced</w:t>
      </w:r>
      <w:r>
        <w:rPr>
          <w:spacing w:val="-3"/>
        </w:rPr>
        <w:t xml:space="preserve"> </w:t>
      </w:r>
      <w:r>
        <w:t>handlers</w:t>
      </w:r>
      <w:r>
        <w:rPr>
          <w:spacing w:val="-3"/>
        </w:rPr>
        <w:t xml:space="preserve"> </w:t>
      </w:r>
      <w:r>
        <w:t>of</w:t>
      </w:r>
      <w:r>
        <w:rPr>
          <w:spacing w:val="-3"/>
        </w:rPr>
        <w:t xml:space="preserve"> </w:t>
      </w:r>
      <w:r>
        <w:t>cases</w:t>
      </w:r>
      <w:r>
        <w:rPr>
          <w:spacing w:val="-3"/>
        </w:rPr>
        <w:t xml:space="preserve"> </w:t>
      </w:r>
      <w:r>
        <w:t>that</w:t>
      </w:r>
      <w:r>
        <w:rPr>
          <w:spacing w:val="-3"/>
        </w:rPr>
        <w:t xml:space="preserve"> </w:t>
      </w:r>
      <w:r>
        <w:t>might</w:t>
      </w:r>
      <w:r>
        <w:rPr>
          <w:spacing w:val="-3"/>
        </w:rPr>
        <w:t xml:space="preserve"> </w:t>
      </w:r>
      <w:r>
        <w:t>appear</w:t>
      </w:r>
      <w:r>
        <w:rPr>
          <w:spacing w:val="-3"/>
        </w:rPr>
        <w:t xml:space="preserve"> </w:t>
      </w:r>
      <w:r>
        <w:t>nasty</w:t>
      </w:r>
      <w:r>
        <w:rPr>
          <w:spacing w:val="-3"/>
        </w:rPr>
        <w:t xml:space="preserve"> </w:t>
      </w:r>
      <w:r>
        <w:t>and</w:t>
      </w:r>
      <w:r>
        <w:rPr>
          <w:spacing w:val="-3"/>
        </w:rPr>
        <w:t xml:space="preserve"> </w:t>
      </w:r>
      <w:r>
        <w:t>difficult</w:t>
      </w:r>
      <w:r>
        <w:rPr>
          <w:spacing w:val="-3"/>
        </w:rPr>
        <w:t xml:space="preserve"> </w:t>
      </w:r>
      <w:r>
        <w:t>to</w:t>
      </w:r>
      <w:r>
        <w:rPr>
          <w:spacing w:val="-3"/>
        </w:rPr>
        <w:t xml:space="preserve"> </w:t>
      </w:r>
      <w:r>
        <w:t>resolve.</w:t>
      </w:r>
      <w:r>
        <w:rPr>
          <w:spacing w:val="-3"/>
        </w:rPr>
        <w:t xml:space="preserve"> </w:t>
      </w:r>
      <w:proofErr w:type="spellStart"/>
      <w:r>
        <w:rPr>
          <w:i/>
        </w:rPr>
        <w:t>Qoosa</w:t>
      </w:r>
      <w:proofErr w:type="spellEnd"/>
      <w:r>
        <w:rPr>
          <w:i/>
          <w:spacing w:val="-3"/>
        </w:rPr>
        <w:t xml:space="preserve"> </w:t>
      </w:r>
      <w:r>
        <w:t>amongst the age-set, in addition to other themes, largely take the shape of ridiculing the ugliness of one’s woman friend, the inability</w:t>
      </w:r>
      <w:r>
        <w:rPr>
          <w:spacing w:val="-4"/>
        </w:rPr>
        <w:t xml:space="preserve"> </w:t>
      </w:r>
      <w:r>
        <w:t>of</w:t>
      </w:r>
      <w:r>
        <w:rPr>
          <w:spacing w:val="-4"/>
        </w:rPr>
        <w:t xml:space="preserve"> </w:t>
      </w:r>
      <w:r>
        <w:t>the</w:t>
      </w:r>
      <w:r>
        <w:rPr>
          <w:spacing w:val="-4"/>
        </w:rPr>
        <w:t xml:space="preserve"> </w:t>
      </w:r>
      <w:r>
        <w:t>man</w:t>
      </w:r>
      <w:r>
        <w:rPr>
          <w:spacing w:val="-4"/>
        </w:rPr>
        <w:t xml:space="preserve"> </w:t>
      </w:r>
      <w:r>
        <w:t>to</w:t>
      </w:r>
      <w:r>
        <w:rPr>
          <w:spacing w:val="-4"/>
        </w:rPr>
        <w:t xml:space="preserve"> </w:t>
      </w:r>
      <w:r>
        <w:t>observe</w:t>
      </w:r>
      <w:r>
        <w:rPr>
          <w:spacing w:val="-4"/>
        </w:rPr>
        <w:t xml:space="preserve"> </w:t>
      </w:r>
      <w:r>
        <w:t>discreteness</w:t>
      </w:r>
      <w:r>
        <w:rPr>
          <w:spacing w:val="-4"/>
        </w:rPr>
        <w:t xml:space="preserve"> </w:t>
      </w:r>
      <w:r>
        <w:t>when</w:t>
      </w:r>
      <w:r>
        <w:rPr>
          <w:spacing w:val="-4"/>
        </w:rPr>
        <w:t xml:space="preserve"> </w:t>
      </w:r>
      <w:r>
        <w:t>it</w:t>
      </w:r>
      <w:r>
        <w:rPr>
          <w:spacing w:val="-4"/>
        </w:rPr>
        <w:t xml:space="preserve"> </w:t>
      </w:r>
      <w:r>
        <w:t>is</w:t>
      </w:r>
      <w:r>
        <w:rPr>
          <w:spacing w:val="-4"/>
        </w:rPr>
        <w:t xml:space="preserve"> </w:t>
      </w:r>
      <w:r>
        <w:t>called</w:t>
      </w:r>
      <w:r>
        <w:rPr>
          <w:spacing w:val="-4"/>
        </w:rPr>
        <w:t xml:space="preserve"> </w:t>
      </w:r>
      <w:r>
        <w:t>for,</w:t>
      </w:r>
      <w:r>
        <w:rPr>
          <w:spacing w:val="-4"/>
        </w:rPr>
        <w:t xml:space="preserve"> </w:t>
      </w:r>
      <w:r>
        <w:t>and the breach of rules of social relations such as clan affiliations.</w:t>
      </w:r>
    </w:p>
    <w:p w14:paraId="20937944" w14:textId="77777777" w:rsidR="00DE1EE7" w:rsidRDefault="00000000">
      <w:pPr>
        <w:pStyle w:val="BodyText"/>
        <w:spacing w:before="276" w:line="480" w:lineRule="auto"/>
        <w:ind w:right="747"/>
        <w:jc w:val="both"/>
      </w:pPr>
      <w:r>
        <w:t xml:space="preserve">Because the fieldwork is largely based in </w:t>
      </w:r>
      <w:proofErr w:type="spellStart"/>
      <w:r>
        <w:t>Sololo</w:t>
      </w:r>
      <w:proofErr w:type="spellEnd"/>
      <w:r>
        <w:t xml:space="preserve"> and the surrounding areas, it is important</w:t>
      </w:r>
      <w:r>
        <w:rPr>
          <w:spacing w:val="40"/>
        </w:rPr>
        <w:t xml:space="preserve"> </w:t>
      </w:r>
      <w:r>
        <w:t>that some of the characteristics of the people and the place as a window through which the texts and performances may be viewed are outlined. What is today known as</w:t>
      </w:r>
      <w:r>
        <w:rPr>
          <w:spacing w:val="-2"/>
        </w:rPr>
        <w:t xml:space="preserve"> </w:t>
      </w:r>
      <w:proofErr w:type="spellStart"/>
      <w:r>
        <w:t>Sololo</w:t>
      </w:r>
      <w:proofErr w:type="spellEnd"/>
      <w:r>
        <w:rPr>
          <w:spacing w:val="-2"/>
        </w:rPr>
        <w:t xml:space="preserve"> </w:t>
      </w:r>
      <w:r>
        <w:t xml:space="preserve">District took its name from the root word </w:t>
      </w:r>
      <w:proofErr w:type="spellStart"/>
      <w:r>
        <w:rPr>
          <w:i/>
        </w:rPr>
        <w:t>solool</w:t>
      </w:r>
      <w:proofErr w:type="spellEnd"/>
      <w:r>
        <w:t>, a</w:t>
      </w:r>
      <w:r>
        <w:rPr>
          <w:spacing w:val="-2"/>
        </w:rPr>
        <w:t xml:space="preserve"> </w:t>
      </w:r>
      <w:r>
        <w:t>word</w:t>
      </w:r>
      <w:r>
        <w:rPr>
          <w:spacing w:val="-2"/>
        </w:rPr>
        <w:t xml:space="preserve"> </w:t>
      </w:r>
      <w:r>
        <w:t>that</w:t>
      </w:r>
      <w:r>
        <w:rPr>
          <w:spacing w:val="-2"/>
        </w:rPr>
        <w:t xml:space="preserve"> </w:t>
      </w:r>
      <w:r>
        <w:t>indicates</w:t>
      </w:r>
      <w:r>
        <w:rPr>
          <w:spacing w:val="-2"/>
        </w:rPr>
        <w:t xml:space="preserve"> </w:t>
      </w:r>
      <w:r>
        <w:t>the</w:t>
      </w:r>
      <w:r>
        <w:rPr>
          <w:spacing w:val="-2"/>
        </w:rPr>
        <w:t xml:space="preserve"> </w:t>
      </w:r>
      <w:r>
        <w:t>nature</w:t>
      </w:r>
      <w:r>
        <w:rPr>
          <w:spacing w:val="-2"/>
        </w:rPr>
        <w:t xml:space="preserve"> </w:t>
      </w:r>
      <w:r>
        <w:t>of</w:t>
      </w:r>
      <w:r>
        <w:rPr>
          <w:spacing w:val="-2"/>
        </w:rPr>
        <w:t xml:space="preserve"> </w:t>
      </w:r>
      <w:r>
        <w:t>settlement</w:t>
      </w:r>
      <w:r>
        <w:rPr>
          <w:spacing w:val="-2"/>
        </w:rPr>
        <w:t xml:space="preserve"> </w:t>
      </w:r>
      <w:r>
        <w:t xml:space="preserve">where </w:t>
      </w:r>
      <w:proofErr w:type="spellStart"/>
      <w:r>
        <w:t>continous</w:t>
      </w:r>
      <w:proofErr w:type="spellEnd"/>
      <w:r>
        <w:t xml:space="preserve"> chains of houses in an unbroken manner are clustered together. Sometimes the place is referred to as Ramata, this latter name describing the loose soil texture. Although these were localized places, the name </w:t>
      </w:r>
      <w:proofErr w:type="spellStart"/>
      <w:r>
        <w:t>Sololo</w:t>
      </w:r>
      <w:proofErr w:type="spellEnd"/>
      <w:r>
        <w:t xml:space="preserve"> has now come to stand for the entire District engulfing</w:t>
      </w:r>
      <w:r>
        <w:rPr>
          <w:spacing w:val="45"/>
        </w:rPr>
        <w:t xml:space="preserve"> </w:t>
      </w:r>
      <w:r>
        <w:t>Uran,</w:t>
      </w:r>
      <w:r>
        <w:rPr>
          <w:spacing w:val="45"/>
        </w:rPr>
        <w:t xml:space="preserve"> </w:t>
      </w:r>
      <w:proofErr w:type="spellStart"/>
      <w:r>
        <w:t>Golole</w:t>
      </w:r>
      <w:proofErr w:type="spellEnd"/>
      <w:r>
        <w:t>,</w:t>
      </w:r>
      <w:r>
        <w:rPr>
          <w:spacing w:val="45"/>
        </w:rPr>
        <w:t xml:space="preserve"> </w:t>
      </w:r>
      <w:r>
        <w:t>Anona,</w:t>
      </w:r>
      <w:r>
        <w:rPr>
          <w:spacing w:val="30"/>
        </w:rPr>
        <w:t xml:space="preserve"> </w:t>
      </w:r>
      <w:proofErr w:type="spellStart"/>
      <w:r>
        <w:t>Mado</w:t>
      </w:r>
      <w:proofErr w:type="spellEnd"/>
      <w:r>
        <w:rPr>
          <w:spacing w:val="30"/>
        </w:rPr>
        <w:t xml:space="preserve"> </w:t>
      </w:r>
      <w:r>
        <w:t>Adi,</w:t>
      </w:r>
      <w:r>
        <w:rPr>
          <w:spacing w:val="30"/>
        </w:rPr>
        <w:t xml:space="preserve"> </w:t>
      </w:r>
      <w:proofErr w:type="spellStart"/>
      <w:r>
        <w:t>Dambaala</w:t>
      </w:r>
      <w:proofErr w:type="spellEnd"/>
      <w:r>
        <w:rPr>
          <w:spacing w:val="30"/>
        </w:rPr>
        <w:t xml:space="preserve"> </w:t>
      </w:r>
      <w:proofErr w:type="spellStart"/>
      <w:r>
        <w:t>Fachana</w:t>
      </w:r>
      <w:proofErr w:type="spellEnd"/>
      <w:r>
        <w:t>,</w:t>
      </w:r>
      <w:r>
        <w:rPr>
          <w:spacing w:val="30"/>
        </w:rPr>
        <w:t xml:space="preserve"> </w:t>
      </w:r>
      <w:r>
        <w:t>and</w:t>
      </w:r>
      <w:r>
        <w:rPr>
          <w:spacing w:val="30"/>
        </w:rPr>
        <w:t xml:space="preserve"> </w:t>
      </w:r>
      <w:r>
        <w:t>the</w:t>
      </w:r>
      <w:r>
        <w:rPr>
          <w:spacing w:val="30"/>
        </w:rPr>
        <w:t xml:space="preserve"> </w:t>
      </w:r>
      <w:r>
        <w:t>surrounding</w:t>
      </w:r>
      <w:r>
        <w:rPr>
          <w:spacing w:val="30"/>
        </w:rPr>
        <w:t xml:space="preserve"> </w:t>
      </w:r>
      <w:r>
        <w:rPr>
          <w:spacing w:val="-2"/>
        </w:rPr>
        <w:t>areas</w:t>
      </w:r>
    </w:p>
    <w:p w14:paraId="549FF08E" w14:textId="77777777" w:rsidR="00DE1EE7" w:rsidRDefault="00DE1EE7">
      <w:pPr>
        <w:pStyle w:val="BodyText"/>
        <w:spacing w:line="480" w:lineRule="auto"/>
        <w:jc w:val="both"/>
        <w:sectPr w:rsidR="00DE1EE7">
          <w:pgSz w:w="11920" w:h="16840"/>
          <w:pgMar w:top="1380" w:right="708" w:bottom="980" w:left="1275" w:header="0" w:footer="718" w:gutter="0"/>
          <w:cols w:space="720"/>
        </w:sectPr>
      </w:pPr>
    </w:p>
    <w:p w14:paraId="16DC6309" w14:textId="77777777" w:rsidR="00DE1EE7" w:rsidRDefault="00000000">
      <w:pPr>
        <w:pStyle w:val="BodyText"/>
        <w:spacing w:before="60" w:line="480" w:lineRule="auto"/>
        <w:ind w:right="744"/>
        <w:jc w:val="both"/>
      </w:pPr>
      <w:r>
        <w:lastRenderedPageBreak/>
        <w:t xml:space="preserve">lying south of them stretching towards </w:t>
      </w:r>
      <w:proofErr w:type="spellStart"/>
      <w:r>
        <w:t>Saaku</w:t>
      </w:r>
      <w:proofErr w:type="spellEnd"/>
      <w:r>
        <w:t xml:space="preserve"> and </w:t>
      </w:r>
      <w:proofErr w:type="spellStart"/>
      <w:r>
        <w:t>Waaso</w:t>
      </w:r>
      <w:proofErr w:type="spellEnd"/>
      <w:r>
        <w:t xml:space="preserve">. This whole area was previously known as </w:t>
      </w:r>
      <w:proofErr w:type="spellStart"/>
      <w:r>
        <w:t>Obbu</w:t>
      </w:r>
      <w:proofErr w:type="spellEnd"/>
      <w:r>
        <w:t xml:space="preserve">, and the people called </w:t>
      </w:r>
      <w:proofErr w:type="spellStart"/>
      <w:r>
        <w:t>Obbitu</w:t>
      </w:r>
      <w:proofErr w:type="spellEnd"/>
      <w:r>
        <w:t xml:space="preserve">. The name </w:t>
      </w:r>
      <w:proofErr w:type="spellStart"/>
      <w:r>
        <w:t>Obbu</w:t>
      </w:r>
      <w:proofErr w:type="spellEnd"/>
      <w:r>
        <w:t xml:space="preserve"> derives from the word </w:t>
      </w:r>
      <w:proofErr w:type="spellStart"/>
      <w:r>
        <w:rPr>
          <w:i/>
        </w:rPr>
        <w:t>obb</w:t>
      </w:r>
      <w:proofErr w:type="spellEnd"/>
      <w:r>
        <w:rPr>
          <w:i/>
        </w:rPr>
        <w:t xml:space="preserve"> </w:t>
      </w:r>
      <w:r>
        <w:t xml:space="preserve">that means bush, scrubland, and an expressly geographical phenomenon that contrasts the place with wetlands or mountainous areas. According to informants, the well-known </w:t>
      </w:r>
      <w:proofErr w:type="spellStart"/>
      <w:r>
        <w:t>Obbitu</w:t>
      </w:r>
      <w:proofErr w:type="spellEnd"/>
      <w:r>
        <w:t xml:space="preserve"> were primarily the Dhanqa subclan of the</w:t>
      </w:r>
      <w:r>
        <w:rPr>
          <w:spacing w:val="-3"/>
        </w:rPr>
        <w:t xml:space="preserve"> </w:t>
      </w:r>
      <w:r>
        <w:t>larger</w:t>
      </w:r>
      <w:r>
        <w:rPr>
          <w:spacing w:val="-3"/>
        </w:rPr>
        <w:t xml:space="preserve"> </w:t>
      </w:r>
      <w:proofErr w:type="spellStart"/>
      <w:r>
        <w:t>Karayyu</w:t>
      </w:r>
      <w:proofErr w:type="spellEnd"/>
      <w:r>
        <w:rPr>
          <w:spacing w:val="-3"/>
        </w:rPr>
        <w:t xml:space="preserve"> </w:t>
      </w:r>
      <w:r>
        <w:t>clan</w:t>
      </w:r>
      <w:r>
        <w:rPr>
          <w:spacing w:val="-3"/>
        </w:rPr>
        <w:t xml:space="preserve"> </w:t>
      </w:r>
      <w:r>
        <w:t>led</w:t>
      </w:r>
      <w:r>
        <w:rPr>
          <w:spacing w:val="-3"/>
        </w:rPr>
        <w:t xml:space="preserve"> </w:t>
      </w:r>
      <w:r>
        <w:t>by</w:t>
      </w:r>
      <w:r>
        <w:rPr>
          <w:spacing w:val="-3"/>
        </w:rPr>
        <w:t xml:space="preserve"> </w:t>
      </w:r>
      <w:proofErr w:type="spellStart"/>
      <w:r>
        <w:t>Diido</w:t>
      </w:r>
      <w:proofErr w:type="spellEnd"/>
      <w:r>
        <w:rPr>
          <w:spacing w:val="-3"/>
        </w:rPr>
        <w:t xml:space="preserve"> </w:t>
      </w:r>
      <w:r>
        <w:t>Duba.</w:t>
      </w:r>
      <w:r>
        <w:rPr>
          <w:spacing w:val="-3"/>
        </w:rPr>
        <w:t xml:space="preserve"> </w:t>
      </w:r>
      <w:r>
        <w:t xml:space="preserve">Legendary stories supportive of Dhanqa’s occupation of </w:t>
      </w:r>
      <w:proofErr w:type="spellStart"/>
      <w:r>
        <w:t>Obbu</w:t>
      </w:r>
      <w:proofErr w:type="spellEnd"/>
      <w:r>
        <w:t xml:space="preserve"> are told that confirm </w:t>
      </w:r>
      <w:proofErr w:type="spellStart"/>
      <w:r>
        <w:t>Diido’s</w:t>
      </w:r>
      <w:proofErr w:type="spellEnd"/>
      <w:r>
        <w:t xml:space="preserve"> power and influence over the residences of </w:t>
      </w:r>
      <w:proofErr w:type="spellStart"/>
      <w:r>
        <w:t>Obbu</w:t>
      </w:r>
      <w:proofErr w:type="spellEnd"/>
      <w:r>
        <w:t>. The wielding of power at regional levels was not confined to</w:t>
      </w:r>
      <w:r>
        <w:rPr>
          <w:spacing w:val="-2"/>
        </w:rPr>
        <w:t xml:space="preserve"> </w:t>
      </w:r>
      <w:proofErr w:type="spellStart"/>
      <w:r>
        <w:t>Diido</w:t>
      </w:r>
      <w:proofErr w:type="spellEnd"/>
      <w:r>
        <w:rPr>
          <w:spacing w:val="-2"/>
        </w:rPr>
        <w:t xml:space="preserve"> </w:t>
      </w:r>
      <w:r>
        <w:t>alone,</w:t>
      </w:r>
      <w:r>
        <w:rPr>
          <w:spacing w:val="-2"/>
        </w:rPr>
        <w:t xml:space="preserve"> </w:t>
      </w:r>
      <w:r>
        <w:t>for</w:t>
      </w:r>
      <w:r>
        <w:rPr>
          <w:spacing w:val="-2"/>
        </w:rPr>
        <w:t xml:space="preserve"> </w:t>
      </w:r>
      <w:r>
        <w:t>in</w:t>
      </w:r>
      <w:r>
        <w:rPr>
          <w:spacing w:val="-2"/>
        </w:rPr>
        <w:t xml:space="preserve"> </w:t>
      </w:r>
      <w:r>
        <w:t>Borana</w:t>
      </w:r>
      <w:r>
        <w:rPr>
          <w:spacing w:val="-2"/>
        </w:rPr>
        <w:t xml:space="preserve"> </w:t>
      </w:r>
      <w:r>
        <w:t>certain</w:t>
      </w:r>
      <w:r>
        <w:rPr>
          <w:spacing w:val="-2"/>
        </w:rPr>
        <w:t xml:space="preserve"> </w:t>
      </w:r>
      <w:r>
        <w:t>regions</w:t>
      </w:r>
      <w:r>
        <w:rPr>
          <w:spacing w:val="-2"/>
        </w:rPr>
        <w:t xml:space="preserve"> </w:t>
      </w:r>
      <w:r>
        <w:t>were</w:t>
      </w:r>
      <w:r>
        <w:rPr>
          <w:spacing w:val="-2"/>
        </w:rPr>
        <w:t xml:space="preserve"> </w:t>
      </w:r>
      <w:r>
        <w:t>known</w:t>
      </w:r>
      <w:r>
        <w:rPr>
          <w:spacing w:val="-2"/>
        </w:rPr>
        <w:t xml:space="preserve"> </w:t>
      </w:r>
      <w:r>
        <w:t>to</w:t>
      </w:r>
      <w:r>
        <w:rPr>
          <w:spacing w:val="-2"/>
        </w:rPr>
        <w:t xml:space="preserve"> </w:t>
      </w:r>
      <w:r>
        <w:t>have</w:t>
      </w:r>
      <w:r>
        <w:rPr>
          <w:spacing w:val="-2"/>
        </w:rPr>
        <w:t xml:space="preserve"> </w:t>
      </w:r>
      <w:r>
        <w:t>been</w:t>
      </w:r>
      <w:r>
        <w:rPr>
          <w:spacing w:val="-2"/>
        </w:rPr>
        <w:t xml:space="preserve"> </w:t>
      </w:r>
      <w:r>
        <w:t>ruled</w:t>
      </w:r>
      <w:r>
        <w:rPr>
          <w:spacing w:val="-2"/>
        </w:rPr>
        <w:t xml:space="preserve"> </w:t>
      </w:r>
      <w:r>
        <w:t>over</w:t>
      </w:r>
      <w:r>
        <w:rPr>
          <w:spacing w:val="-2"/>
        </w:rPr>
        <w:t xml:space="preserve"> </w:t>
      </w:r>
      <w:r>
        <w:t xml:space="preserve">by certain powerful clans and families. For example, the </w:t>
      </w:r>
      <w:proofErr w:type="spellStart"/>
      <w:r>
        <w:t>Warjidda</w:t>
      </w:r>
      <w:proofErr w:type="spellEnd"/>
      <w:r>
        <w:t xml:space="preserve"> clan was</w:t>
      </w:r>
      <w:r>
        <w:rPr>
          <w:spacing w:val="-3"/>
        </w:rPr>
        <w:t xml:space="preserve"> </w:t>
      </w:r>
      <w:r>
        <w:t>the</w:t>
      </w:r>
      <w:r>
        <w:rPr>
          <w:spacing w:val="-3"/>
        </w:rPr>
        <w:t xml:space="preserve"> </w:t>
      </w:r>
      <w:r>
        <w:t>most</w:t>
      </w:r>
      <w:r>
        <w:rPr>
          <w:spacing w:val="-3"/>
        </w:rPr>
        <w:t xml:space="preserve"> </w:t>
      </w:r>
      <w:r>
        <w:t xml:space="preserve">influential in the </w:t>
      </w:r>
      <w:proofErr w:type="spellStart"/>
      <w:r>
        <w:t>Diirre</w:t>
      </w:r>
      <w:proofErr w:type="spellEnd"/>
      <w:r>
        <w:t xml:space="preserve"> and </w:t>
      </w:r>
      <w:proofErr w:type="spellStart"/>
      <w:r>
        <w:t>Tuuqa</w:t>
      </w:r>
      <w:proofErr w:type="spellEnd"/>
      <w:r>
        <w:t xml:space="preserve"> regions, while the </w:t>
      </w:r>
      <w:proofErr w:type="spellStart"/>
      <w:r>
        <w:t>Nonitu</w:t>
      </w:r>
      <w:proofErr w:type="spellEnd"/>
      <w:r>
        <w:t xml:space="preserve"> clan was known for their influence in the region called </w:t>
      </w:r>
      <w:proofErr w:type="spellStart"/>
      <w:r>
        <w:t>Waayama</w:t>
      </w:r>
      <w:proofErr w:type="spellEnd"/>
      <w:r>
        <w:t xml:space="preserve">, in the vicinity of today’s </w:t>
      </w:r>
      <w:proofErr w:type="spellStart"/>
      <w:r>
        <w:t>Wajir</w:t>
      </w:r>
      <w:proofErr w:type="spellEnd"/>
      <w:r>
        <w:t xml:space="preserve">, Buna and </w:t>
      </w:r>
      <w:proofErr w:type="spellStart"/>
      <w:r>
        <w:t>Batalu</w:t>
      </w:r>
      <w:proofErr w:type="spellEnd"/>
      <w:r>
        <w:t xml:space="preserve"> areas which has since come under heavy invasion from the Somali.</w:t>
      </w:r>
      <w:r>
        <w:rPr>
          <w:spacing w:val="40"/>
        </w:rPr>
        <w:t xml:space="preserve"> </w:t>
      </w:r>
      <w:r>
        <w:t xml:space="preserve">Other </w:t>
      </w:r>
      <w:proofErr w:type="spellStart"/>
      <w:proofErr w:type="gramStart"/>
      <w:r>
        <w:t>well known</w:t>
      </w:r>
      <w:proofErr w:type="spellEnd"/>
      <w:proofErr w:type="gramEnd"/>
      <w:r>
        <w:t xml:space="preserve"> families that can be regarded as </w:t>
      </w:r>
      <w:proofErr w:type="spellStart"/>
      <w:r>
        <w:t>Obbitu</w:t>
      </w:r>
      <w:proofErr w:type="spellEnd"/>
      <w:r>
        <w:t xml:space="preserve"> are that of </w:t>
      </w:r>
      <w:proofErr w:type="spellStart"/>
      <w:r>
        <w:t>Nyencoo</w:t>
      </w:r>
      <w:proofErr w:type="spellEnd"/>
      <w:r>
        <w:t xml:space="preserve"> </w:t>
      </w:r>
      <w:proofErr w:type="spellStart"/>
      <w:r>
        <w:t>Jatani</w:t>
      </w:r>
      <w:proofErr w:type="spellEnd"/>
      <w:r>
        <w:t>, the sons of</w:t>
      </w:r>
      <w:r>
        <w:rPr>
          <w:spacing w:val="-2"/>
        </w:rPr>
        <w:t xml:space="preserve"> </w:t>
      </w:r>
      <w:proofErr w:type="spellStart"/>
      <w:r>
        <w:t>Sanqe</w:t>
      </w:r>
      <w:proofErr w:type="spellEnd"/>
      <w:r>
        <w:rPr>
          <w:spacing w:val="-2"/>
        </w:rPr>
        <w:t xml:space="preserve"> </w:t>
      </w:r>
      <w:proofErr w:type="spellStart"/>
      <w:r>
        <w:t>Roobale</w:t>
      </w:r>
      <w:proofErr w:type="spellEnd"/>
      <w:r>
        <w:t>,</w:t>
      </w:r>
      <w:r>
        <w:rPr>
          <w:spacing w:val="-2"/>
        </w:rPr>
        <w:t xml:space="preserve"> </w:t>
      </w:r>
      <w:proofErr w:type="spellStart"/>
      <w:r>
        <w:t>Qaalla</w:t>
      </w:r>
      <w:proofErr w:type="spellEnd"/>
      <w:r>
        <w:rPr>
          <w:spacing w:val="-2"/>
        </w:rPr>
        <w:t xml:space="preserve"> </w:t>
      </w:r>
      <w:r>
        <w:t>Jillo</w:t>
      </w:r>
      <w:r>
        <w:rPr>
          <w:spacing w:val="-2"/>
        </w:rPr>
        <w:t xml:space="preserve"> </w:t>
      </w:r>
      <w:r>
        <w:t xml:space="preserve">Ajaa, Guyo </w:t>
      </w:r>
      <w:proofErr w:type="spellStart"/>
      <w:r>
        <w:t>Katello</w:t>
      </w:r>
      <w:proofErr w:type="spellEnd"/>
      <w:r>
        <w:t xml:space="preserve">, </w:t>
      </w:r>
      <w:proofErr w:type="spellStart"/>
      <w:r>
        <w:t>Huqa</w:t>
      </w:r>
      <w:proofErr w:type="spellEnd"/>
      <w:r>
        <w:t xml:space="preserve"> </w:t>
      </w:r>
      <w:proofErr w:type="spellStart"/>
      <w:r>
        <w:t>Kandhoo</w:t>
      </w:r>
      <w:proofErr w:type="spellEnd"/>
      <w:r>
        <w:t xml:space="preserve">, the sons of </w:t>
      </w:r>
      <w:proofErr w:type="spellStart"/>
      <w:r>
        <w:t>Quyyu</w:t>
      </w:r>
      <w:proofErr w:type="spellEnd"/>
      <w:r>
        <w:t xml:space="preserve"> whose progenies are </w:t>
      </w:r>
      <w:proofErr w:type="spellStart"/>
      <w:r>
        <w:t>Kontoma</w:t>
      </w:r>
      <w:proofErr w:type="spellEnd"/>
      <w:r>
        <w:t xml:space="preserve"> Roba, the sons of </w:t>
      </w:r>
      <w:proofErr w:type="spellStart"/>
      <w:r>
        <w:t>Jatani</w:t>
      </w:r>
      <w:proofErr w:type="spellEnd"/>
      <w:r>
        <w:t xml:space="preserve"> </w:t>
      </w:r>
      <w:proofErr w:type="spellStart"/>
      <w:r>
        <w:t>Jalla</w:t>
      </w:r>
      <w:proofErr w:type="spellEnd"/>
      <w:r>
        <w:t xml:space="preserve">, and Halake Galgallo. The renowned leaders of the </w:t>
      </w:r>
      <w:proofErr w:type="spellStart"/>
      <w:r>
        <w:t>Obbu</w:t>
      </w:r>
      <w:proofErr w:type="spellEnd"/>
      <w:r>
        <w:t xml:space="preserve"> Borana in the precolonial days were Dido Duba and </w:t>
      </w:r>
      <w:proofErr w:type="spellStart"/>
      <w:r>
        <w:t>Jaldesa</w:t>
      </w:r>
      <w:proofErr w:type="spellEnd"/>
      <w:r>
        <w:t xml:space="preserve"> Jarso. During the colonial times they were Chief Galgallo </w:t>
      </w:r>
      <w:proofErr w:type="spellStart"/>
      <w:r>
        <w:t>Mudaale</w:t>
      </w:r>
      <w:proofErr w:type="spellEnd"/>
      <w:r>
        <w:t xml:space="preserve"> and Chief Galgallo </w:t>
      </w:r>
      <w:proofErr w:type="spellStart"/>
      <w:r>
        <w:t>Matoye</w:t>
      </w:r>
      <w:proofErr w:type="spellEnd"/>
      <w:r>
        <w:t xml:space="preserve"> and in the postcolonial era they were Chief </w:t>
      </w:r>
      <w:proofErr w:type="spellStart"/>
      <w:r>
        <w:t>Huqa</w:t>
      </w:r>
      <w:proofErr w:type="spellEnd"/>
      <w:r>
        <w:t xml:space="preserve"> </w:t>
      </w:r>
      <w:proofErr w:type="spellStart"/>
      <w:r>
        <w:t>Guleid</w:t>
      </w:r>
      <w:proofErr w:type="spellEnd"/>
      <w:r>
        <w:t xml:space="preserve">, Chief </w:t>
      </w:r>
      <w:proofErr w:type="spellStart"/>
      <w:r>
        <w:t>Jatani</w:t>
      </w:r>
      <w:proofErr w:type="spellEnd"/>
      <w:r>
        <w:t xml:space="preserve"> </w:t>
      </w:r>
      <w:proofErr w:type="spellStart"/>
      <w:r>
        <w:t>Kotote</w:t>
      </w:r>
      <w:proofErr w:type="spellEnd"/>
      <w:r>
        <w:t xml:space="preserve">, and </w:t>
      </w:r>
      <w:proofErr w:type="spellStart"/>
      <w:r>
        <w:t>Councillors</w:t>
      </w:r>
      <w:proofErr w:type="spellEnd"/>
      <w:r>
        <w:t xml:space="preserve"> Galgalo Wario, </w:t>
      </w:r>
      <w:proofErr w:type="spellStart"/>
      <w:r>
        <w:t>Waqo</w:t>
      </w:r>
      <w:proofErr w:type="spellEnd"/>
      <w:r>
        <w:t xml:space="preserve"> Gedo and </w:t>
      </w:r>
      <w:proofErr w:type="spellStart"/>
      <w:r>
        <w:t>Jaldesa</w:t>
      </w:r>
      <w:proofErr w:type="spellEnd"/>
      <w:r>
        <w:t xml:space="preserve"> Boru Elema.</w:t>
      </w:r>
    </w:p>
    <w:p w14:paraId="1FD015E1" w14:textId="77777777" w:rsidR="00DE1EE7" w:rsidRDefault="00DE1EE7">
      <w:pPr>
        <w:pStyle w:val="BodyText"/>
        <w:ind w:left="0"/>
      </w:pPr>
    </w:p>
    <w:p w14:paraId="0CE428C4" w14:textId="77777777" w:rsidR="00DE1EE7" w:rsidRDefault="00000000">
      <w:pPr>
        <w:pStyle w:val="BodyText"/>
        <w:spacing w:before="276" w:line="480" w:lineRule="auto"/>
        <w:ind w:right="744"/>
        <w:jc w:val="both"/>
      </w:pPr>
      <w:r>
        <w:t>During the colonial days there were a</w:t>
      </w:r>
      <w:r>
        <w:rPr>
          <w:spacing w:val="-2"/>
        </w:rPr>
        <w:t xml:space="preserve"> </w:t>
      </w:r>
      <w:r>
        <w:t>number</w:t>
      </w:r>
      <w:r>
        <w:rPr>
          <w:spacing w:val="-2"/>
        </w:rPr>
        <w:t xml:space="preserve"> </w:t>
      </w:r>
      <w:r>
        <w:t>of</w:t>
      </w:r>
      <w:r>
        <w:rPr>
          <w:spacing w:val="-2"/>
        </w:rPr>
        <w:t xml:space="preserve"> </w:t>
      </w:r>
      <w:r>
        <w:t>world</w:t>
      </w:r>
      <w:r>
        <w:rPr>
          <w:spacing w:val="-2"/>
        </w:rPr>
        <w:t xml:space="preserve"> </w:t>
      </w:r>
      <w:r>
        <w:t>events</w:t>
      </w:r>
      <w:r>
        <w:rPr>
          <w:spacing w:val="-2"/>
        </w:rPr>
        <w:t xml:space="preserve"> </w:t>
      </w:r>
      <w:r>
        <w:t>that</w:t>
      </w:r>
      <w:r>
        <w:rPr>
          <w:spacing w:val="-2"/>
        </w:rPr>
        <w:t xml:space="preserve"> </w:t>
      </w:r>
      <w:r>
        <w:t>had</w:t>
      </w:r>
      <w:r>
        <w:rPr>
          <w:spacing w:val="-2"/>
        </w:rPr>
        <w:t xml:space="preserve"> </w:t>
      </w:r>
      <w:r>
        <w:t>destabilized</w:t>
      </w:r>
      <w:r>
        <w:rPr>
          <w:spacing w:val="-2"/>
        </w:rPr>
        <w:t xml:space="preserve"> </w:t>
      </w:r>
      <w:r>
        <w:t>the</w:t>
      </w:r>
      <w:r>
        <w:rPr>
          <w:spacing w:val="-2"/>
        </w:rPr>
        <w:t xml:space="preserve"> </w:t>
      </w:r>
      <w:proofErr w:type="spellStart"/>
      <w:r>
        <w:t>Obbu</w:t>
      </w:r>
      <w:proofErr w:type="spellEnd"/>
      <w:r>
        <w:t xml:space="preserve"> Borana that deserve mention here</w:t>
      </w:r>
      <w:r>
        <w:rPr>
          <w:spacing w:val="-2"/>
        </w:rPr>
        <w:t xml:space="preserve"> </w:t>
      </w:r>
      <w:r>
        <w:t>because</w:t>
      </w:r>
      <w:r>
        <w:rPr>
          <w:spacing w:val="-2"/>
        </w:rPr>
        <w:t xml:space="preserve"> </w:t>
      </w:r>
      <w:r>
        <w:t>of</w:t>
      </w:r>
      <w:r>
        <w:rPr>
          <w:spacing w:val="-2"/>
        </w:rPr>
        <w:t xml:space="preserve"> </w:t>
      </w:r>
      <w:r>
        <w:t>the</w:t>
      </w:r>
      <w:r>
        <w:rPr>
          <w:spacing w:val="-2"/>
        </w:rPr>
        <w:t xml:space="preserve"> </w:t>
      </w:r>
      <w:r>
        <w:t>way</w:t>
      </w:r>
      <w:r>
        <w:rPr>
          <w:spacing w:val="-2"/>
        </w:rPr>
        <w:t xml:space="preserve"> </w:t>
      </w:r>
      <w:r>
        <w:t>they</w:t>
      </w:r>
      <w:r>
        <w:rPr>
          <w:spacing w:val="-2"/>
        </w:rPr>
        <w:t xml:space="preserve"> </w:t>
      </w:r>
      <w:r>
        <w:t>have</w:t>
      </w:r>
      <w:r>
        <w:rPr>
          <w:spacing w:val="-2"/>
        </w:rPr>
        <w:t xml:space="preserve"> </w:t>
      </w:r>
      <w:r>
        <w:t>shaped</w:t>
      </w:r>
      <w:r>
        <w:rPr>
          <w:spacing w:val="-2"/>
        </w:rPr>
        <w:t xml:space="preserve"> </w:t>
      </w:r>
      <w:r>
        <w:t>the</w:t>
      </w:r>
      <w:r>
        <w:rPr>
          <w:spacing w:val="-2"/>
        </w:rPr>
        <w:t xml:space="preserve"> </w:t>
      </w:r>
      <w:r>
        <w:t>destiny</w:t>
      </w:r>
      <w:r>
        <w:rPr>
          <w:spacing w:val="-2"/>
        </w:rPr>
        <w:t xml:space="preserve"> </w:t>
      </w:r>
      <w:r>
        <w:t>of</w:t>
      </w:r>
      <w:r>
        <w:rPr>
          <w:spacing w:val="-2"/>
        </w:rPr>
        <w:t xml:space="preserve"> </w:t>
      </w:r>
      <w:r>
        <w:t xml:space="preserve">people. One of these is the First World War where the Borana were caught between the British in Kenya and the Italians in Ethiopia. Most of the </w:t>
      </w:r>
      <w:proofErr w:type="spellStart"/>
      <w:r>
        <w:t>Obbu</w:t>
      </w:r>
      <w:proofErr w:type="spellEnd"/>
      <w:r>
        <w:t xml:space="preserve"> people fled the war prone border of Kenya and Ethiopia where </w:t>
      </w:r>
      <w:proofErr w:type="spellStart"/>
      <w:r>
        <w:t>Obbu</w:t>
      </w:r>
      <w:proofErr w:type="spellEnd"/>
      <w:r>
        <w:t xml:space="preserve"> was located.</w:t>
      </w:r>
      <w:r>
        <w:rPr>
          <w:spacing w:val="40"/>
        </w:rPr>
        <w:t xml:space="preserve"> </w:t>
      </w:r>
      <w:r>
        <w:t>As Oba</w:t>
      </w:r>
      <w:r>
        <w:rPr>
          <w:spacing w:val="-2"/>
        </w:rPr>
        <w:t xml:space="preserve"> </w:t>
      </w:r>
      <w:r>
        <w:t>(2000)</w:t>
      </w:r>
      <w:r>
        <w:rPr>
          <w:spacing w:val="-2"/>
        </w:rPr>
        <w:t xml:space="preserve"> </w:t>
      </w:r>
      <w:r>
        <w:t>tells</w:t>
      </w:r>
      <w:r>
        <w:rPr>
          <w:spacing w:val="-2"/>
        </w:rPr>
        <w:t xml:space="preserve"> </w:t>
      </w:r>
      <w:r>
        <w:t>us,</w:t>
      </w:r>
      <w:r>
        <w:rPr>
          <w:spacing w:val="-2"/>
        </w:rPr>
        <w:t xml:space="preserve"> </w:t>
      </w:r>
      <w:r>
        <w:t>under</w:t>
      </w:r>
      <w:r>
        <w:rPr>
          <w:spacing w:val="-2"/>
        </w:rPr>
        <w:t xml:space="preserve"> </w:t>
      </w:r>
      <w:r>
        <w:t>the</w:t>
      </w:r>
      <w:r>
        <w:rPr>
          <w:spacing w:val="-2"/>
        </w:rPr>
        <w:t xml:space="preserve"> </w:t>
      </w:r>
      <w:r>
        <w:t>guidance</w:t>
      </w:r>
      <w:r>
        <w:rPr>
          <w:spacing w:val="-2"/>
        </w:rPr>
        <w:t xml:space="preserve"> </w:t>
      </w:r>
      <w:r>
        <w:t>of Galgallo</w:t>
      </w:r>
      <w:r>
        <w:rPr>
          <w:spacing w:val="14"/>
        </w:rPr>
        <w:t xml:space="preserve"> </w:t>
      </w:r>
      <w:proofErr w:type="spellStart"/>
      <w:r>
        <w:t>Mudaale</w:t>
      </w:r>
      <w:proofErr w:type="spellEnd"/>
      <w:r>
        <w:t>,</w:t>
      </w:r>
      <w:r>
        <w:rPr>
          <w:spacing w:val="14"/>
        </w:rPr>
        <w:t xml:space="preserve"> </w:t>
      </w:r>
      <w:r>
        <w:t>a</w:t>
      </w:r>
      <w:r>
        <w:rPr>
          <w:spacing w:val="14"/>
        </w:rPr>
        <w:t xml:space="preserve"> </w:t>
      </w:r>
      <w:r>
        <w:t>section</w:t>
      </w:r>
      <w:r>
        <w:rPr>
          <w:spacing w:val="15"/>
        </w:rPr>
        <w:t xml:space="preserve"> </w:t>
      </w:r>
      <w:r>
        <w:t>of</w:t>
      </w:r>
      <w:r>
        <w:rPr>
          <w:spacing w:val="14"/>
        </w:rPr>
        <w:t xml:space="preserve"> </w:t>
      </w:r>
      <w:r>
        <w:t>the</w:t>
      </w:r>
      <w:r>
        <w:rPr>
          <w:spacing w:val="14"/>
        </w:rPr>
        <w:t xml:space="preserve"> </w:t>
      </w:r>
      <w:proofErr w:type="spellStart"/>
      <w:r>
        <w:t>Obbu</w:t>
      </w:r>
      <w:proofErr w:type="spellEnd"/>
      <w:r>
        <w:rPr>
          <w:spacing w:val="15"/>
        </w:rPr>
        <w:t xml:space="preserve"> </w:t>
      </w:r>
      <w:r>
        <w:t>Borana</w:t>
      </w:r>
      <w:r>
        <w:rPr>
          <w:spacing w:val="14"/>
        </w:rPr>
        <w:t xml:space="preserve"> </w:t>
      </w:r>
      <w:r>
        <w:t>fled</w:t>
      </w:r>
      <w:r>
        <w:rPr>
          <w:spacing w:val="14"/>
        </w:rPr>
        <w:t xml:space="preserve"> </w:t>
      </w:r>
      <w:r>
        <w:t>to</w:t>
      </w:r>
      <w:r>
        <w:rPr>
          <w:spacing w:val="15"/>
        </w:rPr>
        <w:t xml:space="preserve"> </w:t>
      </w:r>
      <w:proofErr w:type="spellStart"/>
      <w:r>
        <w:t>Saaku</w:t>
      </w:r>
      <w:proofErr w:type="spellEnd"/>
      <w:r>
        <w:t>.</w:t>
      </w:r>
      <w:r>
        <w:rPr>
          <w:spacing w:val="14"/>
        </w:rPr>
        <w:t xml:space="preserve"> </w:t>
      </w:r>
      <w:r>
        <w:t>However,</w:t>
      </w:r>
      <w:r>
        <w:rPr>
          <w:spacing w:val="14"/>
        </w:rPr>
        <w:t xml:space="preserve"> </w:t>
      </w:r>
      <w:r>
        <w:t>some</w:t>
      </w:r>
      <w:r>
        <w:rPr>
          <w:spacing w:val="15"/>
        </w:rPr>
        <w:t xml:space="preserve"> </w:t>
      </w:r>
      <w:r>
        <w:t>of</w:t>
      </w:r>
      <w:r>
        <w:rPr>
          <w:spacing w:val="14"/>
        </w:rPr>
        <w:t xml:space="preserve"> </w:t>
      </w:r>
      <w:r>
        <w:t xml:space="preserve">the </w:t>
      </w:r>
      <w:proofErr w:type="spellStart"/>
      <w:r>
        <w:rPr>
          <w:spacing w:val="-4"/>
        </w:rPr>
        <w:t>Obbu</w:t>
      </w:r>
      <w:proofErr w:type="spellEnd"/>
    </w:p>
    <w:p w14:paraId="27FC9A62" w14:textId="77777777" w:rsidR="00DE1EE7" w:rsidRDefault="00DE1EE7">
      <w:pPr>
        <w:pStyle w:val="BodyText"/>
        <w:spacing w:line="480" w:lineRule="auto"/>
        <w:jc w:val="both"/>
        <w:sectPr w:rsidR="00DE1EE7">
          <w:pgSz w:w="11920" w:h="16840"/>
          <w:pgMar w:top="1380" w:right="708" w:bottom="980" w:left="1275" w:header="0" w:footer="718" w:gutter="0"/>
          <w:cols w:space="720"/>
        </w:sectPr>
      </w:pPr>
    </w:p>
    <w:p w14:paraId="20BB5767" w14:textId="77777777" w:rsidR="00DE1EE7" w:rsidRDefault="00000000">
      <w:pPr>
        <w:pStyle w:val="BodyText"/>
        <w:spacing w:before="60" w:line="480" w:lineRule="auto"/>
        <w:ind w:right="746"/>
        <w:jc w:val="both"/>
      </w:pPr>
      <w:r>
        <w:lastRenderedPageBreak/>
        <w:t>residents migrated to the sheltered hilly regions, which were in close proximity, such as Googe and Bubbe. Although they returned to their original residence after the defeat of the Italians, the region was never without small-scale wars and raids occasioned by defeated heavily-armed Italian soldiers who had turned themselves into armed bandits (Oba, 2013).</w:t>
      </w:r>
    </w:p>
    <w:p w14:paraId="4E14CDEE" w14:textId="77777777" w:rsidR="00DE1EE7" w:rsidRDefault="00DE1EE7">
      <w:pPr>
        <w:pStyle w:val="BodyText"/>
        <w:ind w:left="0"/>
      </w:pPr>
    </w:p>
    <w:p w14:paraId="0F2CF031" w14:textId="77777777" w:rsidR="00DE1EE7" w:rsidRDefault="00000000">
      <w:pPr>
        <w:pStyle w:val="BodyText"/>
        <w:spacing w:before="276" w:line="480" w:lineRule="auto"/>
        <w:ind w:right="745"/>
        <w:jc w:val="both"/>
      </w:pPr>
      <w:r>
        <w:t xml:space="preserve">Another international event that affected the </w:t>
      </w:r>
      <w:proofErr w:type="spellStart"/>
      <w:r>
        <w:t>Obbu</w:t>
      </w:r>
      <w:proofErr w:type="spellEnd"/>
      <w:r>
        <w:t xml:space="preserve"> Borana was the Somali </w:t>
      </w:r>
      <w:proofErr w:type="spellStart"/>
      <w:r>
        <w:t>clamour</w:t>
      </w:r>
      <w:proofErr w:type="spellEnd"/>
      <w:r>
        <w:t xml:space="preserve"> for secession to become the Republic of Somalia about the time of Kenya’s independence in 1963. In their bid to garner support</w:t>
      </w:r>
      <w:r>
        <w:rPr>
          <w:spacing w:val="-2"/>
        </w:rPr>
        <w:t xml:space="preserve"> </w:t>
      </w:r>
      <w:r>
        <w:t>for</w:t>
      </w:r>
      <w:r>
        <w:rPr>
          <w:spacing w:val="-2"/>
        </w:rPr>
        <w:t xml:space="preserve"> </w:t>
      </w:r>
      <w:r>
        <w:t>their</w:t>
      </w:r>
      <w:r>
        <w:rPr>
          <w:spacing w:val="-2"/>
        </w:rPr>
        <w:t xml:space="preserve"> </w:t>
      </w:r>
      <w:r>
        <w:t>secessionist</w:t>
      </w:r>
      <w:r>
        <w:rPr>
          <w:spacing w:val="-2"/>
        </w:rPr>
        <w:t xml:space="preserve"> </w:t>
      </w:r>
      <w:r>
        <w:t>agenda,</w:t>
      </w:r>
      <w:r>
        <w:rPr>
          <w:spacing w:val="-2"/>
        </w:rPr>
        <w:t xml:space="preserve"> </w:t>
      </w:r>
      <w:r>
        <w:t>Somali</w:t>
      </w:r>
      <w:r>
        <w:rPr>
          <w:spacing w:val="-2"/>
        </w:rPr>
        <w:t xml:space="preserve"> </w:t>
      </w:r>
      <w:r>
        <w:t>tribes</w:t>
      </w:r>
      <w:r>
        <w:rPr>
          <w:spacing w:val="-2"/>
        </w:rPr>
        <w:t xml:space="preserve"> </w:t>
      </w:r>
      <w:r>
        <w:t>backed</w:t>
      </w:r>
      <w:r>
        <w:rPr>
          <w:spacing w:val="-2"/>
        </w:rPr>
        <w:t xml:space="preserve"> </w:t>
      </w:r>
      <w:r>
        <w:t>by</w:t>
      </w:r>
      <w:r>
        <w:rPr>
          <w:spacing w:val="-2"/>
        </w:rPr>
        <w:t xml:space="preserve"> </w:t>
      </w:r>
      <w:r>
        <w:t xml:space="preserve">the government in </w:t>
      </w:r>
      <w:proofErr w:type="spellStart"/>
      <w:r>
        <w:t>Mogadisho</w:t>
      </w:r>
      <w:proofErr w:type="spellEnd"/>
      <w:r>
        <w:t xml:space="preserve"> waged war against those opposed to them. Of the then six</w:t>
      </w:r>
      <w:r>
        <w:rPr>
          <w:spacing w:val="40"/>
        </w:rPr>
        <w:t xml:space="preserve"> </w:t>
      </w:r>
      <w:r>
        <w:t xml:space="preserve">Northern Frontier Districts popularly known as NFD, only the districts predominantly occupied by the Borana opposed the </w:t>
      </w:r>
      <w:proofErr w:type="spellStart"/>
      <w:r>
        <w:t>seccession</w:t>
      </w:r>
      <w:proofErr w:type="spellEnd"/>
      <w:r>
        <w:t xml:space="preserve"> (Whittaker 2014). Between 1965 and 1967 therefore, the </w:t>
      </w:r>
      <w:proofErr w:type="spellStart"/>
      <w:r>
        <w:t>Obbu</w:t>
      </w:r>
      <w:proofErr w:type="spellEnd"/>
      <w:r>
        <w:t xml:space="preserve"> area</w:t>
      </w:r>
      <w:r>
        <w:rPr>
          <w:spacing w:val="-2"/>
        </w:rPr>
        <w:t xml:space="preserve"> </w:t>
      </w:r>
      <w:r>
        <w:t>reeled</w:t>
      </w:r>
      <w:r>
        <w:rPr>
          <w:spacing w:val="-2"/>
        </w:rPr>
        <w:t xml:space="preserve"> </w:t>
      </w:r>
      <w:r>
        <w:t>under</w:t>
      </w:r>
      <w:r>
        <w:rPr>
          <w:spacing w:val="-2"/>
        </w:rPr>
        <w:t xml:space="preserve"> </w:t>
      </w:r>
      <w:r>
        <w:t>the</w:t>
      </w:r>
      <w:r>
        <w:rPr>
          <w:spacing w:val="-2"/>
        </w:rPr>
        <w:t xml:space="preserve"> </w:t>
      </w:r>
      <w:r>
        <w:t>fighting</w:t>
      </w:r>
      <w:r>
        <w:rPr>
          <w:spacing w:val="-2"/>
        </w:rPr>
        <w:t xml:space="preserve"> </w:t>
      </w:r>
      <w:r>
        <w:t>instigated</w:t>
      </w:r>
      <w:r>
        <w:rPr>
          <w:spacing w:val="-2"/>
        </w:rPr>
        <w:t xml:space="preserve"> </w:t>
      </w:r>
      <w:r>
        <w:t>by</w:t>
      </w:r>
      <w:r>
        <w:rPr>
          <w:spacing w:val="-2"/>
        </w:rPr>
        <w:t xml:space="preserve"> </w:t>
      </w:r>
      <w:r>
        <w:t>the</w:t>
      </w:r>
      <w:r>
        <w:rPr>
          <w:spacing w:val="-2"/>
        </w:rPr>
        <w:t xml:space="preserve"> </w:t>
      </w:r>
      <w:r>
        <w:t>Somali</w:t>
      </w:r>
      <w:r>
        <w:rPr>
          <w:spacing w:val="-2"/>
        </w:rPr>
        <w:t xml:space="preserve"> </w:t>
      </w:r>
      <w:r>
        <w:t>armed</w:t>
      </w:r>
      <w:r>
        <w:rPr>
          <w:spacing w:val="-2"/>
        </w:rPr>
        <w:t xml:space="preserve"> </w:t>
      </w:r>
      <w:r>
        <w:t>groups.</w:t>
      </w:r>
      <w:r>
        <w:rPr>
          <w:spacing w:val="-2"/>
        </w:rPr>
        <w:t xml:space="preserve"> </w:t>
      </w:r>
      <w:r>
        <w:t xml:space="preserve">For purposes of security, the Kenya government confined the </w:t>
      </w:r>
      <w:proofErr w:type="spellStart"/>
      <w:r>
        <w:t>Obbu</w:t>
      </w:r>
      <w:proofErr w:type="spellEnd"/>
      <w:r>
        <w:t xml:space="preserve"> Borana into one major settlement area at a place call</w:t>
      </w:r>
      <w:r>
        <w:rPr>
          <w:spacing w:val="-2"/>
        </w:rPr>
        <w:t xml:space="preserve"> </w:t>
      </w:r>
      <w:r>
        <w:t>Dhadach</w:t>
      </w:r>
      <w:r>
        <w:rPr>
          <w:spacing w:val="-2"/>
        </w:rPr>
        <w:t xml:space="preserve"> </w:t>
      </w:r>
      <w:r>
        <w:t>Korma</w:t>
      </w:r>
      <w:r>
        <w:rPr>
          <w:spacing w:val="-2"/>
        </w:rPr>
        <w:t xml:space="preserve"> </w:t>
      </w:r>
      <w:r>
        <w:t>in</w:t>
      </w:r>
      <w:r>
        <w:rPr>
          <w:spacing w:val="-2"/>
        </w:rPr>
        <w:t xml:space="preserve"> </w:t>
      </w:r>
      <w:proofErr w:type="spellStart"/>
      <w:r>
        <w:t>Sololo</w:t>
      </w:r>
      <w:proofErr w:type="spellEnd"/>
      <w:r>
        <w:t>.</w:t>
      </w:r>
      <w:r>
        <w:rPr>
          <w:spacing w:val="-2"/>
        </w:rPr>
        <w:t xml:space="preserve"> </w:t>
      </w:r>
      <w:r>
        <w:t>This</w:t>
      </w:r>
      <w:r>
        <w:rPr>
          <w:spacing w:val="-2"/>
        </w:rPr>
        <w:t xml:space="preserve"> </w:t>
      </w:r>
      <w:r>
        <w:t>was</w:t>
      </w:r>
      <w:r>
        <w:rPr>
          <w:spacing w:val="-2"/>
        </w:rPr>
        <w:t xml:space="preserve"> </w:t>
      </w:r>
      <w:r>
        <w:t>the</w:t>
      </w:r>
      <w:r>
        <w:rPr>
          <w:spacing w:val="-2"/>
        </w:rPr>
        <w:t xml:space="preserve"> </w:t>
      </w:r>
      <w:r>
        <w:t>birth</w:t>
      </w:r>
      <w:r>
        <w:rPr>
          <w:spacing w:val="-2"/>
        </w:rPr>
        <w:t xml:space="preserve"> </w:t>
      </w:r>
      <w:r>
        <w:t>of</w:t>
      </w:r>
      <w:r>
        <w:rPr>
          <w:spacing w:val="-2"/>
        </w:rPr>
        <w:t xml:space="preserve"> </w:t>
      </w:r>
      <w:r>
        <w:t>present</w:t>
      </w:r>
      <w:r>
        <w:rPr>
          <w:spacing w:val="-2"/>
        </w:rPr>
        <w:t xml:space="preserve"> </w:t>
      </w:r>
      <w:proofErr w:type="spellStart"/>
      <w:r>
        <w:t>Sololo</w:t>
      </w:r>
      <w:proofErr w:type="spellEnd"/>
      <w:r>
        <w:t xml:space="preserve"> Town and henceforth people</w:t>
      </w:r>
      <w:r>
        <w:rPr>
          <w:spacing w:val="-4"/>
        </w:rPr>
        <w:t xml:space="preserve"> </w:t>
      </w:r>
      <w:r>
        <w:t>began</w:t>
      </w:r>
      <w:r>
        <w:rPr>
          <w:spacing w:val="-4"/>
        </w:rPr>
        <w:t xml:space="preserve"> </w:t>
      </w:r>
      <w:r>
        <w:t>to</w:t>
      </w:r>
      <w:r>
        <w:rPr>
          <w:spacing w:val="-4"/>
        </w:rPr>
        <w:t xml:space="preserve"> </w:t>
      </w:r>
      <w:r>
        <w:t>build</w:t>
      </w:r>
      <w:r>
        <w:rPr>
          <w:spacing w:val="-4"/>
        </w:rPr>
        <w:t xml:space="preserve"> </w:t>
      </w:r>
      <w:r>
        <w:t>semi-permanent</w:t>
      </w:r>
      <w:r>
        <w:rPr>
          <w:spacing w:val="-4"/>
        </w:rPr>
        <w:t xml:space="preserve"> </w:t>
      </w:r>
      <w:r>
        <w:t>structures</w:t>
      </w:r>
      <w:r>
        <w:rPr>
          <w:spacing w:val="-4"/>
        </w:rPr>
        <w:t xml:space="preserve"> </w:t>
      </w:r>
      <w:r>
        <w:t>and</w:t>
      </w:r>
      <w:r>
        <w:rPr>
          <w:spacing w:val="-4"/>
        </w:rPr>
        <w:t xml:space="preserve"> </w:t>
      </w:r>
      <w:r>
        <w:t>sent</w:t>
      </w:r>
      <w:r>
        <w:rPr>
          <w:spacing w:val="-4"/>
        </w:rPr>
        <w:t xml:space="preserve"> </w:t>
      </w:r>
      <w:r>
        <w:t>their</w:t>
      </w:r>
      <w:r>
        <w:rPr>
          <w:spacing w:val="-4"/>
        </w:rPr>
        <w:t xml:space="preserve"> </w:t>
      </w:r>
      <w:r>
        <w:t>children to school in large numbers.</w:t>
      </w:r>
    </w:p>
    <w:p w14:paraId="4A073B47" w14:textId="77777777" w:rsidR="00DE1EE7" w:rsidRDefault="00DE1EE7">
      <w:pPr>
        <w:pStyle w:val="BodyText"/>
        <w:spacing w:before="275"/>
        <w:ind w:left="0"/>
      </w:pPr>
    </w:p>
    <w:p w14:paraId="1279E478" w14:textId="77777777" w:rsidR="00DE1EE7" w:rsidRDefault="00000000">
      <w:pPr>
        <w:pStyle w:val="BodyText"/>
        <w:spacing w:before="1" w:line="480" w:lineRule="auto"/>
        <w:ind w:right="747"/>
        <w:jc w:val="both"/>
      </w:pPr>
      <w:r>
        <w:t>Situated some five kilometers from the boundary of Kenya and Ethiopia at the foot of</w:t>
      </w:r>
      <w:r>
        <w:rPr>
          <w:spacing w:val="-2"/>
        </w:rPr>
        <w:t xml:space="preserve"> </w:t>
      </w:r>
      <w:r>
        <w:t>Aabo escarpment over</w:t>
      </w:r>
      <w:r>
        <w:rPr>
          <w:spacing w:val="-2"/>
        </w:rPr>
        <w:t xml:space="preserve"> </w:t>
      </w:r>
      <w:r>
        <w:t>which</w:t>
      </w:r>
      <w:r>
        <w:rPr>
          <w:spacing w:val="-2"/>
        </w:rPr>
        <w:t xml:space="preserve"> </w:t>
      </w:r>
      <w:r>
        <w:t>the</w:t>
      </w:r>
      <w:r>
        <w:rPr>
          <w:spacing w:val="-2"/>
        </w:rPr>
        <w:t xml:space="preserve"> </w:t>
      </w:r>
      <w:r>
        <w:t>border</w:t>
      </w:r>
      <w:r>
        <w:rPr>
          <w:spacing w:val="-2"/>
        </w:rPr>
        <w:t xml:space="preserve"> </w:t>
      </w:r>
      <w:r>
        <w:t>passes</w:t>
      </w:r>
      <w:r>
        <w:rPr>
          <w:spacing w:val="-2"/>
        </w:rPr>
        <w:t xml:space="preserve"> </w:t>
      </w:r>
      <w:r>
        <w:t>(see</w:t>
      </w:r>
      <w:r>
        <w:rPr>
          <w:spacing w:val="-2"/>
        </w:rPr>
        <w:t xml:space="preserve"> </w:t>
      </w:r>
      <w:r>
        <w:t>plate</w:t>
      </w:r>
      <w:r>
        <w:rPr>
          <w:spacing w:val="-2"/>
        </w:rPr>
        <w:t xml:space="preserve"> </w:t>
      </w:r>
      <w:r>
        <w:t>7),</w:t>
      </w:r>
      <w:r>
        <w:rPr>
          <w:spacing w:val="-2"/>
        </w:rPr>
        <w:t xml:space="preserve"> </w:t>
      </w:r>
      <w:proofErr w:type="spellStart"/>
      <w:r>
        <w:t>Sololo</w:t>
      </w:r>
      <w:proofErr w:type="spellEnd"/>
      <w:r>
        <w:rPr>
          <w:spacing w:val="-2"/>
        </w:rPr>
        <w:t xml:space="preserve"> </w:t>
      </w:r>
      <w:r>
        <w:t>District</w:t>
      </w:r>
      <w:r>
        <w:rPr>
          <w:spacing w:val="-2"/>
        </w:rPr>
        <w:t xml:space="preserve"> </w:t>
      </w:r>
      <w:r>
        <w:t>perhaps</w:t>
      </w:r>
      <w:r>
        <w:rPr>
          <w:spacing w:val="-2"/>
        </w:rPr>
        <w:t xml:space="preserve"> </w:t>
      </w:r>
      <w:r>
        <w:t>appears</w:t>
      </w:r>
      <w:r>
        <w:rPr>
          <w:spacing w:val="-2"/>
        </w:rPr>
        <w:t xml:space="preserve"> </w:t>
      </w:r>
      <w:r>
        <w:t>to</w:t>
      </w:r>
      <w:r>
        <w:rPr>
          <w:spacing w:val="-2"/>
        </w:rPr>
        <w:t xml:space="preserve"> </w:t>
      </w:r>
      <w:r>
        <w:t>be</w:t>
      </w:r>
      <w:r>
        <w:rPr>
          <w:spacing w:val="-2"/>
        </w:rPr>
        <w:t xml:space="preserve"> </w:t>
      </w:r>
      <w:r>
        <w:t xml:space="preserve">a kind of conduit between Ethiopia and Kenya. It is able to benefit from whatever little that seeps from the Kenyan side in the form of modernity, while drinking from the fountain of tradition owing to its relative proximity to </w:t>
      </w:r>
      <w:proofErr w:type="spellStart"/>
      <w:r>
        <w:t>Diirre</w:t>
      </w:r>
      <w:proofErr w:type="spellEnd"/>
      <w:r>
        <w:t xml:space="preserve"> and Liiban Borana in Ethiopia. The latter two are quintessential in cultural matters, being the faithful upholder of the tenets of </w:t>
      </w:r>
      <w:r>
        <w:rPr>
          <w:i/>
        </w:rPr>
        <w:t xml:space="preserve">gada </w:t>
      </w:r>
      <w:r>
        <w:t>earlier described. On this account, the Borana believe that as long as some Borana people perform the ritual on behalf of the larger community, those who are far away would benefit even</w:t>
      </w:r>
      <w:r>
        <w:rPr>
          <w:spacing w:val="15"/>
        </w:rPr>
        <w:t xml:space="preserve"> </w:t>
      </w:r>
      <w:r>
        <w:t>if</w:t>
      </w:r>
      <w:r>
        <w:rPr>
          <w:spacing w:val="15"/>
        </w:rPr>
        <w:t xml:space="preserve"> </w:t>
      </w:r>
      <w:r>
        <w:t>they</w:t>
      </w:r>
      <w:r>
        <w:rPr>
          <w:spacing w:val="15"/>
        </w:rPr>
        <w:t xml:space="preserve"> </w:t>
      </w:r>
      <w:r>
        <w:t>could</w:t>
      </w:r>
      <w:r>
        <w:rPr>
          <w:spacing w:val="15"/>
        </w:rPr>
        <w:t xml:space="preserve"> </w:t>
      </w:r>
      <w:r>
        <w:t>not</w:t>
      </w:r>
      <w:r>
        <w:rPr>
          <w:spacing w:val="15"/>
        </w:rPr>
        <w:t xml:space="preserve"> </w:t>
      </w:r>
      <w:r>
        <w:t>carry</w:t>
      </w:r>
      <w:r>
        <w:rPr>
          <w:spacing w:val="15"/>
        </w:rPr>
        <w:t xml:space="preserve"> </w:t>
      </w:r>
      <w:r>
        <w:t>out</w:t>
      </w:r>
      <w:r>
        <w:rPr>
          <w:spacing w:val="15"/>
        </w:rPr>
        <w:t xml:space="preserve"> </w:t>
      </w:r>
      <w:r>
        <w:t>the</w:t>
      </w:r>
      <w:r>
        <w:rPr>
          <w:spacing w:val="15"/>
        </w:rPr>
        <w:t xml:space="preserve"> </w:t>
      </w:r>
      <w:r>
        <w:t xml:space="preserve">rituals themselves. </w:t>
      </w:r>
      <w:proofErr w:type="spellStart"/>
      <w:r>
        <w:t>Sololo</w:t>
      </w:r>
      <w:proofErr w:type="spellEnd"/>
      <w:r>
        <w:t xml:space="preserve"> is also equidistant between </w:t>
      </w:r>
      <w:r>
        <w:rPr>
          <w:spacing w:val="-5"/>
        </w:rPr>
        <w:t>the</w:t>
      </w:r>
    </w:p>
    <w:p w14:paraId="693E829E" w14:textId="77777777" w:rsidR="00DE1EE7" w:rsidRDefault="00DE1EE7">
      <w:pPr>
        <w:pStyle w:val="BodyText"/>
        <w:spacing w:line="480" w:lineRule="auto"/>
        <w:jc w:val="both"/>
        <w:sectPr w:rsidR="00DE1EE7">
          <w:pgSz w:w="11920" w:h="16840"/>
          <w:pgMar w:top="1380" w:right="708" w:bottom="980" w:left="1275" w:header="0" w:footer="718" w:gutter="0"/>
          <w:cols w:space="720"/>
        </w:sectPr>
      </w:pPr>
    </w:p>
    <w:p w14:paraId="1E25DBFD" w14:textId="77777777" w:rsidR="00DE1EE7" w:rsidRDefault="00000000">
      <w:pPr>
        <w:pStyle w:val="BodyText"/>
        <w:spacing w:before="60" w:line="480" w:lineRule="auto"/>
        <w:ind w:right="748"/>
        <w:jc w:val="both"/>
      </w:pPr>
      <w:proofErr w:type="spellStart"/>
      <w:r>
        <w:lastRenderedPageBreak/>
        <w:t>Waaso</w:t>
      </w:r>
      <w:proofErr w:type="spellEnd"/>
      <w:r>
        <w:t xml:space="preserve"> Borana (less keen on the cultural rituals partly because of the distance and partly because of the Islamic influence), and the </w:t>
      </w:r>
      <w:proofErr w:type="spellStart"/>
      <w:r>
        <w:t>Diirre</w:t>
      </w:r>
      <w:proofErr w:type="spellEnd"/>
      <w:r>
        <w:t xml:space="preserve"> and Liiban people whose lives are enormously dependent on the performance of these rituals.</w:t>
      </w:r>
    </w:p>
    <w:p w14:paraId="2D7544AA" w14:textId="77777777" w:rsidR="00DE1EE7" w:rsidRDefault="00DE1EE7">
      <w:pPr>
        <w:pStyle w:val="BodyText"/>
        <w:ind w:left="0"/>
      </w:pPr>
    </w:p>
    <w:p w14:paraId="06D7F9BD" w14:textId="77777777" w:rsidR="00DE1EE7" w:rsidRDefault="00000000">
      <w:pPr>
        <w:pStyle w:val="BodyText"/>
        <w:ind w:right="745"/>
        <w:jc w:val="both"/>
      </w:pPr>
      <w:r>
        <w:t>Regarding modern amenities</w:t>
      </w:r>
      <w:r>
        <w:rPr>
          <w:spacing w:val="-3"/>
        </w:rPr>
        <w:t xml:space="preserve"> </w:t>
      </w:r>
      <w:r>
        <w:t>and</w:t>
      </w:r>
      <w:r>
        <w:rPr>
          <w:spacing w:val="-3"/>
        </w:rPr>
        <w:t xml:space="preserve"> </w:t>
      </w:r>
      <w:r>
        <w:t>infrastructure,</w:t>
      </w:r>
      <w:r>
        <w:rPr>
          <w:spacing w:val="-3"/>
        </w:rPr>
        <w:t xml:space="preserve"> </w:t>
      </w:r>
      <w:proofErr w:type="spellStart"/>
      <w:r>
        <w:t>Sololo</w:t>
      </w:r>
      <w:proofErr w:type="spellEnd"/>
      <w:r>
        <w:rPr>
          <w:spacing w:val="-3"/>
        </w:rPr>
        <w:t xml:space="preserve"> </w:t>
      </w:r>
      <w:r>
        <w:t>boasts</w:t>
      </w:r>
      <w:r>
        <w:rPr>
          <w:spacing w:val="-3"/>
        </w:rPr>
        <w:t xml:space="preserve"> </w:t>
      </w:r>
      <w:r>
        <w:t>a</w:t>
      </w:r>
      <w:r>
        <w:rPr>
          <w:spacing w:val="-3"/>
        </w:rPr>
        <w:t xml:space="preserve"> </w:t>
      </w:r>
      <w:r>
        <w:t>number</w:t>
      </w:r>
      <w:r>
        <w:rPr>
          <w:spacing w:val="-3"/>
        </w:rPr>
        <w:t xml:space="preserve"> </w:t>
      </w:r>
      <w:r>
        <w:t>of</w:t>
      </w:r>
      <w:r>
        <w:rPr>
          <w:spacing w:val="-3"/>
        </w:rPr>
        <w:t xml:space="preserve"> </w:t>
      </w:r>
      <w:r>
        <w:t>primary</w:t>
      </w:r>
      <w:r>
        <w:rPr>
          <w:spacing w:val="-3"/>
        </w:rPr>
        <w:t xml:space="preserve"> </w:t>
      </w:r>
      <w:r>
        <w:t>schools,</w:t>
      </w:r>
      <w:r>
        <w:rPr>
          <w:spacing w:val="-3"/>
        </w:rPr>
        <w:t xml:space="preserve"> </w:t>
      </w:r>
      <w:r>
        <w:t xml:space="preserve">a secondary school, a missionary-run hospital, a police post, a post office, a District Commissioner’s office and more recently a </w:t>
      </w:r>
      <w:proofErr w:type="gramStart"/>
      <w:r>
        <w:t>five kilometer</w:t>
      </w:r>
      <w:proofErr w:type="gramEnd"/>
      <w:r>
        <w:t xml:space="preserve"> tarmac road diversion from the Nairobi</w:t>
      </w:r>
      <w:r>
        <w:rPr>
          <w:spacing w:val="25"/>
        </w:rPr>
        <w:t xml:space="preserve"> </w:t>
      </w:r>
      <w:r>
        <w:t>Addis</w:t>
      </w:r>
      <w:r>
        <w:rPr>
          <w:spacing w:val="25"/>
        </w:rPr>
        <w:t xml:space="preserve"> </w:t>
      </w:r>
      <w:r>
        <w:t>Ababa</w:t>
      </w:r>
      <w:r>
        <w:rPr>
          <w:spacing w:val="25"/>
        </w:rPr>
        <w:t xml:space="preserve"> </w:t>
      </w:r>
      <w:r>
        <w:t>International</w:t>
      </w:r>
      <w:r>
        <w:rPr>
          <w:spacing w:val="25"/>
        </w:rPr>
        <w:t xml:space="preserve"> </w:t>
      </w:r>
      <w:r>
        <w:t>highway. The schools, the earliest of which were started in the 1960s, have been instrumental in changing the lifestyles of the pastoral community. Encouraged by the government policy of basic education for all</w:t>
      </w:r>
      <w:r>
        <w:rPr>
          <w:spacing w:val="-3"/>
        </w:rPr>
        <w:t xml:space="preserve"> </w:t>
      </w:r>
      <w:r>
        <w:t>and</w:t>
      </w:r>
      <w:r>
        <w:rPr>
          <w:spacing w:val="-3"/>
        </w:rPr>
        <w:t xml:space="preserve"> </w:t>
      </w:r>
      <w:r>
        <w:t>coerced</w:t>
      </w:r>
      <w:r>
        <w:rPr>
          <w:spacing w:val="-3"/>
        </w:rPr>
        <w:t xml:space="preserve"> </w:t>
      </w:r>
      <w:r>
        <w:t>by</w:t>
      </w:r>
      <w:r>
        <w:rPr>
          <w:spacing w:val="-3"/>
        </w:rPr>
        <w:t xml:space="preserve"> </w:t>
      </w:r>
      <w:r>
        <w:t>local</w:t>
      </w:r>
      <w:r>
        <w:rPr>
          <w:spacing w:val="-3"/>
        </w:rPr>
        <w:t xml:space="preserve"> </w:t>
      </w:r>
      <w:r>
        <w:t>leaders on</w:t>
      </w:r>
      <w:r>
        <w:rPr>
          <w:spacing w:val="-3"/>
        </w:rPr>
        <w:t xml:space="preserve"> </w:t>
      </w:r>
      <w:r>
        <w:t>the</w:t>
      </w:r>
      <w:r>
        <w:rPr>
          <w:spacing w:val="-3"/>
        </w:rPr>
        <w:t xml:space="preserve"> </w:t>
      </w:r>
      <w:r>
        <w:t>ground,</w:t>
      </w:r>
      <w:r>
        <w:rPr>
          <w:spacing w:val="-3"/>
        </w:rPr>
        <w:t xml:space="preserve"> </w:t>
      </w:r>
      <w:proofErr w:type="spellStart"/>
      <w:r>
        <w:t>Sololo</w:t>
      </w:r>
      <w:proofErr w:type="spellEnd"/>
      <w:r>
        <w:rPr>
          <w:spacing w:val="-3"/>
        </w:rPr>
        <w:t xml:space="preserve"> </w:t>
      </w:r>
      <w:r>
        <w:t>people</w:t>
      </w:r>
      <w:r>
        <w:rPr>
          <w:spacing w:val="-3"/>
        </w:rPr>
        <w:t xml:space="preserve"> </w:t>
      </w:r>
      <w:r>
        <w:t>took</w:t>
      </w:r>
      <w:r>
        <w:rPr>
          <w:spacing w:val="-3"/>
        </w:rPr>
        <w:t xml:space="preserve"> </w:t>
      </w:r>
      <w:r>
        <w:t>formal</w:t>
      </w:r>
      <w:r>
        <w:rPr>
          <w:spacing w:val="-3"/>
        </w:rPr>
        <w:t xml:space="preserve"> </w:t>
      </w:r>
      <w:r>
        <w:t>education</w:t>
      </w:r>
      <w:r>
        <w:rPr>
          <w:spacing w:val="-3"/>
        </w:rPr>
        <w:t xml:space="preserve"> </w:t>
      </w:r>
      <w:r>
        <w:t>seriously</w:t>
      </w:r>
      <w:r>
        <w:rPr>
          <w:spacing w:val="-3"/>
        </w:rPr>
        <w:t xml:space="preserve"> </w:t>
      </w:r>
      <w:r>
        <w:t>and</w:t>
      </w:r>
      <w:r>
        <w:rPr>
          <w:spacing w:val="-3"/>
        </w:rPr>
        <w:t xml:space="preserve"> </w:t>
      </w:r>
      <w:r>
        <w:t>sent</w:t>
      </w:r>
      <w:r>
        <w:rPr>
          <w:spacing w:val="-3"/>
        </w:rPr>
        <w:t xml:space="preserve"> </w:t>
      </w:r>
      <w:r>
        <w:t>their</w:t>
      </w:r>
      <w:r>
        <w:rPr>
          <w:spacing w:val="-3"/>
        </w:rPr>
        <w:t xml:space="preserve"> </w:t>
      </w:r>
      <w:r>
        <w:t>children</w:t>
      </w:r>
      <w:r>
        <w:rPr>
          <w:spacing w:val="-3"/>
        </w:rPr>
        <w:t xml:space="preserve"> </w:t>
      </w:r>
      <w:r>
        <w:t>to</w:t>
      </w:r>
      <w:r>
        <w:rPr>
          <w:spacing w:val="-3"/>
        </w:rPr>
        <w:t xml:space="preserve"> </w:t>
      </w:r>
      <w:r>
        <w:t>school in relatively large numbers. The children were drawn from all the locations</w:t>
      </w:r>
      <w:r>
        <w:rPr>
          <w:spacing w:val="-2"/>
        </w:rPr>
        <w:t xml:space="preserve"> </w:t>
      </w:r>
      <w:r>
        <w:t>in</w:t>
      </w:r>
      <w:r>
        <w:rPr>
          <w:spacing w:val="-2"/>
        </w:rPr>
        <w:t xml:space="preserve"> </w:t>
      </w:r>
      <w:r>
        <w:t>the</w:t>
      </w:r>
      <w:r>
        <w:rPr>
          <w:spacing w:val="-2"/>
        </w:rPr>
        <w:t xml:space="preserve"> </w:t>
      </w:r>
      <w:proofErr w:type="gramStart"/>
      <w:r>
        <w:t>District</w:t>
      </w:r>
      <w:proofErr w:type="gramEnd"/>
      <w:r>
        <w:rPr>
          <w:spacing w:val="-2"/>
        </w:rPr>
        <w:t xml:space="preserve"> </w:t>
      </w:r>
      <w:r>
        <w:t xml:space="preserve">as well as from the Ethiopian side. Some of them resided with their clansmen, relatives and if lucky enough secured the few boarding places in the schools, thanks to </w:t>
      </w:r>
      <w:proofErr w:type="spellStart"/>
      <w:r>
        <w:t>Sololo</w:t>
      </w:r>
      <w:proofErr w:type="spellEnd"/>
      <w:r>
        <w:t xml:space="preserve"> Catholic Mission and the government of</w:t>
      </w:r>
      <w:r>
        <w:rPr>
          <w:spacing w:val="-3"/>
        </w:rPr>
        <w:t xml:space="preserve"> </w:t>
      </w:r>
      <w:r>
        <w:t>Kenya.</w:t>
      </w:r>
      <w:r>
        <w:rPr>
          <w:spacing w:val="-3"/>
        </w:rPr>
        <w:t xml:space="preserve"> </w:t>
      </w:r>
      <w:r>
        <w:t>These</w:t>
      </w:r>
      <w:r>
        <w:rPr>
          <w:spacing w:val="-3"/>
        </w:rPr>
        <w:t xml:space="preserve"> </w:t>
      </w:r>
      <w:r>
        <w:t>amenities</w:t>
      </w:r>
      <w:r>
        <w:rPr>
          <w:spacing w:val="-3"/>
        </w:rPr>
        <w:t xml:space="preserve"> </w:t>
      </w:r>
      <w:r>
        <w:t>in</w:t>
      </w:r>
      <w:r>
        <w:rPr>
          <w:spacing w:val="-3"/>
        </w:rPr>
        <w:t xml:space="preserve"> </w:t>
      </w:r>
      <w:r>
        <w:t>the</w:t>
      </w:r>
      <w:r>
        <w:rPr>
          <w:spacing w:val="-3"/>
        </w:rPr>
        <w:t xml:space="preserve"> </w:t>
      </w:r>
      <w:r>
        <w:t>form</w:t>
      </w:r>
      <w:r>
        <w:rPr>
          <w:spacing w:val="-3"/>
        </w:rPr>
        <w:t xml:space="preserve"> </w:t>
      </w:r>
      <w:r>
        <w:t>of</w:t>
      </w:r>
      <w:r>
        <w:rPr>
          <w:spacing w:val="-3"/>
        </w:rPr>
        <w:t xml:space="preserve"> </w:t>
      </w:r>
      <w:r>
        <w:t>school</w:t>
      </w:r>
      <w:r>
        <w:rPr>
          <w:spacing w:val="-3"/>
        </w:rPr>
        <w:t xml:space="preserve"> </w:t>
      </w:r>
      <w:r>
        <w:t>and</w:t>
      </w:r>
      <w:r>
        <w:rPr>
          <w:spacing w:val="-3"/>
        </w:rPr>
        <w:t xml:space="preserve"> </w:t>
      </w:r>
      <w:r>
        <w:t>hospital,</w:t>
      </w:r>
      <w:r>
        <w:rPr>
          <w:spacing w:val="-3"/>
        </w:rPr>
        <w:t xml:space="preserve"> </w:t>
      </w:r>
      <w:r>
        <w:t xml:space="preserve">in addition to the changing pastoral lifestyle in </w:t>
      </w:r>
      <w:proofErr w:type="spellStart"/>
      <w:r>
        <w:t>Sololo</w:t>
      </w:r>
      <w:proofErr w:type="spellEnd"/>
      <w:r>
        <w:t>, have largely been responsible for the constant interactions between the Borana on both sides of the border.</w:t>
      </w:r>
    </w:p>
    <w:p w14:paraId="2694822E" w14:textId="77777777" w:rsidR="00DE1EE7" w:rsidRDefault="00000000">
      <w:pPr>
        <w:pStyle w:val="BodyText"/>
        <w:spacing w:before="276"/>
        <w:ind w:right="744"/>
        <w:jc w:val="both"/>
      </w:pPr>
      <w:r>
        <w:t>Coupled with the foregoing, the daily routines of survival where petty trade and animal husbandry bring people together in never-ending chores perpetuated</w:t>
      </w:r>
      <w:r>
        <w:rPr>
          <w:spacing w:val="-4"/>
        </w:rPr>
        <w:t xml:space="preserve"> </w:t>
      </w:r>
      <w:r>
        <w:t>a</w:t>
      </w:r>
      <w:r>
        <w:rPr>
          <w:spacing w:val="-4"/>
        </w:rPr>
        <w:t xml:space="preserve"> </w:t>
      </w:r>
      <w:r>
        <w:t>fairly</w:t>
      </w:r>
      <w:r>
        <w:rPr>
          <w:spacing w:val="-4"/>
        </w:rPr>
        <w:t xml:space="preserve"> </w:t>
      </w:r>
      <w:r>
        <w:t>uniform</w:t>
      </w:r>
      <w:r>
        <w:rPr>
          <w:spacing w:val="-4"/>
        </w:rPr>
        <w:t xml:space="preserve"> </w:t>
      </w:r>
      <w:r>
        <w:t xml:space="preserve">cultural intercourse. </w:t>
      </w:r>
      <w:proofErr w:type="gramStart"/>
      <w:r>
        <w:t>Thus</w:t>
      </w:r>
      <w:proofErr w:type="gramEnd"/>
      <w:r>
        <w:t xml:space="preserve"> a pattern of migration following the availability of rain in a normally dry region develops that does not respect the boundary either way. In this way, the tradition of creativity in oral literary genres is shared, to a great extent across the length and </w:t>
      </w:r>
      <w:proofErr w:type="spellStart"/>
      <w:r>
        <w:t>breath</w:t>
      </w:r>
      <w:proofErr w:type="spellEnd"/>
      <w:r>
        <w:t xml:space="preserve"> of </w:t>
      </w:r>
      <w:proofErr w:type="spellStart"/>
      <w:r>
        <w:t>Boranaland</w:t>
      </w:r>
      <w:proofErr w:type="spellEnd"/>
      <w:r>
        <w:t xml:space="preserve">. This pattern of migration not only brings the Borana from across the borders together, but also makes encounters with other </w:t>
      </w:r>
      <w:proofErr w:type="spellStart"/>
      <w:r>
        <w:t>neighbouring</w:t>
      </w:r>
      <w:proofErr w:type="spellEnd"/>
      <w:r>
        <w:t xml:space="preserve"> communities with the Borana where cultural practices were exchanged, possible. An</w:t>
      </w:r>
      <w:r>
        <w:rPr>
          <w:spacing w:val="-3"/>
        </w:rPr>
        <w:t xml:space="preserve"> </w:t>
      </w:r>
      <w:r>
        <w:t>obvious</w:t>
      </w:r>
      <w:r>
        <w:rPr>
          <w:spacing w:val="-3"/>
        </w:rPr>
        <w:t xml:space="preserve"> </w:t>
      </w:r>
      <w:r>
        <w:t>example</w:t>
      </w:r>
      <w:r>
        <w:rPr>
          <w:spacing w:val="-3"/>
        </w:rPr>
        <w:t xml:space="preserve"> </w:t>
      </w:r>
      <w:r>
        <w:t>of</w:t>
      </w:r>
      <w:r>
        <w:rPr>
          <w:spacing w:val="-3"/>
        </w:rPr>
        <w:t xml:space="preserve"> </w:t>
      </w:r>
      <w:r>
        <w:t>such</w:t>
      </w:r>
      <w:r>
        <w:rPr>
          <w:spacing w:val="-3"/>
        </w:rPr>
        <w:t xml:space="preserve"> </w:t>
      </w:r>
      <w:r>
        <w:t>an</w:t>
      </w:r>
      <w:r>
        <w:rPr>
          <w:spacing w:val="-3"/>
        </w:rPr>
        <w:t xml:space="preserve"> </w:t>
      </w:r>
      <w:r>
        <w:t xml:space="preserve">exchange was the borrowing of </w:t>
      </w:r>
      <w:proofErr w:type="spellStart"/>
      <w:r>
        <w:rPr>
          <w:i/>
        </w:rPr>
        <w:t>sarki</w:t>
      </w:r>
      <w:proofErr w:type="spellEnd"/>
      <w:r>
        <w:rPr>
          <w:i/>
        </w:rPr>
        <w:t xml:space="preserve"> </w:t>
      </w:r>
      <w:r>
        <w:t>from the Garri</w:t>
      </w:r>
      <w:r>
        <w:rPr>
          <w:vertAlign w:val="superscript"/>
        </w:rPr>
        <w:t>19</w:t>
      </w:r>
      <w:r>
        <w:t xml:space="preserve"> and </w:t>
      </w:r>
      <w:proofErr w:type="spellStart"/>
      <w:r>
        <w:rPr>
          <w:i/>
        </w:rPr>
        <w:t>rendilich</w:t>
      </w:r>
      <w:proofErr w:type="spellEnd"/>
      <w:r>
        <w:rPr>
          <w:i/>
        </w:rPr>
        <w:t xml:space="preserve"> </w:t>
      </w:r>
      <w:r>
        <w:t>from the Rendille</w:t>
      </w:r>
      <w:r>
        <w:rPr>
          <w:vertAlign w:val="superscript"/>
        </w:rPr>
        <w:t>20</w:t>
      </w:r>
      <w:r>
        <w:t xml:space="preserve"> by Borana youths who tend cattle in close proximity to these communities. </w:t>
      </w:r>
      <w:r>
        <w:rPr>
          <w:i/>
        </w:rPr>
        <w:t xml:space="preserve">Sarki </w:t>
      </w:r>
      <w:r>
        <w:t>is marked by intense hand clapping, jumping and stamping with one’s foot to create a rhythm, while</w:t>
      </w:r>
      <w:r>
        <w:rPr>
          <w:spacing w:val="-4"/>
        </w:rPr>
        <w:t xml:space="preserve"> </w:t>
      </w:r>
      <w:r>
        <w:t>the</w:t>
      </w:r>
      <w:r>
        <w:rPr>
          <w:spacing w:val="-4"/>
        </w:rPr>
        <w:t xml:space="preserve"> </w:t>
      </w:r>
      <w:proofErr w:type="spellStart"/>
      <w:r>
        <w:rPr>
          <w:i/>
        </w:rPr>
        <w:t>rendilich</w:t>
      </w:r>
      <w:proofErr w:type="spellEnd"/>
      <w:r>
        <w:rPr>
          <w:i/>
        </w:rPr>
        <w:t xml:space="preserve"> </w:t>
      </w:r>
      <w:r>
        <w:t>entails an aesthetic neck</w:t>
      </w:r>
      <w:r>
        <w:rPr>
          <w:spacing w:val="-3"/>
        </w:rPr>
        <w:t xml:space="preserve"> </w:t>
      </w:r>
      <w:r>
        <w:t>dance</w:t>
      </w:r>
      <w:r>
        <w:rPr>
          <w:spacing w:val="-3"/>
        </w:rPr>
        <w:t xml:space="preserve"> </w:t>
      </w:r>
      <w:r>
        <w:t>common</w:t>
      </w:r>
      <w:r>
        <w:rPr>
          <w:spacing w:val="-3"/>
        </w:rPr>
        <w:t xml:space="preserve"> </w:t>
      </w:r>
      <w:r>
        <w:t>amongst</w:t>
      </w:r>
      <w:r>
        <w:rPr>
          <w:spacing w:val="-3"/>
        </w:rPr>
        <w:t xml:space="preserve"> </w:t>
      </w:r>
      <w:r>
        <w:t>the</w:t>
      </w:r>
      <w:r>
        <w:rPr>
          <w:spacing w:val="-3"/>
        </w:rPr>
        <w:t xml:space="preserve"> </w:t>
      </w:r>
      <w:r>
        <w:t>Samburu</w:t>
      </w:r>
      <w:r>
        <w:rPr>
          <w:spacing w:val="-3"/>
        </w:rPr>
        <w:t xml:space="preserve"> </w:t>
      </w:r>
      <w:r>
        <w:t>and</w:t>
      </w:r>
      <w:r>
        <w:rPr>
          <w:spacing w:val="-3"/>
        </w:rPr>
        <w:t xml:space="preserve"> </w:t>
      </w:r>
      <w:r>
        <w:t>the</w:t>
      </w:r>
      <w:r>
        <w:rPr>
          <w:spacing w:val="-3"/>
        </w:rPr>
        <w:t xml:space="preserve"> </w:t>
      </w:r>
      <w:r>
        <w:t>Maasai</w:t>
      </w:r>
      <w:r>
        <w:rPr>
          <w:spacing w:val="-3"/>
        </w:rPr>
        <w:t xml:space="preserve"> </w:t>
      </w:r>
      <w:r>
        <w:t>of</w:t>
      </w:r>
      <w:r>
        <w:rPr>
          <w:spacing w:val="-3"/>
        </w:rPr>
        <w:t xml:space="preserve"> </w:t>
      </w:r>
      <w:r>
        <w:t>East</w:t>
      </w:r>
      <w:r>
        <w:rPr>
          <w:spacing w:val="-3"/>
        </w:rPr>
        <w:t xml:space="preserve"> </w:t>
      </w:r>
      <w:r>
        <w:t>Africa. Other kinds of unanticipated encounters with communities</w:t>
      </w:r>
      <w:r>
        <w:rPr>
          <w:spacing w:val="-3"/>
        </w:rPr>
        <w:t xml:space="preserve"> </w:t>
      </w:r>
      <w:r>
        <w:t>far</w:t>
      </w:r>
      <w:r>
        <w:rPr>
          <w:spacing w:val="-3"/>
        </w:rPr>
        <w:t xml:space="preserve"> </w:t>
      </w:r>
      <w:r>
        <w:t>removed</w:t>
      </w:r>
      <w:r>
        <w:rPr>
          <w:spacing w:val="-3"/>
        </w:rPr>
        <w:t xml:space="preserve"> </w:t>
      </w:r>
      <w:r>
        <w:t>were</w:t>
      </w:r>
      <w:r>
        <w:rPr>
          <w:spacing w:val="-3"/>
        </w:rPr>
        <w:t xml:space="preserve"> </w:t>
      </w:r>
      <w:r>
        <w:t>to</w:t>
      </w:r>
      <w:r>
        <w:rPr>
          <w:spacing w:val="-3"/>
        </w:rPr>
        <w:t xml:space="preserve"> </w:t>
      </w:r>
      <w:r>
        <w:t>develop</w:t>
      </w:r>
      <w:r>
        <w:rPr>
          <w:spacing w:val="-3"/>
        </w:rPr>
        <w:t xml:space="preserve"> </w:t>
      </w:r>
      <w:r>
        <w:t>later with the onset of Kenyan independence and in response</w:t>
      </w:r>
      <w:r>
        <w:rPr>
          <w:spacing w:val="-2"/>
        </w:rPr>
        <w:t xml:space="preserve"> </w:t>
      </w:r>
      <w:r>
        <w:t>to</w:t>
      </w:r>
      <w:r>
        <w:rPr>
          <w:spacing w:val="-2"/>
        </w:rPr>
        <w:t xml:space="preserve"> </w:t>
      </w:r>
      <w:r>
        <w:t>the</w:t>
      </w:r>
      <w:r>
        <w:rPr>
          <w:spacing w:val="-2"/>
        </w:rPr>
        <w:t xml:space="preserve"> </w:t>
      </w:r>
      <w:r>
        <w:t>exigencies</w:t>
      </w:r>
      <w:r>
        <w:rPr>
          <w:spacing w:val="-2"/>
        </w:rPr>
        <w:t xml:space="preserve"> </w:t>
      </w:r>
      <w:r>
        <w:t>of</w:t>
      </w:r>
      <w:r>
        <w:rPr>
          <w:spacing w:val="-2"/>
        </w:rPr>
        <w:t xml:space="preserve"> </w:t>
      </w:r>
      <w:r>
        <w:t>the</w:t>
      </w:r>
      <w:r>
        <w:rPr>
          <w:spacing w:val="-2"/>
        </w:rPr>
        <w:t xml:space="preserve"> </w:t>
      </w:r>
      <w:r>
        <w:t>unsuitability of pastoralism owing to the vagaries of weather patterns. This took the form of exploring other avenues in the wider country as an alternative to the tradition of cattle herding</w:t>
      </w:r>
      <w:r>
        <w:rPr>
          <w:spacing w:val="-2"/>
        </w:rPr>
        <w:t xml:space="preserve"> </w:t>
      </w:r>
      <w:r>
        <w:t>and</w:t>
      </w:r>
      <w:r>
        <w:rPr>
          <w:spacing w:val="-2"/>
        </w:rPr>
        <w:t xml:space="preserve"> </w:t>
      </w:r>
      <w:r>
        <w:t xml:space="preserve">the confinement to </w:t>
      </w:r>
      <w:proofErr w:type="spellStart"/>
      <w:r>
        <w:t>Boranaland</w:t>
      </w:r>
      <w:proofErr w:type="spellEnd"/>
      <w:r>
        <w:t>.</w:t>
      </w:r>
    </w:p>
    <w:p w14:paraId="2A52F33B" w14:textId="77777777" w:rsidR="00DE1EE7" w:rsidRDefault="00DE1EE7">
      <w:pPr>
        <w:pStyle w:val="BodyText"/>
        <w:ind w:left="0"/>
      </w:pPr>
    </w:p>
    <w:p w14:paraId="4B49F414" w14:textId="77777777" w:rsidR="00DE1EE7" w:rsidRDefault="00000000">
      <w:pPr>
        <w:pStyle w:val="BodyText"/>
        <w:ind w:right="746"/>
        <w:jc w:val="both"/>
      </w:pPr>
      <w:r>
        <w:t xml:space="preserve">Cattle-keeping is the economic mainstay of the Borana of </w:t>
      </w:r>
      <w:proofErr w:type="spellStart"/>
      <w:r>
        <w:t>Sololo</w:t>
      </w:r>
      <w:proofErr w:type="spellEnd"/>
      <w:r>
        <w:t xml:space="preserve"> as elsewhere, although in recent times, there are fairly remarkable attempts at diversification. This is in view of the frequent droughts, which have decimated cattle</w:t>
      </w:r>
      <w:r>
        <w:rPr>
          <w:spacing w:val="-3"/>
        </w:rPr>
        <w:t xml:space="preserve"> </w:t>
      </w:r>
      <w:proofErr w:type="spellStart"/>
      <w:r>
        <w:t>en</w:t>
      </w:r>
      <w:proofErr w:type="spellEnd"/>
      <w:r>
        <w:rPr>
          <w:spacing w:val="-3"/>
        </w:rPr>
        <w:t xml:space="preserve"> </w:t>
      </w:r>
      <w:r>
        <w:t>masse,</w:t>
      </w:r>
      <w:r>
        <w:rPr>
          <w:spacing w:val="-3"/>
        </w:rPr>
        <w:t xml:space="preserve"> </w:t>
      </w:r>
      <w:r>
        <w:t>making</w:t>
      </w:r>
      <w:r>
        <w:rPr>
          <w:spacing w:val="-3"/>
        </w:rPr>
        <w:t xml:space="preserve"> </w:t>
      </w:r>
      <w:r>
        <w:t>the</w:t>
      </w:r>
      <w:r>
        <w:rPr>
          <w:spacing w:val="-3"/>
        </w:rPr>
        <w:t xml:space="preserve"> </w:t>
      </w:r>
      <w:r>
        <w:t>once</w:t>
      </w:r>
      <w:r>
        <w:rPr>
          <w:spacing w:val="-3"/>
        </w:rPr>
        <w:t xml:space="preserve"> </w:t>
      </w:r>
      <w:r>
        <w:t>proud</w:t>
      </w:r>
      <w:r>
        <w:rPr>
          <w:spacing w:val="-3"/>
        </w:rPr>
        <w:t xml:space="preserve"> </w:t>
      </w:r>
      <w:r>
        <w:t xml:space="preserve">pastoralists fend for themselves, hiring their </w:t>
      </w:r>
      <w:proofErr w:type="spellStart"/>
      <w:r>
        <w:t>labour</w:t>
      </w:r>
      <w:proofErr w:type="spellEnd"/>
      <w:r>
        <w:t xml:space="preserve"> in casual jobs</w:t>
      </w:r>
      <w:r>
        <w:rPr>
          <w:spacing w:val="-2"/>
        </w:rPr>
        <w:t xml:space="preserve"> </w:t>
      </w:r>
      <w:r>
        <w:t>in</w:t>
      </w:r>
      <w:r>
        <w:rPr>
          <w:spacing w:val="-2"/>
        </w:rPr>
        <w:t xml:space="preserve"> </w:t>
      </w:r>
      <w:r>
        <w:t>urban</w:t>
      </w:r>
      <w:r>
        <w:rPr>
          <w:spacing w:val="-2"/>
        </w:rPr>
        <w:t xml:space="preserve"> </w:t>
      </w:r>
      <w:r>
        <w:t>centers.</w:t>
      </w:r>
      <w:r>
        <w:rPr>
          <w:spacing w:val="-2"/>
        </w:rPr>
        <w:t xml:space="preserve"> </w:t>
      </w:r>
      <w:r>
        <w:t>Richard</w:t>
      </w:r>
      <w:r>
        <w:rPr>
          <w:spacing w:val="-2"/>
        </w:rPr>
        <w:t xml:space="preserve"> </w:t>
      </w:r>
      <w:r>
        <w:t>Hogg</w:t>
      </w:r>
      <w:r>
        <w:rPr>
          <w:spacing w:val="-2"/>
        </w:rPr>
        <w:t xml:space="preserve"> </w:t>
      </w:r>
      <w:r>
        <w:t>(1988) Gudrun Dahl (1978) and Andre Hjort (1978) have written superbly on this aspect of Borana lives</w:t>
      </w:r>
      <w:r>
        <w:rPr>
          <w:spacing w:val="28"/>
        </w:rPr>
        <w:t xml:space="preserve"> </w:t>
      </w:r>
      <w:r>
        <w:t>taking</w:t>
      </w:r>
      <w:r>
        <w:rPr>
          <w:spacing w:val="29"/>
        </w:rPr>
        <w:t xml:space="preserve"> </w:t>
      </w:r>
      <w:proofErr w:type="spellStart"/>
      <w:r>
        <w:t>Isiolo</w:t>
      </w:r>
      <w:proofErr w:type="spellEnd"/>
      <w:r>
        <w:rPr>
          <w:spacing w:val="29"/>
        </w:rPr>
        <w:t xml:space="preserve"> </w:t>
      </w:r>
      <w:r>
        <w:t>district</w:t>
      </w:r>
      <w:r>
        <w:rPr>
          <w:spacing w:val="29"/>
        </w:rPr>
        <w:t xml:space="preserve"> </w:t>
      </w:r>
      <w:r>
        <w:t>as</w:t>
      </w:r>
      <w:r>
        <w:rPr>
          <w:spacing w:val="29"/>
        </w:rPr>
        <w:t xml:space="preserve"> </w:t>
      </w:r>
      <w:r>
        <w:t>a</w:t>
      </w:r>
      <w:r>
        <w:rPr>
          <w:spacing w:val="29"/>
        </w:rPr>
        <w:t xml:space="preserve"> </w:t>
      </w:r>
      <w:r>
        <w:t>case</w:t>
      </w:r>
      <w:r>
        <w:rPr>
          <w:spacing w:val="29"/>
        </w:rPr>
        <w:t xml:space="preserve"> </w:t>
      </w:r>
      <w:r>
        <w:t>study.</w:t>
      </w:r>
      <w:r>
        <w:rPr>
          <w:spacing w:val="29"/>
        </w:rPr>
        <w:t xml:space="preserve"> </w:t>
      </w:r>
      <w:r>
        <w:t>The</w:t>
      </w:r>
      <w:r>
        <w:rPr>
          <w:spacing w:val="29"/>
        </w:rPr>
        <w:t xml:space="preserve"> </w:t>
      </w:r>
      <w:r>
        <w:t>predominant</w:t>
      </w:r>
      <w:r>
        <w:rPr>
          <w:spacing w:val="29"/>
        </w:rPr>
        <w:t xml:space="preserve"> </w:t>
      </w:r>
      <w:r>
        <w:t>theme</w:t>
      </w:r>
      <w:r>
        <w:rPr>
          <w:spacing w:val="29"/>
        </w:rPr>
        <w:t xml:space="preserve"> </w:t>
      </w:r>
      <w:r>
        <w:t>in</w:t>
      </w:r>
      <w:r>
        <w:rPr>
          <w:spacing w:val="29"/>
        </w:rPr>
        <w:t xml:space="preserve"> </w:t>
      </w:r>
      <w:r>
        <w:t>the</w:t>
      </w:r>
      <w:r>
        <w:rPr>
          <w:spacing w:val="29"/>
        </w:rPr>
        <w:t xml:space="preserve"> </w:t>
      </w:r>
      <w:r>
        <w:t>studies</w:t>
      </w:r>
      <w:r>
        <w:rPr>
          <w:spacing w:val="29"/>
        </w:rPr>
        <w:t xml:space="preserve"> </w:t>
      </w:r>
      <w:r>
        <w:t>is</w:t>
      </w:r>
      <w:r>
        <w:rPr>
          <w:spacing w:val="29"/>
        </w:rPr>
        <w:t xml:space="preserve"> </w:t>
      </w:r>
      <w:r>
        <w:t>that</w:t>
      </w:r>
      <w:r>
        <w:rPr>
          <w:spacing w:val="15"/>
        </w:rPr>
        <w:t xml:space="preserve"> </w:t>
      </w:r>
      <w:r>
        <w:rPr>
          <w:spacing w:val="-5"/>
        </w:rPr>
        <w:t>of</w:t>
      </w:r>
    </w:p>
    <w:p w14:paraId="6F256E57" w14:textId="77777777" w:rsidR="00DE1EE7" w:rsidRDefault="00000000">
      <w:pPr>
        <w:pStyle w:val="BodyText"/>
        <w:spacing w:before="114"/>
        <w:ind w:left="0"/>
        <w:rPr>
          <w:sz w:val="20"/>
        </w:rPr>
      </w:pPr>
      <w:r>
        <w:rPr>
          <w:noProof/>
          <w:sz w:val="20"/>
        </w:rPr>
        <mc:AlternateContent>
          <mc:Choice Requires="wps">
            <w:drawing>
              <wp:anchor distT="0" distB="0" distL="0" distR="0" simplePos="0" relativeHeight="487594496" behindDoc="1" locked="0" layoutInCell="1" allowOverlap="1" wp14:anchorId="26DA5F7C" wp14:editId="228DEF91">
                <wp:simplePos x="0" y="0"/>
                <wp:positionH relativeFrom="page">
                  <wp:posOffset>914400</wp:posOffset>
                </wp:positionH>
                <wp:positionV relativeFrom="paragraph">
                  <wp:posOffset>234017</wp:posOffset>
                </wp:positionV>
                <wp:extent cx="18288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5ECC8F" id="Graphic 21" o:spid="_x0000_s1026" style="position:absolute;margin-left:1in;margin-top:18.45pt;width:2in;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" path="m,l1828800,e" filled="f">
                <v:path arrowok="t"/>
                <w10:wrap type="topAndBottom" anchorx="page"/>
              </v:shape>
            </w:pict>
          </mc:Fallback>
        </mc:AlternateContent>
      </w:r>
    </w:p>
    <w:p w14:paraId="0A06FFF6" w14:textId="77777777" w:rsidR="00DE1EE7" w:rsidRDefault="00000000">
      <w:pPr>
        <w:spacing w:before="114"/>
        <w:ind w:left="165"/>
        <w:rPr>
          <w:sz w:val="14"/>
        </w:rPr>
      </w:pPr>
      <w:r>
        <w:rPr>
          <w:spacing w:val="-5"/>
          <w:sz w:val="14"/>
        </w:rPr>
        <w:t>19</w:t>
      </w:r>
    </w:p>
    <w:p w14:paraId="499639B0" w14:textId="77777777" w:rsidR="00DE1EE7" w:rsidRDefault="00000000">
      <w:pPr>
        <w:spacing w:before="113"/>
        <w:ind w:left="964"/>
        <w:rPr>
          <w:sz w:val="20"/>
        </w:rPr>
      </w:pPr>
      <w:r>
        <w:rPr>
          <w:sz w:val="20"/>
        </w:rPr>
        <w:t>A</w:t>
      </w:r>
      <w:r>
        <w:rPr>
          <w:spacing w:val="23"/>
          <w:sz w:val="20"/>
        </w:rPr>
        <w:t xml:space="preserve"> </w:t>
      </w:r>
      <w:r>
        <w:rPr>
          <w:sz w:val="20"/>
        </w:rPr>
        <w:t>group</w:t>
      </w:r>
      <w:r>
        <w:rPr>
          <w:spacing w:val="25"/>
          <w:sz w:val="20"/>
        </w:rPr>
        <w:t xml:space="preserve"> </w:t>
      </w:r>
      <w:r>
        <w:rPr>
          <w:sz w:val="20"/>
        </w:rPr>
        <w:t>related</w:t>
      </w:r>
      <w:r>
        <w:rPr>
          <w:spacing w:val="25"/>
          <w:sz w:val="20"/>
        </w:rPr>
        <w:t xml:space="preserve"> </w:t>
      </w:r>
      <w:r>
        <w:rPr>
          <w:sz w:val="20"/>
        </w:rPr>
        <w:t>to</w:t>
      </w:r>
      <w:r>
        <w:rPr>
          <w:spacing w:val="25"/>
          <w:sz w:val="20"/>
        </w:rPr>
        <w:t xml:space="preserve"> </w:t>
      </w:r>
      <w:r>
        <w:rPr>
          <w:sz w:val="20"/>
        </w:rPr>
        <w:t>the</w:t>
      </w:r>
      <w:r>
        <w:rPr>
          <w:spacing w:val="25"/>
          <w:sz w:val="20"/>
        </w:rPr>
        <w:t xml:space="preserve"> </w:t>
      </w:r>
      <w:r>
        <w:rPr>
          <w:sz w:val="20"/>
        </w:rPr>
        <w:t>Somali</w:t>
      </w:r>
      <w:r>
        <w:rPr>
          <w:spacing w:val="25"/>
          <w:sz w:val="20"/>
        </w:rPr>
        <w:t xml:space="preserve"> </w:t>
      </w:r>
      <w:r>
        <w:rPr>
          <w:sz w:val="20"/>
        </w:rPr>
        <w:t>but</w:t>
      </w:r>
      <w:r>
        <w:rPr>
          <w:spacing w:val="25"/>
          <w:sz w:val="20"/>
        </w:rPr>
        <w:t xml:space="preserve"> </w:t>
      </w:r>
      <w:r>
        <w:rPr>
          <w:sz w:val="20"/>
        </w:rPr>
        <w:t>speaking</w:t>
      </w:r>
      <w:r>
        <w:rPr>
          <w:spacing w:val="26"/>
          <w:sz w:val="20"/>
        </w:rPr>
        <w:t xml:space="preserve"> </w:t>
      </w:r>
      <w:r>
        <w:rPr>
          <w:sz w:val="20"/>
        </w:rPr>
        <w:t>a</w:t>
      </w:r>
      <w:r>
        <w:rPr>
          <w:spacing w:val="25"/>
          <w:sz w:val="20"/>
        </w:rPr>
        <w:t xml:space="preserve"> </w:t>
      </w:r>
      <w:r>
        <w:rPr>
          <w:sz w:val="20"/>
        </w:rPr>
        <w:t>dialect</w:t>
      </w:r>
      <w:r>
        <w:rPr>
          <w:spacing w:val="25"/>
          <w:sz w:val="20"/>
        </w:rPr>
        <w:t xml:space="preserve"> </w:t>
      </w:r>
      <w:r>
        <w:rPr>
          <w:sz w:val="20"/>
        </w:rPr>
        <w:t>of</w:t>
      </w:r>
      <w:r>
        <w:rPr>
          <w:spacing w:val="25"/>
          <w:sz w:val="20"/>
        </w:rPr>
        <w:t xml:space="preserve"> </w:t>
      </w:r>
      <w:r>
        <w:rPr>
          <w:sz w:val="20"/>
        </w:rPr>
        <w:t>Borana</w:t>
      </w:r>
      <w:r>
        <w:rPr>
          <w:spacing w:val="25"/>
          <w:sz w:val="20"/>
        </w:rPr>
        <w:t xml:space="preserve"> </w:t>
      </w:r>
      <w:r>
        <w:rPr>
          <w:sz w:val="20"/>
        </w:rPr>
        <w:t>language.</w:t>
      </w:r>
      <w:r>
        <w:rPr>
          <w:spacing w:val="11"/>
          <w:sz w:val="20"/>
        </w:rPr>
        <w:t xml:space="preserve"> </w:t>
      </w:r>
      <w:r>
        <w:rPr>
          <w:sz w:val="20"/>
        </w:rPr>
        <w:t>They</w:t>
      </w:r>
      <w:r>
        <w:rPr>
          <w:spacing w:val="11"/>
          <w:sz w:val="20"/>
        </w:rPr>
        <w:t xml:space="preserve"> </w:t>
      </w:r>
      <w:r>
        <w:rPr>
          <w:sz w:val="20"/>
        </w:rPr>
        <w:t>keep</w:t>
      </w:r>
      <w:r>
        <w:rPr>
          <w:spacing w:val="11"/>
          <w:sz w:val="20"/>
        </w:rPr>
        <w:t xml:space="preserve"> </w:t>
      </w:r>
      <w:r>
        <w:rPr>
          <w:sz w:val="20"/>
        </w:rPr>
        <w:t>camels,</w:t>
      </w:r>
      <w:r>
        <w:rPr>
          <w:spacing w:val="11"/>
          <w:sz w:val="20"/>
        </w:rPr>
        <w:t xml:space="preserve"> </w:t>
      </w:r>
      <w:r>
        <w:rPr>
          <w:spacing w:val="-4"/>
          <w:sz w:val="20"/>
        </w:rPr>
        <w:t>have</w:t>
      </w:r>
    </w:p>
    <w:p w14:paraId="232FED0E" w14:textId="77777777" w:rsidR="00DE1EE7" w:rsidRDefault="00000000">
      <w:pPr>
        <w:ind w:left="165"/>
        <w:rPr>
          <w:sz w:val="20"/>
        </w:rPr>
      </w:pPr>
      <w:r>
        <w:rPr>
          <w:sz w:val="20"/>
        </w:rPr>
        <w:t>wholly</w:t>
      </w:r>
      <w:r>
        <w:rPr>
          <w:spacing w:val="-8"/>
          <w:sz w:val="20"/>
        </w:rPr>
        <w:t xml:space="preserve"> </w:t>
      </w:r>
      <w:r>
        <w:rPr>
          <w:sz w:val="20"/>
        </w:rPr>
        <w:t>embraced</w:t>
      </w:r>
      <w:r>
        <w:rPr>
          <w:spacing w:val="-5"/>
          <w:sz w:val="20"/>
        </w:rPr>
        <w:t xml:space="preserve"> </w:t>
      </w:r>
      <w:r>
        <w:rPr>
          <w:sz w:val="20"/>
        </w:rPr>
        <w:t>Islam</w:t>
      </w:r>
      <w:r>
        <w:rPr>
          <w:spacing w:val="-6"/>
          <w:sz w:val="20"/>
        </w:rPr>
        <w:t xml:space="preserve"> </w:t>
      </w:r>
      <w:r>
        <w:rPr>
          <w:sz w:val="20"/>
        </w:rPr>
        <w:t>and</w:t>
      </w:r>
      <w:r>
        <w:rPr>
          <w:spacing w:val="-5"/>
          <w:sz w:val="20"/>
        </w:rPr>
        <w:t xml:space="preserve"> </w:t>
      </w:r>
      <w:r>
        <w:rPr>
          <w:sz w:val="20"/>
        </w:rPr>
        <w:t>frequently</w:t>
      </w:r>
      <w:r>
        <w:rPr>
          <w:spacing w:val="-5"/>
          <w:sz w:val="20"/>
        </w:rPr>
        <w:t xml:space="preserve"> </w:t>
      </w:r>
      <w:r>
        <w:rPr>
          <w:sz w:val="20"/>
        </w:rPr>
        <w:t>engage</w:t>
      </w:r>
      <w:r>
        <w:rPr>
          <w:spacing w:val="-6"/>
          <w:sz w:val="20"/>
        </w:rPr>
        <w:t xml:space="preserve"> </w:t>
      </w:r>
      <w:r>
        <w:rPr>
          <w:sz w:val="20"/>
        </w:rPr>
        <w:t>in</w:t>
      </w:r>
      <w:r>
        <w:rPr>
          <w:spacing w:val="-5"/>
          <w:sz w:val="20"/>
        </w:rPr>
        <w:t xml:space="preserve"> </w:t>
      </w:r>
      <w:r>
        <w:rPr>
          <w:sz w:val="20"/>
        </w:rPr>
        <w:t>warfare</w:t>
      </w:r>
      <w:r>
        <w:rPr>
          <w:spacing w:val="-6"/>
          <w:sz w:val="20"/>
        </w:rPr>
        <w:t xml:space="preserve"> </w:t>
      </w:r>
      <w:r>
        <w:rPr>
          <w:sz w:val="20"/>
        </w:rPr>
        <w:t>with</w:t>
      </w:r>
      <w:r>
        <w:rPr>
          <w:spacing w:val="-5"/>
          <w:sz w:val="20"/>
        </w:rPr>
        <w:t xml:space="preserve"> </w:t>
      </w:r>
      <w:r>
        <w:rPr>
          <w:sz w:val="20"/>
        </w:rPr>
        <w:t>the</w:t>
      </w:r>
      <w:r>
        <w:rPr>
          <w:spacing w:val="-5"/>
          <w:sz w:val="20"/>
        </w:rPr>
        <w:t xml:space="preserve"> </w:t>
      </w:r>
      <w:r>
        <w:rPr>
          <w:spacing w:val="-2"/>
          <w:sz w:val="20"/>
        </w:rPr>
        <w:t>Borana.</w:t>
      </w:r>
    </w:p>
    <w:p w14:paraId="00A5FCF2" w14:textId="77777777" w:rsidR="00DE1EE7" w:rsidRDefault="00000000">
      <w:pPr>
        <w:spacing w:before="2"/>
        <w:ind w:left="165"/>
        <w:rPr>
          <w:sz w:val="14"/>
        </w:rPr>
      </w:pPr>
      <w:r>
        <w:rPr>
          <w:spacing w:val="-5"/>
          <w:sz w:val="14"/>
        </w:rPr>
        <w:t>20</w:t>
      </w:r>
    </w:p>
    <w:p w14:paraId="7AE56EA2" w14:textId="77777777" w:rsidR="00DE1EE7" w:rsidRDefault="00000000">
      <w:pPr>
        <w:spacing w:before="113"/>
        <w:ind w:left="165" w:right="753" w:firstLine="784"/>
      </w:pPr>
      <w:r>
        <w:rPr>
          <w:sz w:val="20"/>
        </w:rPr>
        <w:t>According Schlee (1986), they are a Somali-loid people who have been influenced by their</w:t>
      </w:r>
      <w:r>
        <w:rPr>
          <w:spacing w:val="-3"/>
          <w:sz w:val="20"/>
        </w:rPr>
        <w:t xml:space="preserve"> </w:t>
      </w:r>
      <w:r>
        <w:rPr>
          <w:sz w:val="20"/>
        </w:rPr>
        <w:t xml:space="preserve">Samburu </w:t>
      </w:r>
      <w:proofErr w:type="spellStart"/>
      <w:r>
        <w:rPr>
          <w:sz w:val="20"/>
        </w:rPr>
        <w:t>neighbours</w:t>
      </w:r>
      <w:proofErr w:type="spellEnd"/>
      <w:r>
        <w:rPr>
          <w:sz w:val="20"/>
        </w:rPr>
        <w:t xml:space="preserve">. For the nature of this influence see Paul Spencer, </w:t>
      </w:r>
      <w:r>
        <w:rPr>
          <w:i/>
          <w:sz w:val="20"/>
        </w:rPr>
        <w:t>Nomads in Alliance</w:t>
      </w:r>
      <w:r>
        <w:rPr>
          <w:sz w:val="20"/>
        </w:rPr>
        <w:t>, (1978</w:t>
      </w:r>
      <w:r>
        <w:t>).</w:t>
      </w:r>
    </w:p>
    <w:p w14:paraId="4ED228D3" w14:textId="77777777" w:rsidR="00DE1EE7" w:rsidRDefault="00DE1EE7">
      <w:pPr>
        <w:sectPr w:rsidR="00DE1EE7">
          <w:pgSz w:w="11920" w:h="16840"/>
          <w:pgMar w:top="1380" w:right="708" w:bottom="900" w:left="1275" w:header="0" w:footer="718" w:gutter="0"/>
          <w:cols w:space="720"/>
        </w:sectPr>
      </w:pPr>
    </w:p>
    <w:p w14:paraId="6F750249" w14:textId="77777777" w:rsidR="00DE1EE7" w:rsidRDefault="00000000">
      <w:pPr>
        <w:pStyle w:val="BodyText"/>
        <w:spacing w:before="60"/>
        <w:ind w:right="747"/>
        <w:jc w:val="both"/>
      </w:pPr>
      <w:r>
        <w:lastRenderedPageBreak/>
        <w:t xml:space="preserve">adaptation to a new economic engagement in the face of new realities. Small scale arable farming on the </w:t>
      </w:r>
      <w:proofErr w:type="spellStart"/>
      <w:r>
        <w:t>Uaso</w:t>
      </w:r>
      <w:proofErr w:type="spellEnd"/>
      <w:r>
        <w:t xml:space="preserve"> </w:t>
      </w:r>
      <w:proofErr w:type="spellStart"/>
      <w:r>
        <w:t>Nyiro</w:t>
      </w:r>
      <w:proofErr w:type="spellEnd"/>
      <w:r>
        <w:t xml:space="preserve"> River, to a people who have traditionally perceived the tilling</w:t>
      </w:r>
      <w:r>
        <w:rPr>
          <w:spacing w:val="-2"/>
        </w:rPr>
        <w:t xml:space="preserve"> </w:t>
      </w:r>
      <w:r>
        <w:t>of land as taboo, is reported as a coping strategy.</w:t>
      </w:r>
      <w:r>
        <w:rPr>
          <w:spacing w:val="-4"/>
        </w:rPr>
        <w:t xml:space="preserve"> </w:t>
      </w:r>
      <w:r>
        <w:t>The</w:t>
      </w:r>
      <w:r>
        <w:rPr>
          <w:spacing w:val="-4"/>
        </w:rPr>
        <w:t xml:space="preserve"> </w:t>
      </w:r>
      <w:r>
        <w:t>sporadic</w:t>
      </w:r>
      <w:r>
        <w:rPr>
          <w:spacing w:val="-4"/>
        </w:rPr>
        <w:t xml:space="preserve"> </w:t>
      </w:r>
      <w:r>
        <w:t>farming</w:t>
      </w:r>
      <w:r>
        <w:rPr>
          <w:spacing w:val="-4"/>
        </w:rPr>
        <w:t xml:space="preserve"> </w:t>
      </w:r>
      <w:r>
        <w:t>to</w:t>
      </w:r>
      <w:r>
        <w:rPr>
          <w:spacing w:val="-4"/>
        </w:rPr>
        <w:t xml:space="preserve"> </w:t>
      </w:r>
      <w:r>
        <w:t>subsidize</w:t>
      </w:r>
      <w:r>
        <w:rPr>
          <w:spacing w:val="-4"/>
        </w:rPr>
        <w:t xml:space="preserve"> </w:t>
      </w:r>
      <w:r>
        <w:t xml:space="preserve">pastoralism among the Borana is no longer unique to </w:t>
      </w:r>
      <w:proofErr w:type="spellStart"/>
      <w:r>
        <w:t>Isiolo</w:t>
      </w:r>
      <w:proofErr w:type="spellEnd"/>
      <w:r>
        <w:t xml:space="preserve"> and has in fact taken root as dependence on cattle become more and more unreliable. This is true for </w:t>
      </w:r>
      <w:proofErr w:type="spellStart"/>
      <w:r>
        <w:t>Sololo</w:t>
      </w:r>
      <w:proofErr w:type="spellEnd"/>
      <w:r>
        <w:t xml:space="preserve"> where subsistence on pure pastoralism has been found insufficient hence people have</w:t>
      </w:r>
      <w:r>
        <w:rPr>
          <w:spacing w:val="-3"/>
        </w:rPr>
        <w:t xml:space="preserve"> </w:t>
      </w:r>
      <w:r>
        <w:t>resorted</w:t>
      </w:r>
      <w:r>
        <w:rPr>
          <w:spacing w:val="-3"/>
        </w:rPr>
        <w:t xml:space="preserve"> </w:t>
      </w:r>
      <w:r>
        <w:t>to</w:t>
      </w:r>
      <w:r>
        <w:rPr>
          <w:spacing w:val="-3"/>
        </w:rPr>
        <w:t xml:space="preserve"> </w:t>
      </w:r>
      <w:r>
        <w:t>tilling</w:t>
      </w:r>
      <w:r>
        <w:rPr>
          <w:spacing w:val="-3"/>
        </w:rPr>
        <w:t xml:space="preserve"> </w:t>
      </w:r>
      <w:r>
        <w:t>small</w:t>
      </w:r>
      <w:r>
        <w:rPr>
          <w:spacing w:val="-3"/>
        </w:rPr>
        <w:t xml:space="preserve"> </w:t>
      </w:r>
      <w:r>
        <w:t>farms</w:t>
      </w:r>
      <w:r>
        <w:rPr>
          <w:spacing w:val="-3"/>
        </w:rPr>
        <w:t xml:space="preserve"> </w:t>
      </w:r>
      <w:r>
        <w:t xml:space="preserve">and engaging in wage </w:t>
      </w:r>
      <w:proofErr w:type="spellStart"/>
      <w:r>
        <w:t>labour</w:t>
      </w:r>
      <w:proofErr w:type="spellEnd"/>
      <w:r>
        <w:t xml:space="preserve"> for survival.</w:t>
      </w:r>
    </w:p>
    <w:p w14:paraId="76E5B057" w14:textId="77777777" w:rsidR="00DE1EE7" w:rsidRDefault="00000000">
      <w:pPr>
        <w:pStyle w:val="BodyText"/>
        <w:spacing w:before="276"/>
        <w:ind w:right="744"/>
        <w:jc w:val="both"/>
      </w:pPr>
      <w:r>
        <w:t xml:space="preserve">Since the 1970s, then, the Borana of </w:t>
      </w:r>
      <w:proofErr w:type="spellStart"/>
      <w:r>
        <w:t>Sololo</w:t>
      </w:r>
      <w:proofErr w:type="spellEnd"/>
      <w:r>
        <w:t xml:space="preserve"> has been displaced and quite a sizeable number are living in small colonies in the slums of Nairobi. The urban Borana are referred to as Borana </w:t>
      </w:r>
      <w:proofErr w:type="spellStart"/>
      <w:r>
        <w:rPr>
          <w:i/>
        </w:rPr>
        <w:t>Dirra</w:t>
      </w:r>
      <w:proofErr w:type="spellEnd"/>
      <w:r>
        <w:t>,</w:t>
      </w:r>
      <w:r>
        <w:rPr>
          <w:spacing w:val="-3"/>
        </w:rPr>
        <w:t xml:space="preserve"> </w:t>
      </w:r>
      <w:r>
        <w:t>which</w:t>
      </w:r>
      <w:r>
        <w:rPr>
          <w:spacing w:val="-3"/>
        </w:rPr>
        <w:t xml:space="preserve"> </w:t>
      </w:r>
      <w:r>
        <w:t>literally</w:t>
      </w:r>
      <w:r>
        <w:rPr>
          <w:spacing w:val="-3"/>
        </w:rPr>
        <w:t xml:space="preserve"> </w:t>
      </w:r>
      <w:r>
        <w:t>means</w:t>
      </w:r>
      <w:r>
        <w:rPr>
          <w:spacing w:val="-3"/>
        </w:rPr>
        <w:t xml:space="preserve"> </w:t>
      </w:r>
      <w:r>
        <w:t>‘the</w:t>
      </w:r>
      <w:r>
        <w:rPr>
          <w:spacing w:val="-3"/>
        </w:rPr>
        <w:t xml:space="preserve"> </w:t>
      </w:r>
      <w:r>
        <w:t>Borana</w:t>
      </w:r>
      <w:r>
        <w:rPr>
          <w:spacing w:val="-3"/>
        </w:rPr>
        <w:t xml:space="preserve"> </w:t>
      </w:r>
      <w:r>
        <w:t>of</w:t>
      </w:r>
      <w:r>
        <w:rPr>
          <w:spacing w:val="-3"/>
        </w:rPr>
        <w:t xml:space="preserve"> </w:t>
      </w:r>
      <w:r>
        <w:t>the</w:t>
      </w:r>
      <w:r>
        <w:rPr>
          <w:spacing w:val="-3"/>
        </w:rPr>
        <w:t xml:space="preserve"> </w:t>
      </w:r>
      <w:r>
        <w:t>townships’</w:t>
      </w:r>
      <w:r>
        <w:rPr>
          <w:spacing w:val="-3"/>
        </w:rPr>
        <w:t xml:space="preserve"> </w:t>
      </w:r>
      <w:r>
        <w:t>(Arero</w:t>
      </w:r>
      <w:r>
        <w:rPr>
          <w:spacing w:val="-3"/>
        </w:rPr>
        <w:t xml:space="preserve"> </w:t>
      </w:r>
      <w:r>
        <w:t>2007:294).</w:t>
      </w:r>
      <w:r>
        <w:rPr>
          <w:spacing w:val="-3"/>
        </w:rPr>
        <w:t xml:space="preserve"> </w:t>
      </w:r>
      <w:r>
        <w:t xml:space="preserve">Nairobi and other urban centers have somewhat been transformed into havens for the </w:t>
      </w:r>
      <w:proofErr w:type="spellStart"/>
      <w:r>
        <w:t>Sololo</w:t>
      </w:r>
      <w:proofErr w:type="spellEnd"/>
      <w:r>
        <w:t xml:space="preserve"> people who, ravaged by the successive droughts of</w:t>
      </w:r>
      <w:r>
        <w:rPr>
          <w:spacing w:val="-2"/>
        </w:rPr>
        <w:t xml:space="preserve"> </w:t>
      </w:r>
      <w:r>
        <w:t>1973,</w:t>
      </w:r>
      <w:r>
        <w:rPr>
          <w:spacing w:val="-2"/>
        </w:rPr>
        <w:t xml:space="preserve"> </w:t>
      </w:r>
      <w:r>
        <w:t>1984,</w:t>
      </w:r>
      <w:r>
        <w:rPr>
          <w:spacing w:val="-2"/>
        </w:rPr>
        <w:t xml:space="preserve"> </w:t>
      </w:r>
      <w:r>
        <w:t>and</w:t>
      </w:r>
      <w:r>
        <w:rPr>
          <w:spacing w:val="-2"/>
        </w:rPr>
        <w:t xml:space="preserve"> </w:t>
      </w:r>
      <w:r>
        <w:t>1991,</w:t>
      </w:r>
      <w:r>
        <w:rPr>
          <w:spacing w:val="-2"/>
        </w:rPr>
        <w:t xml:space="preserve"> </w:t>
      </w:r>
      <w:r>
        <w:t>fled</w:t>
      </w:r>
      <w:r>
        <w:rPr>
          <w:spacing w:val="-2"/>
        </w:rPr>
        <w:t xml:space="preserve"> </w:t>
      </w:r>
      <w:r>
        <w:t>their</w:t>
      </w:r>
      <w:r>
        <w:rPr>
          <w:spacing w:val="-2"/>
        </w:rPr>
        <w:t xml:space="preserve"> </w:t>
      </w:r>
      <w:r>
        <w:t>homes</w:t>
      </w:r>
      <w:r>
        <w:rPr>
          <w:spacing w:val="-2"/>
        </w:rPr>
        <w:t xml:space="preserve"> </w:t>
      </w:r>
      <w:r>
        <w:t>in</w:t>
      </w:r>
      <w:r>
        <w:rPr>
          <w:spacing w:val="-2"/>
        </w:rPr>
        <w:t xml:space="preserve"> </w:t>
      </w:r>
      <w:r>
        <w:t xml:space="preserve">search of menial jobs to salvage their dependents. There has consequently been constant human traffic between the Nairobi slums and the Borana indigenous homelands of </w:t>
      </w:r>
      <w:proofErr w:type="spellStart"/>
      <w:r>
        <w:t>Isiolo</w:t>
      </w:r>
      <w:proofErr w:type="spellEnd"/>
      <w:r>
        <w:t xml:space="preserve">, </w:t>
      </w:r>
      <w:proofErr w:type="spellStart"/>
      <w:r>
        <w:t>Marsabit</w:t>
      </w:r>
      <w:proofErr w:type="spellEnd"/>
      <w:r>
        <w:t xml:space="preserve">, Moyale, and </w:t>
      </w:r>
      <w:proofErr w:type="spellStart"/>
      <w:r>
        <w:t>Sololo</w:t>
      </w:r>
      <w:proofErr w:type="spellEnd"/>
      <w:r>
        <w:t xml:space="preserve"> and even</w:t>
      </w:r>
      <w:r>
        <w:rPr>
          <w:spacing w:val="-2"/>
        </w:rPr>
        <w:t xml:space="preserve"> </w:t>
      </w:r>
      <w:r>
        <w:t>far</w:t>
      </w:r>
      <w:r>
        <w:rPr>
          <w:spacing w:val="-2"/>
        </w:rPr>
        <w:t xml:space="preserve"> </w:t>
      </w:r>
      <w:r>
        <w:t>into</w:t>
      </w:r>
      <w:r>
        <w:rPr>
          <w:spacing w:val="-2"/>
        </w:rPr>
        <w:t xml:space="preserve"> </w:t>
      </w:r>
      <w:r>
        <w:t>Ethiopia,</w:t>
      </w:r>
      <w:r>
        <w:rPr>
          <w:spacing w:val="-2"/>
        </w:rPr>
        <w:t xml:space="preserve"> </w:t>
      </w:r>
      <w:r>
        <w:t>of</w:t>
      </w:r>
      <w:r>
        <w:rPr>
          <w:spacing w:val="-2"/>
        </w:rPr>
        <w:t xml:space="preserve"> </w:t>
      </w:r>
      <w:r>
        <w:t>people</w:t>
      </w:r>
      <w:r>
        <w:rPr>
          <w:spacing w:val="-2"/>
        </w:rPr>
        <w:t xml:space="preserve"> </w:t>
      </w:r>
      <w:r>
        <w:t>who</w:t>
      </w:r>
      <w:r>
        <w:rPr>
          <w:spacing w:val="-2"/>
        </w:rPr>
        <w:t xml:space="preserve"> </w:t>
      </w:r>
      <w:r>
        <w:t>come</w:t>
      </w:r>
      <w:r>
        <w:rPr>
          <w:spacing w:val="-2"/>
        </w:rPr>
        <w:t xml:space="preserve"> </w:t>
      </w:r>
      <w:r>
        <w:t>and</w:t>
      </w:r>
      <w:r>
        <w:rPr>
          <w:spacing w:val="-2"/>
        </w:rPr>
        <w:t xml:space="preserve"> </w:t>
      </w:r>
      <w:r>
        <w:t>go</w:t>
      </w:r>
      <w:r>
        <w:rPr>
          <w:spacing w:val="-2"/>
        </w:rPr>
        <w:t xml:space="preserve"> </w:t>
      </w:r>
      <w:r>
        <w:t>either</w:t>
      </w:r>
      <w:r>
        <w:rPr>
          <w:spacing w:val="-2"/>
        </w:rPr>
        <w:t xml:space="preserve"> </w:t>
      </w:r>
      <w:r>
        <w:t>on</w:t>
      </w:r>
      <w:r>
        <w:rPr>
          <w:spacing w:val="-2"/>
        </w:rPr>
        <w:t xml:space="preserve"> </w:t>
      </w:r>
      <w:r>
        <w:t>leave</w:t>
      </w:r>
      <w:r>
        <w:rPr>
          <w:spacing w:val="-2"/>
        </w:rPr>
        <w:t xml:space="preserve"> </w:t>
      </w:r>
      <w:r>
        <w:t xml:space="preserve">or for good. These are replaced by fresh arrivals that are initially taken into the fold of their kinsmen as they search for jobs in the city with the assistance of old guards, derisively referred to as </w:t>
      </w:r>
      <w:r>
        <w:rPr>
          <w:i/>
        </w:rPr>
        <w:t>tenne</w:t>
      </w:r>
      <w:r>
        <w:rPr>
          <w:vertAlign w:val="superscript"/>
        </w:rPr>
        <w:t>21</w:t>
      </w:r>
      <w:r>
        <w:t>. The urban situation necessarily brings them closer to other</w:t>
      </w:r>
      <w:r>
        <w:rPr>
          <w:spacing w:val="40"/>
        </w:rPr>
        <w:t xml:space="preserve"> </w:t>
      </w:r>
      <w:r>
        <w:t>communities and situations hitherto alien to them, which usually forms the basis of jokes among peers, especially the tendency to consort with Bantu</w:t>
      </w:r>
      <w:r>
        <w:rPr>
          <w:spacing w:val="-3"/>
        </w:rPr>
        <w:t xml:space="preserve"> </w:t>
      </w:r>
      <w:r>
        <w:t>communities</w:t>
      </w:r>
      <w:r>
        <w:rPr>
          <w:spacing w:val="-3"/>
        </w:rPr>
        <w:t xml:space="preserve"> </w:t>
      </w:r>
      <w:r>
        <w:t>such</w:t>
      </w:r>
      <w:r>
        <w:rPr>
          <w:spacing w:val="-3"/>
        </w:rPr>
        <w:t xml:space="preserve"> </w:t>
      </w:r>
      <w:r>
        <w:t>as</w:t>
      </w:r>
      <w:r>
        <w:rPr>
          <w:spacing w:val="-3"/>
        </w:rPr>
        <w:t xml:space="preserve"> </w:t>
      </w:r>
      <w:r>
        <w:t>the</w:t>
      </w:r>
      <w:r>
        <w:rPr>
          <w:spacing w:val="-3"/>
        </w:rPr>
        <w:t xml:space="preserve"> </w:t>
      </w:r>
      <w:r>
        <w:t xml:space="preserve">Kikuyu and their Nilotic counterpart, the Luo. </w:t>
      </w:r>
      <w:proofErr w:type="spellStart"/>
      <w:r>
        <w:rPr>
          <w:i/>
        </w:rPr>
        <w:t>Qoosa</w:t>
      </w:r>
      <w:proofErr w:type="spellEnd"/>
      <w:r>
        <w:rPr>
          <w:i/>
        </w:rPr>
        <w:t xml:space="preserve"> </w:t>
      </w:r>
      <w:r>
        <w:t xml:space="preserve">genre responds to the new situation by incorporating it into its structural corpus. </w:t>
      </w:r>
      <w:proofErr w:type="spellStart"/>
      <w:r>
        <w:t>Humour</w:t>
      </w:r>
      <w:proofErr w:type="spellEnd"/>
      <w:r>
        <w:t xml:space="preserve"> acts as a double-edged sword being used for collaboration and inclusion, and collusion and exclusion (Rogers-Revell 2007).</w:t>
      </w:r>
    </w:p>
    <w:p w14:paraId="64AAE354" w14:textId="77777777" w:rsidR="00DE1EE7" w:rsidRDefault="00000000">
      <w:pPr>
        <w:pStyle w:val="BodyText"/>
        <w:spacing w:before="276"/>
        <w:ind w:right="744"/>
        <w:jc w:val="both"/>
      </w:pPr>
      <w:r>
        <w:t>The urban</w:t>
      </w:r>
      <w:r>
        <w:rPr>
          <w:spacing w:val="-3"/>
        </w:rPr>
        <w:t xml:space="preserve"> </w:t>
      </w:r>
      <w:r>
        <w:t>influence</w:t>
      </w:r>
      <w:r>
        <w:rPr>
          <w:spacing w:val="-3"/>
        </w:rPr>
        <w:t xml:space="preserve"> </w:t>
      </w:r>
      <w:r>
        <w:t>notwithstanding,</w:t>
      </w:r>
      <w:r>
        <w:rPr>
          <w:spacing w:val="-3"/>
        </w:rPr>
        <w:t xml:space="preserve"> </w:t>
      </w:r>
      <w:r>
        <w:t>the</w:t>
      </w:r>
      <w:r>
        <w:rPr>
          <w:spacing w:val="-3"/>
        </w:rPr>
        <w:t xml:space="preserve"> </w:t>
      </w:r>
      <w:r>
        <w:t>majority</w:t>
      </w:r>
      <w:r>
        <w:rPr>
          <w:spacing w:val="-3"/>
        </w:rPr>
        <w:t xml:space="preserve"> </w:t>
      </w:r>
      <w:r>
        <w:t>of</w:t>
      </w:r>
      <w:r>
        <w:rPr>
          <w:spacing w:val="-3"/>
        </w:rPr>
        <w:t xml:space="preserve"> </w:t>
      </w:r>
      <w:r>
        <w:t>those</w:t>
      </w:r>
      <w:r>
        <w:rPr>
          <w:spacing w:val="-3"/>
        </w:rPr>
        <w:t xml:space="preserve"> </w:t>
      </w:r>
      <w:r>
        <w:t>who</w:t>
      </w:r>
      <w:r>
        <w:rPr>
          <w:spacing w:val="-3"/>
        </w:rPr>
        <w:t xml:space="preserve"> </w:t>
      </w:r>
      <w:r>
        <w:t>leave</w:t>
      </w:r>
      <w:r>
        <w:rPr>
          <w:spacing w:val="-3"/>
        </w:rPr>
        <w:t xml:space="preserve"> </w:t>
      </w:r>
      <w:r>
        <w:t>for</w:t>
      </w:r>
      <w:r>
        <w:rPr>
          <w:spacing w:val="-3"/>
        </w:rPr>
        <w:t xml:space="preserve"> </w:t>
      </w:r>
      <w:r>
        <w:t>Nairobi</w:t>
      </w:r>
      <w:r>
        <w:rPr>
          <w:spacing w:val="-3"/>
        </w:rPr>
        <w:t xml:space="preserve"> </w:t>
      </w:r>
      <w:r>
        <w:t>in</w:t>
      </w:r>
      <w:r>
        <w:rPr>
          <w:spacing w:val="-3"/>
        </w:rPr>
        <w:t xml:space="preserve"> </w:t>
      </w:r>
      <w:r>
        <w:t>search</w:t>
      </w:r>
      <w:r>
        <w:rPr>
          <w:spacing w:val="-3"/>
        </w:rPr>
        <w:t xml:space="preserve"> </w:t>
      </w:r>
      <w:r>
        <w:t xml:space="preserve">of wage </w:t>
      </w:r>
      <w:proofErr w:type="spellStart"/>
      <w:r>
        <w:t>labour</w:t>
      </w:r>
      <w:proofErr w:type="spellEnd"/>
      <w:r>
        <w:t xml:space="preserve"> do in fact go back temporarily or permanently to perform socially required</w:t>
      </w:r>
      <w:r>
        <w:rPr>
          <w:spacing w:val="40"/>
        </w:rPr>
        <w:t xml:space="preserve"> </w:t>
      </w:r>
      <w:r>
        <w:t xml:space="preserve">rituals such as marriage, child naming, circumcision, and participation in </w:t>
      </w:r>
      <w:proofErr w:type="spellStart"/>
      <w:r>
        <w:rPr>
          <w:i/>
        </w:rPr>
        <w:t>gadamoji</w:t>
      </w:r>
      <w:proofErr w:type="spellEnd"/>
      <w:r>
        <w:rPr>
          <w:i/>
        </w:rPr>
        <w:t xml:space="preserve"> </w:t>
      </w:r>
      <w:r>
        <w:t xml:space="preserve">ceremonies. In short, the </w:t>
      </w:r>
      <w:proofErr w:type="spellStart"/>
      <w:r>
        <w:t>Sololo</w:t>
      </w:r>
      <w:proofErr w:type="spellEnd"/>
      <w:r>
        <w:t xml:space="preserve"> people could still be regarded as practitioners of </w:t>
      </w:r>
      <w:proofErr w:type="spellStart"/>
      <w:r>
        <w:rPr>
          <w:i/>
        </w:rPr>
        <w:t>aada</w:t>
      </w:r>
      <w:proofErr w:type="spellEnd"/>
      <w:r>
        <w:rPr>
          <w:i/>
          <w:spacing w:val="40"/>
        </w:rPr>
        <w:t xml:space="preserve"> </w:t>
      </w:r>
      <w:r>
        <w:rPr>
          <w:i/>
        </w:rPr>
        <w:t xml:space="preserve">Borana </w:t>
      </w:r>
      <w:r>
        <w:t xml:space="preserve">(Borana culture/custom) in spite of the prevailing pressures of social change in the modern world, some inimical to “heathen ritual” practices. Kassam (1999) recorded and </w:t>
      </w:r>
      <w:proofErr w:type="spellStart"/>
      <w:r>
        <w:t>analysed</w:t>
      </w:r>
      <w:proofErr w:type="spellEnd"/>
      <w:r>
        <w:t xml:space="preserve"> a </w:t>
      </w:r>
      <w:proofErr w:type="spellStart"/>
      <w:r>
        <w:t>gadamojji</w:t>
      </w:r>
      <w:proofErr w:type="spellEnd"/>
      <w:r>
        <w:t xml:space="preserve"> ritual that was held in </w:t>
      </w:r>
      <w:proofErr w:type="spellStart"/>
      <w:r>
        <w:t>Sololo</w:t>
      </w:r>
      <w:proofErr w:type="spellEnd"/>
      <w:r>
        <w:t xml:space="preserve"> area, specifically at</w:t>
      </w:r>
      <w:r>
        <w:rPr>
          <w:spacing w:val="-4"/>
        </w:rPr>
        <w:t xml:space="preserve"> </w:t>
      </w:r>
      <w:r>
        <w:t>a</w:t>
      </w:r>
      <w:r>
        <w:rPr>
          <w:spacing w:val="-4"/>
        </w:rPr>
        <w:t xml:space="preserve"> </w:t>
      </w:r>
      <w:r>
        <w:t>place</w:t>
      </w:r>
      <w:r>
        <w:rPr>
          <w:spacing w:val="-4"/>
        </w:rPr>
        <w:t xml:space="preserve"> </w:t>
      </w:r>
      <w:r>
        <w:t>called</w:t>
      </w:r>
      <w:r>
        <w:rPr>
          <w:spacing w:val="-4"/>
        </w:rPr>
        <w:t xml:space="preserve"> </w:t>
      </w:r>
      <w:proofErr w:type="spellStart"/>
      <w:r>
        <w:t>Wayye</w:t>
      </w:r>
      <w:proofErr w:type="spellEnd"/>
      <w:r>
        <w:t xml:space="preserve"> </w:t>
      </w:r>
      <w:proofErr w:type="spellStart"/>
      <w:r>
        <w:t>Diida</w:t>
      </w:r>
      <w:proofErr w:type="spellEnd"/>
      <w:r>
        <w:t xml:space="preserve"> in June 1995, where this author’s parents participated (see plate 11). Held in other designated areas among the Borana in Ethiopia too, the ceremony was a celebration of</w:t>
      </w:r>
      <w:r>
        <w:rPr>
          <w:spacing w:val="-3"/>
        </w:rPr>
        <w:t xml:space="preserve"> </w:t>
      </w:r>
      <w:r>
        <w:rPr>
          <w:i/>
        </w:rPr>
        <w:t>gada</w:t>
      </w:r>
      <w:r>
        <w:rPr>
          <w:i/>
          <w:spacing w:val="40"/>
        </w:rPr>
        <w:t xml:space="preserve"> </w:t>
      </w:r>
      <w:r>
        <w:t>at which the elders shave their hair as a symbolic gesture of retirement from active public</w:t>
      </w:r>
      <w:r>
        <w:rPr>
          <w:spacing w:val="80"/>
        </w:rPr>
        <w:t xml:space="preserve"> </w:t>
      </w:r>
      <w:r>
        <w:rPr>
          <w:spacing w:val="-2"/>
        </w:rPr>
        <w:t>life.</w:t>
      </w:r>
    </w:p>
    <w:p w14:paraId="0ADFF2BF" w14:textId="77777777" w:rsidR="00DE1EE7" w:rsidRDefault="00000000">
      <w:pPr>
        <w:pStyle w:val="BodyText"/>
        <w:spacing w:before="276"/>
        <w:ind w:right="746"/>
        <w:jc w:val="both"/>
      </w:pPr>
      <w:r>
        <w:t>Along with</w:t>
      </w:r>
      <w:r>
        <w:rPr>
          <w:spacing w:val="-3"/>
        </w:rPr>
        <w:t xml:space="preserve"> </w:t>
      </w:r>
      <w:r>
        <w:rPr>
          <w:i/>
        </w:rPr>
        <w:t>gada</w:t>
      </w:r>
      <w:r>
        <w:rPr>
          <w:i/>
          <w:spacing w:val="-3"/>
        </w:rPr>
        <w:t xml:space="preserve"> </w:t>
      </w:r>
      <w:r>
        <w:t>ceremonies</w:t>
      </w:r>
      <w:r>
        <w:rPr>
          <w:spacing w:val="-3"/>
        </w:rPr>
        <w:t xml:space="preserve"> </w:t>
      </w:r>
      <w:r>
        <w:t>mentioned</w:t>
      </w:r>
      <w:r>
        <w:rPr>
          <w:spacing w:val="-3"/>
        </w:rPr>
        <w:t xml:space="preserve"> </w:t>
      </w:r>
      <w:r>
        <w:t>above,</w:t>
      </w:r>
      <w:r>
        <w:rPr>
          <w:spacing w:val="-3"/>
        </w:rPr>
        <w:t xml:space="preserve"> </w:t>
      </w:r>
      <w:r>
        <w:t>the</w:t>
      </w:r>
      <w:r>
        <w:rPr>
          <w:spacing w:val="-3"/>
        </w:rPr>
        <w:t xml:space="preserve"> </w:t>
      </w:r>
      <w:r>
        <w:t>child</w:t>
      </w:r>
      <w:r>
        <w:rPr>
          <w:spacing w:val="-3"/>
        </w:rPr>
        <w:t xml:space="preserve"> </w:t>
      </w:r>
      <w:r>
        <w:t>naming</w:t>
      </w:r>
      <w:r>
        <w:rPr>
          <w:spacing w:val="-3"/>
        </w:rPr>
        <w:t xml:space="preserve"> </w:t>
      </w:r>
      <w:r>
        <w:t>ceremonies</w:t>
      </w:r>
      <w:r>
        <w:rPr>
          <w:spacing w:val="-3"/>
        </w:rPr>
        <w:t xml:space="preserve"> </w:t>
      </w:r>
      <w:r>
        <w:t>and</w:t>
      </w:r>
      <w:r>
        <w:rPr>
          <w:spacing w:val="-3"/>
        </w:rPr>
        <w:t xml:space="preserve"> </w:t>
      </w:r>
      <w:r>
        <w:t>the</w:t>
      </w:r>
      <w:r>
        <w:rPr>
          <w:spacing w:val="-3"/>
        </w:rPr>
        <w:t xml:space="preserve"> </w:t>
      </w:r>
      <w:r>
        <w:t xml:space="preserve">sacrifice of he-goat ritual by an age-set at some distant village or other where people gather and entertain themselves with assortment of song traditions, serve to add </w:t>
      </w:r>
      <w:proofErr w:type="spellStart"/>
      <w:r>
        <w:t>colour</w:t>
      </w:r>
      <w:proofErr w:type="spellEnd"/>
      <w:r>
        <w:t xml:space="preserve"> to what would otherwise appear an ordinary mundane life. These are occasions of festivity attended by people from far and near to celebrate their lives</w:t>
      </w:r>
      <w:r>
        <w:rPr>
          <w:spacing w:val="-2"/>
        </w:rPr>
        <w:t xml:space="preserve"> </w:t>
      </w:r>
      <w:r>
        <w:t>in</w:t>
      </w:r>
      <w:r>
        <w:rPr>
          <w:spacing w:val="-2"/>
        </w:rPr>
        <w:t xml:space="preserve"> </w:t>
      </w:r>
      <w:r>
        <w:t>songs,</w:t>
      </w:r>
      <w:r>
        <w:rPr>
          <w:spacing w:val="-2"/>
        </w:rPr>
        <w:t xml:space="preserve"> </w:t>
      </w:r>
      <w:r>
        <w:t>dance,</w:t>
      </w:r>
      <w:r>
        <w:rPr>
          <w:spacing w:val="-2"/>
        </w:rPr>
        <w:t xml:space="preserve"> </w:t>
      </w:r>
      <w:r>
        <w:t>and</w:t>
      </w:r>
      <w:r>
        <w:rPr>
          <w:spacing w:val="-2"/>
        </w:rPr>
        <w:t xml:space="preserve"> </w:t>
      </w:r>
      <w:r>
        <w:t>verbal</w:t>
      </w:r>
      <w:r>
        <w:rPr>
          <w:spacing w:val="-2"/>
        </w:rPr>
        <w:t xml:space="preserve"> </w:t>
      </w:r>
      <w:r>
        <w:t>utterances</w:t>
      </w:r>
      <w:r>
        <w:rPr>
          <w:spacing w:val="-2"/>
        </w:rPr>
        <w:t xml:space="preserve"> </w:t>
      </w:r>
      <w:r>
        <w:t>where poetry in a broader sense is rewoven to give expression to their joys, anxieties and experiences.</w:t>
      </w:r>
      <w:r>
        <w:rPr>
          <w:spacing w:val="40"/>
        </w:rPr>
        <w:t xml:space="preserve"> </w:t>
      </w:r>
      <w:r>
        <w:t>It is a moment where the community creates and reiterates its identity, as Myerhoff (1979) writes, by telling itself a story about itself. As Victor Turner (1986:40) elaborates in another context, the occasion is marked by the group taking stock of their current situation: the nature of their social ties, the power of their symbols, and the effectiveness of their social and moral controls.</w:t>
      </w:r>
    </w:p>
    <w:p w14:paraId="4C704C13" w14:textId="77777777" w:rsidR="00DE1EE7" w:rsidRDefault="00000000">
      <w:pPr>
        <w:pStyle w:val="BodyText"/>
        <w:spacing w:before="36"/>
        <w:ind w:left="0"/>
        <w:rPr>
          <w:sz w:val="20"/>
        </w:rPr>
      </w:pPr>
      <w:r>
        <w:rPr>
          <w:noProof/>
          <w:sz w:val="20"/>
        </w:rPr>
        <mc:AlternateContent>
          <mc:Choice Requires="wps">
            <w:drawing>
              <wp:anchor distT="0" distB="0" distL="0" distR="0" simplePos="0" relativeHeight="487595008" behindDoc="1" locked="0" layoutInCell="1" allowOverlap="1" wp14:anchorId="3A2C4725" wp14:editId="4FB23C7E">
                <wp:simplePos x="0" y="0"/>
                <wp:positionH relativeFrom="page">
                  <wp:posOffset>914400</wp:posOffset>
                </wp:positionH>
                <wp:positionV relativeFrom="paragraph">
                  <wp:posOffset>184502</wp:posOffset>
                </wp:positionV>
                <wp:extent cx="18288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8F332E" id="Graphic 22" o:spid="_x0000_s1026" style="position:absolute;margin-left:1in;margin-top:14.55pt;width:2in;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" path="m,l1828800,e" filled="f">
                <v:path arrowok="t"/>
                <w10:wrap type="topAndBottom" anchorx="page"/>
              </v:shape>
            </w:pict>
          </mc:Fallback>
        </mc:AlternateContent>
      </w:r>
    </w:p>
    <w:p w14:paraId="0B2341B5" w14:textId="77777777" w:rsidR="00DE1EE7" w:rsidRDefault="00000000">
      <w:pPr>
        <w:spacing w:before="100"/>
        <w:ind w:left="165"/>
        <w:rPr>
          <w:sz w:val="14"/>
        </w:rPr>
      </w:pPr>
      <w:r>
        <w:rPr>
          <w:spacing w:val="-5"/>
          <w:sz w:val="14"/>
        </w:rPr>
        <w:t>21</w:t>
      </w:r>
    </w:p>
    <w:p w14:paraId="629C7732" w14:textId="77777777" w:rsidR="00DE1EE7" w:rsidRDefault="00000000">
      <w:pPr>
        <w:spacing w:before="113"/>
        <w:ind w:left="964"/>
        <w:rPr>
          <w:sz w:val="20"/>
        </w:rPr>
      </w:pPr>
      <w:r>
        <w:rPr>
          <w:sz w:val="20"/>
        </w:rPr>
        <w:t>The</w:t>
      </w:r>
      <w:r>
        <w:rPr>
          <w:spacing w:val="24"/>
          <w:sz w:val="20"/>
        </w:rPr>
        <w:t xml:space="preserve"> </w:t>
      </w:r>
      <w:r>
        <w:rPr>
          <w:sz w:val="20"/>
        </w:rPr>
        <w:t>term</w:t>
      </w:r>
      <w:r>
        <w:rPr>
          <w:spacing w:val="26"/>
          <w:sz w:val="20"/>
        </w:rPr>
        <w:t xml:space="preserve"> </w:t>
      </w:r>
      <w:r>
        <w:rPr>
          <w:sz w:val="20"/>
        </w:rPr>
        <w:t>is</w:t>
      </w:r>
      <w:r>
        <w:rPr>
          <w:spacing w:val="26"/>
          <w:sz w:val="20"/>
        </w:rPr>
        <w:t xml:space="preserve"> </w:t>
      </w:r>
      <w:r>
        <w:rPr>
          <w:sz w:val="20"/>
        </w:rPr>
        <w:t>a</w:t>
      </w:r>
      <w:r>
        <w:rPr>
          <w:spacing w:val="27"/>
          <w:sz w:val="20"/>
        </w:rPr>
        <w:t xml:space="preserve"> </w:t>
      </w:r>
      <w:r>
        <w:rPr>
          <w:sz w:val="20"/>
        </w:rPr>
        <w:t>corruption</w:t>
      </w:r>
      <w:r>
        <w:rPr>
          <w:spacing w:val="26"/>
          <w:sz w:val="20"/>
        </w:rPr>
        <w:t xml:space="preserve"> </w:t>
      </w:r>
      <w:r>
        <w:rPr>
          <w:sz w:val="20"/>
        </w:rPr>
        <w:t>of</w:t>
      </w:r>
      <w:r>
        <w:rPr>
          <w:spacing w:val="26"/>
          <w:sz w:val="20"/>
        </w:rPr>
        <w:t xml:space="preserve"> </w:t>
      </w:r>
      <w:r>
        <w:rPr>
          <w:sz w:val="20"/>
        </w:rPr>
        <w:t>the</w:t>
      </w:r>
      <w:r>
        <w:rPr>
          <w:spacing w:val="26"/>
          <w:sz w:val="20"/>
        </w:rPr>
        <w:t xml:space="preserve"> </w:t>
      </w:r>
      <w:r>
        <w:rPr>
          <w:sz w:val="20"/>
        </w:rPr>
        <w:t>word</w:t>
      </w:r>
      <w:r>
        <w:rPr>
          <w:spacing w:val="27"/>
          <w:sz w:val="20"/>
        </w:rPr>
        <w:t xml:space="preserve"> </w:t>
      </w:r>
      <w:r>
        <w:rPr>
          <w:sz w:val="20"/>
        </w:rPr>
        <w:t>ten.</w:t>
      </w:r>
      <w:r>
        <w:rPr>
          <w:spacing w:val="26"/>
          <w:sz w:val="20"/>
        </w:rPr>
        <w:t xml:space="preserve"> </w:t>
      </w:r>
      <w:r>
        <w:rPr>
          <w:sz w:val="20"/>
        </w:rPr>
        <w:t>It</w:t>
      </w:r>
      <w:r>
        <w:rPr>
          <w:spacing w:val="26"/>
          <w:sz w:val="20"/>
        </w:rPr>
        <w:t xml:space="preserve"> </w:t>
      </w:r>
      <w:r>
        <w:rPr>
          <w:sz w:val="20"/>
        </w:rPr>
        <w:t>is</w:t>
      </w:r>
      <w:r>
        <w:rPr>
          <w:spacing w:val="26"/>
          <w:sz w:val="20"/>
        </w:rPr>
        <w:t xml:space="preserve"> </w:t>
      </w:r>
      <w:r>
        <w:rPr>
          <w:sz w:val="20"/>
        </w:rPr>
        <w:t>used</w:t>
      </w:r>
      <w:r>
        <w:rPr>
          <w:spacing w:val="27"/>
          <w:sz w:val="20"/>
        </w:rPr>
        <w:t xml:space="preserve"> </w:t>
      </w:r>
      <w:r>
        <w:rPr>
          <w:sz w:val="20"/>
        </w:rPr>
        <w:t>as</w:t>
      </w:r>
      <w:r>
        <w:rPr>
          <w:spacing w:val="26"/>
          <w:sz w:val="20"/>
        </w:rPr>
        <w:t xml:space="preserve"> </w:t>
      </w:r>
      <w:r>
        <w:rPr>
          <w:sz w:val="20"/>
        </w:rPr>
        <w:t>a</w:t>
      </w:r>
      <w:r>
        <w:rPr>
          <w:spacing w:val="26"/>
          <w:sz w:val="20"/>
        </w:rPr>
        <w:t xml:space="preserve"> </w:t>
      </w:r>
      <w:r>
        <w:rPr>
          <w:sz w:val="20"/>
        </w:rPr>
        <w:t>derogative</w:t>
      </w:r>
      <w:r>
        <w:rPr>
          <w:spacing w:val="27"/>
          <w:sz w:val="20"/>
        </w:rPr>
        <w:t xml:space="preserve"> </w:t>
      </w:r>
      <w:r>
        <w:rPr>
          <w:sz w:val="20"/>
        </w:rPr>
        <w:t>term</w:t>
      </w:r>
      <w:r>
        <w:rPr>
          <w:spacing w:val="11"/>
          <w:sz w:val="20"/>
        </w:rPr>
        <w:t xml:space="preserve"> </w:t>
      </w:r>
      <w:r>
        <w:rPr>
          <w:sz w:val="20"/>
        </w:rPr>
        <w:t>for</w:t>
      </w:r>
      <w:r>
        <w:rPr>
          <w:spacing w:val="12"/>
          <w:sz w:val="20"/>
        </w:rPr>
        <w:t xml:space="preserve"> </w:t>
      </w:r>
      <w:r>
        <w:rPr>
          <w:sz w:val="20"/>
        </w:rPr>
        <w:t>the</w:t>
      </w:r>
      <w:r>
        <w:rPr>
          <w:spacing w:val="12"/>
          <w:sz w:val="20"/>
        </w:rPr>
        <w:t xml:space="preserve"> </w:t>
      </w:r>
      <w:r>
        <w:rPr>
          <w:sz w:val="20"/>
        </w:rPr>
        <w:t>people</w:t>
      </w:r>
      <w:r>
        <w:rPr>
          <w:spacing w:val="12"/>
          <w:sz w:val="20"/>
        </w:rPr>
        <w:t xml:space="preserve"> </w:t>
      </w:r>
      <w:r>
        <w:rPr>
          <w:sz w:val="20"/>
        </w:rPr>
        <w:t>of</w:t>
      </w:r>
      <w:r>
        <w:rPr>
          <w:spacing w:val="12"/>
          <w:sz w:val="20"/>
        </w:rPr>
        <w:t xml:space="preserve"> </w:t>
      </w:r>
      <w:r>
        <w:rPr>
          <w:spacing w:val="-2"/>
          <w:sz w:val="20"/>
        </w:rPr>
        <w:t>Borana</w:t>
      </w:r>
    </w:p>
    <w:p w14:paraId="2795AD14" w14:textId="77777777" w:rsidR="00DE1EE7" w:rsidRDefault="00000000">
      <w:pPr>
        <w:ind w:left="165"/>
      </w:pPr>
      <w:r>
        <w:rPr>
          <w:sz w:val="20"/>
        </w:rPr>
        <w:t>descent</w:t>
      </w:r>
      <w:r>
        <w:rPr>
          <w:spacing w:val="-7"/>
          <w:sz w:val="20"/>
        </w:rPr>
        <w:t xml:space="preserve"> </w:t>
      </w:r>
      <w:r>
        <w:rPr>
          <w:sz w:val="20"/>
        </w:rPr>
        <w:t>who</w:t>
      </w:r>
      <w:r>
        <w:rPr>
          <w:spacing w:val="-4"/>
          <w:sz w:val="20"/>
        </w:rPr>
        <w:t xml:space="preserve"> </w:t>
      </w:r>
      <w:proofErr w:type="gramStart"/>
      <w:r>
        <w:rPr>
          <w:sz w:val="20"/>
        </w:rPr>
        <w:t>have</w:t>
      </w:r>
      <w:proofErr w:type="gramEnd"/>
      <w:r>
        <w:rPr>
          <w:spacing w:val="-5"/>
          <w:sz w:val="20"/>
        </w:rPr>
        <w:t xml:space="preserve"> </w:t>
      </w:r>
      <w:r>
        <w:rPr>
          <w:sz w:val="20"/>
        </w:rPr>
        <w:t>stayed</w:t>
      </w:r>
      <w:r>
        <w:rPr>
          <w:spacing w:val="-4"/>
          <w:sz w:val="20"/>
        </w:rPr>
        <w:t xml:space="preserve"> </w:t>
      </w:r>
      <w:r>
        <w:rPr>
          <w:sz w:val="20"/>
        </w:rPr>
        <w:t>more</w:t>
      </w:r>
      <w:r>
        <w:rPr>
          <w:spacing w:val="-4"/>
          <w:sz w:val="20"/>
        </w:rPr>
        <w:t xml:space="preserve"> </w:t>
      </w:r>
      <w:r>
        <w:rPr>
          <w:sz w:val="20"/>
        </w:rPr>
        <w:t>than</w:t>
      </w:r>
      <w:r>
        <w:rPr>
          <w:spacing w:val="-5"/>
          <w:sz w:val="20"/>
        </w:rPr>
        <w:t xml:space="preserve"> </w:t>
      </w:r>
      <w:r>
        <w:rPr>
          <w:sz w:val="20"/>
        </w:rPr>
        <w:t>ten</w:t>
      </w:r>
      <w:r>
        <w:rPr>
          <w:spacing w:val="-4"/>
          <w:sz w:val="20"/>
        </w:rPr>
        <w:t xml:space="preserve"> </w:t>
      </w:r>
      <w:r>
        <w:rPr>
          <w:sz w:val="20"/>
        </w:rPr>
        <w:t>years</w:t>
      </w:r>
      <w:r>
        <w:rPr>
          <w:spacing w:val="-5"/>
          <w:sz w:val="20"/>
        </w:rPr>
        <w:t xml:space="preserve"> </w:t>
      </w:r>
      <w:r>
        <w:rPr>
          <w:sz w:val="20"/>
        </w:rPr>
        <w:t>in</w:t>
      </w:r>
      <w:r>
        <w:rPr>
          <w:spacing w:val="-4"/>
          <w:sz w:val="20"/>
        </w:rPr>
        <w:t xml:space="preserve"> </w:t>
      </w:r>
      <w:r>
        <w:rPr>
          <w:sz w:val="20"/>
        </w:rPr>
        <w:t>Nairobi</w:t>
      </w:r>
      <w:r>
        <w:rPr>
          <w:spacing w:val="-4"/>
          <w:sz w:val="20"/>
        </w:rPr>
        <w:t xml:space="preserve"> </w:t>
      </w:r>
      <w:r>
        <w:rPr>
          <w:sz w:val="20"/>
        </w:rPr>
        <w:t>and</w:t>
      </w:r>
      <w:r>
        <w:rPr>
          <w:spacing w:val="-5"/>
          <w:sz w:val="20"/>
        </w:rPr>
        <w:t xml:space="preserve"> </w:t>
      </w:r>
      <w:r>
        <w:rPr>
          <w:sz w:val="20"/>
        </w:rPr>
        <w:t>other</w:t>
      </w:r>
      <w:r>
        <w:rPr>
          <w:spacing w:val="-4"/>
          <w:sz w:val="20"/>
        </w:rPr>
        <w:t xml:space="preserve"> </w:t>
      </w:r>
      <w:r>
        <w:rPr>
          <w:sz w:val="20"/>
        </w:rPr>
        <w:t>towns</w:t>
      </w:r>
      <w:r>
        <w:rPr>
          <w:spacing w:val="-5"/>
          <w:sz w:val="20"/>
        </w:rPr>
        <w:t xml:space="preserve"> </w:t>
      </w:r>
      <w:r>
        <w:rPr>
          <w:sz w:val="20"/>
        </w:rPr>
        <w:t>without</w:t>
      </w:r>
      <w:r>
        <w:rPr>
          <w:spacing w:val="-4"/>
          <w:sz w:val="20"/>
        </w:rPr>
        <w:t xml:space="preserve"> </w:t>
      </w:r>
      <w:r>
        <w:rPr>
          <w:sz w:val="20"/>
        </w:rPr>
        <w:t>going</w:t>
      </w:r>
      <w:r>
        <w:rPr>
          <w:spacing w:val="-4"/>
          <w:sz w:val="20"/>
        </w:rPr>
        <w:t xml:space="preserve"> </w:t>
      </w:r>
      <w:r>
        <w:rPr>
          <w:sz w:val="20"/>
        </w:rPr>
        <w:t>back</w:t>
      </w:r>
      <w:r>
        <w:rPr>
          <w:spacing w:val="-5"/>
          <w:sz w:val="20"/>
        </w:rPr>
        <w:t xml:space="preserve"> </w:t>
      </w:r>
      <w:r>
        <w:rPr>
          <w:sz w:val="20"/>
        </w:rPr>
        <w:t>to</w:t>
      </w:r>
      <w:r>
        <w:rPr>
          <w:spacing w:val="-4"/>
          <w:sz w:val="20"/>
        </w:rPr>
        <w:t xml:space="preserve"> </w:t>
      </w:r>
      <w:r>
        <w:rPr>
          <w:sz w:val="20"/>
        </w:rPr>
        <w:t>the</w:t>
      </w:r>
      <w:r>
        <w:rPr>
          <w:spacing w:val="-4"/>
          <w:sz w:val="20"/>
        </w:rPr>
        <w:t xml:space="preserve"> </w:t>
      </w:r>
      <w:proofErr w:type="spellStart"/>
      <w:r>
        <w:rPr>
          <w:spacing w:val="-2"/>
          <w:sz w:val="20"/>
        </w:rPr>
        <w:t>Boranaland</w:t>
      </w:r>
      <w:proofErr w:type="spellEnd"/>
      <w:r>
        <w:rPr>
          <w:spacing w:val="-2"/>
        </w:rPr>
        <w:t>.</w:t>
      </w:r>
    </w:p>
    <w:p w14:paraId="341DB208" w14:textId="77777777" w:rsidR="00DE1EE7" w:rsidRDefault="00DE1EE7">
      <w:pPr>
        <w:sectPr w:rsidR="00DE1EE7">
          <w:pgSz w:w="11920" w:h="16840"/>
          <w:pgMar w:top="1380" w:right="708" w:bottom="900" w:left="1275" w:header="0" w:footer="718" w:gutter="0"/>
          <w:cols w:space="720"/>
        </w:sectPr>
      </w:pPr>
    </w:p>
    <w:p w14:paraId="7243A79B" w14:textId="77777777" w:rsidR="00DE1EE7" w:rsidRDefault="00000000">
      <w:pPr>
        <w:pStyle w:val="BodyText"/>
        <w:spacing w:before="76"/>
        <w:ind w:right="745"/>
        <w:jc w:val="both"/>
      </w:pPr>
      <w:r>
        <w:lastRenderedPageBreak/>
        <w:t xml:space="preserve">Performances of song and dance in Borana like many spheres of their social lives are based largely on age and gender. Thus the men, the women, the adolescent boys and the girls congregate on the occasion at different sites, and as Drew would put it, </w:t>
      </w:r>
      <w:proofErr w:type="gramStart"/>
      <w:r>
        <w:t>“ to</w:t>
      </w:r>
      <w:proofErr w:type="gramEnd"/>
      <w:r>
        <w:t xml:space="preserve"> reflect on their current conditions, define or reinvent</w:t>
      </w:r>
      <w:r>
        <w:rPr>
          <w:spacing w:val="-3"/>
        </w:rPr>
        <w:t xml:space="preserve"> </w:t>
      </w:r>
      <w:r>
        <w:t>themselves</w:t>
      </w:r>
      <w:r>
        <w:rPr>
          <w:spacing w:val="-3"/>
        </w:rPr>
        <w:t xml:space="preserve"> </w:t>
      </w:r>
      <w:r>
        <w:t>in</w:t>
      </w:r>
      <w:r>
        <w:rPr>
          <w:spacing w:val="-3"/>
        </w:rPr>
        <w:t xml:space="preserve"> </w:t>
      </w:r>
      <w:r>
        <w:t>social</w:t>
      </w:r>
      <w:r>
        <w:rPr>
          <w:spacing w:val="-3"/>
        </w:rPr>
        <w:t xml:space="preserve"> </w:t>
      </w:r>
      <w:r>
        <w:t>worlds</w:t>
      </w:r>
      <w:r>
        <w:rPr>
          <w:spacing w:val="-3"/>
        </w:rPr>
        <w:t xml:space="preserve"> </w:t>
      </w:r>
      <w:r>
        <w:t>and</w:t>
      </w:r>
      <w:r>
        <w:rPr>
          <w:spacing w:val="-3"/>
        </w:rPr>
        <w:t xml:space="preserve"> </w:t>
      </w:r>
      <w:r>
        <w:t>either</w:t>
      </w:r>
      <w:r>
        <w:rPr>
          <w:spacing w:val="-3"/>
        </w:rPr>
        <w:t xml:space="preserve"> </w:t>
      </w:r>
      <w:r>
        <w:t>re-enforce,</w:t>
      </w:r>
      <w:r>
        <w:rPr>
          <w:spacing w:val="-3"/>
        </w:rPr>
        <w:t xml:space="preserve"> </w:t>
      </w:r>
      <w:r>
        <w:t xml:space="preserve">resist or subvert prevailing social order” (1991:2). Here </w:t>
      </w:r>
      <w:proofErr w:type="spellStart"/>
      <w:r>
        <w:rPr>
          <w:i/>
        </w:rPr>
        <w:t>qoosa</w:t>
      </w:r>
      <w:proofErr w:type="spellEnd"/>
      <w:r>
        <w:rPr>
          <w:i/>
        </w:rPr>
        <w:t xml:space="preserve">, </w:t>
      </w:r>
      <w:r>
        <w:t xml:space="preserve">along with other artistic mediums, provides the means for these expressions. As a genre with both personal and social characteristics, </w:t>
      </w:r>
      <w:proofErr w:type="spellStart"/>
      <w:r>
        <w:rPr>
          <w:i/>
        </w:rPr>
        <w:t>qoosa</w:t>
      </w:r>
      <w:r>
        <w:t>’s</w:t>
      </w:r>
      <w:proofErr w:type="spellEnd"/>
      <w:r>
        <w:t xml:space="preserve"> rendition is not confined to these occasions. The meetings of individuals who normally share jokes at clan, and age categories provide a fortuitous reason for engaging in jocular verbal exchanges as a mark of friendship or opportune moment to comment on some incident at the expense of the other.</w:t>
      </w:r>
    </w:p>
    <w:p w14:paraId="2881E92F" w14:textId="77777777" w:rsidR="00DE1EE7" w:rsidRDefault="00000000">
      <w:pPr>
        <w:pStyle w:val="BodyText"/>
        <w:spacing w:before="276"/>
        <w:ind w:right="754"/>
        <w:jc w:val="both"/>
      </w:pPr>
      <w:r>
        <w:t xml:space="preserve">As a genre that is primarily concerned with joking among peers, age-set </w:t>
      </w:r>
      <w:proofErr w:type="spellStart"/>
      <w:r>
        <w:rPr>
          <w:i/>
        </w:rPr>
        <w:t>qoosa</w:t>
      </w:r>
      <w:proofErr w:type="spellEnd"/>
      <w:r>
        <w:rPr>
          <w:i/>
        </w:rPr>
        <w:t xml:space="preserve"> </w:t>
      </w:r>
      <w:r>
        <w:t xml:space="preserve">serves to cement friendship between the performers. Indeed, age-set </w:t>
      </w:r>
      <w:proofErr w:type="spellStart"/>
      <w:r>
        <w:rPr>
          <w:i/>
        </w:rPr>
        <w:t>qoosa</w:t>
      </w:r>
      <w:proofErr w:type="spellEnd"/>
      <w:r>
        <w:rPr>
          <w:i/>
        </w:rPr>
        <w:t xml:space="preserve"> </w:t>
      </w:r>
      <w:r>
        <w:t>exists among friends with commonly shared lived experiences,</w:t>
      </w:r>
      <w:r>
        <w:rPr>
          <w:spacing w:val="-4"/>
        </w:rPr>
        <w:t xml:space="preserve"> </w:t>
      </w:r>
      <w:r>
        <w:t>and</w:t>
      </w:r>
      <w:r>
        <w:rPr>
          <w:spacing w:val="-4"/>
        </w:rPr>
        <w:t xml:space="preserve"> </w:t>
      </w:r>
      <w:r>
        <w:t>who,</w:t>
      </w:r>
      <w:r>
        <w:rPr>
          <w:spacing w:val="-4"/>
        </w:rPr>
        <w:t xml:space="preserve"> </w:t>
      </w:r>
      <w:r>
        <w:t>drawing</w:t>
      </w:r>
      <w:r>
        <w:rPr>
          <w:spacing w:val="-4"/>
        </w:rPr>
        <w:t xml:space="preserve"> </w:t>
      </w:r>
      <w:r>
        <w:t>on</w:t>
      </w:r>
      <w:r>
        <w:rPr>
          <w:spacing w:val="-4"/>
        </w:rPr>
        <w:t xml:space="preserve"> </w:t>
      </w:r>
      <w:r>
        <w:t>these</w:t>
      </w:r>
      <w:r>
        <w:rPr>
          <w:spacing w:val="-4"/>
        </w:rPr>
        <w:t xml:space="preserve"> </w:t>
      </w:r>
      <w:r>
        <w:t>experiences,</w:t>
      </w:r>
      <w:r>
        <w:rPr>
          <w:spacing w:val="-4"/>
        </w:rPr>
        <w:t xml:space="preserve"> </w:t>
      </w:r>
      <w:r>
        <w:t>truthfully</w:t>
      </w:r>
      <w:r>
        <w:rPr>
          <w:spacing w:val="-4"/>
        </w:rPr>
        <w:t xml:space="preserve"> </w:t>
      </w:r>
      <w:r>
        <w:t>speak about a person, although exaggerations and hyperbolic extensions are expected and tolerated.</w:t>
      </w:r>
    </w:p>
    <w:p w14:paraId="1ADB7DED" w14:textId="77777777" w:rsidR="00DE1EE7" w:rsidRDefault="00000000">
      <w:pPr>
        <w:pStyle w:val="BodyText"/>
        <w:spacing w:before="276"/>
        <w:ind w:right="746"/>
        <w:jc w:val="both"/>
      </w:pPr>
      <w:r>
        <w:t>Let me give an</w:t>
      </w:r>
      <w:r>
        <w:rPr>
          <w:spacing w:val="-3"/>
        </w:rPr>
        <w:t xml:space="preserve"> </w:t>
      </w:r>
      <w:r>
        <w:t>example.</w:t>
      </w:r>
      <w:r>
        <w:rPr>
          <w:spacing w:val="-3"/>
        </w:rPr>
        <w:t xml:space="preserve"> </w:t>
      </w:r>
      <w:r>
        <w:t>Throughout</w:t>
      </w:r>
      <w:r>
        <w:rPr>
          <w:spacing w:val="-3"/>
        </w:rPr>
        <w:t xml:space="preserve"> </w:t>
      </w:r>
      <w:r>
        <w:t>the</w:t>
      </w:r>
      <w:r>
        <w:rPr>
          <w:spacing w:val="-3"/>
        </w:rPr>
        <w:t xml:space="preserve"> </w:t>
      </w:r>
      <w:r>
        <w:t>fieldwork,</w:t>
      </w:r>
      <w:r>
        <w:rPr>
          <w:spacing w:val="-3"/>
        </w:rPr>
        <w:t xml:space="preserve"> </w:t>
      </w:r>
      <w:r>
        <w:t>I</w:t>
      </w:r>
      <w:r>
        <w:rPr>
          <w:spacing w:val="-3"/>
        </w:rPr>
        <w:t xml:space="preserve"> </w:t>
      </w:r>
      <w:r>
        <w:t>witnessed</w:t>
      </w:r>
      <w:r>
        <w:rPr>
          <w:spacing w:val="-3"/>
        </w:rPr>
        <w:t xml:space="preserve"> </w:t>
      </w:r>
      <w:r>
        <w:t>that</w:t>
      </w:r>
      <w:r>
        <w:rPr>
          <w:spacing w:val="-3"/>
        </w:rPr>
        <w:t xml:space="preserve"> </w:t>
      </w:r>
      <w:r>
        <w:t>the</w:t>
      </w:r>
      <w:r>
        <w:rPr>
          <w:spacing w:val="-3"/>
        </w:rPr>
        <w:t xml:space="preserve"> </w:t>
      </w:r>
      <w:r>
        <w:t>composers</w:t>
      </w:r>
      <w:r>
        <w:rPr>
          <w:spacing w:val="-3"/>
        </w:rPr>
        <w:t xml:space="preserve"> </w:t>
      </w:r>
      <w:r>
        <w:t>of</w:t>
      </w:r>
      <w:r>
        <w:rPr>
          <w:spacing w:val="-3"/>
        </w:rPr>
        <w:t xml:space="preserve"> </w:t>
      </w:r>
      <w:r>
        <w:t xml:space="preserve">age-set </w:t>
      </w:r>
      <w:proofErr w:type="spellStart"/>
      <w:r>
        <w:rPr>
          <w:i/>
        </w:rPr>
        <w:t>qoosa</w:t>
      </w:r>
      <w:proofErr w:type="spellEnd"/>
      <w:r>
        <w:rPr>
          <w:i/>
          <w:spacing w:val="40"/>
        </w:rPr>
        <w:t xml:space="preserve"> </w:t>
      </w:r>
      <w:r>
        <w:t>are</w:t>
      </w:r>
      <w:r>
        <w:rPr>
          <w:spacing w:val="40"/>
        </w:rPr>
        <w:t xml:space="preserve"> </w:t>
      </w:r>
      <w:r>
        <w:t>paired</w:t>
      </w:r>
      <w:r>
        <w:rPr>
          <w:spacing w:val="40"/>
        </w:rPr>
        <w:t xml:space="preserve"> </w:t>
      </w:r>
      <w:r>
        <w:t>as</w:t>
      </w:r>
      <w:r>
        <w:rPr>
          <w:spacing w:val="40"/>
        </w:rPr>
        <w:t xml:space="preserve"> </w:t>
      </w:r>
      <w:r>
        <w:t>age</w:t>
      </w:r>
      <w:r>
        <w:rPr>
          <w:spacing w:val="40"/>
        </w:rPr>
        <w:t xml:space="preserve"> </w:t>
      </w:r>
      <w:r>
        <w:t>mates</w:t>
      </w:r>
      <w:r>
        <w:rPr>
          <w:spacing w:val="40"/>
        </w:rPr>
        <w:t xml:space="preserve"> </w:t>
      </w:r>
      <w:r>
        <w:t>and</w:t>
      </w:r>
      <w:r>
        <w:rPr>
          <w:spacing w:val="40"/>
        </w:rPr>
        <w:t xml:space="preserve"> </w:t>
      </w:r>
      <w:r>
        <w:t>as</w:t>
      </w:r>
      <w:r>
        <w:rPr>
          <w:spacing w:val="40"/>
        </w:rPr>
        <w:t xml:space="preserve"> </w:t>
      </w:r>
      <w:r>
        <w:t>friends.</w:t>
      </w:r>
      <w:r>
        <w:rPr>
          <w:spacing w:val="40"/>
        </w:rPr>
        <w:t xml:space="preserve"> </w:t>
      </w:r>
      <w:r>
        <w:t>Mr.</w:t>
      </w:r>
      <w:r>
        <w:rPr>
          <w:spacing w:val="40"/>
        </w:rPr>
        <w:t xml:space="preserve"> </w:t>
      </w:r>
      <w:r>
        <w:t>Dima</w:t>
      </w:r>
      <w:r>
        <w:rPr>
          <w:spacing w:val="40"/>
        </w:rPr>
        <w:t xml:space="preserve"> </w:t>
      </w:r>
      <w:r>
        <w:t>Jillo</w:t>
      </w:r>
      <w:r>
        <w:rPr>
          <w:spacing w:val="40"/>
        </w:rPr>
        <w:t xml:space="preserve"> </w:t>
      </w:r>
      <w:r>
        <w:t>is</w:t>
      </w:r>
      <w:r>
        <w:rPr>
          <w:spacing w:val="40"/>
        </w:rPr>
        <w:t xml:space="preserve"> </w:t>
      </w:r>
      <w:r>
        <w:t>a</w:t>
      </w:r>
      <w:r>
        <w:rPr>
          <w:spacing w:val="40"/>
        </w:rPr>
        <w:t xml:space="preserve"> </w:t>
      </w:r>
      <w:r>
        <w:t>friend</w:t>
      </w:r>
      <w:r>
        <w:rPr>
          <w:spacing w:val="40"/>
        </w:rPr>
        <w:t xml:space="preserve"> </w:t>
      </w:r>
      <w:r>
        <w:t>and</w:t>
      </w:r>
      <w:r>
        <w:rPr>
          <w:spacing w:val="40"/>
        </w:rPr>
        <w:t xml:space="preserve"> </w:t>
      </w:r>
      <w:r>
        <w:t>age-set</w:t>
      </w:r>
      <w:r>
        <w:rPr>
          <w:spacing w:val="40"/>
        </w:rPr>
        <w:t xml:space="preserve"> </w:t>
      </w:r>
      <w:r>
        <w:t>of co-</w:t>
      </w:r>
      <w:proofErr w:type="gramStart"/>
      <w:r>
        <w:t>performer</w:t>
      </w:r>
      <w:proofErr w:type="gramEnd"/>
      <w:r>
        <w:rPr>
          <w:spacing w:val="-5"/>
        </w:rPr>
        <w:t xml:space="preserve"> </w:t>
      </w:r>
      <w:r>
        <w:t>of</w:t>
      </w:r>
      <w:r>
        <w:rPr>
          <w:spacing w:val="-5"/>
        </w:rPr>
        <w:t xml:space="preserve"> </w:t>
      </w:r>
      <w:r>
        <w:t>Mr.</w:t>
      </w:r>
      <w:r>
        <w:rPr>
          <w:spacing w:val="-5"/>
        </w:rPr>
        <w:t xml:space="preserve"> </w:t>
      </w:r>
      <w:r>
        <w:t>Roba</w:t>
      </w:r>
      <w:r>
        <w:rPr>
          <w:spacing w:val="-5"/>
        </w:rPr>
        <w:t xml:space="preserve"> </w:t>
      </w:r>
      <w:r>
        <w:t>Halake,</w:t>
      </w:r>
      <w:r>
        <w:rPr>
          <w:spacing w:val="-5"/>
        </w:rPr>
        <w:t xml:space="preserve"> </w:t>
      </w:r>
      <w:r>
        <w:t>Mr.</w:t>
      </w:r>
      <w:r>
        <w:rPr>
          <w:spacing w:val="-5"/>
        </w:rPr>
        <w:t xml:space="preserve"> </w:t>
      </w:r>
      <w:r>
        <w:t>Jillo</w:t>
      </w:r>
      <w:r>
        <w:rPr>
          <w:spacing w:val="-5"/>
        </w:rPr>
        <w:t xml:space="preserve"> </w:t>
      </w:r>
      <w:r>
        <w:t>Guyo</w:t>
      </w:r>
      <w:r>
        <w:rPr>
          <w:spacing w:val="-5"/>
        </w:rPr>
        <w:t xml:space="preserve"> </w:t>
      </w:r>
      <w:r>
        <w:t>is</w:t>
      </w:r>
      <w:r>
        <w:rPr>
          <w:spacing w:val="-5"/>
        </w:rPr>
        <w:t xml:space="preserve"> </w:t>
      </w:r>
      <w:r>
        <w:t>an</w:t>
      </w:r>
      <w:r>
        <w:rPr>
          <w:spacing w:val="-5"/>
        </w:rPr>
        <w:t xml:space="preserve"> </w:t>
      </w:r>
      <w:r>
        <w:t>age</w:t>
      </w:r>
      <w:r>
        <w:rPr>
          <w:spacing w:val="-5"/>
        </w:rPr>
        <w:t xml:space="preserve"> </w:t>
      </w:r>
      <w:r>
        <w:t>mate</w:t>
      </w:r>
      <w:r>
        <w:rPr>
          <w:spacing w:val="-5"/>
        </w:rPr>
        <w:t xml:space="preserve"> </w:t>
      </w:r>
      <w:r>
        <w:t>and</w:t>
      </w:r>
      <w:r>
        <w:rPr>
          <w:spacing w:val="-5"/>
        </w:rPr>
        <w:t xml:space="preserve"> </w:t>
      </w:r>
      <w:r>
        <w:t>an</w:t>
      </w:r>
      <w:r>
        <w:rPr>
          <w:spacing w:val="-5"/>
        </w:rPr>
        <w:t xml:space="preserve"> </w:t>
      </w:r>
      <w:r>
        <w:t>intimate</w:t>
      </w:r>
      <w:r>
        <w:rPr>
          <w:spacing w:val="-5"/>
        </w:rPr>
        <w:t xml:space="preserve"> </w:t>
      </w:r>
      <w:r>
        <w:t>friend</w:t>
      </w:r>
      <w:r>
        <w:rPr>
          <w:spacing w:val="-5"/>
        </w:rPr>
        <w:t xml:space="preserve"> </w:t>
      </w:r>
      <w:r>
        <w:t>of</w:t>
      </w:r>
      <w:r>
        <w:rPr>
          <w:spacing w:val="-5"/>
        </w:rPr>
        <w:t xml:space="preserve"> </w:t>
      </w:r>
      <w:r>
        <w:t xml:space="preserve">Mr. Sora </w:t>
      </w:r>
      <w:proofErr w:type="spellStart"/>
      <w:r>
        <w:t>Otoba</w:t>
      </w:r>
      <w:proofErr w:type="spellEnd"/>
      <w:r>
        <w:t xml:space="preserve"> and Mr. Boru Guyo is a performing pair with Mr. </w:t>
      </w:r>
      <w:proofErr w:type="spellStart"/>
      <w:r>
        <w:t>Abdub</w:t>
      </w:r>
      <w:proofErr w:type="spellEnd"/>
      <w:r>
        <w:t xml:space="preserve"> Galgallo as well as an age mate. In the majority of cases, these people grew up together, tended calves and cattle together, wrestled during childhood, as well as exchanged the verbal insult called </w:t>
      </w:r>
      <w:proofErr w:type="spellStart"/>
      <w:r>
        <w:rPr>
          <w:i/>
        </w:rPr>
        <w:t>arraab</w:t>
      </w:r>
      <w:proofErr w:type="spellEnd"/>
      <w:r>
        <w:rPr>
          <w:i/>
        </w:rPr>
        <w:t xml:space="preserve"> </w:t>
      </w:r>
      <w:proofErr w:type="spellStart"/>
      <w:r>
        <w:rPr>
          <w:i/>
        </w:rPr>
        <w:t>ilman</w:t>
      </w:r>
      <w:proofErr w:type="spellEnd"/>
      <w:r>
        <w:rPr>
          <w:i/>
        </w:rPr>
        <w:t xml:space="preserve"> </w:t>
      </w:r>
      <w:proofErr w:type="spellStart"/>
      <w:r>
        <w:rPr>
          <w:i/>
        </w:rPr>
        <w:t>dhira</w:t>
      </w:r>
      <w:proofErr w:type="spellEnd"/>
      <w:r>
        <w:rPr>
          <w:i/>
        </w:rPr>
        <w:t xml:space="preserve"> </w:t>
      </w:r>
      <w:r>
        <w:t>(insult among the male youths). In</w:t>
      </w:r>
      <w:r>
        <w:rPr>
          <w:spacing w:val="-3"/>
        </w:rPr>
        <w:t xml:space="preserve"> </w:t>
      </w:r>
      <w:r>
        <w:t>their</w:t>
      </w:r>
      <w:r>
        <w:rPr>
          <w:spacing w:val="-3"/>
        </w:rPr>
        <w:t xml:space="preserve"> </w:t>
      </w:r>
      <w:r>
        <w:t>adolescent</w:t>
      </w:r>
      <w:r>
        <w:rPr>
          <w:spacing w:val="-3"/>
        </w:rPr>
        <w:t xml:space="preserve"> </w:t>
      </w:r>
      <w:r>
        <w:t>years,</w:t>
      </w:r>
      <w:r>
        <w:rPr>
          <w:spacing w:val="-3"/>
        </w:rPr>
        <w:t xml:space="preserve"> </w:t>
      </w:r>
      <w:r>
        <w:t>they</w:t>
      </w:r>
      <w:r>
        <w:rPr>
          <w:spacing w:val="-3"/>
        </w:rPr>
        <w:t xml:space="preserve"> </w:t>
      </w:r>
      <w:r>
        <w:t>were</w:t>
      </w:r>
      <w:r>
        <w:rPr>
          <w:spacing w:val="-3"/>
        </w:rPr>
        <w:t xml:space="preserve"> </w:t>
      </w:r>
      <w:r>
        <w:t xml:space="preserve">circumcised together, hung out together attending </w:t>
      </w:r>
      <w:proofErr w:type="spellStart"/>
      <w:r>
        <w:rPr>
          <w:i/>
        </w:rPr>
        <w:t>kussoma</w:t>
      </w:r>
      <w:proofErr w:type="spellEnd"/>
      <w:r>
        <w:rPr>
          <w:i/>
        </w:rPr>
        <w:t xml:space="preserve"> </w:t>
      </w:r>
      <w:r>
        <w:t>adventures, and later in their adult lives</w:t>
      </w:r>
      <w:r>
        <w:rPr>
          <w:spacing w:val="40"/>
        </w:rPr>
        <w:t xml:space="preserve"> </w:t>
      </w:r>
      <w:r>
        <w:t>hunted, raided and wooed women together.</w:t>
      </w:r>
      <w:r>
        <w:rPr>
          <w:spacing w:val="80"/>
        </w:rPr>
        <w:t xml:space="preserve"> </w:t>
      </w:r>
      <w:r>
        <w:t>For some, they worked together as</w:t>
      </w:r>
      <w:r>
        <w:rPr>
          <w:spacing w:val="-3"/>
        </w:rPr>
        <w:t xml:space="preserve"> </w:t>
      </w:r>
      <w:r>
        <w:t>night</w:t>
      </w:r>
      <w:r>
        <w:rPr>
          <w:spacing w:val="-3"/>
        </w:rPr>
        <w:t xml:space="preserve"> </w:t>
      </w:r>
      <w:r>
        <w:t>guards or</w:t>
      </w:r>
      <w:r>
        <w:rPr>
          <w:spacing w:val="40"/>
        </w:rPr>
        <w:t xml:space="preserve"> </w:t>
      </w:r>
      <w:r>
        <w:t>farmhands</w:t>
      </w:r>
      <w:r>
        <w:rPr>
          <w:spacing w:val="40"/>
        </w:rPr>
        <w:t xml:space="preserve"> </w:t>
      </w:r>
      <w:r>
        <w:t xml:space="preserve">in Nairobi, all of which goes to show their cordial relationships. </w:t>
      </w:r>
      <w:proofErr w:type="spellStart"/>
      <w:r>
        <w:rPr>
          <w:i/>
        </w:rPr>
        <w:t>Qoosa</w:t>
      </w:r>
      <w:proofErr w:type="spellEnd"/>
      <w:r>
        <w:rPr>
          <w:i/>
        </w:rPr>
        <w:t xml:space="preserve"> </w:t>
      </w:r>
      <w:r>
        <w:t xml:space="preserve">that they utter about one another are drawn from these experiences and depicts true histories of their lives. New events in the lives of a performing pair that in the estimation of his peer merits mockery is added to the repertoire of the age mate and creatively used against him. Over years they have rejoiced together, shared sad moments, quarreled, reconciled, exchanged gifts, and shared secrets on many occasions. Through these prolonged years of living together, they have become a kind of double for one another. In a way, one serves as mirror for the other and vice versa, which brings us to the second function of age-set </w:t>
      </w:r>
      <w:proofErr w:type="spellStart"/>
      <w:r>
        <w:rPr>
          <w:i/>
        </w:rPr>
        <w:t>qoosa</w:t>
      </w:r>
      <w:proofErr w:type="spellEnd"/>
      <w:r>
        <w:t>.</w:t>
      </w:r>
    </w:p>
    <w:p w14:paraId="717ABC5E" w14:textId="77777777" w:rsidR="00DE1EE7" w:rsidRDefault="00000000">
      <w:pPr>
        <w:pStyle w:val="BodyText"/>
        <w:spacing w:before="276"/>
        <w:ind w:right="746"/>
        <w:jc w:val="both"/>
      </w:pPr>
      <w:r>
        <w:t xml:space="preserve">Age-set </w:t>
      </w:r>
      <w:proofErr w:type="spellStart"/>
      <w:r>
        <w:rPr>
          <w:i/>
        </w:rPr>
        <w:t>qoosa</w:t>
      </w:r>
      <w:proofErr w:type="spellEnd"/>
      <w:r>
        <w:rPr>
          <w:i/>
        </w:rPr>
        <w:t xml:space="preserve"> </w:t>
      </w:r>
      <w:r>
        <w:t>draws one’s attention to issues that</w:t>
      </w:r>
      <w:r>
        <w:rPr>
          <w:spacing w:val="-4"/>
        </w:rPr>
        <w:t xml:space="preserve"> </w:t>
      </w:r>
      <w:r>
        <w:t>have</w:t>
      </w:r>
      <w:r>
        <w:rPr>
          <w:spacing w:val="-4"/>
        </w:rPr>
        <w:t xml:space="preserve"> </w:t>
      </w:r>
      <w:r>
        <w:t>escaped</w:t>
      </w:r>
      <w:r>
        <w:rPr>
          <w:spacing w:val="-4"/>
        </w:rPr>
        <w:t xml:space="preserve"> </w:t>
      </w:r>
      <w:r>
        <w:t>one’s</w:t>
      </w:r>
      <w:r>
        <w:rPr>
          <w:spacing w:val="-4"/>
        </w:rPr>
        <w:t xml:space="preserve"> </w:t>
      </w:r>
      <w:r>
        <w:t>knowledge,</w:t>
      </w:r>
      <w:r>
        <w:rPr>
          <w:spacing w:val="-4"/>
        </w:rPr>
        <w:t xml:space="preserve"> </w:t>
      </w:r>
      <w:r>
        <w:t>and</w:t>
      </w:r>
      <w:r>
        <w:rPr>
          <w:spacing w:val="-4"/>
        </w:rPr>
        <w:t xml:space="preserve"> </w:t>
      </w:r>
      <w:r>
        <w:t>in</w:t>
      </w:r>
      <w:r>
        <w:rPr>
          <w:spacing w:val="-4"/>
        </w:rPr>
        <w:t xml:space="preserve"> </w:t>
      </w:r>
      <w:r>
        <w:t xml:space="preserve">this sense serves as a moment of learning and revelation. In a </w:t>
      </w:r>
      <w:proofErr w:type="spellStart"/>
      <w:r>
        <w:rPr>
          <w:i/>
        </w:rPr>
        <w:t>qoosa</w:t>
      </w:r>
      <w:proofErr w:type="spellEnd"/>
      <w:r>
        <w:rPr>
          <w:i/>
          <w:spacing w:val="-3"/>
        </w:rPr>
        <w:t xml:space="preserve"> </w:t>
      </w:r>
      <w:r>
        <w:t>exchange,</w:t>
      </w:r>
      <w:r>
        <w:rPr>
          <w:spacing w:val="-3"/>
        </w:rPr>
        <w:t xml:space="preserve"> </w:t>
      </w:r>
      <w:r>
        <w:t>the</w:t>
      </w:r>
      <w:r>
        <w:rPr>
          <w:spacing w:val="-3"/>
        </w:rPr>
        <w:t xml:space="preserve"> </w:t>
      </w:r>
      <w:r>
        <w:t>joke</w:t>
      </w:r>
      <w:r>
        <w:rPr>
          <w:spacing w:val="-3"/>
        </w:rPr>
        <w:t xml:space="preserve"> </w:t>
      </w:r>
      <w:r>
        <w:t>recipient</w:t>
      </w:r>
      <w:r>
        <w:rPr>
          <w:spacing w:val="40"/>
        </w:rPr>
        <w:t xml:space="preserve"> </w:t>
      </w:r>
      <w:r>
        <w:t>is normally asked to confirm or deny what was said about him. To one such question, Mr. Dima Jillo answered, “I</w:t>
      </w:r>
      <w:r>
        <w:rPr>
          <w:spacing w:val="-2"/>
        </w:rPr>
        <w:t xml:space="preserve"> </w:t>
      </w:r>
      <w:r>
        <w:t>am</w:t>
      </w:r>
      <w:r>
        <w:rPr>
          <w:spacing w:val="-2"/>
        </w:rPr>
        <w:t xml:space="preserve"> </w:t>
      </w:r>
      <w:r>
        <w:t>not</w:t>
      </w:r>
      <w:r>
        <w:rPr>
          <w:spacing w:val="-2"/>
        </w:rPr>
        <w:t xml:space="preserve"> </w:t>
      </w:r>
      <w:r>
        <w:t>aware</w:t>
      </w:r>
      <w:r>
        <w:rPr>
          <w:spacing w:val="-2"/>
        </w:rPr>
        <w:t xml:space="preserve"> </w:t>
      </w:r>
      <w:r>
        <w:t>of</w:t>
      </w:r>
      <w:r>
        <w:rPr>
          <w:spacing w:val="-2"/>
        </w:rPr>
        <w:t xml:space="preserve"> </w:t>
      </w:r>
      <w:r>
        <w:t>this,</w:t>
      </w:r>
      <w:r>
        <w:rPr>
          <w:spacing w:val="-2"/>
        </w:rPr>
        <w:t xml:space="preserve"> </w:t>
      </w:r>
      <w:r>
        <w:t>let</w:t>
      </w:r>
      <w:r>
        <w:rPr>
          <w:spacing w:val="-2"/>
        </w:rPr>
        <w:t xml:space="preserve"> </w:t>
      </w:r>
      <w:r>
        <w:t>me</w:t>
      </w:r>
      <w:r>
        <w:rPr>
          <w:spacing w:val="-2"/>
        </w:rPr>
        <w:t xml:space="preserve"> </w:t>
      </w:r>
      <w:r>
        <w:t>check</w:t>
      </w:r>
      <w:r>
        <w:rPr>
          <w:spacing w:val="-2"/>
        </w:rPr>
        <w:t xml:space="preserve"> </w:t>
      </w:r>
      <w:r>
        <w:t>my</w:t>
      </w:r>
      <w:r>
        <w:rPr>
          <w:spacing w:val="-2"/>
        </w:rPr>
        <w:t xml:space="preserve"> </w:t>
      </w:r>
      <w:r>
        <w:t>facts”,</w:t>
      </w:r>
      <w:r>
        <w:rPr>
          <w:spacing w:val="-2"/>
        </w:rPr>
        <w:t xml:space="preserve"> </w:t>
      </w:r>
      <w:r>
        <w:t>when</w:t>
      </w:r>
      <w:r>
        <w:rPr>
          <w:spacing w:val="-2"/>
        </w:rPr>
        <w:t xml:space="preserve"> </w:t>
      </w:r>
      <w:r>
        <w:t>it</w:t>
      </w:r>
      <w:r>
        <w:rPr>
          <w:spacing w:val="-2"/>
        </w:rPr>
        <w:t xml:space="preserve"> </w:t>
      </w:r>
      <w:r>
        <w:t>was</w:t>
      </w:r>
      <w:r>
        <w:rPr>
          <w:spacing w:val="-2"/>
        </w:rPr>
        <w:t xml:space="preserve"> </w:t>
      </w:r>
      <w:r>
        <w:t>mockingly alleged his wife left him for a much younger man. As a critical discourse, it gives an individual</w:t>
      </w:r>
      <w:r>
        <w:rPr>
          <w:spacing w:val="40"/>
        </w:rPr>
        <w:t xml:space="preserve"> </w:t>
      </w:r>
      <w:r>
        <w:t>a</w:t>
      </w:r>
      <w:r>
        <w:rPr>
          <w:spacing w:val="40"/>
        </w:rPr>
        <w:t xml:space="preserve"> </w:t>
      </w:r>
      <w:r>
        <w:t>glimpse</w:t>
      </w:r>
      <w:r>
        <w:rPr>
          <w:spacing w:val="40"/>
        </w:rPr>
        <w:t xml:space="preserve"> </w:t>
      </w:r>
      <w:r>
        <w:t>of</w:t>
      </w:r>
      <w:r>
        <w:rPr>
          <w:spacing w:val="40"/>
        </w:rPr>
        <w:t xml:space="preserve"> </w:t>
      </w:r>
      <w:r>
        <w:t>how</w:t>
      </w:r>
      <w:r>
        <w:rPr>
          <w:spacing w:val="40"/>
        </w:rPr>
        <w:t xml:space="preserve"> </w:t>
      </w:r>
      <w:r>
        <w:t>others</w:t>
      </w:r>
      <w:r>
        <w:rPr>
          <w:spacing w:val="40"/>
        </w:rPr>
        <w:t xml:space="preserve"> </w:t>
      </w:r>
      <w:r>
        <w:t>view</w:t>
      </w:r>
      <w:r>
        <w:rPr>
          <w:spacing w:val="40"/>
        </w:rPr>
        <w:t xml:space="preserve"> </w:t>
      </w:r>
      <w:r>
        <w:t>him.</w:t>
      </w:r>
      <w:r>
        <w:rPr>
          <w:spacing w:val="40"/>
        </w:rPr>
        <w:t xml:space="preserve"> </w:t>
      </w:r>
      <w:r>
        <w:t>Reflexively,</w:t>
      </w:r>
      <w:r>
        <w:rPr>
          <w:spacing w:val="40"/>
        </w:rPr>
        <w:t xml:space="preserve"> </w:t>
      </w:r>
      <w:r>
        <w:t>the</w:t>
      </w:r>
      <w:r>
        <w:rPr>
          <w:spacing w:val="40"/>
        </w:rPr>
        <w:t xml:space="preserve"> </w:t>
      </w:r>
      <w:r>
        <w:t>joke</w:t>
      </w:r>
      <w:r>
        <w:rPr>
          <w:spacing w:val="40"/>
        </w:rPr>
        <w:t xml:space="preserve"> </w:t>
      </w:r>
      <w:r>
        <w:t>recipient</w:t>
      </w:r>
      <w:r>
        <w:rPr>
          <w:spacing w:val="40"/>
        </w:rPr>
        <w:t xml:space="preserve"> </w:t>
      </w:r>
      <w:r>
        <w:t>is</w:t>
      </w:r>
      <w:r>
        <w:rPr>
          <w:spacing w:val="40"/>
        </w:rPr>
        <w:t xml:space="preserve"> </w:t>
      </w:r>
      <w:r>
        <w:t>made</w:t>
      </w:r>
      <w:r>
        <w:rPr>
          <w:spacing w:val="40"/>
        </w:rPr>
        <w:t xml:space="preserve"> </w:t>
      </w:r>
      <w:r>
        <w:t>to re-examine his moral and social standing because members point out through play, some of his</w:t>
      </w:r>
      <w:r>
        <w:rPr>
          <w:spacing w:val="-2"/>
        </w:rPr>
        <w:t xml:space="preserve"> </w:t>
      </w:r>
      <w:r>
        <w:t>weaknesses.</w:t>
      </w:r>
      <w:r>
        <w:rPr>
          <w:spacing w:val="40"/>
        </w:rPr>
        <w:t xml:space="preserve"> </w:t>
      </w:r>
      <w:r>
        <w:t>Age-set</w:t>
      </w:r>
      <w:r>
        <w:rPr>
          <w:spacing w:val="-2"/>
        </w:rPr>
        <w:t xml:space="preserve"> </w:t>
      </w:r>
      <w:proofErr w:type="spellStart"/>
      <w:r>
        <w:rPr>
          <w:i/>
        </w:rPr>
        <w:t>qoosa</w:t>
      </w:r>
      <w:proofErr w:type="spellEnd"/>
      <w:r>
        <w:rPr>
          <w:i/>
          <w:spacing w:val="-2"/>
        </w:rPr>
        <w:t xml:space="preserve"> </w:t>
      </w:r>
      <w:r>
        <w:t>then</w:t>
      </w:r>
      <w:r>
        <w:rPr>
          <w:spacing w:val="-2"/>
        </w:rPr>
        <w:t xml:space="preserve"> </w:t>
      </w:r>
      <w:r>
        <w:t>is</w:t>
      </w:r>
      <w:r>
        <w:rPr>
          <w:spacing w:val="-2"/>
        </w:rPr>
        <w:t xml:space="preserve"> </w:t>
      </w:r>
      <w:r>
        <w:t>a</w:t>
      </w:r>
      <w:r>
        <w:rPr>
          <w:spacing w:val="-2"/>
        </w:rPr>
        <w:t xml:space="preserve"> </w:t>
      </w:r>
      <w:r>
        <w:t>stinging</w:t>
      </w:r>
      <w:r>
        <w:rPr>
          <w:spacing w:val="-2"/>
        </w:rPr>
        <w:t xml:space="preserve"> </w:t>
      </w:r>
      <w:r>
        <w:t>criticism</w:t>
      </w:r>
      <w:r>
        <w:rPr>
          <w:spacing w:val="-2"/>
        </w:rPr>
        <w:t xml:space="preserve"> </w:t>
      </w:r>
      <w:r>
        <w:t>among</w:t>
      </w:r>
      <w:r>
        <w:rPr>
          <w:spacing w:val="-2"/>
        </w:rPr>
        <w:t xml:space="preserve"> </w:t>
      </w:r>
      <w:r>
        <w:t>other</w:t>
      </w:r>
      <w:r>
        <w:rPr>
          <w:spacing w:val="-2"/>
        </w:rPr>
        <w:t xml:space="preserve"> </w:t>
      </w:r>
      <w:r>
        <w:t>things</w:t>
      </w:r>
      <w:r>
        <w:rPr>
          <w:spacing w:val="-2"/>
        </w:rPr>
        <w:t xml:space="preserve"> </w:t>
      </w:r>
      <w:r>
        <w:t>that</w:t>
      </w:r>
      <w:r>
        <w:rPr>
          <w:spacing w:val="-2"/>
        </w:rPr>
        <w:t xml:space="preserve"> </w:t>
      </w:r>
      <w:r>
        <w:t>men</w:t>
      </w:r>
      <w:r>
        <w:rPr>
          <w:spacing w:val="-2"/>
        </w:rPr>
        <w:t xml:space="preserve"> </w:t>
      </w:r>
      <w:r>
        <w:t>strive to avoid by conforming to the socially accepted codes, and as Bourdieu (1977:161) tells us, this is fundamentally a question of respecting rhythms, not falling out of line.</w:t>
      </w:r>
      <w:r>
        <w:rPr>
          <w:spacing w:val="40"/>
        </w:rPr>
        <w:t xml:space="preserve"> </w:t>
      </w:r>
      <w:r>
        <w:t xml:space="preserve">As a critical tool, age-set </w:t>
      </w:r>
      <w:proofErr w:type="spellStart"/>
      <w:r>
        <w:rPr>
          <w:i/>
        </w:rPr>
        <w:t>qoosa</w:t>
      </w:r>
      <w:proofErr w:type="spellEnd"/>
      <w:r>
        <w:rPr>
          <w:i/>
        </w:rPr>
        <w:t xml:space="preserve"> </w:t>
      </w:r>
      <w:r>
        <w:t>is a means of rating individuals because the disparaging epithets are evaluative in nature.</w:t>
      </w:r>
    </w:p>
    <w:p w14:paraId="0C996919" w14:textId="77777777" w:rsidR="00DE1EE7" w:rsidRDefault="00000000">
      <w:pPr>
        <w:pStyle w:val="BodyText"/>
        <w:spacing w:before="276"/>
        <w:ind w:right="747"/>
        <w:jc w:val="both"/>
      </w:pPr>
      <w:r>
        <w:t xml:space="preserve">Thirdly age-set </w:t>
      </w:r>
      <w:proofErr w:type="spellStart"/>
      <w:r>
        <w:rPr>
          <w:i/>
        </w:rPr>
        <w:t>qoosa</w:t>
      </w:r>
      <w:proofErr w:type="spellEnd"/>
      <w:r>
        <w:rPr>
          <w:i/>
        </w:rPr>
        <w:t xml:space="preserve">, </w:t>
      </w:r>
      <w:r>
        <w:t>needless to say, is a means of entertainment both for the society and the performers. At the end of it all, it is laughter that reigns, the ambiguous laughter that Bakhtin (1968) ascribes to folk society. In the most part, it is not so much that a person is laughed</w:t>
      </w:r>
      <w:r>
        <w:rPr>
          <w:spacing w:val="29"/>
        </w:rPr>
        <w:t xml:space="preserve"> </w:t>
      </w:r>
      <w:r>
        <w:t>at,</w:t>
      </w:r>
      <w:r>
        <w:rPr>
          <w:spacing w:val="29"/>
        </w:rPr>
        <w:t xml:space="preserve"> </w:t>
      </w:r>
      <w:r>
        <w:t>but</w:t>
      </w:r>
      <w:r>
        <w:rPr>
          <w:spacing w:val="29"/>
        </w:rPr>
        <w:t xml:space="preserve"> </w:t>
      </w:r>
      <w:r>
        <w:t>rather</w:t>
      </w:r>
      <w:r>
        <w:rPr>
          <w:spacing w:val="29"/>
        </w:rPr>
        <w:t xml:space="preserve"> </w:t>
      </w:r>
      <w:r>
        <w:t>it</w:t>
      </w:r>
      <w:r>
        <w:rPr>
          <w:spacing w:val="29"/>
        </w:rPr>
        <w:t xml:space="preserve"> </w:t>
      </w:r>
      <w:r>
        <w:t>is</w:t>
      </w:r>
      <w:r>
        <w:rPr>
          <w:spacing w:val="29"/>
        </w:rPr>
        <w:t xml:space="preserve"> </w:t>
      </w:r>
      <w:r>
        <w:t>the</w:t>
      </w:r>
      <w:r>
        <w:rPr>
          <w:spacing w:val="30"/>
        </w:rPr>
        <w:t xml:space="preserve"> </w:t>
      </w:r>
      <w:r>
        <w:t>way</w:t>
      </w:r>
      <w:r>
        <w:rPr>
          <w:spacing w:val="29"/>
        </w:rPr>
        <w:t xml:space="preserve"> </w:t>
      </w:r>
      <w:r>
        <w:t>in</w:t>
      </w:r>
      <w:r>
        <w:rPr>
          <w:spacing w:val="29"/>
        </w:rPr>
        <w:t xml:space="preserve"> </w:t>
      </w:r>
      <w:r>
        <w:t>which</w:t>
      </w:r>
      <w:r>
        <w:rPr>
          <w:spacing w:val="29"/>
        </w:rPr>
        <w:t xml:space="preserve"> </w:t>
      </w:r>
      <w:r>
        <w:t>the</w:t>
      </w:r>
      <w:r>
        <w:rPr>
          <w:spacing w:val="29"/>
        </w:rPr>
        <w:t xml:space="preserve"> </w:t>
      </w:r>
      <w:r>
        <w:t>joke</w:t>
      </w:r>
      <w:r>
        <w:rPr>
          <w:spacing w:val="29"/>
        </w:rPr>
        <w:t xml:space="preserve"> </w:t>
      </w:r>
      <w:r>
        <w:t>is</w:t>
      </w:r>
      <w:r>
        <w:rPr>
          <w:spacing w:val="29"/>
        </w:rPr>
        <w:t xml:space="preserve"> </w:t>
      </w:r>
      <w:r>
        <w:t>packaged</w:t>
      </w:r>
      <w:r>
        <w:rPr>
          <w:spacing w:val="30"/>
        </w:rPr>
        <w:t xml:space="preserve"> </w:t>
      </w:r>
      <w:r>
        <w:t>that</w:t>
      </w:r>
      <w:r>
        <w:rPr>
          <w:spacing w:val="14"/>
        </w:rPr>
        <w:t xml:space="preserve"> </w:t>
      </w:r>
      <w:r>
        <w:t>elicits</w:t>
      </w:r>
      <w:r>
        <w:rPr>
          <w:spacing w:val="14"/>
        </w:rPr>
        <w:t xml:space="preserve"> </w:t>
      </w:r>
      <w:r>
        <w:t>laughter.</w:t>
      </w:r>
      <w:r>
        <w:rPr>
          <w:spacing w:val="15"/>
        </w:rPr>
        <w:t xml:space="preserve"> </w:t>
      </w:r>
      <w:r>
        <w:rPr>
          <w:spacing w:val="-5"/>
        </w:rPr>
        <w:t>The</w:t>
      </w:r>
    </w:p>
    <w:p w14:paraId="74619CCD" w14:textId="77777777" w:rsidR="00DE1EE7" w:rsidRDefault="00DE1EE7">
      <w:pPr>
        <w:pStyle w:val="BodyText"/>
        <w:jc w:val="both"/>
        <w:sectPr w:rsidR="00DE1EE7">
          <w:pgSz w:w="11920" w:h="16840"/>
          <w:pgMar w:top="1640" w:right="708" w:bottom="960" w:left="1275" w:header="0" w:footer="718" w:gutter="0"/>
          <w:cols w:space="720"/>
        </w:sectPr>
      </w:pPr>
    </w:p>
    <w:p w14:paraId="5FC95191" w14:textId="77777777" w:rsidR="00DE1EE7" w:rsidRDefault="00000000">
      <w:pPr>
        <w:pStyle w:val="BodyText"/>
        <w:spacing w:before="60"/>
        <w:ind w:right="750"/>
        <w:jc w:val="both"/>
      </w:pPr>
      <w:r>
        <w:lastRenderedPageBreak/>
        <w:t>laughter from the audience may not always be interpretable as a shame-on-you-type. On the contrary, such laughter is that which comes with the fact that something aesthetically appealing has been</w:t>
      </w:r>
      <w:r>
        <w:rPr>
          <w:spacing w:val="-2"/>
        </w:rPr>
        <w:t xml:space="preserve"> </w:t>
      </w:r>
      <w:r>
        <w:t>said.</w:t>
      </w:r>
      <w:r>
        <w:rPr>
          <w:spacing w:val="-2"/>
        </w:rPr>
        <w:t xml:space="preserve"> </w:t>
      </w:r>
      <w:r>
        <w:t>This</w:t>
      </w:r>
      <w:r>
        <w:rPr>
          <w:spacing w:val="-2"/>
        </w:rPr>
        <w:t xml:space="preserve"> </w:t>
      </w:r>
      <w:r>
        <w:t>is</w:t>
      </w:r>
      <w:r>
        <w:rPr>
          <w:spacing w:val="-2"/>
        </w:rPr>
        <w:t xml:space="preserve"> </w:t>
      </w:r>
      <w:r>
        <w:t>because</w:t>
      </w:r>
      <w:r>
        <w:rPr>
          <w:spacing w:val="-2"/>
        </w:rPr>
        <w:t xml:space="preserve"> </w:t>
      </w:r>
      <w:r>
        <w:t>it</w:t>
      </w:r>
      <w:r>
        <w:rPr>
          <w:spacing w:val="-2"/>
        </w:rPr>
        <w:t xml:space="preserve"> </w:t>
      </w:r>
      <w:r>
        <w:t>is</w:t>
      </w:r>
      <w:r>
        <w:rPr>
          <w:spacing w:val="-2"/>
        </w:rPr>
        <w:t xml:space="preserve"> </w:t>
      </w:r>
      <w:r>
        <w:t>not</w:t>
      </w:r>
      <w:r>
        <w:rPr>
          <w:spacing w:val="-2"/>
        </w:rPr>
        <w:t xml:space="preserve"> </w:t>
      </w:r>
      <w:r>
        <w:t>news,</w:t>
      </w:r>
      <w:r>
        <w:rPr>
          <w:spacing w:val="-2"/>
        </w:rPr>
        <w:t xml:space="preserve"> </w:t>
      </w:r>
      <w:r>
        <w:t>for</w:t>
      </w:r>
      <w:r>
        <w:rPr>
          <w:spacing w:val="-2"/>
        </w:rPr>
        <w:t xml:space="preserve"> </w:t>
      </w:r>
      <w:r>
        <w:t>instance,</w:t>
      </w:r>
      <w:r>
        <w:rPr>
          <w:spacing w:val="-2"/>
        </w:rPr>
        <w:t xml:space="preserve"> </w:t>
      </w:r>
      <w:r>
        <w:t>that</w:t>
      </w:r>
      <w:r>
        <w:rPr>
          <w:spacing w:val="-2"/>
        </w:rPr>
        <w:t xml:space="preserve"> </w:t>
      </w:r>
      <w:r>
        <w:t>someone</w:t>
      </w:r>
      <w:r>
        <w:rPr>
          <w:spacing w:val="-2"/>
        </w:rPr>
        <w:t xml:space="preserve"> </w:t>
      </w:r>
      <w:r>
        <w:t>has</w:t>
      </w:r>
      <w:r>
        <w:rPr>
          <w:spacing w:val="-2"/>
        </w:rPr>
        <w:t xml:space="preserve"> </w:t>
      </w:r>
      <w:r>
        <w:t>an</w:t>
      </w:r>
      <w:r>
        <w:rPr>
          <w:spacing w:val="-2"/>
        </w:rPr>
        <w:t xml:space="preserve"> </w:t>
      </w:r>
      <w:r>
        <w:t>ugly mistress, or was caught by a jealous husband. These facts the audience</w:t>
      </w:r>
      <w:r>
        <w:rPr>
          <w:spacing w:val="-4"/>
        </w:rPr>
        <w:t xml:space="preserve"> </w:t>
      </w:r>
      <w:r>
        <w:t>knows</w:t>
      </w:r>
      <w:r>
        <w:rPr>
          <w:spacing w:val="-4"/>
        </w:rPr>
        <w:t xml:space="preserve"> </w:t>
      </w:r>
      <w:r>
        <w:t>already.</w:t>
      </w:r>
      <w:r>
        <w:rPr>
          <w:spacing w:val="-4"/>
        </w:rPr>
        <w:t xml:space="preserve"> </w:t>
      </w:r>
      <w:r>
        <w:t>What is news is the way that information has creatively been captured and stylized to become a poetic joke</w:t>
      </w:r>
      <w:r>
        <w:rPr>
          <w:i/>
        </w:rPr>
        <w:t xml:space="preserve">, </w:t>
      </w:r>
      <w:r>
        <w:t>rather than merely being a shame inducing utterance in the form of gossip.</w:t>
      </w:r>
    </w:p>
    <w:p w14:paraId="494B137F" w14:textId="77777777" w:rsidR="00DE1EE7" w:rsidRDefault="00DE1EE7">
      <w:pPr>
        <w:pStyle w:val="BodyText"/>
        <w:ind w:left="0"/>
      </w:pPr>
    </w:p>
    <w:p w14:paraId="6037D796" w14:textId="77777777" w:rsidR="00DE1EE7" w:rsidRDefault="00000000">
      <w:pPr>
        <w:pStyle w:val="BodyText"/>
        <w:ind w:right="746"/>
        <w:jc w:val="both"/>
      </w:pPr>
      <w:r>
        <w:t xml:space="preserve">Lastly the performance and composition of age-set </w:t>
      </w:r>
      <w:proofErr w:type="spellStart"/>
      <w:r>
        <w:rPr>
          <w:i/>
        </w:rPr>
        <w:t>qoosa</w:t>
      </w:r>
      <w:proofErr w:type="spellEnd"/>
      <w:r>
        <w:rPr>
          <w:i/>
          <w:spacing w:val="-2"/>
        </w:rPr>
        <w:t xml:space="preserve"> </w:t>
      </w:r>
      <w:r>
        <w:t>serves</w:t>
      </w:r>
      <w:r>
        <w:rPr>
          <w:spacing w:val="-2"/>
        </w:rPr>
        <w:t xml:space="preserve"> </w:t>
      </w:r>
      <w:r>
        <w:t>as</w:t>
      </w:r>
      <w:r>
        <w:rPr>
          <w:spacing w:val="-3"/>
        </w:rPr>
        <w:t xml:space="preserve"> </w:t>
      </w:r>
      <w:r>
        <w:t>an</w:t>
      </w:r>
      <w:r>
        <w:rPr>
          <w:spacing w:val="-2"/>
        </w:rPr>
        <w:t xml:space="preserve"> </w:t>
      </w:r>
      <w:r>
        <w:t>avenue</w:t>
      </w:r>
      <w:r>
        <w:rPr>
          <w:spacing w:val="-2"/>
        </w:rPr>
        <w:t xml:space="preserve"> </w:t>
      </w:r>
      <w:r>
        <w:t>for</w:t>
      </w:r>
      <w:r>
        <w:rPr>
          <w:spacing w:val="-3"/>
        </w:rPr>
        <w:t xml:space="preserve"> </w:t>
      </w:r>
      <w:r>
        <w:t xml:space="preserve">sharpening wit and fostering competence in the artful use of language. As Andrzejewski &amp; Lewis (1964:43-44) contend with regard to the Somali, listening to poetry is not only an artistic pleasure, but provides them with the fascinating intellectual exercise of decoding the veiled speech of the poet’s message. An excellent </w:t>
      </w:r>
      <w:proofErr w:type="spellStart"/>
      <w:r>
        <w:rPr>
          <w:i/>
        </w:rPr>
        <w:t>qoosa</w:t>
      </w:r>
      <w:proofErr w:type="spellEnd"/>
      <w:r>
        <w:rPr>
          <w:i/>
        </w:rPr>
        <w:t xml:space="preserve"> </w:t>
      </w:r>
      <w:r>
        <w:t>performer earns himself the honorific</w:t>
      </w:r>
      <w:r>
        <w:rPr>
          <w:spacing w:val="-3"/>
        </w:rPr>
        <w:t xml:space="preserve"> </w:t>
      </w:r>
      <w:r>
        <w:t xml:space="preserve">title of </w:t>
      </w:r>
      <w:r>
        <w:rPr>
          <w:i/>
        </w:rPr>
        <w:t xml:space="preserve">naam </w:t>
      </w:r>
      <w:proofErr w:type="spellStart"/>
      <w:r>
        <w:rPr>
          <w:i/>
        </w:rPr>
        <w:t>afaan</w:t>
      </w:r>
      <w:proofErr w:type="spellEnd"/>
      <w:r>
        <w:rPr>
          <w:i/>
        </w:rPr>
        <w:t xml:space="preserve"> </w:t>
      </w:r>
      <w:proofErr w:type="spellStart"/>
      <w:r>
        <w:rPr>
          <w:i/>
        </w:rPr>
        <w:t>aamaa</w:t>
      </w:r>
      <w:proofErr w:type="spellEnd"/>
      <w:r>
        <w:t xml:space="preserve">. This literally means ‘one with sharp language’, implying the person speaks well and composes poetic texts in extraordinary ways. In evaluative terms such a person is regarded as </w:t>
      </w:r>
      <w:proofErr w:type="spellStart"/>
      <w:r>
        <w:rPr>
          <w:i/>
        </w:rPr>
        <w:t>qaaro</w:t>
      </w:r>
      <w:proofErr w:type="spellEnd"/>
      <w:r>
        <w:t xml:space="preserve">, sharp, as opposed to </w:t>
      </w:r>
      <w:proofErr w:type="spellStart"/>
      <w:r>
        <w:rPr>
          <w:i/>
        </w:rPr>
        <w:t>duuda</w:t>
      </w:r>
      <w:proofErr w:type="spellEnd"/>
      <w:r>
        <w:t>, dumb, blunt or tongue-tied.</w:t>
      </w:r>
    </w:p>
    <w:p w14:paraId="59567746" w14:textId="77777777" w:rsidR="00DE1EE7" w:rsidRDefault="00000000">
      <w:pPr>
        <w:pStyle w:val="BodyText"/>
        <w:spacing w:before="276"/>
        <w:ind w:right="744"/>
        <w:jc w:val="both"/>
      </w:pPr>
      <w:r>
        <w:t>In addition to the entertainment and the sharpening of wit, functions that are</w:t>
      </w:r>
      <w:r>
        <w:rPr>
          <w:spacing w:val="-2"/>
        </w:rPr>
        <w:t xml:space="preserve"> </w:t>
      </w:r>
      <w:r>
        <w:t>shared</w:t>
      </w:r>
      <w:r>
        <w:rPr>
          <w:spacing w:val="-2"/>
        </w:rPr>
        <w:t xml:space="preserve"> </w:t>
      </w:r>
      <w:r>
        <w:t>with</w:t>
      </w:r>
      <w:r>
        <w:rPr>
          <w:spacing w:val="-2"/>
        </w:rPr>
        <w:t xml:space="preserve"> </w:t>
      </w:r>
      <w:r>
        <w:t xml:space="preserve">the age-set </w:t>
      </w:r>
      <w:proofErr w:type="spellStart"/>
      <w:r>
        <w:rPr>
          <w:i/>
        </w:rPr>
        <w:t>qoosa</w:t>
      </w:r>
      <w:proofErr w:type="spellEnd"/>
      <w:r>
        <w:rPr>
          <w:i/>
        </w:rPr>
        <w:t xml:space="preserve"> </w:t>
      </w:r>
      <w:r>
        <w:t xml:space="preserve">outlined above, </w:t>
      </w:r>
      <w:proofErr w:type="spellStart"/>
      <w:r>
        <w:rPr>
          <w:i/>
        </w:rPr>
        <w:t>qoosa</w:t>
      </w:r>
      <w:proofErr w:type="spellEnd"/>
      <w:r>
        <w:rPr>
          <w:i/>
        </w:rPr>
        <w:t xml:space="preserve"> </w:t>
      </w:r>
      <w:r>
        <w:t>among the clans serves certain other special functions unique</w:t>
      </w:r>
      <w:r>
        <w:rPr>
          <w:spacing w:val="-2"/>
        </w:rPr>
        <w:t xml:space="preserve"> </w:t>
      </w:r>
      <w:r>
        <w:t>to</w:t>
      </w:r>
      <w:r>
        <w:rPr>
          <w:spacing w:val="-2"/>
        </w:rPr>
        <w:t xml:space="preserve"> </w:t>
      </w:r>
      <w:r>
        <w:t>itself.</w:t>
      </w:r>
      <w:r>
        <w:rPr>
          <w:spacing w:val="-2"/>
        </w:rPr>
        <w:t xml:space="preserve"> </w:t>
      </w:r>
      <w:r>
        <w:t>One</w:t>
      </w:r>
      <w:r>
        <w:rPr>
          <w:spacing w:val="-2"/>
        </w:rPr>
        <w:t xml:space="preserve"> </w:t>
      </w:r>
      <w:r>
        <w:t>such</w:t>
      </w:r>
      <w:r>
        <w:rPr>
          <w:spacing w:val="-2"/>
        </w:rPr>
        <w:t xml:space="preserve"> </w:t>
      </w:r>
      <w:r>
        <w:t>function</w:t>
      </w:r>
      <w:r>
        <w:rPr>
          <w:spacing w:val="-2"/>
        </w:rPr>
        <w:t xml:space="preserve"> </w:t>
      </w:r>
      <w:r>
        <w:t>is</w:t>
      </w:r>
      <w:r>
        <w:rPr>
          <w:spacing w:val="-2"/>
        </w:rPr>
        <w:t xml:space="preserve"> </w:t>
      </w:r>
      <w:r>
        <w:t>that</w:t>
      </w:r>
      <w:r>
        <w:rPr>
          <w:spacing w:val="-2"/>
        </w:rPr>
        <w:t xml:space="preserve"> </w:t>
      </w:r>
      <w:r>
        <w:t>of</w:t>
      </w:r>
      <w:r>
        <w:rPr>
          <w:spacing w:val="-2"/>
        </w:rPr>
        <w:t xml:space="preserve"> </w:t>
      </w:r>
      <w:r>
        <w:t>settling</w:t>
      </w:r>
      <w:r>
        <w:rPr>
          <w:spacing w:val="-2"/>
        </w:rPr>
        <w:t xml:space="preserve"> </w:t>
      </w:r>
      <w:r>
        <w:t>cases</w:t>
      </w:r>
      <w:r>
        <w:rPr>
          <w:spacing w:val="-2"/>
        </w:rPr>
        <w:t xml:space="preserve"> </w:t>
      </w:r>
      <w:r>
        <w:t>across</w:t>
      </w:r>
      <w:r>
        <w:rPr>
          <w:spacing w:val="-2"/>
        </w:rPr>
        <w:t xml:space="preserve"> </w:t>
      </w:r>
      <w:r>
        <w:t>the</w:t>
      </w:r>
      <w:r>
        <w:rPr>
          <w:spacing w:val="-2"/>
        </w:rPr>
        <w:t xml:space="preserve"> </w:t>
      </w:r>
      <w:r>
        <w:t>clans,</w:t>
      </w:r>
      <w:r>
        <w:rPr>
          <w:spacing w:val="-2"/>
        </w:rPr>
        <w:t xml:space="preserve"> </w:t>
      </w:r>
      <w:r>
        <w:t>a</w:t>
      </w:r>
      <w:r>
        <w:rPr>
          <w:spacing w:val="-2"/>
        </w:rPr>
        <w:t xml:space="preserve"> </w:t>
      </w:r>
      <w:r>
        <w:t>fact</w:t>
      </w:r>
      <w:r>
        <w:rPr>
          <w:spacing w:val="-2"/>
        </w:rPr>
        <w:t xml:space="preserve"> </w:t>
      </w:r>
      <w:r>
        <w:t>to</w:t>
      </w:r>
      <w:r>
        <w:rPr>
          <w:spacing w:val="-2"/>
        </w:rPr>
        <w:t xml:space="preserve"> </w:t>
      </w:r>
      <w:r>
        <w:t>which</w:t>
      </w:r>
      <w:r>
        <w:rPr>
          <w:spacing w:val="-2"/>
        </w:rPr>
        <w:t xml:space="preserve"> </w:t>
      </w:r>
      <w:r>
        <w:t xml:space="preserve">the performance by </w:t>
      </w:r>
      <w:proofErr w:type="spellStart"/>
      <w:r>
        <w:t>Councillor</w:t>
      </w:r>
      <w:proofErr w:type="spellEnd"/>
      <w:r>
        <w:t xml:space="preserve"> Jarso cited at the beginning of this book bears testimony. Although in the case of the </w:t>
      </w:r>
      <w:proofErr w:type="spellStart"/>
      <w:r>
        <w:t>Councillor</w:t>
      </w:r>
      <w:proofErr w:type="spellEnd"/>
      <w:r>
        <w:t>, because of his politically vested interest, his intervention</w:t>
      </w:r>
      <w:r>
        <w:rPr>
          <w:spacing w:val="27"/>
        </w:rPr>
        <w:t xml:space="preserve"> </w:t>
      </w:r>
      <w:r>
        <w:t>was</w:t>
      </w:r>
      <w:r>
        <w:rPr>
          <w:spacing w:val="27"/>
        </w:rPr>
        <w:t xml:space="preserve"> </w:t>
      </w:r>
      <w:r>
        <w:t>not</w:t>
      </w:r>
      <w:r>
        <w:rPr>
          <w:spacing w:val="27"/>
        </w:rPr>
        <w:t xml:space="preserve"> </w:t>
      </w:r>
      <w:r>
        <w:t>taken</w:t>
      </w:r>
      <w:r>
        <w:rPr>
          <w:spacing w:val="27"/>
        </w:rPr>
        <w:t xml:space="preserve"> </w:t>
      </w:r>
      <w:r>
        <w:t>for</w:t>
      </w:r>
      <w:r>
        <w:rPr>
          <w:spacing w:val="27"/>
        </w:rPr>
        <w:t xml:space="preserve"> </w:t>
      </w:r>
      <w:r>
        <w:t>its words, in most instances known difficult cases are settled by</w:t>
      </w:r>
      <w:r>
        <w:rPr>
          <w:spacing w:val="-3"/>
        </w:rPr>
        <w:t xml:space="preserve"> </w:t>
      </w:r>
      <w:r>
        <w:t>joking</w:t>
      </w:r>
      <w:r>
        <w:rPr>
          <w:spacing w:val="-3"/>
        </w:rPr>
        <w:t xml:space="preserve"> </w:t>
      </w:r>
      <w:r>
        <w:t>partners</w:t>
      </w:r>
      <w:r>
        <w:rPr>
          <w:spacing w:val="-3"/>
        </w:rPr>
        <w:t xml:space="preserve"> </w:t>
      </w:r>
      <w:r>
        <w:t>clan’s</w:t>
      </w:r>
      <w:r>
        <w:rPr>
          <w:spacing w:val="-3"/>
        </w:rPr>
        <w:t xml:space="preserve"> </w:t>
      </w:r>
      <w:r>
        <w:t>intervention.</w:t>
      </w:r>
      <w:r>
        <w:rPr>
          <w:spacing w:val="-3"/>
        </w:rPr>
        <w:t xml:space="preserve"> </w:t>
      </w:r>
      <w:r>
        <w:t>Even</w:t>
      </w:r>
      <w:r>
        <w:rPr>
          <w:spacing w:val="-3"/>
        </w:rPr>
        <w:t xml:space="preserve"> </w:t>
      </w:r>
      <w:r>
        <w:t>in</w:t>
      </w:r>
      <w:r>
        <w:rPr>
          <w:spacing w:val="-3"/>
        </w:rPr>
        <w:t xml:space="preserve"> </w:t>
      </w:r>
      <w:r>
        <w:t>the</w:t>
      </w:r>
      <w:r>
        <w:rPr>
          <w:spacing w:val="-3"/>
        </w:rPr>
        <w:t xml:space="preserve"> </w:t>
      </w:r>
      <w:r>
        <w:t>case</w:t>
      </w:r>
      <w:r>
        <w:rPr>
          <w:spacing w:val="-3"/>
        </w:rPr>
        <w:t xml:space="preserve"> </w:t>
      </w:r>
      <w:r>
        <w:t>cited</w:t>
      </w:r>
      <w:r>
        <w:rPr>
          <w:spacing w:val="-3"/>
        </w:rPr>
        <w:t xml:space="preserve"> </w:t>
      </w:r>
      <w:r>
        <w:t>it</w:t>
      </w:r>
      <w:r>
        <w:rPr>
          <w:spacing w:val="-3"/>
        </w:rPr>
        <w:t xml:space="preserve"> </w:t>
      </w:r>
      <w:r>
        <w:t>must</w:t>
      </w:r>
      <w:r>
        <w:rPr>
          <w:spacing w:val="-3"/>
        </w:rPr>
        <w:t xml:space="preserve"> </w:t>
      </w:r>
      <w:r>
        <w:t>be</w:t>
      </w:r>
      <w:r>
        <w:rPr>
          <w:spacing w:val="-3"/>
        </w:rPr>
        <w:t xml:space="preserve"> </w:t>
      </w:r>
      <w:r>
        <w:t>acknowledged</w:t>
      </w:r>
      <w:r>
        <w:rPr>
          <w:spacing w:val="-3"/>
        </w:rPr>
        <w:t xml:space="preserve"> </w:t>
      </w:r>
      <w:r>
        <w:t>that</w:t>
      </w:r>
      <w:r>
        <w:rPr>
          <w:spacing w:val="-3"/>
        </w:rPr>
        <w:t xml:space="preserve"> </w:t>
      </w:r>
      <w:r>
        <w:t xml:space="preserve">his utterance diffused the overtly simmering tensions between the different opponents and proponents of the Member of Parliament in question. Jarso was able to do this because the clan </w:t>
      </w:r>
      <w:proofErr w:type="spellStart"/>
      <w:r>
        <w:rPr>
          <w:i/>
        </w:rPr>
        <w:t>qoosa</w:t>
      </w:r>
      <w:proofErr w:type="spellEnd"/>
      <w:r>
        <w:rPr>
          <w:i/>
        </w:rPr>
        <w:t xml:space="preserve"> </w:t>
      </w:r>
      <w:r>
        <w:t>has a special way of appealing to the emotions and intellect of the people addressed, and because of its touching nature the combatants more often soften their stance.</w:t>
      </w:r>
      <w:r>
        <w:rPr>
          <w:spacing w:val="40"/>
        </w:rPr>
        <w:t xml:space="preserve"> </w:t>
      </w:r>
      <w:r>
        <w:t>If for example, the problem is internal to</w:t>
      </w:r>
      <w:r>
        <w:rPr>
          <w:spacing w:val="-2"/>
        </w:rPr>
        <w:t xml:space="preserve"> </w:t>
      </w:r>
      <w:r>
        <w:t>the</w:t>
      </w:r>
      <w:r>
        <w:rPr>
          <w:spacing w:val="-2"/>
        </w:rPr>
        <w:t xml:space="preserve"> </w:t>
      </w:r>
      <w:r>
        <w:t>clan</w:t>
      </w:r>
      <w:r>
        <w:rPr>
          <w:spacing w:val="-2"/>
        </w:rPr>
        <w:t xml:space="preserve"> </w:t>
      </w:r>
      <w:r>
        <w:t>as</w:t>
      </w:r>
      <w:r>
        <w:rPr>
          <w:spacing w:val="-2"/>
        </w:rPr>
        <w:t xml:space="preserve"> </w:t>
      </w:r>
      <w:r>
        <w:t>was</w:t>
      </w:r>
      <w:r>
        <w:rPr>
          <w:spacing w:val="-2"/>
        </w:rPr>
        <w:t xml:space="preserve"> </w:t>
      </w:r>
      <w:r>
        <w:t>the</w:t>
      </w:r>
      <w:r>
        <w:rPr>
          <w:spacing w:val="-2"/>
        </w:rPr>
        <w:t xml:space="preserve"> </w:t>
      </w:r>
      <w:r>
        <w:t>case</w:t>
      </w:r>
      <w:r>
        <w:rPr>
          <w:spacing w:val="-2"/>
        </w:rPr>
        <w:t xml:space="preserve"> </w:t>
      </w:r>
      <w:r>
        <w:t>the</w:t>
      </w:r>
      <w:r>
        <w:rPr>
          <w:spacing w:val="-2"/>
        </w:rPr>
        <w:t xml:space="preserve"> </w:t>
      </w:r>
      <w:proofErr w:type="spellStart"/>
      <w:r>
        <w:t>Councillor</w:t>
      </w:r>
      <w:proofErr w:type="spellEnd"/>
      <w:r>
        <w:rPr>
          <w:spacing w:val="-2"/>
        </w:rPr>
        <w:t xml:space="preserve"> </w:t>
      </w:r>
      <w:r>
        <w:t>had</w:t>
      </w:r>
      <w:r>
        <w:rPr>
          <w:spacing w:val="-2"/>
        </w:rPr>
        <w:t xml:space="preserve"> </w:t>
      </w:r>
      <w:r>
        <w:t>come</w:t>
      </w:r>
      <w:r>
        <w:rPr>
          <w:spacing w:val="-2"/>
        </w:rPr>
        <w:t xml:space="preserve"> </w:t>
      </w:r>
      <w:r>
        <w:t>to address, the speaker speaks in such a way that he</w:t>
      </w:r>
      <w:r>
        <w:rPr>
          <w:spacing w:val="-2"/>
        </w:rPr>
        <w:t xml:space="preserve"> </w:t>
      </w:r>
      <w:r>
        <w:t>inflates</w:t>
      </w:r>
      <w:r>
        <w:rPr>
          <w:spacing w:val="-2"/>
        </w:rPr>
        <w:t xml:space="preserve"> </w:t>
      </w:r>
      <w:r>
        <w:t>the</w:t>
      </w:r>
      <w:r>
        <w:rPr>
          <w:spacing w:val="-2"/>
        </w:rPr>
        <w:t xml:space="preserve"> </w:t>
      </w:r>
      <w:r>
        <w:t>egos</w:t>
      </w:r>
      <w:r>
        <w:rPr>
          <w:spacing w:val="-2"/>
        </w:rPr>
        <w:t xml:space="preserve"> </w:t>
      </w:r>
      <w:r>
        <w:t>of</w:t>
      </w:r>
      <w:r>
        <w:rPr>
          <w:spacing w:val="-2"/>
        </w:rPr>
        <w:t xml:space="preserve"> </w:t>
      </w:r>
      <w:r>
        <w:t>the</w:t>
      </w:r>
      <w:r>
        <w:rPr>
          <w:spacing w:val="-2"/>
        </w:rPr>
        <w:t xml:space="preserve"> </w:t>
      </w:r>
      <w:r>
        <w:t>warring</w:t>
      </w:r>
      <w:r>
        <w:rPr>
          <w:spacing w:val="-2"/>
        </w:rPr>
        <w:t xml:space="preserve"> </w:t>
      </w:r>
      <w:r>
        <w:t>parties</w:t>
      </w:r>
      <w:r>
        <w:rPr>
          <w:spacing w:val="-2"/>
        </w:rPr>
        <w:t xml:space="preserve"> </w:t>
      </w:r>
      <w:r>
        <w:t>first by justifying their positions and then deflates them by appealing to their sense</w:t>
      </w:r>
      <w:r>
        <w:rPr>
          <w:spacing w:val="-3"/>
        </w:rPr>
        <w:t xml:space="preserve"> </w:t>
      </w:r>
      <w:r>
        <w:t>of</w:t>
      </w:r>
      <w:r>
        <w:rPr>
          <w:spacing w:val="-3"/>
        </w:rPr>
        <w:t xml:space="preserve"> </w:t>
      </w:r>
      <w:r>
        <w:t>reason</w:t>
      </w:r>
      <w:r>
        <w:rPr>
          <w:spacing w:val="-3"/>
        </w:rPr>
        <w:t xml:space="preserve"> </w:t>
      </w:r>
      <w:r>
        <w:t>and belongingness. In the case of the Member of Parliament who was besieged by his own</w:t>
      </w:r>
      <w:r>
        <w:rPr>
          <w:spacing w:val="-2"/>
        </w:rPr>
        <w:t xml:space="preserve"> </w:t>
      </w:r>
      <w:r>
        <w:t>clan, the speaker prefaces his speech in this</w:t>
      </w:r>
      <w:r>
        <w:rPr>
          <w:spacing w:val="-2"/>
        </w:rPr>
        <w:t xml:space="preserve"> </w:t>
      </w:r>
      <w:r>
        <w:t>way</w:t>
      </w:r>
      <w:r>
        <w:rPr>
          <w:spacing w:val="-2"/>
        </w:rPr>
        <w:t xml:space="preserve"> </w:t>
      </w:r>
      <w:r>
        <w:t>before</w:t>
      </w:r>
      <w:r>
        <w:rPr>
          <w:spacing w:val="-2"/>
        </w:rPr>
        <w:t xml:space="preserve"> </w:t>
      </w:r>
      <w:r>
        <w:t>making</w:t>
      </w:r>
      <w:r>
        <w:rPr>
          <w:spacing w:val="-2"/>
        </w:rPr>
        <w:t xml:space="preserve"> </w:t>
      </w:r>
      <w:r>
        <w:t>the</w:t>
      </w:r>
      <w:r>
        <w:rPr>
          <w:spacing w:val="-2"/>
        </w:rPr>
        <w:t xml:space="preserve"> </w:t>
      </w:r>
      <w:r>
        <w:t>appeal,</w:t>
      </w:r>
      <w:r>
        <w:rPr>
          <w:spacing w:val="-2"/>
        </w:rPr>
        <w:t xml:space="preserve"> </w:t>
      </w:r>
      <w:r>
        <w:t>which</w:t>
      </w:r>
      <w:r>
        <w:rPr>
          <w:spacing w:val="-2"/>
        </w:rPr>
        <w:t xml:space="preserve"> </w:t>
      </w:r>
      <w:r>
        <w:t>in</w:t>
      </w:r>
      <w:r>
        <w:rPr>
          <w:spacing w:val="-2"/>
        </w:rPr>
        <w:t xml:space="preserve"> </w:t>
      </w:r>
      <w:r>
        <w:t>the</w:t>
      </w:r>
      <w:r>
        <w:rPr>
          <w:spacing w:val="-2"/>
        </w:rPr>
        <w:t xml:space="preserve"> </w:t>
      </w:r>
      <w:r>
        <w:t>first</w:t>
      </w:r>
      <w:r>
        <w:rPr>
          <w:spacing w:val="-2"/>
        </w:rPr>
        <w:t xml:space="preserve"> </w:t>
      </w:r>
      <w:r>
        <w:t>place was his intention. He couches his approach in a logic, which says that, if, you the clan members are destroying the</w:t>
      </w:r>
      <w:r>
        <w:rPr>
          <w:spacing w:val="-3"/>
        </w:rPr>
        <w:t xml:space="preserve"> </w:t>
      </w:r>
      <w:r>
        <w:t>political</w:t>
      </w:r>
      <w:r>
        <w:rPr>
          <w:spacing w:val="-3"/>
        </w:rPr>
        <w:t xml:space="preserve"> </w:t>
      </w:r>
      <w:r>
        <w:t>career</w:t>
      </w:r>
      <w:r>
        <w:rPr>
          <w:spacing w:val="-3"/>
        </w:rPr>
        <w:t xml:space="preserve"> </w:t>
      </w:r>
      <w:r>
        <w:t>of</w:t>
      </w:r>
      <w:r>
        <w:rPr>
          <w:spacing w:val="-3"/>
        </w:rPr>
        <w:t xml:space="preserve"> </w:t>
      </w:r>
      <w:r>
        <w:t>one</w:t>
      </w:r>
      <w:r>
        <w:rPr>
          <w:spacing w:val="-3"/>
        </w:rPr>
        <w:t xml:space="preserve"> </w:t>
      </w:r>
      <w:r>
        <w:t>of</w:t>
      </w:r>
      <w:r>
        <w:rPr>
          <w:spacing w:val="-3"/>
        </w:rPr>
        <w:t xml:space="preserve"> </w:t>
      </w:r>
      <w:r>
        <w:t>your</w:t>
      </w:r>
      <w:r>
        <w:rPr>
          <w:spacing w:val="-3"/>
        </w:rPr>
        <w:t xml:space="preserve"> </w:t>
      </w:r>
      <w:r>
        <w:t>own,</w:t>
      </w:r>
      <w:r>
        <w:rPr>
          <w:spacing w:val="-3"/>
        </w:rPr>
        <w:t xml:space="preserve"> </w:t>
      </w:r>
      <w:r>
        <w:t>whom</w:t>
      </w:r>
      <w:r>
        <w:rPr>
          <w:spacing w:val="-3"/>
        </w:rPr>
        <w:t xml:space="preserve"> </w:t>
      </w:r>
      <w:r>
        <w:t>do</w:t>
      </w:r>
      <w:r>
        <w:rPr>
          <w:spacing w:val="-3"/>
        </w:rPr>
        <w:t xml:space="preserve"> </w:t>
      </w:r>
      <w:r>
        <w:t>you</w:t>
      </w:r>
      <w:r>
        <w:rPr>
          <w:spacing w:val="-3"/>
        </w:rPr>
        <w:t xml:space="preserve"> </w:t>
      </w:r>
      <w:r>
        <w:t>expect</w:t>
      </w:r>
      <w:r>
        <w:rPr>
          <w:spacing w:val="-3"/>
        </w:rPr>
        <w:t xml:space="preserve"> </w:t>
      </w:r>
      <w:r>
        <w:t>to</w:t>
      </w:r>
      <w:r>
        <w:rPr>
          <w:spacing w:val="-3"/>
        </w:rPr>
        <w:t xml:space="preserve"> </w:t>
      </w:r>
      <w:r>
        <w:t>build it? He plays the negotiator, the one who arbitrates between the litigants.</w:t>
      </w:r>
    </w:p>
    <w:p w14:paraId="652A93D7" w14:textId="77777777" w:rsidR="00DE1EE7" w:rsidRDefault="00000000">
      <w:pPr>
        <w:pStyle w:val="BodyText"/>
        <w:spacing w:before="276"/>
        <w:ind w:right="745"/>
        <w:jc w:val="both"/>
      </w:pPr>
      <w:proofErr w:type="spellStart"/>
      <w:r>
        <w:rPr>
          <w:i/>
        </w:rPr>
        <w:t>Qoosa</w:t>
      </w:r>
      <w:proofErr w:type="spellEnd"/>
      <w:r>
        <w:rPr>
          <w:i/>
        </w:rPr>
        <w:t xml:space="preserve"> </w:t>
      </w:r>
      <w:r>
        <w:t>among the clan is able to do this because the society has granted it this special privilege where truth spoken in this performative act is taken for</w:t>
      </w:r>
      <w:r>
        <w:rPr>
          <w:spacing w:val="-2"/>
        </w:rPr>
        <w:t xml:space="preserve"> </w:t>
      </w:r>
      <w:r>
        <w:t>what</w:t>
      </w:r>
      <w:r>
        <w:rPr>
          <w:spacing w:val="-2"/>
        </w:rPr>
        <w:t xml:space="preserve"> </w:t>
      </w:r>
      <w:r>
        <w:t>it</w:t>
      </w:r>
      <w:r>
        <w:rPr>
          <w:spacing w:val="-2"/>
        </w:rPr>
        <w:t xml:space="preserve"> </w:t>
      </w:r>
      <w:r>
        <w:t>is</w:t>
      </w:r>
      <w:r>
        <w:rPr>
          <w:spacing w:val="-2"/>
        </w:rPr>
        <w:t xml:space="preserve"> </w:t>
      </w:r>
      <w:proofErr w:type="gramStart"/>
      <w:r>
        <w:t>and</w:t>
      </w:r>
      <w:r>
        <w:rPr>
          <w:spacing w:val="-2"/>
        </w:rPr>
        <w:t xml:space="preserve"> </w:t>
      </w:r>
      <w:r>
        <w:t>in</w:t>
      </w:r>
      <w:r>
        <w:rPr>
          <w:spacing w:val="-2"/>
        </w:rPr>
        <w:t xml:space="preserve"> </w:t>
      </w:r>
      <w:r>
        <w:t>most</w:t>
      </w:r>
      <w:r>
        <w:rPr>
          <w:spacing w:val="-2"/>
        </w:rPr>
        <w:t xml:space="preserve"> </w:t>
      </w:r>
      <w:r>
        <w:t>cases</w:t>
      </w:r>
      <w:proofErr w:type="gramEnd"/>
      <w:r>
        <w:t xml:space="preserve"> serve to end the matter there and then. In other instances, such as when a father of a girl becomes difficult in refusing to grant the permission to allow for marriage, a renowned clan </w:t>
      </w:r>
      <w:proofErr w:type="spellStart"/>
      <w:r>
        <w:rPr>
          <w:i/>
        </w:rPr>
        <w:t>qoosa</w:t>
      </w:r>
      <w:proofErr w:type="spellEnd"/>
      <w:r>
        <w:rPr>
          <w:i/>
        </w:rPr>
        <w:t xml:space="preserve"> </w:t>
      </w:r>
      <w:r>
        <w:t>specialist will confront him. He would tease him, taunting the father whether he</w:t>
      </w:r>
      <w:r>
        <w:rPr>
          <w:spacing w:val="40"/>
        </w:rPr>
        <w:t xml:space="preserve"> </w:t>
      </w:r>
      <w:r>
        <w:t xml:space="preserve">wanted to marry the girl himself. The cardinal thing clan </w:t>
      </w:r>
      <w:proofErr w:type="spellStart"/>
      <w:r>
        <w:rPr>
          <w:i/>
        </w:rPr>
        <w:t>qoosa</w:t>
      </w:r>
      <w:proofErr w:type="spellEnd"/>
      <w:r>
        <w:rPr>
          <w:i/>
        </w:rPr>
        <w:t xml:space="preserve"> </w:t>
      </w:r>
      <w:r>
        <w:t>does is to appeal to the person(s) to rise above pettiness for the sake</w:t>
      </w:r>
      <w:r>
        <w:rPr>
          <w:spacing w:val="-3"/>
        </w:rPr>
        <w:t xml:space="preserve"> </w:t>
      </w:r>
      <w:r>
        <w:t>of</w:t>
      </w:r>
      <w:r>
        <w:rPr>
          <w:spacing w:val="-3"/>
        </w:rPr>
        <w:t xml:space="preserve"> </w:t>
      </w:r>
      <w:r>
        <w:t>good</w:t>
      </w:r>
      <w:r>
        <w:rPr>
          <w:spacing w:val="-3"/>
        </w:rPr>
        <w:t xml:space="preserve"> </w:t>
      </w:r>
      <w:r>
        <w:t>social</w:t>
      </w:r>
      <w:r>
        <w:rPr>
          <w:spacing w:val="-3"/>
        </w:rPr>
        <w:t xml:space="preserve"> </w:t>
      </w:r>
      <w:r>
        <w:t>order.</w:t>
      </w:r>
      <w:r>
        <w:rPr>
          <w:spacing w:val="-3"/>
        </w:rPr>
        <w:t xml:space="preserve"> </w:t>
      </w:r>
      <w:r>
        <w:t>In</w:t>
      </w:r>
      <w:r>
        <w:rPr>
          <w:spacing w:val="-3"/>
        </w:rPr>
        <w:t xml:space="preserve"> </w:t>
      </w:r>
      <w:r>
        <w:t>this</w:t>
      </w:r>
      <w:r>
        <w:rPr>
          <w:spacing w:val="-3"/>
        </w:rPr>
        <w:t xml:space="preserve"> </w:t>
      </w:r>
      <w:r>
        <w:t>way,</w:t>
      </w:r>
      <w:r>
        <w:rPr>
          <w:spacing w:val="-3"/>
        </w:rPr>
        <w:t xml:space="preserve"> </w:t>
      </w:r>
      <w:r>
        <w:t>the</w:t>
      </w:r>
      <w:r>
        <w:rPr>
          <w:spacing w:val="-3"/>
        </w:rPr>
        <w:t xml:space="preserve"> </w:t>
      </w:r>
      <w:r>
        <w:t>clan</w:t>
      </w:r>
      <w:r>
        <w:rPr>
          <w:spacing w:val="-3"/>
        </w:rPr>
        <w:t xml:space="preserve"> </w:t>
      </w:r>
      <w:proofErr w:type="spellStart"/>
      <w:r>
        <w:rPr>
          <w:i/>
        </w:rPr>
        <w:t>qoosa</w:t>
      </w:r>
      <w:proofErr w:type="spellEnd"/>
      <w:r>
        <w:rPr>
          <w:i/>
        </w:rPr>
        <w:t xml:space="preserve"> </w:t>
      </w:r>
      <w:r>
        <w:t>serves as an instrument of moral guidance. Even the more atavistic direct mockery between clans prevalent during naming</w:t>
      </w:r>
      <w:r>
        <w:rPr>
          <w:spacing w:val="-3"/>
        </w:rPr>
        <w:t xml:space="preserve"> </w:t>
      </w:r>
      <w:r>
        <w:t>ceremonies,</w:t>
      </w:r>
      <w:r>
        <w:rPr>
          <w:spacing w:val="-3"/>
        </w:rPr>
        <w:t xml:space="preserve"> </w:t>
      </w:r>
      <w:r>
        <w:t>commonly</w:t>
      </w:r>
      <w:r>
        <w:rPr>
          <w:spacing w:val="-3"/>
        </w:rPr>
        <w:t xml:space="preserve"> </w:t>
      </w:r>
      <w:r>
        <w:t>serves</w:t>
      </w:r>
      <w:r>
        <w:rPr>
          <w:spacing w:val="-3"/>
        </w:rPr>
        <w:t xml:space="preserve"> </w:t>
      </w:r>
      <w:r>
        <w:t>didactic</w:t>
      </w:r>
      <w:r>
        <w:rPr>
          <w:spacing w:val="-3"/>
        </w:rPr>
        <w:t xml:space="preserve"> </w:t>
      </w:r>
      <w:r>
        <w:t>purposes.</w:t>
      </w:r>
      <w:r>
        <w:rPr>
          <w:spacing w:val="-3"/>
        </w:rPr>
        <w:t xml:space="preserve"> </w:t>
      </w:r>
      <w:r>
        <w:t>When</w:t>
      </w:r>
      <w:r>
        <w:rPr>
          <w:spacing w:val="-3"/>
        </w:rPr>
        <w:t xml:space="preserve"> </w:t>
      </w:r>
      <w:r>
        <w:t xml:space="preserve">joking partner clans are chided for the waywardness of their members by indulgent </w:t>
      </w:r>
      <w:proofErr w:type="spellStart"/>
      <w:r>
        <w:t>behaviour</w:t>
      </w:r>
      <w:proofErr w:type="spellEnd"/>
      <w:r>
        <w:t xml:space="preserve"> considered socially immoral, the publicizing of their act is generally meant to set them</w:t>
      </w:r>
      <w:r>
        <w:rPr>
          <w:spacing w:val="-2"/>
        </w:rPr>
        <w:t xml:space="preserve"> </w:t>
      </w:r>
      <w:r>
        <w:t>back on course and deter others from the folly of such actions.</w:t>
      </w:r>
    </w:p>
    <w:p w14:paraId="2D769006" w14:textId="77777777" w:rsidR="00DE1EE7" w:rsidRDefault="00000000">
      <w:pPr>
        <w:pStyle w:val="BodyText"/>
        <w:spacing w:before="276"/>
        <w:ind w:right="750"/>
        <w:jc w:val="both"/>
      </w:pPr>
      <w:r>
        <w:t xml:space="preserve">For the members, the clan </w:t>
      </w:r>
      <w:proofErr w:type="spellStart"/>
      <w:r>
        <w:rPr>
          <w:i/>
        </w:rPr>
        <w:t>qoosa</w:t>
      </w:r>
      <w:proofErr w:type="spellEnd"/>
      <w:r>
        <w:rPr>
          <w:i/>
        </w:rPr>
        <w:t xml:space="preserve"> </w:t>
      </w:r>
      <w:r>
        <w:t>serves to unify them as one group who are united in defending themselves against ill-intentioned allegations from</w:t>
      </w:r>
      <w:r>
        <w:rPr>
          <w:spacing w:val="-3"/>
        </w:rPr>
        <w:t xml:space="preserve"> </w:t>
      </w:r>
      <w:r>
        <w:t>external</w:t>
      </w:r>
      <w:r>
        <w:rPr>
          <w:spacing w:val="-3"/>
        </w:rPr>
        <w:t xml:space="preserve"> </w:t>
      </w:r>
      <w:r>
        <w:t>sources.</w:t>
      </w:r>
      <w:r>
        <w:rPr>
          <w:spacing w:val="-3"/>
        </w:rPr>
        <w:t xml:space="preserve"> </w:t>
      </w:r>
      <w:r>
        <w:t>In</w:t>
      </w:r>
      <w:r>
        <w:rPr>
          <w:spacing w:val="-3"/>
        </w:rPr>
        <w:t xml:space="preserve"> </w:t>
      </w:r>
      <w:r>
        <w:t>some</w:t>
      </w:r>
      <w:r>
        <w:rPr>
          <w:spacing w:val="-3"/>
        </w:rPr>
        <w:t xml:space="preserve"> </w:t>
      </w:r>
      <w:proofErr w:type="gramStart"/>
      <w:r>
        <w:t>cases</w:t>
      </w:r>
      <w:proofErr w:type="gramEnd"/>
      <w:r>
        <w:t xml:space="preserve"> the</w:t>
      </w:r>
      <w:r>
        <w:rPr>
          <w:spacing w:val="45"/>
        </w:rPr>
        <w:t xml:space="preserve"> </w:t>
      </w:r>
      <w:r>
        <w:t>singer/jester</w:t>
      </w:r>
      <w:r>
        <w:rPr>
          <w:spacing w:val="45"/>
        </w:rPr>
        <w:t xml:space="preserve"> </w:t>
      </w:r>
      <w:r>
        <w:t>of</w:t>
      </w:r>
      <w:r>
        <w:rPr>
          <w:spacing w:val="45"/>
        </w:rPr>
        <w:t xml:space="preserve"> </w:t>
      </w:r>
      <w:r>
        <w:t>clan</w:t>
      </w:r>
      <w:r>
        <w:rPr>
          <w:spacing w:val="45"/>
        </w:rPr>
        <w:t xml:space="preserve"> </w:t>
      </w:r>
      <w:proofErr w:type="spellStart"/>
      <w:r>
        <w:rPr>
          <w:i/>
        </w:rPr>
        <w:t>qoosa</w:t>
      </w:r>
      <w:proofErr w:type="spellEnd"/>
      <w:r>
        <w:rPr>
          <w:i/>
          <w:spacing w:val="45"/>
        </w:rPr>
        <w:t xml:space="preserve"> </w:t>
      </w:r>
      <w:r>
        <w:t>directly</w:t>
      </w:r>
      <w:r>
        <w:rPr>
          <w:spacing w:val="45"/>
        </w:rPr>
        <w:t xml:space="preserve"> </w:t>
      </w:r>
      <w:r>
        <w:t>takes</w:t>
      </w:r>
      <w:r>
        <w:rPr>
          <w:spacing w:val="45"/>
        </w:rPr>
        <w:t xml:space="preserve"> </w:t>
      </w:r>
      <w:r>
        <w:t>on</w:t>
      </w:r>
      <w:r>
        <w:rPr>
          <w:spacing w:val="45"/>
        </w:rPr>
        <w:t xml:space="preserve"> </w:t>
      </w:r>
      <w:r>
        <w:t>a</w:t>
      </w:r>
      <w:r>
        <w:rPr>
          <w:spacing w:val="30"/>
        </w:rPr>
        <w:t xml:space="preserve"> </w:t>
      </w:r>
      <w:r>
        <w:t>joking</w:t>
      </w:r>
      <w:r>
        <w:rPr>
          <w:spacing w:val="30"/>
        </w:rPr>
        <w:t xml:space="preserve"> </w:t>
      </w:r>
      <w:r>
        <w:t>partner</w:t>
      </w:r>
      <w:r>
        <w:rPr>
          <w:spacing w:val="30"/>
        </w:rPr>
        <w:t xml:space="preserve"> </w:t>
      </w:r>
      <w:r>
        <w:t>as</w:t>
      </w:r>
      <w:r>
        <w:rPr>
          <w:spacing w:val="30"/>
        </w:rPr>
        <w:t xml:space="preserve"> </w:t>
      </w:r>
      <w:r>
        <w:t>one</w:t>
      </w:r>
      <w:r>
        <w:rPr>
          <w:spacing w:val="30"/>
        </w:rPr>
        <w:t xml:space="preserve"> </w:t>
      </w:r>
      <w:r>
        <w:t>who</w:t>
      </w:r>
      <w:r>
        <w:rPr>
          <w:spacing w:val="30"/>
        </w:rPr>
        <w:t xml:space="preserve"> </w:t>
      </w:r>
      <w:r>
        <w:t>touched</w:t>
      </w:r>
      <w:r>
        <w:rPr>
          <w:spacing w:val="30"/>
        </w:rPr>
        <w:t xml:space="preserve"> </w:t>
      </w:r>
      <w:r>
        <w:rPr>
          <w:spacing w:val="-5"/>
        </w:rPr>
        <w:t>our</w:t>
      </w:r>
    </w:p>
    <w:p w14:paraId="388005C1" w14:textId="77777777" w:rsidR="00DE1EE7" w:rsidRDefault="00DE1EE7">
      <w:pPr>
        <w:pStyle w:val="BodyText"/>
        <w:jc w:val="both"/>
        <w:sectPr w:rsidR="00DE1EE7">
          <w:pgSz w:w="11920" w:h="16840"/>
          <w:pgMar w:top="1380" w:right="708" w:bottom="960" w:left="1275" w:header="0" w:footer="718" w:gutter="0"/>
          <w:cols w:space="720"/>
        </w:sectPr>
      </w:pPr>
    </w:p>
    <w:p w14:paraId="22699335" w14:textId="77777777" w:rsidR="00DE1EE7" w:rsidRDefault="00000000">
      <w:pPr>
        <w:pStyle w:val="BodyText"/>
        <w:spacing w:before="60"/>
        <w:ind w:right="746"/>
        <w:jc w:val="both"/>
      </w:pPr>
      <w:r>
        <w:lastRenderedPageBreak/>
        <w:t>people (</w:t>
      </w:r>
      <w:proofErr w:type="spellStart"/>
      <w:r>
        <w:rPr>
          <w:i/>
        </w:rPr>
        <w:t>waar</w:t>
      </w:r>
      <w:proofErr w:type="spellEnd"/>
      <w:r>
        <w:rPr>
          <w:i/>
        </w:rPr>
        <w:t xml:space="preserve"> </w:t>
      </w:r>
      <w:proofErr w:type="spellStart"/>
      <w:r>
        <w:rPr>
          <w:i/>
        </w:rPr>
        <w:t>keena</w:t>
      </w:r>
      <w:proofErr w:type="spellEnd"/>
      <w:r>
        <w:rPr>
          <w:i/>
        </w:rPr>
        <w:t xml:space="preserve"> </w:t>
      </w:r>
      <w:proofErr w:type="spellStart"/>
      <w:r>
        <w:rPr>
          <w:i/>
        </w:rPr>
        <w:t>geete</w:t>
      </w:r>
      <w:proofErr w:type="spellEnd"/>
      <w:r>
        <w:t xml:space="preserve">). The clan </w:t>
      </w:r>
      <w:proofErr w:type="spellStart"/>
      <w:r>
        <w:rPr>
          <w:i/>
        </w:rPr>
        <w:t>qoosa</w:t>
      </w:r>
      <w:proofErr w:type="spellEnd"/>
      <w:r>
        <w:rPr>
          <w:i/>
        </w:rPr>
        <w:t xml:space="preserve"> </w:t>
      </w:r>
      <w:r>
        <w:t>thus from the point of view of the members, serves to protect, defend,</w:t>
      </w:r>
      <w:r>
        <w:rPr>
          <w:spacing w:val="-2"/>
        </w:rPr>
        <w:t xml:space="preserve"> </w:t>
      </w:r>
      <w:r>
        <w:t>the</w:t>
      </w:r>
      <w:r>
        <w:rPr>
          <w:spacing w:val="-2"/>
        </w:rPr>
        <w:t xml:space="preserve"> </w:t>
      </w:r>
      <w:r>
        <w:t>members</w:t>
      </w:r>
      <w:r>
        <w:rPr>
          <w:spacing w:val="-2"/>
        </w:rPr>
        <w:t xml:space="preserve"> </w:t>
      </w:r>
      <w:r>
        <w:t>from</w:t>
      </w:r>
      <w:r>
        <w:rPr>
          <w:spacing w:val="-2"/>
        </w:rPr>
        <w:t xml:space="preserve"> </w:t>
      </w:r>
      <w:r>
        <w:t>the</w:t>
      </w:r>
      <w:r>
        <w:rPr>
          <w:spacing w:val="-2"/>
        </w:rPr>
        <w:t xml:space="preserve"> </w:t>
      </w:r>
      <w:r>
        <w:t>verbal</w:t>
      </w:r>
      <w:r>
        <w:rPr>
          <w:spacing w:val="-2"/>
        </w:rPr>
        <w:t xml:space="preserve"> </w:t>
      </w:r>
      <w:r>
        <w:t>attack</w:t>
      </w:r>
      <w:r>
        <w:rPr>
          <w:spacing w:val="-2"/>
        </w:rPr>
        <w:t xml:space="preserve"> </w:t>
      </w:r>
      <w:r>
        <w:t>of</w:t>
      </w:r>
      <w:r>
        <w:rPr>
          <w:spacing w:val="-2"/>
        </w:rPr>
        <w:t xml:space="preserve"> </w:t>
      </w:r>
      <w:r>
        <w:t>other</w:t>
      </w:r>
      <w:r>
        <w:rPr>
          <w:spacing w:val="-2"/>
        </w:rPr>
        <w:t xml:space="preserve"> </w:t>
      </w:r>
      <w:r>
        <w:t>joking</w:t>
      </w:r>
      <w:r>
        <w:rPr>
          <w:spacing w:val="-2"/>
        </w:rPr>
        <w:t xml:space="preserve"> </w:t>
      </w:r>
      <w:r>
        <w:t>partner</w:t>
      </w:r>
      <w:r>
        <w:rPr>
          <w:spacing w:val="-2"/>
        </w:rPr>
        <w:t xml:space="preserve"> </w:t>
      </w:r>
      <w:r>
        <w:t>clans.</w:t>
      </w:r>
      <w:r>
        <w:rPr>
          <w:spacing w:val="-2"/>
        </w:rPr>
        <w:t xml:space="preserve"> </w:t>
      </w:r>
      <w:r>
        <w:t xml:space="preserve">In the performances of it at </w:t>
      </w:r>
      <w:proofErr w:type="spellStart"/>
      <w:r>
        <w:rPr>
          <w:i/>
        </w:rPr>
        <w:t>jilla</w:t>
      </w:r>
      <w:proofErr w:type="spellEnd"/>
      <w:r>
        <w:rPr>
          <w:i/>
        </w:rPr>
        <w:t xml:space="preserve">, </w:t>
      </w:r>
      <w:r>
        <w:t>there is therefore a clear distinction where sides are taken, allegation made and refuted, and people stand up in the service of their clans. Yet even as there are contest and</w:t>
      </w:r>
      <w:r>
        <w:rPr>
          <w:spacing w:val="-3"/>
        </w:rPr>
        <w:t xml:space="preserve"> </w:t>
      </w:r>
      <w:r>
        <w:t>competition</w:t>
      </w:r>
      <w:r>
        <w:rPr>
          <w:spacing w:val="-3"/>
        </w:rPr>
        <w:t xml:space="preserve"> </w:t>
      </w:r>
      <w:r>
        <w:t>amongst</w:t>
      </w:r>
      <w:r>
        <w:rPr>
          <w:spacing w:val="-3"/>
        </w:rPr>
        <w:t xml:space="preserve"> </w:t>
      </w:r>
      <w:r>
        <w:t>the</w:t>
      </w:r>
      <w:r>
        <w:rPr>
          <w:spacing w:val="-3"/>
        </w:rPr>
        <w:t xml:space="preserve"> </w:t>
      </w:r>
      <w:r>
        <w:t>clans,</w:t>
      </w:r>
      <w:r>
        <w:rPr>
          <w:spacing w:val="-3"/>
        </w:rPr>
        <w:t xml:space="preserve"> </w:t>
      </w:r>
      <w:r>
        <w:t>the</w:t>
      </w:r>
      <w:r>
        <w:rPr>
          <w:spacing w:val="-3"/>
        </w:rPr>
        <w:t xml:space="preserve"> </w:t>
      </w:r>
      <w:r>
        <w:t>interaction</w:t>
      </w:r>
      <w:r>
        <w:rPr>
          <w:spacing w:val="-3"/>
        </w:rPr>
        <w:t xml:space="preserve"> </w:t>
      </w:r>
      <w:r>
        <w:t>in</w:t>
      </w:r>
      <w:r>
        <w:rPr>
          <w:spacing w:val="-3"/>
        </w:rPr>
        <w:t xml:space="preserve"> </w:t>
      </w:r>
      <w:r>
        <w:t>its</w:t>
      </w:r>
      <w:r>
        <w:rPr>
          <w:spacing w:val="-3"/>
        </w:rPr>
        <w:t xml:space="preserve"> </w:t>
      </w:r>
      <w:r>
        <w:t>ambivalence</w:t>
      </w:r>
      <w:r>
        <w:rPr>
          <w:spacing w:val="-3"/>
        </w:rPr>
        <w:t xml:space="preserve"> </w:t>
      </w:r>
      <w:r>
        <w:t xml:space="preserve">fosters friendship. As Clifford Geertz (1975:416) says in another context, to be teased is to be </w:t>
      </w:r>
      <w:r>
        <w:rPr>
          <w:spacing w:val="-2"/>
        </w:rPr>
        <w:t>accepted.</w:t>
      </w:r>
    </w:p>
    <w:p w14:paraId="474126C7" w14:textId="77777777" w:rsidR="00DE1EE7" w:rsidRDefault="00000000">
      <w:pPr>
        <w:pStyle w:val="BodyText"/>
        <w:spacing w:before="276" w:line="480" w:lineRule="auto"/>
        <w:ind w:right="744"/>
        <w:jc w:val="both"/>
      </w:pPr>
      <w:r>
        <w:t xml:space="preserve">Since both men and women </w:t>
      </w:r>
      <w:proofErr w:type="spellStart"/>
      <w:r>
        <w:rPr>
          <w:i/>
        </w:rPr>
        <w:t>qoosa</w:t>
      </w:r>
      <w:proofErr w:type="spellEnd"/>
      <w:r>
        <w:rPr>
          <w:i/>
        </w:rPr>
        <w:t xml:space="preserve"> </w:t>
      </w:r>
      <w:r>
        <w:t>are performed in the majority of</w:t>
      </w:r>
      <w:r>
        <w:rPr>
          <w:spacing w:val="-3"/>
        </w:rPr>
        <w:t xml:space="preserve"> </w:t>
      </w:r>
      <w:r>
        <w:t>cases</w:t>
      </w:r>
      <w:r>
        <w:rPr>
          <w:spacing w:val="-3"/>
        </w:rPr>
        <w:t xml:space="preserve"> </w:t>
      </w:r>
      <w:r>
        <w:t>at</w:t>
      </w:r>
      <w:r>
        <w:rPr>
          <w:spacing w:val="-3"/>
        </w:rPr>
        <w:t xml:space="preserve"> </w:t>
      </w:r>
      <w:proofErr w:type="spellStart"/>
      <w:proofErr w:type="gramStart"/>
      <w:r>
        <w:rPr>
          <w:i/>
        </w:rPr>
        <w:t>jilla</w:t>
      </w:r>
      <w:proofErr w:type="spellEnd"/>
      <w:r>
        <w:t>,(</w:t>
      </w:r>
      <w:proofErr w:type="gramEnd"/>
      <w:r>
        <w:t xml:space="preserve">ceremony) the sub-genre takes away the formal atmosphere that usually informs their relationships and creates an atmosphere of equality where jokes can be shared. Moreover, </w:t>
      </w:r>
      <w:proofErr w:type="spellStart"/>
      <w:r>
        <w:rPr>
          <w:i/>
        </w:rPr>
        <w:t>qoosa</w:t>
      </w:r>
      <w:proofErr w:type="spellEnd"/>
      <w:r>
        <w:rPr>
          <w:i/>
        </w:rPr>
        <w:t xml:space="preserve"> </w:t>
      </w:r>
      <w:r>
        <w:t>among the men and women is a way of looking beyond the male-female barrier and seeing</w:t>
      </w:r>
      <w:r>
        <w:rPr>
          <w:spacing w:val="-3"/>
        </w:rPr>
        <w:t xml:space="preserve"> </w:t>
      </w:r>
      <w:r>
        <w:t>one</w:t>
      </w:r>
      <w:r>
        <w:rPr>
          <w:spacing w:val="-3"/>
        </w:rPr>
        <w:t xml:space="preserve"> </w:t>
      </w:r>
      <w:r>
        <w:t>another as people with shortcomings. These shortcomings are shared in a public arena, dramatized, and exaggerated in order that they become repulsive and are avoided.</w:t>
      </w:r>
    </w:p>
    <w:p w14:paraId="297987EC" w14:textId="77777777" w:rsidR="00DE1EE7" w:rsidRDefault="00DE1EE7">
      <w:pPr>
        <w:pStyle w:val="BodyText"/>
        <w:spacing w:before="275"/>
        <w:ind w:left="0"/>
      </w:pPr>
    </w:p>
    <w:p w14:paraId="3660243A" w14:textId="77777777" w:rsidR="00DE1EE7" w:rsidRDefault="00000000">
      <w:pPr>
        <w:pStyle w:val="BodyText"/>
        <w:spacing w:before="1" w:line="480" w:lineRule="auto"/>
        <w:ind w:right="747"/>
        <w:jc w:val="both"/>
      </w:pPr>
      <w:proofErr w:type="spellStart"/>
      <w:r>
        <w:rPr>
          <w:i/>
        </w:rPr>
        <w:t>Qoosa</w:t>
      </w:r>
      <w:proofErr w:type="spellEnd"/>
      <w:r>
        <w:rPr>
          <w:i/>
        </w:rPr>
        <w:t xml:space="preserve"> </w:t>
      </w:r>
      <w:r>
        <w:t xml:space="preserve">between these two categories generally involve comments on the </w:t>
      </w:r>
      <w:proofErr w:type="spellStart"/>
      <w:r>
        <w:t>behaviours</w:t>
      </w:r>
      <w:proofErr w:type="spellEnd"/>
      <w:r>
        <w:t xml:space="preserve"> of men and women and what each finds wrong with the other. The men</w:t>
      </w:r>
      <w:r>
        <w:rPr>
          <w:spacing w:val="-3"/>
        </w:rPr>
        <w:t xml:space="preserve"> </w:t>
      </w:r>
      <w:r>
        <w:t>are</w:t>
      </w:r>
      <w:r>
        <w:rPr>
          <w:spacing w:val="-3"/>
        </w:rPr>
        <w:t xml:space="preserve"> </w:t>
      </w:r>
      <w:r>
        <w:t>called</w:t>
      </w:r>
      <w:r>
        <w:rPr>
          <w:spacing w:val="-3"/>
        </w:rPr>
        <w:t xml:space="preserve"> </w:t>
      </w:r>
      <w:r>
        <w:t>upon</w:t>
      </w:r>
      <w:r>
        <w:rPr>
          <w:spacing w:val="-3"/>
        </w:rPr>
        <w:t xml:space="preserve"> </w:t>
      </w:r>
      <w:r>
        <w:t>to</w:t>
      </w:r>
      <w:r>
        <w:rPr>
          <w:spacing w:val="-3"/>
        </w:rPr>
        <w:t xml:space="preserve"> </w:t>
      </w:r>
      <w:r>
        <w:t>be</w:t>
      </w:r>
      <w:r>
        <w:rPr>
          <w:spacing w:val="-3"/>
        </w:rPr>
        <w:t xml:space="preserve"> </w:t>
      </w:r>
      <w:r>
        <w:t>proper men, which in the perception of the women performers is clear. Effeminate, quarrelsome, greedy, mean,</w:t>
      </w:r>
      <w:r>
        <w:rPr>
          <w:spacing w:val="-6"/>
        </w:rPr>
        <w:t xml:space="preserve"> </w:t>
      </w:r>
      <w:r>
        <w:t>and</w:t>
      </w:r>
      <w:r>
        <w:rPr>
          <w:spacing w:val="-6"/>
        </w:rPr>
        <w:t xml:space="preserve"> </w:t>
      </w:r>
      <w:r>
        <w:t>stingy</w:t>
      </w:r>
      <w:r>
        <w:rPr>
          <w:spacing w:val="-6"/>
        </w:rPr>
        <w:t xml:space="preserve"> </w:t>
      </w:r>
      <w:r>
        <w:t>men</w:t>
      </w:r>
      <w:r>
        <w:rPr>
          <w:spacing w:val="-6"/>
        </w:rPr>
        <w:t xml:space="preserve"> </w:t>
      </w:r>
      <w:r>
        <w:t>are</w:t>
      </w:r>
      <w:r>
        <w:rPr>
          <w:spacing w:val="-6"/>
        </w:rPr>
        <w:t xml:space="preserve"> </w:t>
      </w:r>
      <w:r>
        <w:t>detested,</w:t>
      </w:r>
      <w:r>
        <w:rPr>
          <w:spacing w:val="-6"/>
        </w:rPr>
        <w:t xml:space="preserve"> </w:t>
      </w:r>
      <w:r>
        <w:t>as</w:t>
      </w:r>
      <w:r>
        <w:rPr>
          <w:spacing w:val="-6"/>
        </w:rPr>
        <w:t xml:space="preserve"> </w:t>
      </w:r>
      <w:r>
        <w:t>masculine,</w:t>
      </w:r>
      <w:r>
        <w:rPr>
          <w:spacing w:val="-6"/>
        </w:rPr>
        <w:t xml:space="preserve"> </w:t>
      </w:r>
      <w:r>
        <w:t>lazy,</w:t>
      </w:r>
      <w:r>
        <w:rPr>
          <w:spacing w:val="-6"/>
        </w:rPr>
        <w:t xml:space="preserve"> </w:t>
      </w:r>
      <w:r>
        <w:t>scruffy,</w:t>
      </w:r>
      <w:r>
        <w:rPr>
          <w:spacing w:val="-6"/>
        </w:rPr>
        <w:t xml:space="preserve"> </w:t>
      </w:r>
      <w:r>
        <w:t>and</w:t>
      </w:r>
      <w:r>
        <w:rPr>
          <w:spacing w:val="-6"/>
        </w:rPr>
        <w:t xml:space="preserve"> </w:t>
      </w:r>
      <w:r>
        <w:t>greedy</w:t>
      </w:r>
      <w:r>
        <w:rPr>
          <w:spacing w:val="-6"/>
        </w:rPr>
        <w:t xml:space="preserve"> </w:t>
      </w:r>
      <w:r>
        <w:t>women</w:t>
      </w:r>
      <w:r>
        <w:rPr>
          <w:spacing w:val="-6"/>
        </w:rPr>
        <w:t xml:space="preserve"> </w:t>
      </w:r>
      <w:r>
        <w:t xml:space="preserve">are demeaned. By creating acceptable/unacceptable limits for each other, men and women are living by a social code to which they conform. </w:t>
      </w:r>
      <w:proofErr w:type="spellStart"/>
      <w:r>
        <w:rPr>
          <w:i/>
        </w:rPr>
        <w:t>Qoosa</w:t>
      </w:r>
      <w:proofErr w:type="spellEnd"/>
      <w:r>
        <w:rPr>
          <w:i/>
        </w:rPr>
        <w:t xml:space="preserve"> </w:t>
      </w:r>
      <w:r>
        <w:t>then invites members</w:t>
      </w:r>
      <w:r>
        <w:rPr>
          <w:spacing w:val="-2"/>
        </w:rPr>
        <w:t xml:space="preserve"> </w:t>
      </w:r>
      <w:r>
        <w:t>to</w:t>
      </w:r>
      <w:r>
        <w:rPr>
          <w:spacing w:val="-2"/>
        </w:rPr>
        <w:t xml:space="preserve"> </w:t>
      </w:r>
      <w:r>
        <w:t>reassess</w:t>
      </w:r>
      <w:r>
        <w:rPr>
          <w:spacing w:val="-2"/>
        </w:rPr>
        <w:t xml:space="preserve"> </w:t>
      </w:r>
      <w:r>
        <w:t xml:space="preserve">their actions and </w:t>
      </w:r>
      <w:proofErr w:type="spellStart"/>
      <w:r>
        <w:t>behaviours</w:t>
      </w:r>
      <w:proofErr w:type="spellEnd"/>
      <w:r>
        <w:t xml:space="preserve"> and it is through this reassessment that social cohesion and morality are cultivated and upheld. Being a critical discourse, the genre is used to probe the various segments of society. For the women, it is the much-needed voice of speaking</w:t>
      </w:r>
      <w:r>
        <w:rPr>
          <w:spacing w:val="-3"/>
        </w:rPr>
        <w:t xml:space="preserve"> </w:t>
      </w:r>
      <w:r>
        <w:t>with</w:t>
      </w:r>
      <w:r>
        <w:rPr>
          <w:spacing w:val="-3"/>
        </w:rPr>
        <w:t xml:space="preserve"> </w:t>
      </w:r>
      <w:r>
        <w:t>their</w:t>
      </w:r>
      <w:r>
        <w:rPr>
          <w:spacing w:val="-3"/>
        </w:rPr>
        <w:t xml:space="preserve"> </w:t>
      </w:r>
      <w:r>
        <w:t>own tongue in public outside the confinement</w:t>
      </w:r>
      <w:r>
        <w:rPr>
          <w:spacing w:val="-3"/>
        </w:rPr>
        <w:t xml:space="preserve"> </w:t>
      </w:r>
      <w:r>
        <w:t>to</w:t>
      </w:r>
      <w:r>
        <w:rPr>
          <w:spacing w:val="-3"/>
        </w:rPr>
        <w:t xml:space="preserve"> </w:t>
      </w:r>
      <w:r>
        <w:t>the</w:t>
      </w:r>
      <w:r>
        <w:rPr>
          <w:spacing w:val="-3"/>
        </w:rPr>
        <w:t xml:space="preserve"> </w:t>
      </w:r>
      <w:r>
        <w:t>privacy</w:t>
      </w:r>
      <w:r>
        <w:rPr>
          <w:spacing w:val="-3"/>
        </w:rPr>
        <w:t xml:space="preserve"> </w:t>
      </w:r>
      <w:r>
        <w:t>of</w:t>
      </w:r>
      <w:r>
        <w:rPr>
          <w:spacing w:val="-3"/>
        </w:rPr>
        <w:t xml:space="preserve"> </w:t>
      </w:r>
      <w:r>
        <w:t>their</w:t>
      </w:r>
      <w:r>
        <w:rPr>
          <w:spacing w:val="-3"/>
        </w:rPr>
        <w:t xml:space="preserve"> </w:t>
      </w:r>
      <w:r>
        <w:t>own</w:t>
      </w:r>
      <w:r>
        <w:rPr>
          <w:spacing w:val="-3"/>
        </w:rPr>
        <w:t xml:space="preserve"> </w:t>
      </w:r>
      <w:r>
        <w:t>homes.</w:t>
      </w:r>
      <w:r>
        <w:rPr>
          <w:spacing w:val="-3"/>
        </w:rPr>
        <w:t xml:space="preserve"> </w:t>
      </w:r>
      <w:r>
        <w:t>Although</w:t>
      </w:r>
      <w:r>
        <w:rPr>
          <w:spacing w:val="-3"/>
        </w:rPr>
        <w:t xml:space="preserve"> </w:t>
      </w:r>
      <w:r>
        <w:t>it</w:t>
      </w:r>
      <w:r>
        <w:rPr>
          <w:spacing w:val="-3"/>
        </w:rPr>
        <w:t xml:space="preserve"> </w:t>
      </w:r>
      <w:r>
        <w:t xml:space="preserve">does not in reality overthrow men, it serves to shame them by disdainfully publicizing their </w:t>
      </w:r>
      <w:proofErr w:type="spellStart"/>
      <w:r>
        <w:t>behaviours</w:t>
      </w:r>
      <w:proofErr w:type="spellEnd"/>
      <w:r>
        <w:t xml:space="preserve"> within the domestic sphere.</w:t>
      </w:r>
    </w:p>
    <w:p w14:paraId="215AA774" w14:textId="77777777" w:rsidR="00DE1EE7" w:rsidRDefault="00DE1EE7">
      <w:pPr>
        <w:pStyle w:val="BodyText"/>
        <w:spacing w:line="480" w:lineRule="auto"/>
        <w:jc w:val="both"/>
        <w:sectPr w:rsidR="00DE1EE7">
          <w:pgSz w:w="11920" w:h="16840"/>
          <w:pgMar w:top="1380" w:right="708" w:bottom="980" w:left="1275" w:header="0" w:footer="718" w:gutter="0"/>
          <w:cols w:space="720"/>
        </w:sectPr>
      </w:pPr>
    </w:p>
    <w:p w14:paraId="2DD6D393" w14:textId="77777777" w:rsidR="00DE1EE7" w:rsidRDefault="00DE1EE7">
      <w:pPr>
        <w:pStyle w:val="BodyText"/>
        <w:spacing w:before="1"/>
        <w:ind w:left="0"/>
        <w:rPr>
          <w:sz w:val="7"/>
        </w:rPr>
      </w:pPr>
    </w:p>
    <w:p w14:paraId="257F7E5A" w14:textId="77777777" w:rsidR="00DE1EE7" w:rsidRDefault="00000000">
      <w:pPr>
        <w:pStyle w:val="BodyText"/>
        <w:ind w:left="195"/>
        <w:rPr>
          <w:sz w:val="20"/>
        </w:rPr>
      </w:pPr>
      <w:r>
        <w:rPr>
          <w:noProof/>
          <w:sz w:val="20"/>
        </w:rPr>
        <w:drawing>
          <wp:inline distT="0" distB="0" distL="0" distR="0" wp14:anchorId="03C796C1" wp14:editId="1AEF0996">
            <wp:extent cx="4394801" cy="3745134"/>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5" cstate="print"/>
                    <a:stretch>
                      <a:fillRect/>
                    </a:stretch>
                  </pic:blipFill>
                  <pic:spPr>
                    <a:xfrm>
                      <a:off x="0" y="0"/>
                      <a:ext cx="4394801" cy="3745134"/>
                    </a:xfrm>
                    <a:prstGeom prst="rect">
                      <a:avLst/>
                    </a:prstGeom>
                  </pic:spPr>
                </pic:pic>
              </a:graphicData>
            </a:graphic>
          </wp:inline>
        </w:drawing>
      </w:r>
    </w:p>
    <w:p w14:paraId="271F1545" w14:textId="77777777" w:rsidR="00DE1EE7" w:rsidRDefault="00DE1EE7">
      <w:pPr>
        <w:pStyle w:val="BodyText"/>
        <w:spacing w:before="34"/>
        <w:ind w:left="0"/>
      </w:pPr>
    </w:p>
    <w:p w14:paraId="6E7FB1FC" w14:textId="77777777" w:rsidR="00DE1EE7" w:rsidRDefault="00000000">
      <w:pPr>
        <w:ind w:left="165"/>
        <w:rPr>
          <w:b/>
          <w:sz w:val="24"/>
        </w:rPr>
      </w:pPr>
      <w:r>
        <w:rPr>
          <w:b/>
          <w:sz w:val="24"/>
        </w:rPr>
        <w:t xml:space="preserve">Plate 8. Guyo </w:t>
      </w:r>
      <w:proofErr w:type="spellStart"/>
      <w:r>
        <w:rPr>
          <w:b/>
          <w:sz w:val="24"/>
        </w:rPr>
        <w:t>Goba</w:t>
      </w:r>
      <w:proofErr w:type="spellEnd"/>
      <w:r>
        <w:rPr>
          <w:b/>
          <w:spacing w:val="60"/>
          <w:sz w:val="24"/>
        </w:rPr>
        <w:t xml:space="preserve"> </w:t>
      </w:r>
      <w:r>
        <w:rPr>
          <w:b/>
          <w:sz w:val="24"/>
        </w:rPr>
        <w:t xml:space="preserve">Borana Abba Gada 2008-2016, when he was assuming </w:t>
      </w:r>
      <w:r>
        <w:rPr>
          <w:b/>
          <w:spacing w:val="-2"/>
          <w:sz w:val="24"/>
        </w:rPr>
        <w:t>office.</w:t>
      </w:r>
    </w:p>
    <w:p w14:paraId="33DBFA0C" w14:textId="77777777" w:rsidR="00DE1EE7" w:rsidRDefault="00DE1EE7">
      <w:pPr>
        <w:pStyle w:val="BodyText"/>
        <w:ind w:left="0"/>
        <w:rPr>
          <w:b/>
          <w:sz w:val="20"/>
        </w:rPr>
      </w:pPr>
    </w:p>
    <w:p w14:paraId="19146E9C" w14:textId="77777777" w:rsidR="00DE1EE7" w:rsidRDefault="00DE1EE7">
      <w:pPr>
        <w:pStyle w:val="BodyText"/>
        <w:ind w:left="0"/>
        <w:rPr>
          <w:b/>
          <w:sz w:val="20"/>
        </w:rPr>
      </w:pPr>
    </w:p>
    <w:p w14:paraId="3FE41EC1" w14:textId="77777777" w:rsidR="00DE1EE7" w:rsidRDefault="00DE1EE7">
      <w:pPr>
        <w:pStyle w:val="BodyText"/>
        <w:ind w:left="0"/>
        <w:rPr>
          <w:b/>
          <w:sz w:val="20"/>
        </w:rPr>
      </w:pPr>
    </w:p>
    <w:p w14:paraId="2D7CA1EA" w14:textId="77777777" w:rsidR="00DE1EE7" w:rsidRDefault="00000000">
      <w:pPr>
        <w:pStyle w:val="BodyText"/>
        <w:spacing w:before="190"/>
        <w:ind w:left="0"/>
        <w:rPr>
          <w:b/>
          <w:sz w:val="20"/>
        </w:rPr>
      </w:pPr>
      <w:r>
        <w:rPr>
          <w:b/>
          <w:noProof/>
          <w:sz w:val="20"/>
        </w:rPr>
        <w:drawing>
          <wp:anchor distT="0" distB="0" distL="0" distR="0" simplePos="0" relativeHeight="487595520" behindDoc="1" locked="0" layoutInCell="1" allowOverlap="1" wp14:anchorId="5F4F7E0E" wp14:editId="07A3D2A1">
            <wp:simplePos x="0" y="0"/>
            <wp:positionH relativeFrom="page">
              <wp:posOffset>933450</wp:posOffset>
            </wp:positionH>
            <wp:positionV relativeFrom="paragraph">
              <wp:posOffset>282130</wp:posOffset>
            </wp:positionV>
            <wp:extent cx="4271007" cy="3541776"/>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6" cstate="print"/>
                    <a:stretch>
                      <a:fillRect/>
                    </a:stretch>
                  </pic:blipFill>
                  <pic:spPr>
                    <a:xfrm>
                      <a:off x="0" y="0"/>
                      <a:ext cx="4271007" cy="3541776"/>
                    </a:xfrm>
                    <a:prstGeom prst="rect">
                      <a:avLst/>
                    </a:prstGeom>
                  </pic:spPr>
                </pic:pic>
              </a:graphicData>
            </a:graphic>
          </wp:anchor>
        </w:drawing>
      </w:r>
    </w:p>
    <w:p w14:paraId="215C52A5" w14:textId="77777777" w:rsidR="00DE1EE7" w:rsidRDefault="00DE1EE7">
      <w:pPr>
        <w:pStyle w:val="BodyText"/>
        <w:rPr>
          <w:b/>
          <w:sz w:val="20"/>
        </w:rPr>
        <w:sectPr w:rsidR="00DE1EE7">
          <w:pgSz w:w="11920" w:h="16840"/>
          <w:pgMar w:top="1940" w:right="708" w:bottom="980" w:left="1275" w:header="0" w:footer="718" w:gutter="0"/>
          <w:cols w:space="720"/>
        </w:sectPr>
      </w:pPr>
    </w:p>
    <w:p w14:paraId="6DDB461A" w14:textId="77777777" w:rsidR="00DE1EE7" w:rsidRDefault="00000000">
      <w:pPr>
        <w:spacing w:before="60"/>
        <w:ind w:left="165"/>
        <w:rPr>
          <w:b/>
          <w:sz w:val="24"/>
        </w:rPr>
      </w:pPr>
      <w:r>
        <w:rPr>
          <w:b/>
          <w:sz w:val="24"/>
        </w:rPr>
        <w:lastRenderedPageBreak/>
        <w:t xml:space="preserve">Plate 9. Guyo </w:t>
      </w:r>
      <w:proofErr w:type="spellStart"/>
      <w:r>
        <w:rPr>
          <w:b/>
          <w:sz w:val="24"/>
        </w:rPr>
        <w:t>Goba</w:t>
      </w:r>
      <w:proofErr w:type="spellEnd"/>
      <w:r>
        <w:rPr>
          <w:b/>
          <w:spacing w:val="60"/>
          <w:sz w:val="24"/>
        </w:rPr>
        <w:t xml:space="preserve"> </w:t>
      </w:r>
      <w:r>
        <w:rPr>
          <w:b/>
          <w:sz w:val="24"/>
        </w:rPr>
        <w:t xml:space="preserve">Borana Abba Gada 2008-2016, when was handing over </w:t>
      </w:r>
      <w:r>
        <w:rPr>
          <w:b/>
          <w:spacing w:val="-2"/>
          <w:sz w:val="24"/>
        </w:rPr>
        <w:t>office.</w:t>
      </w:r>
    </w:p>
    <w:p w14:paraId="101D3C33" w14:textId="77777777" w:rsidR="00DE1EE7" w:rsidRDefault="00000000">
      <w:pPr>
        <w:pStyle w:val="BodyText"/>
        <w:spacing w:before="52"/>
        <w:ind w:left="0"/>
        <w:rPr>
          <w:b/>
          <w:sz w:val="20"/>
        </w:rPr>
      </w:pPr>
      <w:r>
        <w:rPr>
          <w:b/>
          <w:noProof/>
          <w:sz w:val="20"/>
        </w:rPr>
        <w:drawing>
          <wp:anchor distT="0" distB="0" distL="0" distR="0" simplePos="0" relativeHeight="487596032" behindDoc="1" locked="0" layoutInCell="1" allowOverlap="1" wp14:anchorId="32D42169" wp14:editId="0F129875">
            <wp:simplePos x="0" y="0"/>
            <wp:positionH relativeFrom="page">
              <wp:posOffset>933450</wp:posOffset>
            </wp:positionH>
            <wp:positionV relativeFrom="paragraph">
              <wp:posOffset>194295</wp:posOffset>
            </wp:positionV>
            <wp:extent cx="4861657" cy="3619976"/>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7" cstate="print"/>
                    <a:stretch>
                      <a:fillRect/>
                    </a:stretch>
                  </pic:blipFill>
                  <pic:spPr>
                    <a:xfrm>
                      <a:off x="0" y="0"/>
                      <a:ext cx="4861657" cy="3619976"/>
                    </a:xfrm>
                    <a:prstGeom prst="rect">
                      <a:avLst/>
                    </a:prstGeom>
                  </pic:spPr>
                </pic:pic>
              </a:graphicData>
            </a:graphic>
          </wp:anchor>
        </w:drawing>
      </w:r>
    </w:p>
    <w:p w14:paraId="4C9B219B" w14:textId="77777777" w:rsidR="00DE1EE7" w:rsidRDefault="00DE1EE7">
      <w:pPr>
        <w:pStyle w:val="BodyText"/>
        <w:spacing w:before="36"/>
        <w:ind w:left="0"/>
        <w:rPr>
          <w:b/>
        </w:rPr>
      </w:pPr>
    </w:p>
    <w:p w14:paraId="7665102C" w14:textId="77777777" w:rsidR="00DE1EE7" w:rsidRDefault="00000000">
      <w:pPr>
        <w:ind w:left="165"/>
        <w:rPr>
          <w:b/>
          <w:sz w:val="24"/>
        </w:rPr>
      </w:pPr>
      <w:r>
        <w:rPr>
          <w:b/>
          <w:sz w:val="24"/>
        </w:rPr>
        <w:t xml:space="preserve">Plate 10. Kura Jarso Dido Borana Abba Gada 2017-2025 when he was assuming </w:t>
      </w:r>
      <w:r>
        <w:rPr>
          <w:b/>
          <w:spacing w:val="-2"/>
          <w:sz w:val="24"/>
        </w:rPr>
        <w:t>office.</w:t>
      </w:r>
    </w:p>
    <w:p w14:paraId="1E2A5229" w14:textId="77777777" w:rsidR="00DE1EE7" w:rsidRDefault="00DE1EE7">
      <w:pPr>
        <w:pStyle w:val="BodyText"/>
        <w:ind w:left="0"/>
        <w:rPr>
          <w:b/>
          <w:sz w:val="20"/>
        </w:rPr>
      </w:pPr>
    </w:p>
    <w:p w14:paraId="589EB134" w14:textId="77777777" w:rsidR="00DE1EE7" w:rsidRDefault="00DE1EE7">
      <w:pPr>
        <w:pStyle w:val="BodyText"/>
        <w:ind w:left="0"/>
        <w:rPr>
          <w:b/>
          <w:sz w:val="20"/>
        </w:rPr>
      </w:pPr>
    </w:p>
    <w:p w14:paraId="5B010E93" w14:textId="77777777" w:rsidR="00DE1EE7" w:rsidRDefault="00DE1EE7">
      <w:pPr>
        <w:pStyle w:val="BodyText"/>
        <w:ind w:left="0"/>
        <w:rPr>
          <w:b/>
          <w:sz w:val="20"/>
        </w:rPr>
      </w:pPr>
    </w:p>
    <w:p w14:paraId="529912D0" w14:textId="77777777" w:rsidR="00DE1EE7" w:rsidRDefault="00000000">
      <w:pPr>
        <w:pStyle w:val="BodyText"/>
        <w:spacing w:before="190"/>
        <w:ind w:left="0"/>
        <w:rPr>
          <w:b/>
          <w:sz w:val="20"/>
        </w:rPr>
      </w:pPr>
      <w:r>
        <w:rPr>
          <w:b/>
          <w:noProof/>
          <w:sz w:val="20"/>
        </w:rPr>
        <w:drawing>
          <wp:anchor distT="0" distB="0" distL="0" distR="0" simplePos="0" relativeHeight="487596544" behindDoc="1" locked="0" layoutInCell="1" allowOverlap="1" wp14:anchorId="576F75C7" wp14:editId="6A0632C0">
            <wp:simplePos x="0" y="0"/>
            <wp:positionH relativeFrom="page">
              <wp:posOffset>933450</wp:posOffset>
            </wp:positionH>
            <wp:positionV relativeFrom="paragraph">
              <wp:posOffset>281997</wp:posOffset>
            </wp:positionV>
            <wp:extent cx="4896842" cy="3453765"/>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8" cstate="print"/>
                    <a:stretch>
                      <a:fillRect/>
                    </a:stretch>
                  </pic:blipFill>
                  <pic:spPr>
                    <a:xfrm>
                      <a:off x="0" y="0"/>
                      <a:ext cx="4896842" cy="3453765"/>
                    </a:xfrm>
                    <a:prstGeom prst="rect">
                      <a:avLst/>
                    </a:prstGeom>
                  </pic:spPr>
                </pic:pic>
              </a:graphicData>
            </a:graphic>
          </wp:anchor>
        </w:drawing>
      </w:r>
    </w:p>
    <w:p w14:paraId="5573A79A" w14:textId="77777777" w:rsidR="00DE1EE7" w:rsidRDefault="00000000">
      <w:pPr>
        <w:spacing w:before="228"/>
        <w:ind w:left="165" w:right="753"/>
        <w:rPr>
          <w:b/>
          <w:sz w:val="20"/>
        </w:rPr>
      </w:pPr>
      <w:r>
        <w:rPr>
          <w:b/>
          <w:sz w:val="20"/>
        </w:rPr>
        <w:t>Plate</w:t>
      </w:r>
      <w:r>
        <w:rPr>
          <w:b/>
          <w:spacing w:val="26"/>
          <w:sz w:val="20"/>
        </w:rPr>
        <w:t xml:space="preserve"> </w:t>
      </w:r>
      <w:r>
        <w:rPr>
          <w:b/>
          <w:sz w:val="20"/>
        </w:rPr>
        <w:t>11:</w:t>
      </w:r>
      <w:r>
        <w:rPr>
          <w:b/>
          <w:spacing w:val="26"/>
          <w:sz w:val="20"/>
        </w:rPr>
        <w:t xml:space="preserve"> </w:t>
      </w:r>
      <w:r>
        <w:rPr>
          <w:b/>
          <w:sz w:val="20"/>
        </w:rPr>
        <w:t>Aabo</w:t>
      </w:r>
      <w:r>
        <w:rPr>
          <w:b/>
          <w:spacing w:val="26"/>
          <w:sz w:val="20"/>
        </w:rPr>
        <w:t xml:space="preserve"> </w:t>
      </w:r>
      <w:r>
        <w:rPr>
          <w:b/>
          <w:sz w:val="20"/>
        </w:rPr>
        <w:t>Mountain</w:t>
      </w:r>
      <w:r>
        <w:rPr>
          <w:b/>
          <w:spacing w:val="26"/>
          <w:sz w:val="20"/>
        </w:rPr>
        <w:t xml:space="preserve"> </w:t>
      </w:r>
      <w:r>
        <w:rPr>
          <w:b/>
          <w:sz w:val="20"/>
        </w:rPr>
        <w:t>on</w:t>
      </w:r>
      <w:r>
        <w:rPr>
          <w:b/>
          <w:spacing w:val="26"/>
          <w:sz w:val="20"/>
        </w:rPr>
        <w:t xml:space="preserve"> </w:t>
      </w:r>
      <w:r>
        <w:rPr>
          <w:b/>
          <w:sz w:val="20"/>
        </w:rPr>
        <w:t>which</w:t>
      </w:r>
      <w:r>
        <w:rPr>
          <w:b/>
          <w:spacing w:val="26"/>
          <w:sz w:val="20"/>
        </w:rPr>
        <w:t xml:space="preserve"> </w:t>
      </w:r>
      <w:r>
        <w:rPr>
          <w:b/>
          <w:sz w:val="20"/>
        </w:rPr>
        <w:t>the</w:t>
      </w:r>
      <w:r>
        <w:rPr>
          <w:b/>
          <w:spacing w:val="26"/>
          <w:sz w:val="20"/>
        </w:rPr>
        <w:t xml:space="preserve"> </w:t>
      </w:r>
      <w:r>
        <w:rPr>
          <w:b/>
          <w:sz w:val="20"/>
        </w:rPr>
        <w:t xml:space="preserve">Kenya-Ethiopia boundary passes marking the northern part of </w:t>
      </w:r>
      <w:proofErr w:type="spellStart"/>
      <w:r>
        <w:rPr>
          <w:b/>
          <w:spacing w:val="-2"/>
          <w:sz w:val="20"/>
        </w:rPr>
        <w:t>Sololo</w:t>
      </w:r>
      <w:proofErr w:type="spellEnd"/>
      <w:r>
        <w:rPr>
          <w:b/>
          <w:spacing w:val="-2"/>
          <w:sz w:val="20"/>
        </w:rPr>
        <w:t>.</w:t>
      </w:r>
    </w:p>
    <w:p w14:paraId="50F1AA51" w14:textId="77777777" w:rsidR="00DE1EE7" w:rsidRDefault="00DE1EE7">
      <w:pPr>
        <w:rPr>
          <w:b/>
          <w:sz w:val="20"/>
        </w:rPr>
        <w:sectPr w:rsidR="00DE1EE7">
          <w:pgSz w:w="11920" w:h="16840"/>
          <w:pgMar w:top="1380" w:right="708" w:bottom="980" w:left="1275" w:header="0" w:footer="718" w:gutter="0"/>
          <w:cols w:space="720"/>
        </w:sectPr>
      </w:pPr>
    </w:p>
    <w:p w14:paraId="621FCA6D" w14:textId="77777777" w:rsidR="00DE1EE7" w:rsidRDefault="00000000">
      <w:pPr>
        <w:pStyle w:val="BodyText"/>
        <w:ind w:left="195"/>
        <w:rPr>
          <w:sz w:val="20"/>
        </w:rPr>
      </w:pPr>
      <w:r>
        <w:rPr>
          <w:noProof/>
          <w:sz w:val="20"/>
        </w:rPr>
        <w:lastRenderedPageBreak/>
        <w:drawing>
          <wp:inline distT="0" distB="0" distL="0" distR="0" wp14:anchorId="0AD5D954" wp14:editId="48FF1C5E">
            <wp:extent cx="5932879" cy="3584448"/>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9" cstate="print"/>
                    <a:stretch>
                      <a:fillRect/>
                    </a:stretch>
                  </pic:blipFill>
                  <pic:spPr>
                    <a:xfrm>
                      <a:off x="0" y="0"/>
                      <a:ext cx="5932879" cy="3584448"/>
                    </a:xfrm>
                    <a:prstGeom prst="rect">
                      <a:avLst/>
                    </a:prstGeom>
                  </pic:spPr>
                </pic:pic>
              </a:graphicData>
            </a:graphic>
          </wp:inline>
        </w:drawing>
      </w:r>
    </w:p>
    <w:p w14:paraId="78A5B21A" w14:textId="77777777" w:rsidR="00DE1EE7" w:rsidRDefault="00DE1EE7">
      <w:pPr>
        <w:pStyle w:val="BodyText"/>
        <w:spacing w:before="71"/>
        <w:ind w:left="0"/>
        <w:rPr>
          <w:b/>
          <w:sz w:val="20"/>
        </w:rPr>
      </w:pPr>
    </w:p>
    <w:p w14:paraId="07AE8EFA" w14:textId="77777777" w:rsidR="00DE1EE7" w:rsidRDefault="00000000">
      <w:pPr>
        <w:spacing w:before="1"/>
        <w:ind w:left="165"/>
        <w:rPr>
          <w:b/>
          <w:sz w:val="20"/>
        </w:rPr>
      </w:pPr>
      <w:r>
        <w:rPr>
          <w:b/>
          <w:sz w:val="20"/>
        </w:rPr>
        <w:t>Plate</w:t>
      </w:r>
      <w:r>
        <w:rPr>
          <w:b/>
          <w:spacing w:val="-7"/>
          <w:sz w:val="20"/>
        </w:rPr>
        <w:t xml:space="preserve"> </w:t>
      </w:r>
      <w:r>
        <w:rPr>
          <w:b/>
          <w:sz w:val="20"/>
        </w:rPr>
        <w:t>12:</w:t>
      </w:r>
      <w:r>
        <w:rPr>
          <w:b/>
          <w:spacing w:val="-5"/>
          <w:sz w:val="20"/>
        </w:rPr>
        <w:t xml:space="preserve"> </w:t>
      </w:r>
      <w:r>
        <w:rPr>
          <w:b/>
          <w:sz w:val="20"/>
        </w:rPr>
        <w:t>A</w:t>
      </w:r>
      <w:r>
        <w:rPr>
          <w:b/>
          <w:spacing w:val="-5"/>
          <w:sz w:val="20"/>
        </w:rPr>
        <w:t xml:space="preserve"> </w:t>
      </w:r>
      <w:r>
        <w:rPr>
          <w:b/>
          <w:sz w:val="20"/>
        </w:rPr>
        <w:t>typical</w:t>
      </w:r>
      <w:r>
        <w:rPr>
          <w:b/>
          <w:spacing w:val="-4"/>
          <w:sz w:val="20"/>
        </w:rPr>
        <w:t xml:space="preserve"> </w:t>
      </w:r>
      <w:r>
        <w:rPr>
          <w:b/>
          <w:sz w:val="20"/>
        </w:rPr>
        <w:t>Borana</w:t>
      </w:r>
      <w:r>
        <w:rPr>
          <w:b/>
          <w:spacing w:val="-5"/>
          <w:sz w:val="20"/>
        </w:rPr>
        <w:t xml:space="preserve"> </w:t>
      </w:r>
      <w:r>
        <w:rPr>
          <w:b/>
          <w:sz w:val="20"/>
        </w:rPr>
        <w:t>homestead</w:t>
      </w:r>
      <w:r>
        <w:rPr>
          <w:b/>
          <w:spacing w:val="-5"/>
          <w:sz w:val="20"/>
        </w:rPr>
        <w:t xml:space="preserve"> </w:t>
      </w:r>
      <w:r>
        <w:rPr>
          <w:b/>
          <w:sz w:val="20"/>
        </w:rPr>
        <w:t>with</w:t>
      </w:r>
      <w:r>
        <w:rPr>
          <w:b/>
          <w:spacing w:val="-5"/>
          <w:sz w:val="20"/>
        </w:rPr>
        <w:t xml:space="preserve"> </w:t>
      </w:r>
      <w:r>
        <w:rPr>
          <w:b/>
          <w:sz w:val="20"/>
        </w:rPr>
        <w:t>cattle</w:t>
      </w:r>
      <w:r>
        <w:rPr>
          <w:b/>
          <w:spacing w:val="-4"/>
          <w:sz w:val="20"/>
        </w:rPr>
        <w:t xml:space="preserve"> </w:t>
      </w:r>
      <w:r>
        <w:rPr>
          <w:b/>
          <w:sz w:val="20"/>
        </w:rPr>
        <w:t>at</w:t>
      </w:r>
      <w:r>
        <w:rPr>
          <w:b/>
          <w:spacing w:val="-5"/>
          <w:sz w:val="20"/>
        </w:rPr>
        <w:t xml:space="preserve"> </w:t>
      </w:r>
      <w:r>
        <w:rPr>
          <w:b/>
          <w:sz w:val="20"/>
        </w:rPr>
        <w:t>the</w:t>
      </w:r>
      <w:r>
        <w:rPr>
          <w:b/>
          <w:spacing w:val="-5"/>
          <w:sz w:val="20"/>
        </w:rPr>
        <w:t xml:space="preserve"> </w:t>
      </w:r>
      <w:proofErr w:type="spellStart"/>
      <w:r>
        <w:rPr>
          <w:b/>
          <w:sz w:val="20"/>
        </w:rPr>
        <w:t>centre</w:t>
      </w:r>
      <w:proofErr w:type="spellEnd"/>
      <w:r>
        <w:rPr>
          <w:b/>
          <w:spacing w:val="-5"/>
          <w:sz w:val="20"/>
        </w:rPr>
        <w:t xml:space="preserve"> </w:t>
      </w:r>
      <w:r>
        <w:rPr>
          <w:b/>
          <w:sz w:val="20"/>
        </w:rPr>
        <w:t>of</w:t>
      </w:r>
      <w:r>
        <w:rPr>
          <w:b/>
          <w:spacing w:val="-4"/>
          <w:sz w:val="20"/>
        </w:rPr>
        <w:t xml:space="preserve"> </w:t>
      </w:r>
      <w:r>
        <w:rPr>
          <w:b/>
          <w:spacing w:val="-2"/>
          <w:sz w:val="20"/>
        </w:rPr>
        <w:t>life.</w:t>
      </w:r>
    </w:p>
    <w:p w14:paraId="4EAFC64A" w14:textId="77777777" w:rsidR="00DE1EE7" w:rsidRDefault="00DE1EE7">
      <w:pPr>
        <w:pStyle w:val="BodyText"/>
        <w:ind w:left="0"/>
        <w:rPr>
          <w:b/>
          <w:sz w:val="20"/>
        </w:rPr>
      </w:pPr>
    </w:p>
    <w:p w14:paraId="4856EAEF" w14:textId="77777777" w:rsidR="00DE1EE7" w:rsidRDefault="00DE1EE7">
      <w:pPr>
        <w:pStyle w:val="BodyText"/>
        <w:ind w:left="0"/>
        <w:rPr>
          <w:b/>
          <w:sz w:val="20"/>
        </w:rPr>
      </w:pPr>
    </w:p>
    <w:p w14:paraId="497FBBCC" w14:textId="77777777" w:rsidR="00DE1EE7" w:rsidRDefault="00DE1EE7">
      <w:pPr>
        <w:pStyle w:val="BodyText"/>
        <w:ind w:left="0"/>
        <w:rPr>
          <w:b/>
          <w:sz w:val="20"/>
        </w:rPr>
      </w:pPr>
    </w:p>
    <w:p w14:paraId="44546D4E" w14:textId="77777777" w:rsidR="00DE1EE7" w:rsidRDefault="00DE1EE7">
      <w:pPr>
        <w:pStyle w:val="BodyText"/>
        <w:ind w:left="0"/>
        <w:rPr>
          <w:b/>
          <w:sz w:val="20"/>
        </w:rPr>
      </w:pPr>
    </w:p>
    <w:p w14:paraId="75F22E43" w14:textId="77777777" w:rsidR="00DE1EE7" w:rsidRDefault="00DE1EE7">
      <w:pPr>
        <w:pStyle w:val="BodyText"/>
        <w:ind w:left="0"/>
        <w:rPr>
          <w:b/>
          <w:sz w:val="20"/>
        </w:rPr>
      </w:pPr>
    </w:p>
    <w:p w14:paraId="66E5B3E1" w14:textId="77777777" w:rsidR="00DE1EE7" w:rsidRDefault="00000000">
      <w:pPr>
        <w:pStyle w:val="BodyText"/>
        <w:spacing w:before="5"/>
        <w:ind w:left="0"/>
        <w:rPr>
          <w:b/>
          <w:sz w:val="20"/>
        </w:rPr>
      </w:pPr>
      <w:r>
        <w:rPr>
          <w:b/>
          <w:noProof/>
          <w:sz w:val="20"/>
        </w:rPr>
        <w:drawing>
          <wp:anchor distT="0" distB="0" distL="0" distR="0" simplePos="0" relativeHeight="487597056" behindDoc="1" locked="0" layoutInCell="1" allowOverlap="1" wp14:anchorId="7DF02C78" wp14:editId="01E6EE22">
            <wp:simplePos x="0" y="0"/>
            <wp:positionH relativeFrom="page">
              <wp:posOffset>933450</wp:posOffset>
            </wp:positionH>
            <wp:positionV relativeFrom="paragraph">
              <wp:posOffset>165008</wp:posOffset>
            </wp:positionV>
            <wp:extent cx="5962884" cy="3491865"/>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0" cstate="print"/>
                    <a:stretch>
                      <a:fillRect/>
                    </a:stretch>
                  </pic:blipFill>
                  <pic:spPr>
                    <a:xfrm>
                      <a:off x="0" y="0"/>
                      <a:ext cx="5962884" cy="3491865"/>
                    </a:xfrm>
                    <a:prstGeom prst="rect">
                      <a:avLst/>
                    </a:prstGeom>
                  </pic:spPr>
                </pic:pic>
              </a:graphicData>
            </a:graphic>
          </wp:anchor>
        </w:drawing>
      </w:r>
    </w:p>
    <w:p w14:paraId="15329C2D" w14:textId="77777777" w:rsidR="00DE1EE7" w:rsidRDefault="00DE1EE7">
      <w:pPr>
        <w:pStyle w:val="BodyText"/>
        <w:spacing w:before="42"/>
        <w:ind w:left="0"/>
        <w:rPr>
          <w:b/>
          <w:sz w:val="20"/>
        </w:rPr>
      </w:pPr>
    </w:p>
    <w:p w14:paraId="519E313B" w14:textId="77777777" w:rsidR="00DE1EE7" w:rsidRDefault="00000000">
      <w:pPr>
        <w:spacing w:before="1"/>
        <w:ind w:left="165"/>
        <w:rPr>
          <w:b/>
          <w:sz w:val="20"/>
        </w:rPr>
      </w:pPr>
      <w:r>
        <w:rPr>
          <w:b/>
          <w:sz w:val="20"/>
        </w:rPr>
        <w:t>Plate</w:t>
      </w:r>
      <w:r>
        <w:rPr>
          <w:b/>
          <w:spacing w:val="-7"/>
          <w:sz w:val="20"/>
        </w:rPr>
        <w:t xml:space="preserve"> </w:t>
      </w:r>
      <w:r>
        <w:rPr>
          <w:b/>
          <w:sz w:val="20"/>
        </w:rPr>
        <w:t>13:</w:t>
      </w:r>
      <w:r>
        <w:rPr>
          <w:b/>
          <w:spacing w:val="-5"/>
          <w:sz w:val="20"/>
        </w:rPr>
        <w:t xml:space="preserve"> </w:t>
      </w:r>
      <w:r>
        <w:rPr>
          <w:b/>
          <w:sz w:val="20"/>
        </w:rPr>
        <w:t>One</w:t>
      </w:r>
      <w:r>
        <w:rPr>
          <w:b/>
          <w:spacing w:val="-4"/>
          <w:sz w:val="20"/>
        </w:rPr>
        <w:t xml:space="preserve"> </w:t>
      </w:r>
      <w:r>
        <w:rPr>
          <w:b/>
          <w:sz w:val="20"/>
        </w:rPr>
        <w:t>of</w:t>
      </w:r>
      <w:r>
        <w:rPr>
          <w:b/>
          <w:spacing w:val="-5"/>
          <w:sz w:val="20"/>
        </w:rPr>
        <w:t xml:space="preserve"> </w:t>
      </w:r>
      <w:r>
        <w:rPr>
          <w:b/>
          <w:sz w:val="20"/>
        </w:rPr>
        <w:t>the</w:t>
      </w:r>
      <w:r>
        <w:rPr>
          <w:b/>
          <w:spacing w:val="-4"/>
          <w:sz w:val="20"/>
        </w:rPr>
        <w:t xml:space="preserve"> </w:t>
      </w:r>
      <w:r>
        <w:rPr>
          <w:b/>
          <w:sz w:val="20"/>
        </w:rPr>
        <w:t>streets</w:t>
      </w:r>
      <w:r>
        <w:rPr>
          <w:b/>
          <w:spacing w:val="-5"/>
          <w:sz w:val="20"/>
        </w:rPr>
        <w:t xml:space="preserve"> </w:t>
      </w:r>
      <w:r>
        <w:rPr>
          <w:b/>
          <w:sz w:val="20"/>
        </w:rPr>
        <w:t>of</w:t>
      </w:r>
      <w:r>
        <w:rPr>
          <w:b/>
          <w:spacing w:val="-5"/>
          <w:sz w:val="20"/>
        </w:rPr>
        <w:t xml:space="preserve"> </w:t>
      </w:r>
      <w:proofErr w:type="spellStart"/>
      <w:r>
        <w:rPr>
          <w:b/>
          <w:sz w:val="20"/>
        </w:rPr>
        <w:t>Sololo</w:t>
      </w:r>
      <w:proofErr w:type="spellEnd"/>
      <w:r>
        <w:rPr>
          <w:b/>
          <w:spacing w:val="-4"/>
          <w:sz w:val="20"/>
        </w:rPr>
        <w:t xml:space="preserve"> </w:t>
      </w:r>
      <w:r>
        <w:rPr>
          <w:b/>
          <w:sz w:val="20"/>
        </w:rPr>
        <w:t>town</w:t>
      </w:r>
      <w:r>
        <w:rPr>
          <w:b/>
          <w:spacing w:val="-5"/>
          <w:sz w:val="20"/>
        </w:rPr>
        <w:t xml:space="preserve"> </w:t>
      </w:r>
      <w:r>
        <w:rPr>
          <w:b/>
          <w:sz w:val="20"/>
        </w:rPr>
        <w:t>with</w:t>
      </w:r>
      <w:r>
        <w:rPr>
          <w:b/>
          <w:spacing w:val="-4"/>
          <w:sz w:val="20"/>
        </w:rPr>
        <w:t xml:space="preserve"> </w:t>
      </w:r>
      <w:r>
        <w:rPr>
          <w:b/>
          <w:sz w:val="20"/>
        </w:rPr>
        <w:t>a</w:t>
      </w:r>
      <w:r>
        <w:rPr>
          <w:b/>
          <w:spacing w:val="-5"/>
          <w:sz w:val="20"/>
        </w:rPr>
        <w:t xml:space="preserve"> </w:t>
      </w:r>
      <w:r>
        <w:rPr>
          <w:b/>
          <w:sz w:val="20"/>
        </w:rPr>
        <w:t>magnificent</w:t>
      </w:r>
      <w:r>
        <w:rPr>
          <w:b/>
          <w:spacing w:val="-5"/>
          <w:sz w:val="20"/>
        </w:rPr>
        <w:t xml:space="preserve"> </w:t>
      </w:r>
      <w:r>
        <w:rPr>
          <w:b/>
          <w:sz w:val="20"/>
        </w:rPr>
        <w:t>view</w:t>
      </w:r>
      <w:r>
        <w:rPr>
          <w:b/>
          <w:spacing w:val="-4"/>
          <w:sz w:val="20"/>
        </w:rPr>
        <w:t xml:space="preserve"> </w:t>
      </w:r>
      <w:r>
        <w:rPr>
          <w:b/>
          <w:sz w:val="20"/>
        </w:rPr>
        <w:t>of</w:t>
      </w:r>
      <w:r>
        <w:rPr>
          <w:b/>
          <w:spacing w:val="-5"/>
          <w:sz w:val="20"/>
        </w:rPr>
        <w:t xml:space="preserve"> </w:t>
      </w:r>
      <w:proofErr w:type="spellStart"/>
      <w:r>
        <w:rPr>
          <w:b/>
          <w:sz w:val="20"/>
        </w:rPr>
        <w:t>Borole</w:t>
      </w:r>
      <w:proofErr w:type="spellEnd"/>
      <w:r>
        <w:rPr>
          <w:b/>
          <w:spacing w:val="-4"/>
          <w:sz w:val="20"/>
        </w:rPr>
        <w:t xml:space="preserve"> </w:t>
      </w:r>
      <w:r>
        <w:rPr>
          <w:b/>
          <w:spacing w:val="-2"/>
          <w:sz w:val="20"/>
        </w:rPr>
        <w:t>Mountain.</w:t>
      </w:r>
    </w:p>
    <w:p w14:paraId="3CD377D4" w14:textId="77777777" w:rsidR="00DE1EE7" w:rsidRDefault="00DE1EE7">
      <w:pPr>
        <w:rPr>
          <w:b/>
          <w:sz w:val="20"/>
        </w:rPr>
        <w:sectPr w:rsidR="00DE1EE7">
          <w:pgSz w:w="11920" w:h="16840"/>
          <w:pgMar w:top="1460" w:right="708" w:bottom="980" w:left="1275" w:header="0" w:footer="718" w:gutter="0"/>
          <w:cols w:space="720"/>
        </w:sectPr>
      </w:pPr>
    </w:p>
    <w:p w14:paraId="17A8E03A" w14:textId="4646BD61" w:rsidR="00DE1EE7" w:rsidRDefault="00000000">
      <w:pPr>
        <w:pStyle w:val="BodyText"/>
        <w:ind w:left="195"/>
        <w:rPr>
          <w:sz w:val="20"/>
        </w:rPr>
      </w:pPr>
      <w:r>
        <w:rPr>
          <w:noProof/>
          <w:sz w:val="20"/>
        </w:rPr>
        <w:lastRenderedPageBreak/>
        <w:drawing>
          <wp:inline distT="0" distB="0" distL="0" distR="0" wp14:anchorId="5183F336" wp14:editId="198A4DC8">
            <wp:extent cx="5822967" cy="3415760"/>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31" cstate="print"/>
                    <a:stretch>
                      <a:fillRect/>
                    </a:stretch>
                  </pic:blipFill>
                  <pic:spPr>
                    <a:xfrm>
                      <a:off x="0" y="0"/>
                      <a:ext cx="5822967" cy="3415760"/>
                    </a:xfrm>
                    <a:prstGeom prst="rect">
                      <a:avLst/>
                    </a:prstGeom>
                  </pic:spPr>
                </pic:pic>
              </a:graphicData>
            </a:graphic>
          </wp:inline>
        </w:drawing>
      </w:r>
    </w:p>
    <w:p w14:paraId="44AECD3D" w14:textId="77777777" w:rsidR="00DE1EE7" w:rsidRDefault="00DE1EE7">
      <w:pPr>
        <w:pStyle w:val="BodyText"/>
        <w:spacing w:before="66"/>
        <w:ind w:left="0"/>
        <w:rPr>
          <w:b/>
          <w:sz w:val="20"/>
        </w:rPr>
      </w:pPr>
    </w:p>
    <w:p w14:paraId="01047189" w14:textId="77777777" w:rsidR="00DE1EE7" w:rsidRDefault="00000000">
      <w:pPr>
        <w:spacing w:before="1"/>
        <w:ind w:left="165"/>
        <w:rPr>
          <w:b/>
          <w:sz w:val="20"/>
        </w:rPr>
      </w:pPr>
      <w:r>
        <w:rPr>
          <w:b/>
          <w:sz w:val="20"/>
        </w:rPr>
        <w:t>Plate</w:t>
      </w:r>
      <w:r>
        <w:rPr>
          <w:b/>
          <w:spacing w:val="-4"/>
          <w:sz w:val="20"/>
        </w:rPr>
        <w:t xml:space="preserve"> </w:t>
      </w:r>
      <w:r>
        <w:rPr>
          <w:b/>
          <w:sz w:val="20"/>
        </w:rPr>
        <w:t>14:</w:t>
      </w:r>
      <w:r>
        <w:rPr>
          <w:b/>
          <w:spacing w:val="-4"/>
          <w:sz w:val="20"/>
        </w:rPr>
        <w:t xml:space="preserve"> </w:t>
      </w:r>
      <w:r>
        <w:rPr>
          <w:b/>
          <w:sz w:val="20"/>
        </w:rPr>
        <w:t>A</w:t>
      </w:r>
      <w:r>
        <w:rPr>
          <w:b/>
          <w:spacing w:val="-3"/>
          <w:sz w:val="20"/>
        </w:rPr>
        <w:t xml:space="preserve"> </w:t>
      </w:r>
      <w:r>
        <w:rPr>
          <w:b/>
          <w:sz w:val="20"/>
        </w:rPr>
        <w:t>closer</w:t>
      </w:r>
      <w:r>
        <w:rPr>
          <w:b/>
          <w:spacing w:val="-4"/>
          <w:sz w:val="20"/>
        </w:rPr>
        <w:t xml:space="preserve"> </w:t>
      </w:r>
      <w:r>
        <w:rPr>
          <w:b/>
          <w:sz w:val="20"/>
        </w:rPr>
        <w:t>view</w:t>
      </w:r>
      <w:r>
        <w:rPr>
          <w:b/>
          <w:spacing w:val="-3"/>
          <w:sz w:val="20"/>
        </w:rPr>
        <w:t xml:space="preserve"> </w:t>
      </w:r>
      <w:r>
        <w:rPr>
          <w:b/>
          <w:sz w:val="20"/>
        </w:rPr>
        <w:t>of</w:t>
      </w:r>
      <w:r>
        <w:rPr>
          <w:b/>
          <w:spacing w:val="-4"/>
          <w:sz w:val="20"/>
        </w:rPr>
        <w:t xml:space="preserve"> </w:t>
      </w:r>
      <w:r>
        <w:rPr>
          <w:b/>
          <w:sz w:val="20"/>
        </w:rPr>
        <w:t>Aabo</w:t>
      </w:r>
      <w:r>
        <w:rPr>
          <w:b/>
          <w:spacing w:val="-3"/>
          <w:sz w:val="20"/>
        </w:rPr>
        <w:t xml:space="preserve"> </w:t>
      </w:r>
      <w:r>
        <w:rPr>
          <w:b/>
          <w:spacing w:val="-2"/>
          <w:sz w:val="20"/>
        </w:rPr>
        <w:t>Mountain.</w:t>
      </w:r>
    </w:p>
    <w:p w14:paraId="2284361D" w14:textId="77777777" w:rsidR="00DE1EE7" w:rsidRDefault="00DE1EE7">
      <w:pPr>
        <w:pStyle w:val="BodyText"/>
        <w:ind w:left="0"/>
        <w:rPr>
          <w:b/>
          <w:sz w:val="20"/>
        </w:rPr>
      </w:pPr>
    </w:p>
    <w:p w14:paraId="451CC9DB" w14:textId="77777777" w:rsidR="00DE1EE7" w:rsidRDefault="00DE1EE7">
      <w:pPr>
        <w:pStyle w:val="BodyText"/>
        <w:ind w:left="0"/>
        <w:rPr>
          <w:b/>
          <w:sz w:val="20"/>
        </w:rPr>
      </w:pPr>
    </w:p>
    <w:p w14:paraId="7C78BB4C" w14:textId="77777777" w:rsidR="00DE1EE7" w:rsidRDefault="00DE1EE7">
      <w:pPr>
        <w:pStyle w:val="BodyText"/>
        <w:ind w:left="0"/>
        <w:rPr>
          <w:b/>
          <w:sz w:val="20"/>
        </w:rPr>
      </w:pPr>
    </w:p>
    <w:p w14:paraId="3EB647F3" w14:textId="77777777" w:rsidR="00DE1EE7" w:rsidRDefault="00DE1EE7">
      <w:pPr>
        <w:pStyle w:val="BodyText"/>
        <w:ind w:left="0"/>
        <w:rPr>
          <w:b/>
          <w:sz w:val="20"/>
        </w:rPr>
      </w:pPr>
    </w:p>
    <w:p w14:paraId="71F2FA22" w14:textId="77777777" w:rsidR="00DE1EE7" w:rsidRDefault="00DE1EE7">
      <w:pPr>
        <w:pStyle w:val="BodyText"/>
        <w:ind w:left="0"/>
        <w:rPr>
          <w:b/>
          <w:sz w:val="20"/>
        </w:rPr>
      </w:pPr>
    </w:p>
    <w:p w14:paraId="1172E7C9" w14:textId="77777777" w:rsidR="00DE1EE7" w:rsidRDefault="00DE1EE7">
      <w:pPr>
        <w:pStyle w:val="BodyText"/>
        <w:ind w:left="0"/>
        <w:rPr>
          <w:b/>
          <w:sz w:val="20"/>
        </w:rPr>
      </w:pPr>
    </w:p>
    <w:p w14:paraId="0032C032" w14:textId="77777777" w:rsidR="00DE1EE7" w:rsidRDefault="00DE1EE7">
      <w:pPr>
        <w:pStyle w:val="BodyText"/>
        <w:ind w:left="0"/>
        <w:rPr>
          <w:b/>
          <w:sz w:val="20"/>
        </w:rPr>
      </w:pPr>
    </w:p>
    <w:p w14:paraId="3603FE27" w14:textId="77777777" w:rsidR="00DE1EE7" w:rsidRDefault="00DE1EE7">
      <w:pPr>
        <w:pStyle w:val="BodyText"/>
        <w:ind w:left="0"/>
        <w:rPr>
          <w:b/>
          <w:sz w:val="20"/>
        </w:rPr>
      </w:pPr>
    </w:p>
    <w:p w14:paraId="5239FCA7" w14:textId="77777777" w:rsidR="00DE1EE7" w:rsidRDefault="00DE1EE7">
      <w:pPr>
        <w:pStyle w:val="BodyText"/>
        <w:ind w:left="0"/>
        <w:rPr>
          <w:b/>
          <w:sz w:val="20"/>
        </w:rPr>
      </w:pPr>
    </w:p>
    <w:p w14:paraId="159E7CC5" w14:textId="77777777" w:rsidR="00DE1EE7" w:rsidRDefault="00DE1EE7">
      <w:pPr>
        <w:pStyle w:val="BodyText"/>
        <w:ind w:left="0"/>
        <w:rPr>
          <w:b/>
          <w:sz w:val="20"/>
        </w:rPr>
      </w:pPr>
    </w:p>
    <w:p w14:paraId="7C254CD5" w14:textId="77777777" w:rsidR="00DE1EE7" w:rsidRDefault="00DE1EE7">
      <w:pPr>
        <w:pStyle w:val="BodyText"/>
        <w:ind w:left="0"/>
        <w:rPr>
          <w:b/>
          <w:sz w:val="20"/>
        </w:rPr>
      </w:pPr>
    </w:p>
    <w:p w14:paraId="27C9100F" w14:textId="22DC0B74" w:rsidR="00DE1EE7" w:rsidRDefault="000E01DF" w:rsidP="000E01DF">
      <w:pPr>
        <w:pStyle w:val="BodyText"/>
        <w:spacing w:before="1"/>
        <w:ind w:left="0"/>
      </w:pPr>
      <w:r>
        <w:rPr>
          <w:noProof/>
          <w:sz w:val="20"/>
        </w:rPr>
        <w:drawing>
          <wp:anchor distT="0" distB="0" distL="0" distR="0" simplePos="0" relativeHeight="251658240" behindDoc="0" locked="0" layoutInCell="1" allowOverlap="1" wp14:anchorId="134A4F9E" wp14:editId="2B567940">
            <wp:simplePos x="0" y="0"/>
            <wp:positionH relativeFrom="page">
              <wp:posOffset>1733550</wp:posOffset>
            </wp:positionH>
            <wp:positionV relativeFrom="page">
              <wp:posOffset>6819900</wp:posOffset>
            </wp:positionV>
            <wp:extent cx="3237865" cy="914400"/>
            <wp:effectExtent l="0" t="0" r="635"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2" cstate="print"/>
                    <a:stretch>
                      <a:fillRect/>
                    </a:stretch>
                  </pic:blipFill>
                  <pic:spPr>
                    <a:xfrm>
                      <a:off x="0" y="0"/>
                      <a:ext cx="3237865" cy="914400"/>
                    </a:xfrm>
                    <a:prstGeom prst="rect">
                      <a:avLst/>
                    </a:prstGeom>
                  </pic:spPr>
                </pic:pic>
              </a:graphicData>
            </a:graphic>
            <wp14:sizeRelV relativeFrom="margin">
              <wp14:pctHeight>0</wp14:pctHeight>
            </wp14:sizeRelV>
          </wp:anchor>
        </w:drawing>
      </w:r>
      <w:r>
        <w:rPr>
          <w:b/>
        </w:rPr>
        <w:t>Plate</w:t>
      </w:r>
      <w:r>
        <w:rPr>
          <w:b/>
          <w:spacing w:val="-1"/>
        </w:rPr>
        <w:t xml:space="preserve"> </w:t>
      </w:r>
      <w:r>
        <w:rPr>
          <w:b/>
        </w:rPr>
        <w:t>15</w:t>
      </w:r>
      <w:r>
        <w:t>: This</w:t>
      </w:r>
      <w:r>
        <w:rPr>
          <w:spacing w:val="-1"/>
        </w:rPr>
        <w:t xml:space="preserve"> </w:t>
      </w:r>
      <w:r>
        <w:t>author’s parents</w:t>
      </w:r>
      <w:r>
        <w:rPr>
          <w:spacing w:val="-1"/>
        </w:rPr>
        <w:t xml:space="preserve"> </w:t>
      </w:r>
      <w:r>
        <w:t>performing one of</w:t>
      </w:r>
      <w:r>
        <w:rPr>
          <w:spacing w:val="-1"/>
        </w:rPr>
        <w:t xml:space="preserve"> </w:t>
      </w:r>
      <w:r>
        <w:t>the gada</w:t>
      </w:r>
      <w:r>
        <w:rPr>
          <w:spacing w:val="-1"/>
        </w:rPr>
        <w:t xml:space="preserve"> </w:t>
      </w:r>
      <w:r>
        <w:t>rituals of</w:t>
      </w:r>
      <w:r>
        <w:rPr>
          <w:spacing w:val="-1"/>
        </w:rPr>
        <w:t xml:space="preserve"> </w:t>
      </w:r>
      <w:proofErr w:type="spellStart"/>
      <w:r>
        <w:t>gaddamojji</w:t>
      </w:r>
      <w:proofErr w:type="spellEnd"/>
      <w:r>
        <w:t xml:space="preserve"> </w:t>
      </w:r>
      <w:proofErr w:type="spellStart"/>
      <w:r>
        <w:t>c.a</w:t>
      </w:r>
      <w:proofErr w:type="spellEnd"/>
      <w:r>
        <w:t xml:space="preserve"> </w:t>
      </w:r>
      <w:r>
        <w:rPr>
          <w:spacing w:val="-2"/>
        </w:rPr>
        <w:t>1995.</w:t>
      </w:r>
    </w:p>
    <w:p w14:paraId="6779D102" w14:textId="77777777" w:rsidR="00DE1EE7" w:rsidRDefault="00DE1EE7">
      <w:pPr>
        <w:pStyle w:val="BodyText"/>
        <w:sectPr w:rsidR="00DE1EE7">
          <w:pgSz w:w="11920" w:h="16840"/>
          <w:pgMar w:top="1460" w:right="708" w:bottom="980" w:left="1275" w:header="0" w:footer="718" w:gutter="0"/>
          <w:cols w:space="720"/>
        </w:sectPr>
      </w:pPr>
    </w:p>
    <w:p w14:paraId="47543775" w14:textId="77777777" w:rsidR="00DE1EE7" w:rsidRDefault="00000000">
      <w:pPr>
        <w:pStyle w:val="Heading1"/>
      </w:pPr>
      <w:r>
        <w:lastRenderedPageBreak/>
        <w:t>CHAPTER</w:t>
      </w:r>
      <w:r>
        <w:rPr>
          <w:spacing w:val="-7"/>
        </w:rPr>
        <w:t xml:space="preserve"> </w:t>
      </w:r>
      <w:r>
        <w:rPr>
          <w:spacing w:val="-2"/>
        </w:rPr>
        <w:t>THREE</w:t>
      </w:r>
    </w:p>
    <w:p w14:paraId="04E05568" w14:textId="77777777" w:rsidR="00DE1EE7" w:rsidRDefault="00DE1EE7">
      <w:pPr>
        <w:pStyle w:val="BodyText"/>
        <w:spacing w:before="275"/>
        <w:ind w:left="0"/>
        <w:rPr>
          <w:b/>
          <w:i/>
          <w:sz w:val="28"/>
        </w:rPr>
      </w:pPr>
    </w:p>
    <w:p w14:paraId="2D39185A" w14:textId="77777777" w:rsidR="00DE1EE7" w:rsidRDefault="00000000">
      <w:pPr>
        <w:spacing w:before="1"/>
        <w:ind w:left="1322" w:right="1124"/>
        <w:jc w:val="center"/>
        <w:rPr>
          <w:b/>
          <w:i/>
          <w:sz w:val="24"/>
        </w:rPr>
      </w:pPr>
      <w:r>
        <w:rPr>
          <w:b/>
          <w:sz w:val="24"/>
        </w:rPr>
        <w:t xml:space="preserve">STYLES AND THEMES IN AGE-SET </w:t>
      </w:r>
      <w:r>
        <w:rPr>
          <w:b/>
          <w:i/>
          <w:spacing w:val="-2"/>
          <w:sz w:val="24"/>
        </w:rPr>
        <w:t>QOOSA</w:t>
      </w:r>
    </w:p>
    <w:p w14:paraId="0267F690" w14:textId="77777777" w:rsidR="00DE1EE7" w:rsidRDefault="00000000">
      <w:pPr>
        <w:pStyle w:val="BodyText"/>
        <w:spacing w:before="276"/>
        <w:ind w:right="746"/>
        <w:jc w:val="both"/>
      </w:pPr>
      <w:r>
        <w:t xml:space="preserve">The age-set </w:t>
      </w:r>
      <w:proofErr w:type="spellStart"/>
      <w:r>
        <w:rPr>
          <w:i/>
        </w:rPr>
        <w:t>qoosa</w:t>
      </w:r>
      <w:proofErr w:type="spellEnd"/>
      <w:r>
        <w:rPr>
          <w:i/>
        </w:rPr>
        <w:t xml:space="preserve"> </w:t>
      </w:r>
      <w:r>
        <w:t>with which this chapter is concerned</w:t>
      </w:r>
      <w:r>
        <w:rPr>
          <w:spacing w:val="-3"/>
        </w:rPr>
        <w:t xml:space="preserve"> </w:t>
      </w:r>
      <w:r>
        <w:t>entails</w:t>
      </w:r>
      <w:r>
        <w:rPr>
          <w:spacing w:val="-3"/>
        </w:rPr>
        <w:t xml:space="preserve"> </w:t>
      </w:r>
      <w:r>
        <w:t>direct</w:t>
      </w:r>
      <w:r>
        <w:rPr>
          <w:spacing w:val="-3"/>
        </w:rPr>
        <w:t xml:space="preserve"> </w:t>
      </w:r>
      <w:r>
        <w:t>face-to-face</w:t>
      </w:r>
      <w:r>
        <w:rPr>
          <w:spacing w:val="-3"/>
        </w:rPr>
        <w:t xml:space="preserve"> </w:t>
      </w:r>
      <w:r>
        <w:t xml:space="preserve">interaction between two persons who take turns to exchange some witticism and topical comments composed for the purposes of teasing an age-mate who also doubles up as a friend. In these performances men take turns and joke about their peers often alluding to the foibles of their age-mates regarding their conduct in situation of mistress courting. Age-set </w:t>
      </w:r>
      <w:proofErr w:type="spellStart"/>
      <w:r>
        <w:rPr>
          <w:i/>
        </w:rPr>
        <w:t>qoosa</w:t>
      </w:r>
      <w:proofErr w:type="spellEnd"/>
      <w:r>
        <w:rPr>
          <w:i/>
        </w:rPr>
        <w:t xml:space="preserve"> </w:t>
      </w:r>
      <w:r>
        <w:t>recounts people’s deeds as a way of entertaining the audience by recounting the misadventures of</w:t>
      </w:r>
      <w:r>
        <w:rPr>
          <w:spacing w:val="-3"/>
        </w:rPr>
        <w:t xml:space="preserve"> </w:t>
      </w:r>
      <w:r>
        <w:t>the men and bringing them out for laughter. The men are ridiculed for not being clever enough, wily or for making daring attempts where they were not called for. In terms of these perceptions, wooing is like hunting where a man cannot just come out empty-handed.</w:t>
      </w:r>
      <w:r>
        <w:rPr>
          <w:spacing w:val="40"/>
        </w:rPr>
        <w:t xml:space="preserve"> </w:t>
      </w:r>
      <w:r>
        <w:t xml:space="preserve">The wooing of women is coded in hunting terminologies and hence the jokes often delineate the character of the butts concerned based generally on their relationship with mistresses. </w:t>
      </w:r>
      <w:proofErr w:type="spellStart"/>
      <w:r>
        <w:t>Humour</w:t>
      </w:r>
      <w:proofErr w:type="spellEnd"/>
      <w:r>
        <w:t xml:space="preserve"> is derived from the fact of being outwitted, from failure to win in the game of wooing, irresponsible </w:t>
      </w:r>
      <w:proofErr w:type="spellStart"/>
      <w:r>
        <w:t>behaviour</w:t>
      </w:r>
      <w:proofErr w:type="spellEnd"/>
      <w:r>
        <w:t>, inability to sustain relationships and the like. Furthermore, age-mates chastise greed and unconventionality in sexual matters.</w:t>
      </w:r>
    </w:p>
    <w:p w14:paraId="696A98D3" w14:textId="77777777" w:rsidR="00DE1EE7" w:rsidRDefault="00000000">
      <w:pPr>
        <w:pStyle w:val="BodyText"/>
        <w:spacing w:before="276"/>
        <w:ind w:right="744"/>
        <w:jc w:val="both"/>
      </w:pPr>
      <w:r>
        <w:t xml:space="preserve">It must be noted that the jests here rely on a lot of overstatements that stereotypes the male subculture. An overview of these stereotypes betrays the aesthetic tastes of the male world projected on to the entire community. In another sense, these stories form part of one’s biographical data on which certain decisions of social ratings are based to judge a person. Together with the praise poetry known as </w:t>
      </w:r>
      <w:r>
        <w:rPr>
          <w:i/>
        </w:rPr>
        <w:t>dhadu</w:t>
      </w:r>
      <w:r>
        <w:rPr>
          <w:vertAlign w:val="superscript"/>
        </w:rPr>
        <w:t>22</w:t>
      </w:r>
      <w:r>
        <w:t xml:space="preserve"> that virtually all males worth their status own, joke ascribed to age-set members make up the character</w:t>
      </w:r>
      <w:r>
        <w:rPr>
          <w:spacing w:val="-2"/>
        </w:rPr>
        <w:t xml:space="preserve"> </w:t>
      </w:r>
      <w:r>
        <w:t>of</w:t>
      </w:r>
      <w:r>
        <w:rPr>
          <w:spacing w:val="-2"/>
        </w:rPr>
        <w:t xml:space="preserve"> </w:t>
      </w:r>
      <w:r>
        <w:t>an</w:t>
      </w:r>
      <w:r>
        <w:rPr>
          <w:spacing w:val="-2"/>
        </w:rPr>
        <w:t xml:space="preserve"> </w:t>
      </w:r>
      <w:r>
        <w:t>individual.</w:t>
      </w:r>
      <w:r>
        <w:rPr>
          <w:spacing w:val="-2"/>
        </w:rPr>
        <w:t xml:space="preserve"> </w:t>
      </w:r>
      <w:r>
        <w:t>The</w:t>
      </w:r>
      <w:r>
        <w:rPr>
          <w:spacing w:val="-2"/>
        </w:rPr>
        <w:t xml:space="preserve"> </w:t>
      </w:r>
      <w:r>
        <w:t xml:space="preserve">criticism engendered in age-set </w:t>
      </w:r>
      <w:proofErr w:type="spellStart"/>
      <w:r>
        <w:rPr>
          <w:i/>
        </w:rPr>
        <w:t>qoosa</w:t>
      </w:r>
      <w:proofErr w:type="spellEnd"/>
      <w:r>
        <w:rPr>
          <w:i/>
        </w:rPr>
        <w:t xml:space="preserve"> </w:t>
      </w:r>
      <w:r>
        <w:t xml:space="preserve">and the praise epithets in </w:t>
      </w:r>
      <w:proofErr w:type="spellStart"/>
      <w:r>
        <w:rPr>
          <w:i/>
        </w:rPr>
        <w:t>dhadu</w:t>
      </w:r>
      <w:proofErr w:type="spellEnd"/>
      <w:r>
        <w:rPr>
          <w:i/>
        </w:rPr>
        <w:t xml:space="preserve"> </w:t>
      </w:r>
      <w:r>
        <w:t>conjoin to give a balanced picture of the men as humans with strengths and weaknesses, failures and successes. By enumerating and repeating the deviations from the norms, the</w:t>
      </w:r>
      <w:r>
        <w:rPr>
          <w:spacing w:val="-3"/>
        </w:rPr>
        <w:t xml:space="preserve"> </w:t>
      </w:r>
      <w:r>
        <w:t>men</w:t>
      </w:r>
      <w:r>
        <w:rPr>
          <w:spacing w:val="-3"/>
        </w:rPr>
        <w:t xml:space="preserve"> </w:t>
      </w:r>
      <w:r>
        <w:t>are</w:t>
      </w:r>
      <w:r>
        <w:rPr>
          <w:spacing w:val="-3"/>
        </w:rPr>
        <w:t xml:space="preserve"> </w:t>
      </w:r>
      <w:r>
        <w:t>underlining</w:t>
      </w:r>
      <w:r>
        <w:rPr>
          <w:spacing w:val="-3"/>
        </w:rPr>
        <w:t xml:space="preserve"> </w:t>
      </w:r>
      <w:r>
        <w:t>what</w:t>
      </w:r>
      <w:r>
        <w:rPr>
          <w:spacing w:val="-3"/>
        </w:rPr>
        <w:t xml:space="preserve"> </w:t>
      </w:r>
      <w:r>
        <w:t>they consider to be a male code that members must conform to. The attachment of the stigmatic levels on deviants, are particularly meant to delineate the code that binds them as a group. Naivety at getting women is</w:t>
      </w:r>
      <w:r>
        <w:rPr>
          <w:spacing w:val="-2"/>
        </w:rPr>
        <w:t xml:space="preserve"> </w:t>
      </w:r>
      <w:r>
        <w:t>laughed</w:t>
      </w:r>
      <w:r>
        <w:rPr>
          <w:spacing w:val="-2"/>
        </w:rPr>
        <w:t xml:space="preserve"> </w:t>
      </w:r>
      <w:r>
        <w:t>at</w:t>
      </w:r>
      <w:r>
        <w:rPr>
          <w:spacing w:val="-2"/>
        </w:rPr>
        <w:t xml:space="preserve"> </w:t>
      </w:r>
      <w:r>
        <w:t>because</w:t>
      </w:r>
      <w:r>
        <w:rPr>
          <w:spacing w:val="-2"/>
        </w:rPr>
        <w:t xml:space="preserve"> </w:t>
      </w:r>
      <w:r>
        <w:t>a</w:t>
      </w:r>
      <w:r>
        <w:rPr>
          <w:spacing w:val="-2"/>
        </w:rPr>
        <w:t xml:space="preserve"> </w:t>
      </w:r>
      <w:r>
        <w:t>true</w:t>
      </w:r>
      <w:r>
        <w:rPr>
          <w:spacing w:val="-2"/>
        </w:rPr>
        <w:t xml:space="preserve"> </w:t>
      </w:r>
      <w:r>
        <w:t>age-set</w:t>
      </w:r>
      <w:r>
        <w:rPr>
          <w:spacing w:val="-2"/>
        </w:rPr>
        <w:t xml:space="preserve"> </w:t>
      </w:r>
      <w:r>
        <w:t>member</w:t>
      </w:r>
      <w:r>
        <w:rPr>
          <w:spacing w:val="-2"/>
        </w:rPr>
        <w:t xml:space="preserve"> </w:t>
      </w:r>
      <w:r>
        <w:t>should</w:t>
      </w:r>
      <w:r>
        <w:rPr>
          <w:spacing w:val="-2"/>
        </w:rPr>
        <w:t xml:space="preserve"> </w:t>
      </w:r>
      <w:r>
        <w:t>not</w:t>
      </w:r>
      <w:r>
        <w:rPr>
          <w:spacing w:val="-2"/>
        </w:rPr>
        <w:t xml:space="preserve"> </w:t>
      </w:r>
      <w:r>
        <w:t>be</w:t>
      </w:r>
      <w:r>
        <w:rPr>
          <w:spacing w:val="-2"/>
        </w:rPr>
        <w:t xml:space="preserve"> </w:t>
      </w:r>
      <w:r>
        <w:t>naïve</w:t>
      </w:r>
      <w:r>
        <w:rPr>
          <w:spacing w:val="-2"/>
        </w:rPr>
        <w:t xml:space="preserve"> </w:t>
      </w:r>
      <w:r>
        <w:t>as it is considered feminine. The cowards, those who abscond, the lovers</w:t>
      </w:r>
      <w:r>
        <w:rPr>
          <w:spacing w:val="-2"/>
        </w:rPr>
        <w:t xml:space="preserve"> </w:t>
      </w:r>
      <w:r>
        <w:t>of</w:t>
      </w:r>
      <w:r>
        <w:rPr>
          <w:spacing w:val="-2"/>
        </w:rPr>
        <w:t xml:space="preserve"> </w:t>
      </w:r>
      <w:r>
        <w:t>weak,</w:t>
      </w:r>
      <w:r>
        <w:rPr>
          <w:spacing w:val="-2"/>
        </w:rPr>
        <w:t xml:space="preserve"> </w:t>
      </w:r>
      <w:r>
        <w:t>ugly</w:t>
      </w:r>
      <w:r>
        <w:rPr>
          <w:spacing w:val="-2"/>
        </w:rPr>
        <w:t xml:space="preserve"> </w:t>
      </w:r>
      <w:r>
        <w:t>women are denigrated on the basis of their inability to measure</w:t>
      </w:r>
      <w:r>
        <w:rPr>
          <w:spacing w:val="-2"/>
        </w:rPr>
        <w:t xml:space="preserve"> </w:t>
      </w:r>
      <w:r>
        <w:t>up</w:t>
      </w:r>
      <w:r>
        <w:rPr>
          <w:spacing w:val="-2"/>
        </w:rPr>
        <w:t xml:space="preserve"> </w:t>
      </w:r>
      <w:r>
        <w:t>to</w:t>
      </w:r>
      <w:r>
        <w:rPr>
          <w:spacing w:val="-2"/>
        </w:rPr>
        <w:t xml:space="preserve"> </w:t>
      </w:r>
      <w:r>
        <w:t>the</w:t>
      </w:r>
      <w:r>
        <w:rPr>
          <w:spacing w:val="-2"/>
        </w:rPr>
        <w:t xml:space="preserve"> </w:t>
      </w:r>
      <w:r>
        <w:t>masculine</w:t>
      </w:r>
      <w:r>
        <w:rPr>
          <w:spacing w:val="-2"/>
        </w:rPr>
        <w:t xml:space="preserve"> </w:t>
      </w:r>
      <w:r>
        <w:t>expectations.</w:t>
      </w:r>
      <w:r>
        <w:rPr>
          <w:spacing w:val="-2"/>
        </w:rPr>
        <w:t xml:space="preserve"> </w:t>
      </w:r>
      <w:r>
        <w:t>By attributing to each of</w:t>
      </w:r>
      <w:r>
        <w:rPr>
          <w:spacing w:val="-3"/>
        </w:rPr>
        <w:t xml:space="preserve"> </w:t>
      </w:r>
      <w:r>
        <w:t>these</w:t>
      </w:r>
      <w:r>
        <w:rPr>
          <w:spacing w:val="-3"/>
        </w:rPr>
        <w:t xml:space="preserve"> </w:t>
      </w:r>
      <w:r>
        <w:t>men</w:t>
      </w:r>
      <w:r>
        <w:rPr>
          <w:spacing w:val="-3"/>
        </w:rPr>
        <w:t xml:space="preserve"> </w:t>
      </w:r>
      <w:r>
        <w:t>objectionable</w:t>
      </w:r>
      <w:r>
        <w:rPr>
          <w:spacing w:val="-3"/>
        </w:rPr>
        <w:t xml:space="preserve"> </w:t>
      </w:r>
      <w:r>
        <w:t>or</w:t>
      </w:r>
      <w:r>
        <w:rPr>
          <w:spacing w:val="-3"/>
        </w:rPr>
        <w:t xml:space="preserve"> </w:t>
      </w:r>
      <w:r>
        <w:t>disparaging</w:t>
      </w:r>
      <w:r>
        <w:rPr>
          <w:spacing w:val="-3"/>
        </w:rPr>
        <w:t xml:space="preserve"> </w:t>
      </w:r>
      <w:r>
        <w:t>epithets</w:t>
      </w:r>
      <w:r>
        <w:rPr>
          <w:spacing w:val="-3"/>
        </w:rPr>
        <w:t xml:space="preserve"> </w:t>
      </w:r>
      <w:r>
        <w:t>through</w:t>
      </w:r>
      <w:r>
        <w:rPr>
          <w:spacing w:val="-3"/>
        </w:rPr>
        <w:t xml:space="preserve"> </w:t>
      </w:r>
      <w:r>
        <w:t>an</w:t>
      </w:r>
      <w:r>
        <w:rPr>
          <w:spacing w:val="-3"/>
        </w:rPr>
        <w:t xml:space="preserve"> </w:t>
      </w:r>
      <w:r>
        <w:t xml:space="preserve">examination of their physical and </w:t>
      </w:r>
      <w:proofErr w:type="spellStart"/>
      <w:r>
        <w:t>behavioural</w:t>
      </w:r>
      <w:proofErr w:type="spellEnd"/>
      <w:r>
        <w:t xml:space="preserve"> traits, age-set </w:t>
      </w:r>
      <w:proofErr w:type="spellStart"/>
      <w:r>
        <w:rPr>
          <w:i/>
        </w:rPr>
        <w:t>qoosa</w:t>
      </w:r>
      <w:proofErr w:type="spellEnd"/>
      <w:r>
        <w:rPr>
          <w:i/>
        </w:rPr>
        <w:t xml:space="preserve"> </w:t>
      </w:r>
      <w:r>
        <w:t>urges the members to discard these deprecatory tendencies that portray them in bad light.</w:t>
      </w:r>
    </w:p>
    <w:p w14:paraId="3975BE6E" w14:textId="77777777" w:rsidR="00DE1EE7" w:rsidRDefault="00000000">
      <w:pPr>
        <w:pStyle w:val="BodyText"/>
        <w:spacing w:before="276"/>
        <w:ind w:right="747"/>
        <w:jc w:val="both"/>
      </w:pPr>
      <w:proofErr w:type="spellStart"/>
      <w:r>
        <w:rPr>
          <w:i/>
        </w:rPr>
        <w:t>Qoosa</w:t>
      </w:r>
      <w:proofErr w:type="spellEnd"/>
      <w:r>
        <w:rPr>
          <w:i/>
        </w:rPr>
        <w:t xml:space="preserve"> </w:t>
      </w:r>
      <w:r>
        <w:t>performers are not professional performers in any sense of the word. They are</w:t>
      </w:r>
      <w:r>
        <w:rPr>
          <w:spacing w:val="40"/>
        </w:rPr>
        <w:t xml:space="preserve"> </w:t>
      </w:r>
      <w:r>
        <w:t>ordinary members of the community who have the interest and the ability to joke with their friends in a poetic way. There is</w:t>
      </w:r>
      <w:r>
        <w:rPr>
          <w:spacing w:val="-3"/>
        </w:rPr>
        <w:t xml:space="preserve"> </w:t>
      </w:r>
      <w:r>
        <w:t>no</w:t>
      </w:r>
      <w:r>
        <w:rPr>
          <w:spacing w:val="-3"/>
        </w:rPr>
        <w:t xml:space="preserve"> </w:t>
      </w:r>
      <w:r>
        <w:t>formal</w:t>
      </w:r>
      <w:r>
        <w:rPr>
          <w:spacing w:val="-3"/>
        </w:rPr>
        <w:t xml:space="preserve"> </w:t>
      </w:r>
      <w:r>
        <w:t>training</w:t>
      </w:r>
      <w:r>
        <w:rPr>
          <w:spacing w:val="-3"/>
        </w:rPr>
        <w:t xml:space="preserve"> </w:t>
      </w:r>
      <w:r>
        <w:t>institution</w:t>
      </w:r>
      <w:r>
        <w:rPr>
          <w:spacing w:val="-3"/>
        </w:rPr>
        <w:t xml:space="preserve"> </w:t>
      </w:r>
      <w:r>
        <w:t>for</w:t>
      </w:r>
      <w:r>
        <w:rPr>
          <w:spacing w:val="-3"/>
        </w:rPr>
        <w:t xml:space="preserve"> </w:t>
      </w:r>
      <w:r>
        <w:t>the</w:t>
      </w:r>
      <w:r>
        <w:rPr>
          <w:spacing w:val="-3"/>
        </w:rPr>
        <w:t xml:space="preserve"> </w:t>
      </w:r>
      <w:r>
        <w:t>would-be</w:t>
      </w:r>
      <w:r>
        <w:rPr>
          <w:spacing w:val="-3"/>
        </w:rPr>
        <w:t xml:space="preserve"> </w:t>
      </w:r>
      <w:r>
        <w:t>performers</w:t>
      </w:r>
      <w:r>
        <w:rPr>
          <w:spacing w:val="-3"/>
        </w:rPr>
        <w:t xml:space="preserve"> </w:t>
      </w:r>
      <w:r>
        <w:t xml:space="preserve">to attain and perfect their verbal art, as in the case of, for example, the Yoruba </w:t>
      </w:r>
      <w:proofErr w:type="spellStart"/>
      <w:r>
        <w:rPr>
          <w:i/>
        </w:rPr>
        <w:t>ijala</w:t>
      </w:r>
      <w:proofErr w:type="spellEnd"/>
      <w:r>
        <w:rPr>
          <w:i/>
        </w:rPr>
        <w:t xml:space="preserve"> </w:t>
      </w:r>
      <w:r>
        <w:t xml:space="preserve">(Babalola 1981:5). People who have the flair for language just learn other people’s </w:t>
      </w:r>
      <w:proofErr w:type="spellStart"/>
      <w:r>
        <w:rPr>
          <w:i/>
        </w:rPr>
        <w:t>qoosa</w:t>
      </w:r>
      <w:proofErr w:type="spellEnd"/>
      <w:r>
        <w:rPr>
          <w:i/>
        </w:rPr>
        <w:t xml:space="preserve"> </w:t>
      </w:r>
      <w:r>
        <w:t>and create their own along the same line. Although most informants agree that it takes quite an effort</w:t>
      </w:r>
      <w:r>
        <w:rPr>
          <w:spacing w:val="40"/>
        </w:rPr>
        <w:t xml:space="preserve"> </w:t>
      </w:r>
      <w:r>
        <w:t xml:space="preserve">and a great deal of learning to create their own </w:t>
      </w:r>
      <w:proofErr w:type="spellStart"/>
      <w:r>
        <w:rPr>
          <w:i/>
        </w:rPr>
        <w:t>qoosa</w:t>
      </w:r>
      <w:proofErr w:type="spellEnd"/>
      <w:r>
        <w:rPr>
          <w:i/>
        </w:rPr>
        <w:t xml:space="preserve"> </w:t>
      </w:r>
      <w:r>
        <w:t>texts, they however do not think composition is a kind of inspiration that</w:t>
      </w:r>
      <w:r>
        <w:rPr>
          <w:spacing w:val="-2"/>
        </w:rPr>
        <w:t xml:space="preserve"> </w:t>
      </w:r>
      <w:r>
        <w:t>is</w:t>
      </w:r>
      <w:r>
        <w:rPr>
          <w:spacing w:val="-2"/>
        </w:rPr>
        <w:t xml:space="preserve"> </w:t>
      </w:r>
      <w:r>
        <w:t>sacred,</w:t>
      </w:r>
      <w:r>
        <w:rPr>
          <w:spacing w:val="-2"/>
        </w:rPr>
        <w:t xml:space="preserve"> </w:t>
      </w:r>
      <w:r>
        <w:t>as</w:t>
      </w:r>
      <w:r>
        <w:rPr>
          <w:spacing w:val="-2"/>
        </w:rPr>
        <w:t xml:space="preserve"> </w:t>
      </w:r>
      <w:r>
        <w:t>is</w:t>
      </w:r>
      <w:r>
        <w:rPr>
          <w:spacing w:val="-2"/>
        </w:rPr>
        <w:t xml:space="preserve"> </w:t>
      </w:r>
      <w:r>
        <w:t>the</w:t>
      </w:r>
      <w:r>
        <w:rPr>
          <w:spacing w:val="-2"/>
        </w:rPr>
        <w:t xml:space="preserve"> </w:t>
      </w:r>
      <w:r>
        <w:t>case</w:t>
      </w:r>
      <w:r>
        <w:rPr>
          <w:spacing w:val="-2"/>
        </w:rPr>
        <w:t xml:space="preserve"> </w:t>
      </w:r>
      <w:r>
        <w:t>of</w:t>
      </w:r>
      <w:r>
        <w:rPr>
          <w:spacing w:val="-2"/>
        </w:rPr>
        <w:t xml:space="preserve"> </w:t>
      </w:r>
      <w:r>
        <w:t>Somali</w:t>
      </w:r>
      <w:r>
        <w:rPr>
          <w:spacing w:val="-2"/>
        </w:rPr>
        <w:t xml:space="preserve"> </w:t>
      </w:r>
      <w:r>
        <w:t>poets</w:t>
      </w:r>
      <w:r>
        <w:rPr>
          <w:spacing w:val="-2"/>
        </w:rPr>
        <w:t xml:space="preserve"> </w:t>
      </w:r>
      <w:r>
        <w:t>described</w:t>
      </w:r>
      <w:r>
        <w:rPr>
          <w:spacing w:val="-2"/>
        </w:rPr>
        <w:t xml:space="preserve"> </w:t>
      </w:r>
      <w:r>
        <w:t>by Samatar</w:t>
      </w:r>
      <w:r>
        <w:rPr>
          <w:spacing w:val="28"/>
        </w:rPr>
        <w:t xml:space="preserve"> </w:t>
      </w:r>
      <w:r>
        <w:t>(1982).</w:t>
      </w:r>
      <w:r>
        <w:rPr>
          <w:spacing w:val="29"/>
        </w:rPr>
        <w:t xml:space="preserve"> </w:t>
      </w:r>
      <w:r>
        <w:t>According</w:t>
      </w:r>
      <w:r>
        <w:rPr>
          <w:spacing w:val="29"/>
        </w:rPr>
        <w:t xml:space="preserve"> </w:t>
      </w:r>
      <w:r>
        <w:t>to</w:t>
      </w:r>
      <w:r>
        <w:rPr>
          <w:spacing w:val="15"/>
        </w:rPr>
        <w:t xml:space="preserve"> </w:t>
      </w:r>
      <w:r>
        <w:t>Samatar,</w:t>
      </w:r>
      <w:r>
        <w:rPr>
          <w:spacing w:val="14"/>
        </w:rPr>
        <w:t xml:space="preserve"> </w:t>
      </w:r>
      <w:r>
        <w:t>a</w:t>
      </w:r>
      <w:r>
        <w:rPr>
          <w:spacing w:val="14"/>
        </w:rPr>
        <w:t xml:space="preserve"> </w:t>
      </w:r>
      <w:r>
        <w:t>reluctant</w:t>
      </w:r>
      <w:r>
        <w:rPr>
          <w:spacing w:val="14"/>
        </w:rPr>
        <w:t xml:space="preserve"> </w:t>
      </w:r>
      <w:r>
        <w:t>poet</w:t>
      </w:r>
      <w:r>
        <w:rPr>
          <w:spacing w:val="14"/>
        </w:rPr>
        <w:t xml:space="preserve"> </w:t>
      </w:r>
      <w:r>
        <w:t>overwhelmed</w:t>
      </w:r>
      <w:r>
        <w:rPr>
          <w:spacing w:val="14"/>
        </w:rPr>
        <w:t xml:space="preserve"> </w:t>
      </w:r>
      <w:r>
        <w:t>by</w:t>
      </w:r>
      <w:r>
        <w:rPr>
          <w:spacing w:val="14"/>
        </w:rPr>
        <w:t xml:space="preserve"> </w:t>
      </w:r>
      <w:r>
        <w:t>passion</w:t>
      </w:r>
      <w:r>
        <w:rPr>
          <w:spacing w:val="15"/>
        </w:rPr>
        <w:t xml:space="preserve"> </w:t>
      </w:r>
      <w:r>
        <w:rPr>
          <w:spacing w:val="-2"/>
        </w:rPr>
        <w:t>withdraws</w:t>
      </w:r>
    </w:p>
    <w:p w14:paraId="75176264" w14:textId="77777777" w:rsidR="00DE1EE7" w:rsidRDefault="00000000">
      <w:pPr>
        <w:pStyle w:val="BodyText"/>
        <w:spacing w:before="10"/>
        <w:ind w:left="0"/>
        <w:rPr>
          <w:sz w:val="20"/>
        </w:rPr>
      </w:pPr>
      <w:r>
        <w:rPr>
          <w:noProof/>
          <w:sz w:val="20"/>
        </w:rPr>
        <mc:AlternateContent>
          <mc:Choice Requires="wps">
            <w:drawing>
              <wp:anchor distT="0" distB="0" distL="0" distR="0" simplePos="0" relativeHeight="487598080" behindDoc="1" locked="0" layoutInCell="1" allowOverlap="1" wp14:anchorId="46FC211B" wp14:editId="518EDB4E">
                <wp:simplePos x="0" y="0"/>
                <wp:positionH relativeFrom="page">
                  <wp:posOffset>914400</wp:posOffset>
                </wp:positionH>
                <wp:positionV relativeFrom="paragraph">
                  <wp:posOffset>167967</wp:posOffset>
                </wp:positionV>
                <wp:extent cx="182880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07D884" id="Graphic 31" o:spid="_x0000_s1026" style="position:absolute;margin-left:1in;margin-top:13.25pt;width:2in;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" path="m,l1828800,e" filled="f">
                <v:path arrowok="t"/>
                <w10:wrap type="topAndBottom" anchorx="page"/>
              </v:shape>
            </w:pict>
          </mc:Fallback>
        </mc:AlternateContent>
      </w:r>
    </w:p>
    <w:p w14:paraId="1D268DC4" w14:textId="77777777" w:rsidR="00DE1EE7" w:rsidRDefault="00000000">
      <w:pPr>
        <w:spacing w:before="103"/>
        <w:ind w:left="165"/>
        <w:rPr>
          <w:sz w:val="14"/>
        </w:rPr>
      </w:pPr>
      <w:r>
        <w:rPr>
          <w:spacing w:val="-5"/>
          <w:sz w:val="14"/>
        </w:rPr>
        <w:t>22</w:t>
      </w:r>
    </w:p>
    <w:p w14:paraId="6B19605B" w14:textId="77777777" w:rsidR="00DE1EE7" w:rsidRDefault="00000000">
      <w:pPr>
        <w:spacing w:before="113"/>
        <w:ind w:left="949"/>
        <w:rPr>
          <w:sz w:val="20"/>
        </w:rPr>
      </w:pPr>
      <w:r>
        <w:rPr>
          <w:sz w:val="20"/>
        </w:rPr>
        <w:t>This</w:t>
      </w:r>
      <w:r>
        <w:rPr>
          <w:spacing w:val="7"/>
          <w:sz w:val="20"/>
        </w:rPr>
        <w:t xml:space="preserve"> </w:t>
      </w:r>
      <w:r>
        <w:rPr>
          <w:sz w:val="20"/>
        </w:rPr>
        <w:t>refers</w:t>
      </w:r>
      <w:r>
        <w:rPr>
          <w:spacing w:val="10"/>
          <w:sz w:val="20"/>
        </w:rPr>
        <w:t xml:space="preserve"> </w:t>
      </w:r>
      <w:r>
        <w:rPr>
          <w:sz w:val="20"/>
        </w:rPr>
        <w:t>to</w:t>
      </w:r>
      <w:r>
        <w:rPr>
          <w:spacing w:val="10"/>
          <w:sz w:val="20"/>
        </w:rPr>
        <w:t xml:space="preserve"> </w:t>
      </w:r>
      <w:r>
        <w:rPr>
          <w:sz w:val="20"/>
        </w:rPr>
        <w:t>boast</w:t>
      </w:r>
      <w:r>
        <w:rPr>
          <w:spacing w:val="10"/>
          <w:sz w:val="20"/>
        </w:rPr>
        <w:t xml:space="preserve"> </w:t>
      </w:r>
      <w:r>
        <w:rPr>
          <w:sz w:val="20"/>
        </w:rPr>
        <w:t>poetry</w:t>
      </w:r>
      <w:r>
        <w:rPr>
          <w:spacing w:val="10"/>
          <w:sz w:val="20"/>
        </w:rPr>
        <w:t xml:space="preserve"> </w:t>
      </w:r>
      <w:r>
        <w:rPr>
          <w:sz w:val="20"/>
        </w:rPr>
        <w:t>where</w:t>
      </w:r>
      <w:r>
        <w:rPr>
          <w:spacing w:val="9"/>
          <w:sz w:val="20"/>
        </w:rPr>
        <w:t xml:space="preserve"> </w:t>
      </w:r>
      <w:r>
        <w:rPr>
          <w:sz w:val="20"/>
        </w:rPr>
        <w:t>people</w:t>
      </w:r>
      <w:r>
        <w:rPr>
          <w:spacing w:val="10"/>
          <w:sz w:val="20"/>
        </w:rPr>
        <w:t xml:space="preserve"> </w:t>
      </w:r>
      <w:r>
        <w:rPr>
          <w:sz w:val="20"/>
        </w:rPr>
        <w:t>who</w:t>
      </w:r>
      <w:r>
        <w:rPr>
          <w:spacing w:val="10"/>
          <w:sz w:val="20"/>
        </w:rPr>
        <w:t xml:space="preserve"> </w:t>
      </w:r>
      <w:r>
        <w:rPr>
          <w:sz w:val="20"/>
        </w:rPr>
        <w:t>have</w:t>
      </w:r>
      <w:r>
        <w:rPr>
          <w:spacing w:val="10"/>
          <w:sz w:val="20"/>
        </w:rPr>
        <w:t xml:space="preserve"> </w:t>
      </w:r>
      <w:r>
        <w:rPr>
          <w:sz w:val="20"/>
        </w:rPr>
        <w:t>routed</w:t>
      </w:r>
      <w:r>
        <w:rPr>
          <w:spacing w:val="10"/>
          <w:sz w:val="20"/>
        </w:rPr>
        <w:t xml:space="preserve"> </w:t>
      </w:r>
      <w:r>
        <w:rPr>
          <w:sz w:val="20"/>
        </w:rPr>
        <w:t>enemy</w:t>
      </w:r>
      <w:r>
        <w:rPr>
          <w:spacing w:val="9"/>
          <w:sz w:val="20"/>
        </w:rPr>
        <w:t xml:space="preserve"> </w:t>
      </w:r>
      <w:r>
        <w:rPr>
          <w:sz w:val="20"/>
        </w:rPr>
        <w:t>males</w:t>
      </w:r>
      <w:r>
        <w:rPr>
          <w:spacing w:val="10"/>
          <w:sz w:val="20"/>
        </w:rPr>
        <w:t xml:space="preserve"> </w:t>
      </w:r>
      <w:r>
        <w:rPr>
          <w:sz w:val="20"/>
        </w:rPr>
        <w:t>from</w:t>
      </w:r>
      <w:r>
        <w:rPr>
          <w:spacing w:val="10"/>
          <w:sz w:val="20"/>
        </w:rPr>
        <w:t xml:space="preserve"> </w:t>
      </w:r>
      <w:r>
        <w:rPr>
          <w:sz w:val="20"/>
        </w:rPr>
        <w:t>other</w:t>
      </w:r>
      <w:r>
        <w:rPr>
          <w:spacing w:val="10"/>
          <w:sz w:val="20"/>
        </w:rPr>
        <w:t xml:space="preserve"> </w:t>
      </w:r>
      <w:r>
        <w:rPr>
          <w:sz w:val="20"/>
        </w:rPr>
        <w:t>communities</w:t>
      </w:r>
      <w:r>
        <w:rPr>
          <w:spacing w:val="-4"/>
          <w:sz w:val="20"/>
        </w:rPr>
        <w:t xml:space="preserve"> </w:t>
      </w:r>
      <w:r>
        <w:rPr>
          <w:spacing w:val="-5"/>
          <w:sz w:val="20"/>
        </w:rPr>
        <w:t>and</w:t>
      </w:r>
    </w:p>
    <w:p w14:paraId="47928030" w14:textId="77777777" w:rsidR="00DE1EE7" w:rsidRDefault="00000000">
      <w:pPr>
        <w:ind w:left="165" w:right="654"/>
        <w:rPr>
          <w:sz w:val="20"/>
        </w:rPr>
      </w:pPr>
      <w:r>
        <w:rPr>
          <w:sz w:val="20"/>
        </w:rPr>
        <w:t>huge</w:t>
      </w:r>
      <w:r>
        <w:rPr>
          <w:spacing w:val="27"/>
          <w:sz w:val="20"/>
        </w:rPr>
        <w:t xml:space="preserve"> </w:t>
      </w:r>
      <w:r>
        <w:rPr>
          <w:sz w:val="20"/>
        </w:rPr>
        <w:t>games</w:t>
      </w:r>
      <w:r>
        <w:rPr>
          <w:spacing w:val="27"/>
          <w:sz w:val="20"/>
        </w:rPr>
        <w:t xml:space="preserve"> </w:t>
      </w:r>
      <w:r>
        <w:rPr>
          <w:sz w:val="20"/>
        </w:rPr>
        <w:t>that</w:t>
      </w:r>
      <w:r>
        <w:rPr>
          <w:spacing w:val="27"/>
          <w:sz w:val="20"/>
        </w:rPr>
        <w:t xml:space="preserve"> </w:t>
      </w:r>
      <w:r>
        <w:rPr>
          <w:sz w:val="20"/>
        </w:rPr>
        <w:t>society</w:t>
      </w:r>
      <w:r>
        <w:rPr>
          <w:spacing w:val="27"/>
          <w:sz w:val="20"/>
        </w:rPr>
        <w:t xml:space="preserve"> </w:t>
      </w:r>
      <w:r>
        <w:rPr>
          <w:sz w:val="20"/>
        </w:rPr>
        <w:t>finds</w:t>
      </w:r>
      <w:r>
        <w:rPr>
          <w:spacing w:val="27"/>
          <w:sz w:val="20"/>
        </w:rPr>
        <w:t xml:space="preserve"> </w:t>
      </w:r>
      <w:r>
        <w:rPr>
          <w:sz w:val="20"/>
        </w:rPr>
        <w:t>a</w:t>
      </w:r>
      <w:r>
        <w:rPr>
          <w:spacing w:val="27"/>
          <w:sz w:val="20"/>
        </w:rPr>
        <w:t xml:space="preserve"> </w:t>
      </w:r>
      <w:r>
        <w:rPr>
          <w:sz w:val="20"/>
        </w:rPr>
        <w:t>menace,</w:t>
      </w:r>
      <w:r>
        <w:rPr>
          <w:spacing w:val="27"/>
          <w:sz w:val="20"/>
        </w:rPr>
        <w:t xml:space="preserve"> </w:t>
      </w:r>
      <w:r>
        <w:rPr>
          <w:sz w:val="20"/>
        </w:rPr>
        <w:t xml:space="preserve">boast of their manhood. For a comprehensive analysis of </w:t>
      </w:r>
      <w:proofErr w:type="spellStart"/>
      <w:r>
        <w:rPr>
          <w:i/>
          <w:sz w:val="20"/>
        </w:rPr>
        <w:t>dhadu</w:t>
      </w:r>
      <w:proofErr w:type="spellEnd"/>
      <w:r>
        <w:rPr>
          <w:i/>
          <w:sz w:val="20"/>
        </w:rPr>
        <w:t xml:space="preserve"> </w:t>
      </w:r>
      <w:r>
        <w:rPr>
          <w:sz w:val="20"/>
        </w:rPr>
        <w:t>see Wako (2002).</w:t>
      </w:r>
    </w:p>
    <w:p w14:paraId="5A4C9876" w14:textId="77777777" w:rsidR="00DE1EE7" w:rsidRDefault="00DE1EE7">
      <w:pPr>
        <w:rPr>
          <w:sz w:val="20"/>
        </w:rPr>
        <w:sectPr w:rsidR="00DE1EE7">
          <w:pgSz w:w="11920" w:h="16840"/>
          <w:pgMar w:top="1380" w:right="708" w:bottom="900" w:left="1275" w:header="0" w:footer="718" w:gutter="0"/>
          <w:cols w:space="720"/>
        </w:sectPr>
      </w:pPr>
    </w:p>
    <w:p w14:paraId="4781DDB4" w14:textId="77777777" w:rsidR="00DE1EE7" w:rsidRDefault="00000000">
      <w:pPr>
        <w:pStyle w:val="BodyText"/>
        <w:spacing w:before="60"/>
        <w:ind w:right="744"/>
        <w:jc w:val="both"/>
      </w:pPr>
      <w:r>
        <w:lastRenderedPageBreak/>
        <w:t>into himself and spends many sleepless nights and even</w:t>
      </w:r>
      <w:r>
        <w:rPr>
          <w:spacing w:val="-2"/>
        </w:rPr>
        <w:t xml:space="preserve"> </w:t>
      </w:r>
      <w:r>
        <w:t>months,</w:t>
      </w:r>
      <w:r>
        <w:rPr>
          <w:spacing w:val="-2"/>
        </w:rPr>
        <w:t xml:space="preserve"> </w:t>
      </w:r>
      <w:r>
        <w:t>to</w:t>
      </w:r>
      <w:r>
        <w:rPr>
          <w:spacing w:val="-2"/>
        </w:rPr>
        <w:t xml:space="preserve"> </w:t>
      </w:r>
      <w:r>
        <w:t>draft</w:t>
      </w:r>
      <w:r>
        <w:rPr>
          <w:spacing w:val="-2"/>
        </w:rPr>
        <w:t xml:space="preserve"> </w:t>
      </w:r>
      <w:r>
        <w:t>the</w:t>
      </w:r>
      <w:r>
        <w:rPr>
          <w:spacing w:val="-2"/>
        </w:rPr>
        <w:t xml:space="preserve"> </w:t>
      </w:r>
      <w:r>
        <w:t>proper</w:t>
      </w:r>
      <w:r>
        <w:rPr>
          <w:spacing w:val="-2"/>
        </w:rPr>
        <w:t xml:space="preserve"> </w:t>
      </w:r>
      <w:r>
        <w:t xml:space="preserve">language with which to express his deep feelings (1982:69). In such an instance, poetry is reified and seen as tormenting the poet with an inner struggle. Some people are more skilled in telling jokes and making puns than others (Karl-Heinz 2010: 172). </w:t>
      </w:r>
      <w:proofErr w:type="spellStart"/>
      <w:r>
        <w:rPr>
          <w:i/>
        </w:rPr>
        <w:t>Qoosa</w:t>
      </w:r>
      <w:proofErr w:type="spellEnd"/>
      <w:r>
        <w:rPr>
          <w:i/>
        </w:rPr>
        <w:t xml:space="preserve"> </w:t>
      </w:r>
      <w:r>
        <w:t xml:space="preserve">poets I have interviewed contend that composition, like the </w:t>
      </w:r>
      <w:proofErr w:type="spellStart"/>
      <w:r>
        <w:rPr>
          <w:i/>
        </w:rPr>
        <w:t>qoosa</w:t>
      </w:r>
      <w:proofErr w:type="spellEnd"/>
      <w:r>
        <w:rPr>
          <w:i/>
        </w:rPr>
        <w:t xml:space="preserve"> </w:t>
      </w:r>
      <w:r>
        <w:t>itself, comes handy when couched in the form of play.</w:t>
      </w:r>
      <w:r>
        <w:rPr>
          <w:spacing w:val="-4"/>
        </w:rPr>
        <w:t xml:space="preserve"> </w:t>
      </w:r>
      <w:r>
        <w:t>To</w:t>
      </w:r>
      <w:r>
        <w:rPr>
          <w:spacing w:val="-4"/>
        </w:rPr>
        <w:t xml:space="preserve"> </w:t>
      </w:r>
      <w:r>
        <w:t>them,</w:t>
      </w:r>
      <w:r>
        <w:rPr>
          <w:spacing w:val="-4"/>
        </w:rPr>
        <w:t xml:space="preserve"> </w:t>
      </w:r>
      <w:r>
        <w:t>being</w:t>
      </w:r>
      <w:r>
        <w:rPr>
          <w:spacing w:val="-4"/>
        </w:rPr>
        <w:t xml:space="preserve"> </w:t>
      </w:r>
      <w:r>
        <w:t>serious</w:t>
      </w:r>
      <w:r>
        <w:rPr>
          <w:spacing w:val="-4"/>
        </w:rPr>
        <w:t xml:space="preserve"> </w:t>
      </w:r>
      <w:r>
        <w:t>actually</w:t>
      </w:r>
      <w:r>
        <w:rPr>
          <w:spacing w:val="-4"/>
        </w:rPr>
        <w:t xml:space="preserve"> </w:t>
      </w:r>
      <w:r>
        <w:t>kills</w:t>
      </w:r>
      <w:r>
        <w:rPr>
          <w:spacing w:val="-4"/>
        </w:rPr>
        <w:t xml:space="preserve"> </w:t>
      </w:r>
      <w:r>
        <w:t>the</w:t>
      </w:r>
      <w:r>
        <w:rPr>
          <w:spacing w:val="-4"/>
        </w:rPr>
        <w:t xml:space="preserve"> </w:t>
      </w:r>
      <w:r>
        <w:t>art</w:t>
      </w:r>
      <w:r>
        <w:rPr>
          <w:spacing w:val="-4"/>
        </w:rPr>
        <w:t xml:space="preserve"> </w:t>
      </w:r>
      <w:r>
        <w:t>because</w:t>
      </w:r>
      <w:r>
        <w:rPr>
          <w:spacing w:val="-4"/>
        </w:rPr>
        <w:t xml:space="preserve"> </w:t>
      </w:r>
      <w:r>
        <w:t>it</w:t>
      </w:r>
      <w:r>
        <w:rPr>
          <w:spacing w:val="-4"/>
        </w:rPr>
        <w:t xml:space="preserve"> </w:t>
      </w:r>
      <w:r>
        <w:t>is</w:t>
      </w:r>
      <w:r>
        <w:rPr>
          <w:spacing w:val="-4"/>
        </w:rPr>
        <w:t xml:space="preserve"> </w:t>
      </w:r>
      <w:r>
        <w:t>meant</w:t>
      </w:r>
      <w:r>
        <w:rPr>
          <w:spacing w:val="-4"/>
        </w:rPr>
        <w:t xml:space="preserve"> </w:t>
      </w:r>
      <w:r>
        <w:t>in</w:t>
      </w:r>
      <w:r>
        <w:rPr>
          <w:spacing w:val="-4"/>
        </w:rPr>
        <w:t xml:space="preserve"> </w:t>
      </w:r>
      <w:r>
        <w:t>the</w:t>
      </w:r>
      <w:r>
        <w:rPr>
          <w:spacing w:val="-4"/>
        </w:rPr>
        <w:t xml:space="preserve"> </w:t>
      </w:r>
      <w:r>
        <w:t>first</w:t>
      </w:r>
      <w:r>
        <w:rPr>
          <w:spacing w:val="-4"/>
        </w:rPr>
        <w:t xml:space="preserve"> </w:t>
      </w:r>
      <w:r>
        <w:t>place,</w:t>
      </w:r>
      <w:r>
        <w:rPr>
          <w:spacing w:val="-4"/>
        </w:rPr>
        <w:t xml:space="preserve"> </w:t>
      </w:r>
      <w:r>
        <w:t>to</w:t>
      </w:r>
      <w:r>
        <w:rPr>
          <w:spacing w:val="-4"/>
        </w:rPr>
        <w:t xml:space="preserve"> </w:t>
      </w:r>
      <w:r>
        <w:t>bring lightness to the heart.</w:t>
      </w:r>
    </w:p>
    <w:p w14:paraId="5C231F60" w14:textId="77777777" w:rsidR="00DE1EE7" w:rsidRDefault="00000000">
      <w:pPr>
        <w:pStyle w:val="BodyText"/>
        <w:spacing w:before="276"/>
        <w:ind w:right="745"/>
        <w:jc w:val="both"/>
        <w:rPr>
          <w:i/>
        </w:rPr>
      </w:pPr>
      <w:r>
        <w:t xml:space="preserve">The composition of age-set </w:t>
      </w:r>
      <w:proofErr w:type="spellStart"/>
      <w:r>
        <w:rPr>
          <w:i/>
        </w:rPr>
        <w:t>qoosa</w:t>
      </w:r>
      <w:proofErr w:type="spellEnd"/>
      <w:r>
        <w:rPr>
          <w:i/>
        </w:rPr>
        <w:t xml:space="preserve"> </w:t>
      </w:r>
      <w:r>
        <w:t>is primarily based on events that have taken place with regard to the composer and his age-mate friend. It may be that the composer’s friend was exposed in a situation of having an illicit affair, or had failed in accomplishing some goal. This incident in the life of the age-mate will prompt the composer to create jocular poetry about him, which in some playful way urges him to take action and right</w:t>
      </w:r>
      <w:r>
        <w:rPr>
          <w:spacing w:val="-2"/>
        </w:rPr>
        <w:t xml:space="preserve"> </w:t>
      </w:r>
      <w:r>
        <w:t>the</w:t>
      </w:r>
      <w:r>
        <w:rPr>
          <w:spacing w:val="-2"/>
        </w:rPr>
        <w:t xml:space="preserve"> </w:t>
      </w:r>
      <w:r>
        <w:t>wrong.</w:t>
      </w:r>
      <w:r>
        <w:rPr>
          <w:spacing w:val="-2"/>
        </w:rPr>
        <w:t xml:space="preserve"> </w:t>
      </w:r>
      <w:r>
        <w:t>He</w:t>
      </w:r>
      <w:r>
        <w:rPr>
          <w:spacing w:val="-2"/>
        </w:rPr>
        <w:t xml:space="preserve"> </w:t>
      </w:r>
      <w:r>
        <w:t>will in doing so, draw</w:t>
      </w:r>
      <w:r>
        <w:rPr>
          <w:spacing w:val="-2"/>
        </w:rPr>
        <w:t xml:space="preserve"> </w:t>
      </w:r>
      <w:r>
        <w:t>on</w:t>
      </w:r>
      <w:r>
        <w:rPr>
          <w:spacing w:val="-2"/>
        </w:rPr>
        <w:t xml:space="preserve"> </w:t>
      </w:r>
      <w:r>
        <w:t>other</w:t>
      </w:r>
      <w:r>
        <w:rPr>
          <w:spacing w:val="-2"/>
        </w:rPr>
        <w:t xml:space="preserve"> </w:t>
      </w:r>
      <w:r>
        <w:t>facts</w:t>
      </w:r>
      <w:r>
        <w:rPr>
          <w:spacing w:val="-2"/>
        </w:rPr>
        <w:t xml:space="preserve"> </w:t>
      </w:r>
      <w:r>
        <w:t>such</w:t>
      </w:r>
      <w:r>
        <w:rPr>
          <w:spacing w:val="-2"/>
        </w:rPr>
        <w:t xml:space="preserve"> </w:t>
      </w:r>
      <w:r>
        <w:t>as</w:t>
      </w:r>
      <w:r>
        <w:rPr>
          <w:spacing w:val="-2"/>
        </w:rPr>
        <w:t xml:space="preserve"> </w:t>
      </w:r>
      <w:r>
        <w:t>toponyms,</w:t>
      </w:r>
      <w:r>
        <w:rPr>
          <w:spacing w:val="-2"/>
        </w:rPr>
        <w:t xml:space="preserve"> </w:t>
      </w:r>
      <w:r>
        <w:t>the</w:t>
      </w:r>
      <w:r>
        <w:rPr>
          <w:spacing w:val="-2"/>
        </w:rPr>
        <w:t xml:space="preserve"> </w:t>
      </w:r>
      <w:r>
        <w:t>formulaic</w:t>
      </w:r>
      <w:r>
        <w:rPr>
          <w:spacing w:val="-2"/>
        </w:rPr>
        <w:t xml:space="preserve"> </w:t>
      </w:r>
      <w:r>
        <w:t>phrases</w:t>
      </w:r>
      <w:r>
        <w:rPr>
          <w:spacing w:val="-2"/>
        </w:rPr>
        <w:t xml:space="preserve"> </w:t>
      </w:r>
      <w:r>
        <w:t>which</w:t>
      </w:r>
      <w:r>
        <w:rPr>
          <w:spacing w:val="-2"/>
        </w:rPr>
        <w:t xml:space="preserve"> </w:t>
      </w:r>
      <w:r>
        <w:t>have</w:t>
      </w:r>
      <w:r>
        <w:rPr>
          <w:spacing w:val="-2"/>
        </w:rPr>
        <w:t xml:space="preserve"> </w:t>
      </w:r>
      <w:r>
        <w:t>come</w:t>
      </w:r>
      <w:r>
        <w:rPr>
          <w:spacing w:val="-2"/>
        </w:rPr>
        <w:t xml:space="preserve"> </w:t>
      </w:r>
      <w:r>
        <w:t xml:space="preserve">to be established in the tradition of </w:t>
      </w:r>
      <w:proofErr w:type="spellStart"/>
      <w:r>
        <w:rPr>
          <w:i/>
        </w:rPr>
        <w:t>qoosa</w:t>
      </w:r>
      <w:proofErr w:type="spellEnd"/>
      <w:r>
        <w:rPr>
          <w:i/>
        </w:rPr>
        <w:t xml:space="preserve"> </w:t>
      </w:r>
      <w:r>
        <w:t xml:space="preserve">performances such as </w:t>
      </w:r>
      <w:proofErr w:type="spellStart"/>
      <w:r>
        <w:rPr>
          <w:i/>
        </w:rPr>
        <w:t>kophele</w:t>
      </w:r>
      <w:proofErr w:type="spellEnd"/>
      <w:r>
        <w:rPr>
          <w:i/>
        </w:rPr>
        <w:t xml:space="preserve"> </w:t>
      </w:r>
      <w:proofErr w:type="spellStart"/>
      <w:r>
        <w:rPr>
          <w:i/>
        </w:rPr>
        <w:t>fanaan</w:t>
      </w:r>
      <w:proofErr w:type="spellEnd"/>
      <w:r>
        <w:rPr>
          <w:i/>
        </w:rPr>
        <w:t xml:space="preserve"> </w:t>
      </w:r>
      <w:proofErr w:type="spellStart"/>
      <w:r>
        <w:rPr>
          <w:i/>
        </w:rPr>
        <w:t>yake</w:t>
      </w:r>
      <w:proofErr w:type="spellEnd"/>
      <w:r>
        <w:rPr>
          <w:i/>
        </w:rPr>
        <w:t xml:space="preserve">, </w:t>
      </w:r>
      <w:proofErr w:type="spellStart"/>
      <w:r>
        <w:rPr>
          <w:i/>
        </w:rPr>
        <w:t>fano</w:t>
      </w:r>
      <w:proofErr w:type="spellEnd"/>
      <w:r>
        <w:rPr>
          <w:i/>
        </w:rPr>
        <w:t xml:space="preserve"> </w:t>
      </w:r>
      <w:proofErr w:type="spellStart"/>
      <w:r>
        <w:rPr>
          <w:i/>
        </w:rPr>
        <w:t>farada</w:t>
      </w:r>
      <w:proofErr w:type="spellEnd"/>
      <w:r>
        <w:rPr>
          <w:i/>
        </w:rPr>
        <w:t xml:space="preserve"> </w:t>
      </w:r>
      <w:proofErr w:type="spellStart"/>
      <w:r>
        <w:rPr>
          <w:i/>
        </w:rPr>
        <w:t>irati</w:t>
      </w:r>
      <w:proofErr w:type="spellEnd"/>
      <w:r>
        <w:rPr>
          <w:i/>
        </w:rPr>
        <w:t xml:space="preserve"> </w:t>
      </w:r>
      <w:proofErr w:type="spellStart"/>
      <w:r>
        <w:rPr>
          <w:i/>
        </w:rPr>
        <w:t>yake</w:t>
      </w:r>
      <w:proofErr w:type="spellEnd"/>
      <w:r>
        <w:rPr>
          <w:i/>
        </w:rPr>
        <w:t xml:space="preserve">, </w:t>
      </w:r>
      <w:r>
        <w:t>(he</w:t>
      </w:r>
      <w:r>
        <w:rPr>
          <w:spacing w:val="-3"/>
        </w:rPr>
        <w:t xml:space="preserve"> </w:t>
      </w:r>
      <w:r>
        <w:t>spoils</w:t>
      </w:r>
      <w:r>
        <w:rPr>
          <w:spacing w:val="-3"/>
        </w:rPr>
        <w:t xml:space="preserve"> </w:t>
      </w:r>
      <w:r>
        <w:t>shoes</w:t>
      </w:r>
      <w:r>
        <w:rPr>
          <w:spacing w:val="-3"/>
        </w:rPr>
        <w:t xml:space="preserve"> </w:t>
      </w:r>
      <w:r>
        <w:t>with</w:t>
      </w:r>
      <w:r>
        <w:rPr>
          <w:spacing w:val="-3"/>
        </w:rPr>
        <w:t xml:space="preserve"> </w:t>
      </w:r>
      <w:r>
        <w:t>his</w:t>
      </w:r>
      <w:r>
        <w:rPr>
          <w:spacing w:val="-3"/>
        </w:rPr>
        <w:t xml:space="preserve"> </w:t>
      </w:r>
      <w:r>
        <w:t>feet,</w:t>
      </w:r>
      <w:r>
        <w:rPr>
          <w:spacing w:val="-3"/>
        </w:rPr>
        <w:t xml:space="preserve"> </w:t>
      </w:r>
      <w:r>
        <w:t>he</w:t>
      </w:r>
      <w:r>
        <w:rPr>
          <w:spacing w:val="-3"/>
        </w:rPr>
        <w:t xml:space="preserve"> </w:t>
      </w:r>
      <w:r>
        <w:t>spoils</w:t>
      </w:r>
      <w:r>
        <w:rPr>
          <w:spacing w:val="-3"/>
        </w:rPr>
        <w:t xml:space="preserve"> </w:t>
      </w:r>
      <w:r>
        <w:t>saddle</w:t>
      </w:r>
      <w:r>
        <w:rPr>
          <w:spacing w:val="-3"/>
        </w:rPr>
        <w:t xml:space="preserve"> </w:t>
      </w:r>
      <w:r>
        <w:t>on</w:t>
      </w:r>
      <w:r>
        <w:rPr>
          <w:spacing w:val="-3"/>
        </w:rPr>
        <w:t xml:space="preserve"> </w:t>
      </w:r>
      <w:r>
        <w:t>the</w:t>
      </w:r>
      <w:r>
        <w:rPr>
          <w:spacing w:val="-3"/>
        </w:rPr>
        <w:t xml:space="preserve"> </w:t>
      </w:r>
      <w:r>
        <w:t>horse).</w:t>
      </w:r>
      <w:r>
        <w:rPr>
          <w:spacing w:val="-3"/>
        </w:rPr>
        <w:t xml:space="preserve"> </w:t>
      </w:r>
      <w:r>
        <w:t>Whichever</w:t>
      </w:r>
      <w:r>
        <w:rPr>
          <w:spacing w:val="-3"/>
        </w:rPr>
        <w:t xml:space="preserve"> </w:t>
      </w:r>
      <w:r>
        <w:t>the case, there must be a history that acts as a prompt and the traditional stock formulas</w:t>
      </w:r>
      <w:r>
        <w:rPr>
          <w:spacing w:val="-2"/>
        </w:rPr>
        <w:t xml:space="preserve"> </w:t>
      </w:r>
      <w:r>
        <w:t>and</w:t>
      </w:r>
      <w:r>
        <w:rPr>
          <w:spacing w:val="-2"/>
        </w:rPr>
        <w:t xml:space="preserve"> </w:t>
      </w:r>
      <w:r>
        <w:t xml:space="preserve">the particular details of the person forming the flesh of </w:t>
      </w:r>
      <w:proofErr w:type="spellStart"/>
      <w:r>
        <w:rPr>
          <w:i/>
        </w:rPr>
        <w:t>qoosa</w:t>
      </w:r>
      <w:proofErr w:type="spellEnd"/>
      <w:r>
        <w:rPr>
          <w:i/>
        </w:rPr>
        <w:t>.</w:t>
      </w:r>
    </w:p>
    <w:p w14:paraId="4A778FAC" w14:textId="77777777" w:rsidR="00DE1EE7" w:rsidRDefault="00DE1EE7">
      <w:pPr>
        <w:pStyle w:val="BodyText"/>
        <w:ind w:left="0"/>
        <w:rPr>
          <w:i/>
        </w:rPr>
      </w:pPr>
    </w:p>
    <w:p w14:paraId="67CFA59B" w14:textId="77777777" w:rsidR="00DE1EE7" w:rsidRDefault="00000000">
      <w:pPr>
        <w:pStyle w:val="BodyText"/>
        <w:ind w:right="747"/>
        <w:jc w:val="both"/>
      </w:pPr>
      <w:r>
        <w:t xml:space="preserve">Take the case of two friends Boru Guyo and </w:t>
      </w:r>
      <w:proofErr w:type="spellStart"/>
      <w:r>
        <w:t>Abduba</w:t>
      </w:r>
      <w:proofErr w:type="spellEnd"/>
      <w:r>
        <w:t xml:space="preserve"> Galgallo, both of who belong to the</w:t>
      </w:r>
      <w:r>
        <w:rPr>
          <w:spacing w:val="80"/>
        </w:rPr>
        <w:t xml:space="preserve"> </w:t>
      </w:r>
      <w:r>
        <w:t xml:space="preserve">age-set of </w:t>
      </w:r>
      <w:proofErr w:type="spellStart"/>
      <w:r>
        <w:t>Dambala</w:t>
      </w:r>
      <w:proofErr w:type="spellEnd"/>
      <w:r>
        <w:t xml:space="preserve"> </w:t>
      </w:r>
      <w:proofErr w:type="spellStart"/>
      <w:r>
        <w:t>Diida</w:t>
      </w:r>
      <w:proofErr w:type="spellEnd"/>
      <w:r>
        <w:t>, who</w:t>
      </w:r>
      <w:r>
        <w:rPr>
          <w:spacing w:val="80"/>
        </w:rPr>
        <w:t xml:space="preserve"> </w:t>
      </w:r>
      <w:r>
        <w:t>were born around 1952. I</w:t>
      </w:r>
      <w:r>
        <w:rPr>
          <w:spacing w:val="-2"/>
        </w:rPr>
        <w:t xml:space="preserve"> </w:t>
      </w:r>
      <w:r>
        <w:t>shall</w:t>
      </w:r>
      <w:r>
        <w:rPr>
          <w:spacing w:val="-2"/>
        </w:rPr>
        <w:t xml:space="preserve"> </w:t>
      </w:r>
      <w:r>
        <w:t>examine</w:t>
      </w:r>
      <w:r>
        <w:rPr>
          <w:spacing w:val="-2"/>
        </w:rPr>
        <w:t xml:space="preserve"> </w:t>
      </w:r>
      <w:r>
        <w:t>some</w:t>
      </w:r>
      <w:r>
        <w:rPr>
          <w:spacing w:val="-2"/>
        </w:rPr>
        <w:t xml:space="preserve"> </w:t>
      </w:r>
      <w:r>
        <w:t>of</w:t>
      </w:r>
      <w:r>
        <w:rPr>
          <w:spacing w:val="-2"/>
        </w:rPr>
        <w:t xml:space="preserve"> </w:t>
      </w:r>
      <w:r>
        <w:t>the</w:t>
      </w:r>
      <w:r>
        <w:rPr>
          <w:spacing w:val="-2"/>
        </w:rPr>
        <w:t xml:space="preserve"> </w:t>
      </w:r>
      <w:r>
        <w:t>stories that lie behind the text and how the lines are brought together</w:t>
      </w:r>
      <w:r>
        <w:rPr>
          <w:spacing w:val="-2"/>
        </w:rPr>
        <w:t xml:space="preserve"> </w:t>
      </w:r>
      <w:r>
        <w:t>to</w:t>
      </w:r>
      <w:r>
        <w:rPr>
          <w:spacing w:val="-2"/>
        </w:rPr>
        <w:t xml:space="preserve"> </w:t>
      </w:r>
      <w:r>
        <w:t>form</w:t>
      </w:r>
      <w:r>
        <w:rPr>
          <w:spacing w:val="-2"/>
        </w:rPr>
        <w:t xml:space="preserve"> </w:t>
      </w:r>
      <w:r>
        <w:t>the</w:t>
      </w:r>
      <w:r>
        <w:rPr>
          <w:spacing w:val="-2"/>
        </w:rPr>
        <w:t xml:space="preserve"> </w:t>
      </w:r>
      <w:r>
        <w:t>entire</w:t>
      </w:r>
      <w:r>
        <w:rPr>
          <w:spacing w:val="-2"/>
        </w:rPr>
        <w:t xml:space="preserve"> </w:t>
      </w:r>
      <w:r>
        <w:t>unified</w:t>
      </w:r>
      <w:r>
        <w:rPr>
          <w:spacing w:val="-2"/>
        </w:rPr>
        <w:t xml:space="preserve"> </w:t>
      </w:r>
      <w:r>
        <w:t xml:space="preserve">text. This is what </w:t>
      </w:r>
      <w:proofErr w:type="spellStart"/>
      <w:r>
        <w:t>Abduba</w:t>
      </w:r>
      <w:proofErr w:type="spellEnd"/>
      <w:r>
        <w:t xml:space="preserve"> said to Boru:</w:t>
      </w:r>
    </w:p>
    <w:p w14:paraId="24110945" w14:textId="77777777" w:rsidR="00DE1EE7" w:rsidRDefault="00DE1EE7">
      <w:pPr>
        <w:pStyle w:val="BodyText"/>
        <w:ind w:left="0"/>
        <w:rPr>
          <w:sz w:val="20"/>
        </w:rPr>
      </w:pPr>
    </w:p>
    <w:p w14:paraId="3C9D6D5D" w14:textId="77777777" w:rsidR="00DE1EE7" w:rsidRDefault="00DE1EE7">
      <w:pPr>
        <w:pStyle w:val="BodyText"/>
        <w:spacing w:before="2"/>
        <w:ind w:left="0"/>
        <w:rPr>
          <w:sz w:val="20"/>
        </w:rPr>
      </w:pPr>
    </w:p>
    <w:p w14:paraId="7E7965B1" w14:textId="77777777" w:rsidR="00DE1EE7" w:rsidRDefault="00DE1EE7">
      <w:pPr>
        <w:pStyle w:val="BodyText"/>
        <w:rPr>
          <w:sz w:val="20"/>
        </w:rPr>
        <w:sectPr w:rsidR="00DE1EE7">
          <w:pgSz w:w="11920" w:h="16840"/>
          <w:pgMar w:top="1380" w:right="708" w:bottom="960" w:left="1275" w:header="0" w:footer="718" w:gutter="0"/>
          <w:cols w:space="720"/>
        </w:sectPr>
      </w:pPr>
    </w:p>
    <w:p w14:paraId="123F407F" w14:textId="77777777" w:rsidR="00DE1EE7" w:rsidRDefault="00000000">
      <w:pPr>
        <w:pStyle w:val="BodyText"/>
        <w:spacing w:before="90"/>
        <w:ind w:left="345" w:right="653"/>
      </w:pPr>
      <w:proofErr w:type="spellStart"/>
      <w:r>
        <w:t>Galaani</w:t>
      </w:r>
      <w:proofErr w:type="spellEnd"/>
      <w:r>
        <w:t xml:space="preserve"> </w:t>
      </w:r>
      <w:proofErr w:type="spellStart"/>
      <w:r>
        <w:t>uuban</w:t>
      </w:r>
      <w:proofErr w:type="spellEnd"/>
      <w:r>
        <w:t xml:space="preserve"> </w:t>
      </w:r>
      <w:proofErr w:type="spellStart"/>
      <w:r>
        <w:t>dhoowa</w:t>
      </w:r>
      <w:proofErr w:type="spellEnd"/>
      <w:r>
        <w:t xml:space="preserve"> Laagi</w:t>
      </w:r>
      <w:r>
        <w:rPr>
          <w:spacing w:val="-15"/>
        </w:rPr>
        <w:t xml:space="preserve"> </w:t>
      </w:r>
      <w:proofErr w:type="spellStart"/>
      <w:r>
        <w:t>jiigeesan</w:t>
      </w:r>
      <w:proofErr w:type="spellEnd"/>
      <w:r>
        <w:rPr>
          <w:spacing w:val="-15"/>
        </w:rPr>
        <w:t xml:space="preserve"> </w:t>
      </w:r>
      <w:proofErr w:type="spellStart"/>
      <w:r>
        <w:t>dhoowa</w:t>
      </w:r>
      <w:proofErr w:type="spellEnd"/>
      <w:r>
        <w:t xml:space="preserve"> </w:t>
      </w:r>
      <w:proofErr w:type="spellStart"/>
      <w:r>
        <w:t>Qalaamu</w:t>
      </w:r>
      <w:proofErr w:type="spellEnd"/>
      <w:r>
        <w:t xml:space="preserve"> </w:t>
      </w:r>
      <w:proofErr w:type="spellStart"/>
      <w:r>
        <w:t>diiman</w:t>
      </w:r>
      <w:proofErr w:type="spellEnd"/>
      <w:r>
        <w:t xml:space="preserve"> </w:t>
      </w:r>
      <w:proofErr w:type="spellStart"/>
      <w:r>
        <w:t>dhae</w:t>
      </w:r>
      <w:proofErr w:type="spellEnd"/>
      <w:r>
        <w:t xml:space="preserve"> </w:t>
      </w:r>
      <w:proofErr w:type="spellStart"/>
      <w:r>
        <w:t>Ablikeeshin</w:t>
      </w:r>
      <w:proofErr w:type="spellEnd"/>
      <w:r>
        <w:t xml:space="preserve"> </w:t>
      </w:r>
      <w:proofErr w:type="spellStart"/>
      <w:r>
        <w:t>kanke</w:t>
      </w:r>
      <w:proofErr w:type="spellEnd"/>
    </w:p>
    <w:p w14:paraId="1F9A1218" w14:textId="77777777" w:rsidR="00DE1EE7" w:rsidRDefault="00000000">
      <w:pPr>
        <w:pStyle w:val="BodyText"/>
        <w:ind w:left="345" w:right="653"/>
      </w:pPr>
      <w:r>
        <w:t>Kaar</w:t>
      </w:r>
      <w:r>
        <w:rPr>
          <w:spacing w:val="-15"/>
        </w:rPr>
        <w:t xml:space="preserve"> </w:t>
      </w:r>
      <w:proofErr w:type="spellStart"/>
      <w:r>
        <w:t>Torbi</w:t>
      </w:r>
      <w:proofErr w:type="spellEnd"/>
      <w:r>
        <w:rPr>
          <w:spacing w:val="-15"/>
        </w:rPr>
        <w:t xml:space="preserve"> </w:t>
      </w:r>
      <w:r>
        <w:t>Chief</w:t>
      </w:r>
      <w:r>
        <w:rPr>
          <w:spacing w:val="-15"/>
        </w:rPr>
        <w:t xml:space="preserve"> </w:t>
      </w:r>
      <w:proofErr w:type="spellStart"/>
      <w:r>
        <w:t>Huqaan</w:t>
      </w:r>
      <w:proofErr w:type="spellEnd"/>
      <w:r>
        <w:t xml:space="preserve"> Bau </w:t>
      </w:r>
      <w:proofErr w:type="spellStart"/>
      <w:r>
        <w:t>dhoowa</w:t>
      </w:r>
      <w:proofErr w:type="spellEnd"/>
    </w:p>
    <w:p w14:paraId="74B4E0E8" w14:textId="77777777" w:rsidR="00DE1EE7" w:rsidRDefault="00000000">
      <w:pPr>
        <w:pStyle w:val="BodyText"/>
        <w:ind w:left="345"/>
      </w:pPr>
      <w:r>
        <w:t xml:space="preserve">Moona </w:t>
      </w:r>
      <w:proofErr w:type="spellStart"/>
      <w:r>
        <w:t>sii</w:t>
      </w:r>
      <w:proofErr w:type="spellEnd"/>
      <w:r>
        <w:t xml:space="preserve"> </w:t>
      </w:r>
      <w:proofErr w:type="spellStart"/>
      <w:r>
        <w:rPr>
          <w:spacing w:val="-2"/>
        </w:rPr>
        <w:t>huqiise</w:t>
      </w:r>
      <w:proofErr w:type="spellEnd"/>
    </w:p>
    <w:p w14:paraId="5A251B57" w14:textId="77777777" w:rsidR="00DE1EE7" w:rsidRPr="00A07FE6" w:rsidRDefault="00000000">
      <w:pPr>
        <w:pStyle w:val="BodyText"/>
        <w:ind w:left="345"/>
        <w:rPr>
          <w:lang w:val="de-DE"/>
        </w:rPr>
      </w:pPr>
      <w:r w:rsidRPr="00A07FE6">
        <w:rPr>
          <w:lang w:val="de-DE"/>
        </w:rPr>
        <w:t>Saa</w:t>
      </w:r>
      <w:r w:rsidRPr="00A07FE6">
        <w:rPr>
          <w:spacing w:val="-8"/>
          <w:lang w:val="de-DE"/>
        </w:rPr>
        <w:t xml:space="preserve"> </w:t>
      </w:r>
      <w:r w:rsidRPr="00A07FE6">
        <w:rPr>
          <w:lang w:val="de-DE"/>
        </w:rPr>
        <w:t>kanke</w:t>
      </w:r>
      <w:r w:rsidRPr="00A07FE6">
        <w:rPr>
          <w:spacing w:val="-8"/>
          <w:lang w:val="de-DE"/>
        </w:rPr>
        <w:t xml:space="preserve"> </w:t>
      </w:r>
      <w:r w:rsidRPr="00A07FE6">
        <w:rPr>
          <w:lang w:val="de-DE"/>
        </w:rPr>
        <w:t>ka</w:t>
      </w:r>
      <w:r w:rsidRPr="00A07FE6">
        <w:rPr>
          <w:spacing w:val="-8"/>
          <w:lang w:val="de-DE"/>
        </w:rPr>
        <w:t xml:space="preserve"> </w:t>
      </w:r>
      <w:r w:rsidRPr="00A07FE6">
        <w:rPr>
          <w:lang w:val="de-DE"/>
        </w:rPr>
        <w:t>mateta</w:t>
      </w:r>
      <w:r w:rsidRPr="00A07FE6">
        <w:rPr>
          <w:spacing w:val="-8"/>
          <w:lang w:val="de-DE"/>
        </w:rPr>
        <w:t xml:space="preserve"> </w:t>
      </w:r>
      <w:r w:rsidRPr="00A07FE6">
        <w:rPr>
          <w:lang w:val="de-DE"/>
        </w:rPr>
        <w:t>dalach</w:t>
      </w:r>
      <w:r w:rsidRPr="00A07FE6">
        <w:rPr>
          <w:spacing w:val="-8"/>
          <w:lang w:val="de-DE"/>
        </w:rPr>
        <w:t xml:space="preserve"> </w:t>
      </w:r>
      <w:r w:rsidRPr="00A07FE6">
        <w:rPr>
          <w:lang w:val="de-DE"/>
        </w:rPr>
        <w:t>jedhan Dhacisan miil dhoowa</w:t>
      </w:r>
    </w:p>
    <w:p w14:paraId="5C96CA92" w14:textId="77777777" w:rsidR="00DE1EE7" w:rsidRPr="00A07FE6" w:rsidRDefault="00000000">
      <w:pPr>
        <w:pStyle w:val="BodyText"/>
        <w:ind w:left="345"/>
        <w:rPr>
          <w:lang w:val="de-DE"/>
        </w:rPr>
      </w:pPr>
      <w:r w:rsidRPr="00A07FE6">
        <w:rPr>
          <w:lang w:val="de-DE"/>
        </w:rPr>
        <w:t xml:space="preserve">Aat naami waan </w:t>
      </w:r>
      <w:r w:rsidRPr="00A07FE6">
        <w:rPr>
          <w:spacing w:val="-2"/>
          <w:lang w:val="de-DE"/>
        </w:rPr>
        <w:t>diqoo</w:t>
      </w:r>
    </w:p>
    <w:p w14:paraId="1FE62772" w14:textId="77777777" w:rsidR="00DE1EE7" w:rsidRPr="00A07FE6" w:rsidRDefault="00000000">
      <w:pPr>
        <w:pStyle w:val="BodyText"/>
        <w:ind w:left="345" w:right="653"/>
        <w:rPr>
          <w:lang w:val="de-DE"/>
        </w:rPr>
      </w:pPr>
      <w:r w:rsidRPr="00A07FE6">
        <w:rPr>
          <w:lang w:val="de-DE"/>
        </w:rPr>
        <w:t>Barcumaa</w:t>
      </w:r>
      <w:r w:rsidRPr="00A07FE6">
        <w:rPr>
          <w:spacing w:val="-15"/>
          <w:lang w:val="de-DE"/>
        </w:rPr>
        <w:t xml:space="preserve"> </w:t>
      </w:r>
      <w:r w:rsidRPr="00A07FE6">
        <w:rPr>
          <w:lang w:val="de-DE"/>
        </w:rPr>
        <w:t>kaanat</w:t>
      </w:r>
      <w:r w:rsidRPr="00A07FE6">
        <w:rPr>
          <w:spacing w:val="-15"/>
          <w:lang w:val="de-DE"/>
        </w:rPr>
        <w:t xml:space="preserve"> </w:t>
      </w:r>
      <w:r w:rsidRPr="00A07FE6">
        <w:rPr>
          <w:lang w:val="de-DE"/>
        </w:rPr>
        <w:t>hinejaatini Beeni ufuma nyaate</w:t>
      </w:r>
    </w:p>
    <w:p w14:paraId="5B84032C" w14:textId="77777777" w:rsidR="00DE1EE7" w:rsidRDefault="00000000">
      <w:pPr>
        <w:pStyle w:val="BodyText"/>
        <w:ind w:left="345"/>
      </w:pPr>
      <w:r>
        <w:t xml:space="preserve">Guma </w:t>
      </w:r>
      <w:proofErr w:type="spellStart"/>
      <w:r>
        <w:t>gutuu</w:t>
      </w:r>
      <w:proofErr w:type="spellEnd"/>
      <w:r>
        <w:t xml:space="preserve"> </w:t>
      </w:r>
      <w:proofErr w:type="spellStart"/>
      <w:r>
        <w:t>sii</w:t>
      </w:r>
      <w:proofErr w:type="spellEnd"/>
      <w:r>
        <w:t xml:space="preserve"> </w:t>
      </w:r>
      <w:proofErr w:type="spellStart"/>
      <w:r>
        <w:rPr>
          <w:spacing w:val="-2"/>
        </w:rPr>
        <w:t>dhoowa</w:t>
      </w:r>
      <w:proofErr w:type="spellEnd"/>
    </w:p>
    <w:p w14:paraId="727AA91D" w14:textId="77777777" w:rsidR="00DE1EE7" w:rsidRDefault="00000000">
      <w:pPr>
        <w:pStyle w:val="BodyText"/>
        <w:spacing w:before="90"/>
        <w:ind w:left="345" w:right="1189"/>
      </w:pPr>
      <w:r>
        <w:br w:type="column"/>
      </w:r>
      <w:r>
        <w:t>Lake</w:t>
      </w:r>
      <w:r>
        <w:rPr>
          <w:spacing w:val="-8"/>
        </w:rPr>
        <w:t xml:space="preserve"> </w:t>
      </w:r>
      <w:r>
        <w:t>is</w:t>
      </w:r>
      <w:r>
        <w:rPr>
          <w:spacing w:val="-8"/>
        </w:rPr>
        <w:t xml:space="preserve"> </w:t>
      </w:r>
      <w:r>
        <w:t>difficult</w:t>
      </w:r>
      <w:r>
        <w:rPr>
          <w:spacing w:val="-8"/>
        </w:rPr>
        <w:t xml:space="preserve"> </w:t>
      </w:r>
      <w:r>
        <w:t>to</w:t>
      </w:r>
      <w:r>
        <w:rPr>
          <w:spacing w:val="-8"/>
        </w:rPr>
        <w:t xml:space="preserve"> </w:t>
      </w:r>
      <w:r>
        <w:t>cross</w:t>
      </w:r>
      <w:r>
        <w:rPr>
          <w:spacing w:val="-8"/>
        </w:rPr>
        <w:t xml:space="preserve"> </w:t>
      </w:r>
      <w:r>
        <w:t>for</w:t>
      </w:r>
      <w:r>
        <w:rPr>
          <w:spacing w:val="-8"/>
        </w:rPr>
        <w:t xml:space="preserve"> </w:t>
      </w:r>
      <w:r>
        <w:t>debris River is difficult for logs</w:t>
      </w:r>
    </w:p>
    <w:p w14:paraId="66B6C095" w14:textId="77777777" w:rsidR="00DE1EE7" w:rsidRDefault="00000000">
      <w:pPr>
        <w:pStyle w:val="BodyText"/>
        <w:ind w:left="345" w:right="2156"/>
      </w:pPr>
      <w:r>
        <w:t>He</w:t>
      </w:r>
      <w:r>
        <w:rPr>
          <w:spacing w:val="-10"/>
        </w:rPr>
        <w:t xml:space="preserve"> </w:t>
      </w:r>
      <w:r>
        <w:t>crosses</w:t>
      </w:r>
      <w:r>
        <w:rPr>
          <w:spacing w:val="-10"/>
        </w:rPr>
        <w:t xml:space="preserve"> </w:t>
      </w:r>
      <w:r>
        <w:t>with</w:t>
      </w:r>
      <w:r>
        <w:rPr>
          <w:spacing w:val="-10"/>
        </w:rPr>
        <w:t xml:space="preserve"> </w:t>
      </w:r>
      <w:r>
        <w:t>red</w:t>
      </w:r>
      <w:r>
        <w:rPr>
          <w:spacing w:val="-10"/>
        </w:rPr>
        <w:t xml:space="preserve"> </w:t>
      </w:r>
      <w:r>
        <w:t>pen Your application</w:t>
      </w:r>
    </w:p>
    <w:p w14:paraId="0C07087F" w14:textId="77777777" w:rsidR="00DE1EE7" w:rsidRDefault="00000000">
      <w:pPr>
        <w:pStyle w:val="BodyText"/>
        <w:ind w:left="345"/>
      </w:pPr>
      <w:r>
        <w:t xml:space="preserve">Chief </w:t>
      </w:r>
      <w:proofErr w:type="spellStart"/>
      <w:r>
        <w:rPr>
          <w:spacing w:val="-4"/>
        </w:rPr>
        <w:t>Huqa</w:t>
      </w:r>
      <w:proofErr w:type="spellEnd"/>
    </w:p>
    <w:p w14:paraId="04DDA6FD" w14:textId="77777777" w:rsidR="00DE1EE7" w:rsidRDefault="00000000">
      <w:pPr>
        <w:pStyle w:val="BodyText"/>
        <w:ind w:left="345" w:right="1716"/>
      </w:pPr>
      <w:r>
        <w:t>Made</w:t>
      </w:r>
      <w:r>
        <w:rPr>
          <w:spacing w:val="-12"/>
        </w:rPr>
        <w:t xml:space="preserve"> </w:t>
      </w:r>
      <w:r>
        <w:t>difficult</w:t>
      </w:r>
      <w:r>
        <w:rPr>
          <w:spacing w:val="-12"/>
        </w:rPr>
        <w:t xml:space="preserve"> </w:t>
      </w:r>
      <w:r>
        <w:t>to</w:t>
      </w:r>
      <w:r>
        <w:rPr>
          <w:spacing w:val="-12"/>
        </w:rPr>
        <w:t xml:space="preserve"> </w:t>
      </w:r>
      <w:r>
        <w:t>pass</w:t>
      </w:r>
      <w:r>
        <w:rPr>
          <w:spacing w:val="-12"/>
        </w:rPr>
        <w:t xml:space="preserve"> </w:t>
      </w:r>
      <w:proofErr w:type="spellStart"/>
      <w:r>
        <w:t>Torbi</w:t>
      </w:r>
      <w:proofErr w:type="spellEnd"/>
      <w:r>
        <w:rPr>
          <w:spacing w:val="-12"/>
        </w:rPr>
        <w:t xml:space="preserve"> </w:t>
      </w:r>
      <w:r>
        <w:t>gap It diminished your herd</w:t>
      </w:r>
    </w:p>
    <w:p w14:paraId="465BE9E3" w14:textId="77777777" w:rsidR="00DE1EE7" w:rsidRDefault="00000000">
      <w:pPr>
        <w:pStyle w:val="BodyText"/>
        <w:ind w:left="345" w:right="1189"/>
      </w:pPr>
      <w:r>
        <w:t>Your</w:t>
      </w:r>
      <w:r>
        <w:rPr>
          <w:spacing w:val="-15"/>
        </w:rPr>
        <w:t xml:space="preserve"> </w:t>
      </w:r>
      <w:r>
        <w:t>cow</w:t>
      </w:r>
      <w:r>
        <w:rPr>
          <w:spacing w:val="-15"/>
        </w:rPr>
        <w:t xml:space="preserve"> </w:t>
      </w:r>
      <w:r>
        <w:t>called</w:t>
      </w:r>
      <w:r>
        <w:rPr>
          <w:spacing w:val="-15"/>
        </w:rPr>
        <w:t xml:space="preserve"> </w:t>
      </w:r>
      <w:r>
        <w:t>Why-Rest-Brown Disease denied it leg</w:t>
      </w:r>
    </w:p>
    <w:p w14:paraId="4F288939" w14:textId="77777777" w:rsidR="00DE1EE7" w:rsidRDefault="00000000">
      <w:pPr>
        <w:pStyle w:val="BodyText"/>
        <w:ind w:left="345"/>
      </w:pPr>
      <w:r>
        <w:t>You</w:t>
      </w:r>
      <w:r>
        <w:rPr>
          <w:spacing w:val="-9"/>
        </w:rPr>
        <w:t xml:space="preserve"> </w:t>
      </w:r>
      <w:r>
        <w:t>who</w:t>
      </w:r>
      <w:r>
        <w:rPr>
          <w:spacing w:val="-8"/>
        </w:rPr>
        <w:t xml:space="preserve"> </w:t>
      </w:r>
      <w:r>
        <w:t>is</w:t>
      </w:r>
      <w:r>
        <w:rPr>
          <w:spacing w:val="-8"/>
        </w:rPr>
        <w:t xml:space="preserve"> </w:t>
      </w:r>
      <w:r>
        <w:rPr>
          <w:spacing w:val="-4"/>
        </w:rPr>
        <w:t>poor</w:t>
      </w:r>
    </w:p>
    <w:p w14:paraId="61252ECA" w14:textId="77777777" w:rsidR="00DE1EE7" w:rsidRDefault="00000000">
      <w:pPr>
        <w:pStyle w:val="BodyText"/>
        <w:ind w:left="345"/>
      </w:pPr>
      <w:r>
        <w:t xml:space="preserve">Do no vie for this </w:t>
      </w:r>
      <w:r>
        <w:rPr>
          <w:spacing w:val="-4"/>
        </w:rPr>
        <w:t>post</w:t>
      </w:r>
    </w:p>
    <w:p w14:paraId="6A80E87A" w14:textId="77777777" w:rsidR="00DE1EE7" w:rsidRDefault="00000000">
      <w:pPr>
        <w:pStyle w:val="BodyText"/>
        <w:ind w:left="345"/>
      </w:pPr>
      <w:r>
        <w:t xml:space="preserve">People will merely eat your </w:t>
      </w:r>
      <w:r>
        <w:rPr>
          <w:spacing w:val="-2"/>
        </w:rPr>
        <w:t>money</w:t>
      </w:r>
    </w:p>
    <w:p w14:paraId="6E637C24" w14:textId="77777777" w:rsidR="00DE1EE7" w:rsidRDefault="00000000">
      <w:pPr>
        <w:pStyle w:val="BodyText"/>
        <w:ind w:left="345"/>
      </w:pPr>
      <w:r>
        <w:t xml:space="preserve">And deny you the cow of the tuft of </w:t>
      </w:r>
      <w:r>
        <w:rPr>
          <w:spacing w:val="-4"/>
        </w:rPr>
        <w:t>hair</w:t>
      </w:r>
    </w:p>
    <w:p w14:paraId="799E5986" w14:textId="77777777" w:rsidR="00DE1EE7" w:rsidRDefault="00DE1EE7">
      <w:pPr>
        <w:pStyle w:val="BodyText"/>
        <w:sectPr w:rsidR="00DE1EE7">
          <w:type w:val="continuous"/>
          <w:pgSz w:w="11920" w:h="16840"/>
          <w:pgMar w:top="1380" w:right="708" w:bottom="280" w:left="1275" w:header="0" w:footer="718" w:gutter="0"/>
          <w:cols w:num="2" w:space="720" w:equalWidth="0">
            <w:col w:w="3737" w:space="973"/>
            <w:col w:w="5227"/>
          </w:cols>
        </w:sectPr>
      </w:pPr>
    </w:p>
    <w:p w14:paraId="4ADD71F9" w14:textId="77777777" w:rsidR="00DE1EE7" w:rsidRDefault="00DE1EE7">
      <w:pPr>
        <w:pStyle w:val="BodyText"/>
        <w:spacing w:before="275"/>
        <w:ind w:left="0"/>
      </w:pPr>
    </w:p>
    <w:p w14:paraId="2C6A46E2" w14:textId="77777777" w:rsidR="00DE1EE7" w:rsidRDefault="00000000">
      <w:pPr>
        <w:pStyle w:val="BodyText"/>
        <w:spacing w:before="1"/>
        <w:ind w:right="745"/>
        <w:jc w:val="both"/>
      </w:pPr>
      <w:r>
        <w:t xml:space="preserve">The story behind this </w:t>
      </w:r>
      <w:proofErr w:type="spellStart"/>
      <w:r>
        <w:rPr>
          <w:i/>
        </w:rPr>
        <w:t>qoosa</w:t>
      </w:r>
      <w:proofErr w:type="spellEnd"/>
      <w:r>
        <w:rPr>
          <w:i/>
        </w:rPr>
        <w:t xml:space="preserve"> </w:t>
      </w:r>
      <w:r>
        <w:t xml:space="preserve">is that in 1981, Boru, a resident of </w:t>
      </w:r>
      <w:proofErr w:type="spellStart"/>
      <w:r>
        <w:t>Sololo</w:t>
      </w:r>
      <w:proofErr w:type="spellEnd"/>
      <w:r>
        <w:t xml:space="preserve"> town had put in an application for the advertised post of an Assistant Chief for the area. The then area Chief </w:t>
      </w:r>
      <w:proofErr w:type="spellStart"/>
      <w:r>
        <w:t>Huqa</w:t>
      </w:r>
      <w:proofErr w:type="spellEnd"/>
      <w:r>
        <w:t xml:space="preserve"> </w:t>
      </w:r>
      <w:proofErr w:type="spellStart"/>
      <w:r>
        <w:t>Guleid</w:t>
      </w:r>
      <w:proofErr w:type="spellEnd"/>
      <w:r>
        <w:t xml:space="preserve"> was a power broker and had his preferred candidate in the person of one </w:t>
      </w:r>
      <w:proofErr w:type="spellStart"/>
      <w:r>
        <w:t>D’engee</w:t>
      </w:r>
      <w:proofErr w:type="spellEnd"/>
      <w:r>
        <w:t xml:space="preserve"> </w:t>
      </w:r>
      <w:proofErr w:type="spellStart"/>
      <w:r>
        <w:t>Okootu</w:t>
      </w:r>
      <w:proofErr w:type="spellEnd"/>
      <w:r>
        <w:t xml:space="preserve">, from his immediate sub clan, and who eventually got the post. Boru had wanted to sell a cow to pursue the matter but his friend </w:t>
      </w:r>
      <w:proofErr w:type="spellStart"/>
      <w:r>
        <w:t>Abduba</w:t>
      </w:r>
      <w:proofErr w:type="spellEnd"/>
      <w:r>
        <w:t xml:space="preserve">, dissuades him against the pursuance of a futile </w:t>
      </w:r>
      <w:proofErr w:type="spellStart"/>
      <w:r>
        <w:t>endeavour</w:t>
      </w:r>
      <w:proofErr w:type="spellEnd"/>
      <w:r>
        <w:t xml:space="preserve"> since in </w:t>
      </w:r>
      <w:proofErr w:type="spellStart"/>
      <w:r>
        <w:t>Abduba’s</w:t>
      </w:r>
      <w:proofErr w:type="spellEnd"/>
      <w:r>
        <w:t xml:space="preserve"> reasoning the matter has been conducted and</w:t>
      </w:r>
      <w:r>
        <w:rPr>
          <w:spacing w:val="-4"/>
        </w:rPr>
        <w:t xml:space="preserve"> </w:t>
      </w:r>
      <w:r>
        <w:t>concluded</w:t>
      </w:r>
      <w:r>
        <w:rPr>
          <w:spacing w:val="-4"/>
        </w:rPr>
        <w:t xml:space="preserve"> </w:t>
      </w:r>
      <w:r>
        <w:t>behind</w:t>
      </w:r>
      <w:r>
        <w:rPr>
          <w:spacing w:val="-4"/>
        </w:rPr>
        <w:t xml:space="preserve"> </w:t>
      </w:r>
      <w:r>
        <w:t>the</w:t>
      </w:r>
      <w:r>
        <w:rPr>
          <w:spacing w:val="-4"/>
        </w:rPr>
        <w:t xml:space="preserve"> </w:t>
      </w:r>
      <w:r>
        <w:t>scenes.</w:t>
      </w:r>
      <w:r>
        <w:rPr>
          <w:spacing w:val="-4"/>
        </w:rPr>
        <w:t xml:space="preserve"> </w:t>
      </w:r>
      <w:proofErr w:type="spellStart"/>
      <w:r>
        <w:rPr>
          <w:i/>
        </w:rPr>
        <w:t>Qoosa</w:t>
      </w:r>
      <w:proofErr w:type="spellEnd"/>
      <w:r>
        <w:rPr>
          <w:i/>
          <w:spacing w:val="-4"/>
        </w:rPr>
        <w:t xml:space="preserve"> </w:t>
      </w:r>
      <w:r>
        <w:t>text</w:t>
      </w:r>
      <w:r>
        <w:rPr>
          <w:spacing w:val="-4"/>
        </w:rPr>
        <w:t xml:space="preserve"> </w:t>
      </w:r>
      <w:r>
        <w:t>is</w:t>
      </w:r>
      <w:r>
        <w:rPr>
          <w:spacing w:val="-4"/>
        </w:rPr>
        <w:t xml:space="preserve"> </w:t>
      </w:r>
      <w:proofErr w:type="spellStart"/>
      <w:r>
        <w:t>Abduba’s</w:t>
      </w:r>
      <w:proofErr w:type="spellEnd"/>
      <w:r>
        <w:rPr>
          <w:spacing w:val="-4"/>
        </w:rPr>
        <w:t xml:space="preserve"> </w:t>
      </w:r>
      <w:r>
        <w:t>speech</w:t>
      </w:r>
      <w:r>
        <w:rPr>
          <w:spacing w:val="-4"/>
        </w:rPr>
        <w:t xml:space="preserve"> </w:t>
      </w:r>
      <w:r>
        <w:t>uttered</w:t>
      </w:r>
      <w:r>
        <w:rPr>
          <w:spacing w:val="-4"/>
        </w:rPr>
        <w:t xml:space="preserve"> </w:t>
      </w:r>
      <w:r>
        <w:t>to</w:t>
      </w:r>
      <w:r>
        <w:rPr>
          <w:spacing w:val="-4"/>
        </w:rPr>
        <w:t xml:space="preserve"> </w:t>
      </w:r>
      <w:r>
        <w:t>awaken</w:t>
      </w:r>
      <w:r>
        <w:rPr>
          <w:spacing w:val="-4"/>
        </w:rPr>
        <w:t xml:space="preserve"> </w:t>
      </w:r>
      <w:r>
        <w:t>the</w:t>
      </w:r>
      <w:r>
        <w:rPr>
          <w:spacing w:val="-4"/>
        </w:rPr>
        <w:t xml:space="preserve"> </w:t>
      </w:r>
      <w:r>
        <w:t>butt</w:t>
      </w:r>
      <w:r>
        <w:rPr>
          <w:spacing w:val="-4"/>
        </w:rPr>
        <w:t xml:space="preserve"> </w:t>
      </w:r>
      <w:r>
        <w:t>to see sense and abandon the ambition.</w:t>
      </w:r>
    </w:p>
    <w:p w14:paraId="042E1563" w14:textId="77777777" w:rsidR="00DE1EE7" w:rsidRDefault="00000000">
      <w:pPr>
        <w:pStyle w:val="BodyText"/>
        <w:spacing w:before="276"/>
        <w:ind w:right="746"/>
        <w:jc w:val="both"/>
      </w:pPr>
      <w:r>
        <w:t>How then is the</w:t>
      </w:r>
      <w:r>
        <w:rPr>
          <w:spacing w:val="-2"/>
        </w:rPr>
        <w:t xml:space="preserve"> </w:t>
      </w:r>
      <w:r>
        <w:t>text</w:t>
      </w:r>
      <w:r>
        <w:rPr>
          <w:spacing w:val="-2"/>
        </w:rPr>
        <w:t xml:space="preserve"> </w:t>
      </w:r>
      <w:r>
        <w:t>crafted</w:t>
      </w:r>
      <w:r>
        <w:rPr>
          <w:spacing w:val="-2"/>
        </w:rPr>
        <w:t xml:space="preserve"> </w:t>
      </w:r>
      <w:r>
        <w:t>from</w:t>
      </w:r>
      <w:r>
        <w:rPr>
          <w:spacing w:val="-2"/>
        </w:rPr>
        <w:t xml:space="preserve"> </w:t>
      </w:r>
      <w:r>
        <w:t>that</w:t>
      </w:r>
      <w:r>
        <w:rPr>
          <w:spacing w:val="-2"/>
        </w:rPr>
        <w:t xml:space="preserve"> </w:t>
      </w:r>
      <w:r>
        <w:t>story?</w:t>
      </w:r>
      <w:r>
        <w:rPr>
          <w:spacing w:val="-2"/>
        </w:rPr>
        <w:t xml:space="preserve"> </w:t>
      </w:r>
      <w:r>
        <w:t>The</w:t>
      </w:r>
      <w:r>
        <w:rPr>
          <w:spacing w:val="-2"/>
        </w:rPr>
        <w:t xml:space="preserve"> </w:t>
      </w:r>
      <w:r>
        <w:t>first</w:t>
      </w:r>
      <w:r>
        <w:rPr>
          <w:spacing w:val="-2"/>
        </w:rPr>
        <w:t xml:space="preserve"> </w:t>
      </w:r>
      <w:r>
        <w:t>line</w:t>
      </w:r>
      <w:r>
        <w:rPr>
          <w:spacing w:val="-2"/>
        </w:rPr>
        <w:t xml:space="preserve"> </w:t>
      </w:r>
      <w:r>
        <w:t>is</w:t>
      </w:r>
      <w:r>
        <w:rPr>
          <w:spacing w:val="-2"/>
        </w:rPr>
        <w:t xml:space="preserve"> </w:t>
      </w:r>
      <w:r>
        <w:t>a</w:t>
      </w:r>
      <w:r>
        <w:rPr>
          <w:spacing w:val="-2"/>
        </w:rPr>
        <w:t xml:space="preserve"> </w:t>
      </w:r>
      <w:r>
        <w:t>stock</w:t>
      </w:r>
      <w:r>
        <w:rPr>
          <w:spacing w:val="-2"/>
        </w:rPr>
        <w:t xml:space="preserve"> </w:t>
      </w:r>
      <w:r>
        <w:t>phrase</w:t>
      </w:r>
      <w:r>
        <w:rPr>
          <w:spacing w:val="-2"/>
        </w:rPr>
        <w:t xml:space="preserve"> </w:t>
      </w:r>
      <w:r>
        <w:t>that</w:t>
      </w:r>
      <w:r>
        <w:rPr>
          <w:spacing w:val="-2"/>
        </w:rPr>
        <w:t xml:space="preserve"> </w:t>
      </w:r>
      <w:r>
        <w:t>is</w:t>
      </w:r>
      <w:r>
        <w:rPr>
          <w:spacing w:val="-2"/>
        </w:rPr>
        <w:t xml:space="preserve"> </w:t>
      </w:r>
      <w:r>
        <w:t>common</w:t>
      </w:r>
      <w:r>
        <w:rPr>
          <w:spacing w:val="-2"/>
        </w:rPr>
        <w:t xml:space="preserve"> </w:t>
      </w:r>
      <w:r>
        <w:t>in the way poems are begun with some general philosophical statement. The important</w:t>
      </w:r>
      <w:r>
        <w:rPr>
          <w:spacing w:val="-2"/>
        </w:rPr>
        <w:t xml:space="preserve"> </w:t>
      </w:r>
      <w:r>
        <w:t>thing</w:t>
      </w:r>
      <w:r>
        <w:rPr>
          <w:spacing w:val="-2"/>
        </w:rPr>
        <w:t xml:space="preserve"> </w:t>
      </w:r>
      <w:r>
        <w:t>is the</w:t>
      </w:r>
      <w:r>
        <w:rPr>
          <w:spacing w:val="14"/>
        </w:rPr>
        <w:t xml:space="preserve"> </w:t>
      </w:r>
      <w:r>
        <w:t>speaker’s</w:t>
      </w:r>
      <w:r>
        <w:rPr>
          <w:spacing w:val="15"/>
        </w:rPr>
        <w:t xml:space="preserve"> </w:t>
      </w:r>
      <w:r>
        <w:t>use</w:t>
      </w:r>
      <w:r>
        <w:rPr>
          <w:spacing w:val="15"/>
        </w:rPr>
        <w:t xml:space="preserve"> </w:t>
      </w:r>
      <w:r>
        <w:t>of</w:t>
      </w:r>
      <w:r>
        <w:rPr>
          <w:spacing w:val="14"/>
        </w:rPr>
        <w:t xml:space="preserve"> </w:t>
      </w:r>
      <w:r>
        <w:t>the</w:t>
      </w:r>
      <w:r>
        <w:rPr>
          <w:spacing w:val="15"/>
        </w:rPr>
        <w:t xml:space="preserve"> </w:t>
      </w:r>
      <w:r>
        <w:t>word</w:t>
      </w:r>
      <w:r>
        <w:rPr>
          <w:spacing w:val="15"/>
        </w:rPr>
        <w:t xml:space="preserve"> </w:t>
      </w:r>
      <w:proofErr w:type="spellStart"/>
      <w:r>
        <w:rPr>
          <w:i/>
        </w:rPr>
        <w:t>dhoowa</w:t>
      </w:r>
      <w:proofErr w:type="spellEnd"/>
      <w:r>
        <w:rPr>
          <w:i/>
        </w:rPr>
        <w:t>,</w:t>
      </w:r>
      <w:r>
        <w:rPr>
          <w:i/>
          <w:spacing w:val="14"/>
        </w:rPr>
        <w:t xml:space="preserve"> </w:t>
      </w:r>
      <w:r>
        <w:t>for</w:t>
      </w:r>
      <w:r>
        <w:rPr>
          <w:spacing w:val="15"/>
        </w:rPr>
        <w:t xml:space="preserve"> </w:t>
      </w:r>
      <w:r>
        <w:t>the</w:t>
      </w:r>
      <w:r>
        <w:rPr>
          <w:spacing w:val="15"/>
        </w:rPr>
        <w:t xml:space="preserve"> </w:t>
      </w:r>
      <w:r>
        <w:t>entire</w:t>
      </w:r>
      <w:r>
        <w:rPr>
          <w:spacing w:val="14"/>
        </w:rPr>
        <w:t xml:space="preserve"> </w:t>
      </w:r>
      <w:r>
        <w:t>poem</w:t>
      </w:r>
      <w:r>
        <w:rPr>
          <w:spacing w:val="15"/>
        </w:rPr>
        <w:t xml:space="preserve"> </w:t>
      </w:r>
      <w:r>
        <w:t>is</w:t>
      </w:r>
      <w:r>
        <w:rPr>
          <w:spacing w:val="15"/>
        </w:rPr>
        <w:t xml:space="preserve"> </w:t>
      </w:r>
      <w:r>
        <w:t>built</w:t>
      </w:r>
      <w:r>
        <w:rPr>
          <w:spacing w:val="14"/>
        </w:rPr>
        <w:t xml:space="preserve"> </w:t>
      </w:r>
      <w:r>
        <w:t>on</w:t>
      </w:r>
      <w:r>
        <w:rPr>
          <w:spacing w:val="15"/>
        </w:rPr>
        <w:t xml:space="preserve"> </w:t>
      </w:r>
      <w:r>
        <w:t>it. Just</w:t>
      </w:r>
      <w:r>
        <w:rPr>
          <w:spacing w:val="-1"/>
        </w:rPr>
        <w:t xml:space="preserve"> </w:t>
      </w:r>
      <w:r>
        <w:t xml:space="preserve">as the river </w:t>
      </w:r>
      <w:r>
        <w:rPr>
          <w:spacing w:val="-5"/>
        </w:rPr>
        <w:t>and</w:t>
      </w:r>
    </w:p>
    <w:p w14:paraId="76F71CCD" w14:textId="77777777" w:rsidR="00DE1EE7" w:rsidRDefault="00DE1EE7">
      <w:pPr>
        <w:pStyle w:val="BodyText"/>
        <w:jc w:val="both"/>
        <w:sectPr w:rsidR="00DE1EE7">
          <w:type w:val="continuous"/>
          <w:pgSz w:w="11920" w:h="16840"/>
          <w:pgMar w:top="1380" w:right="708" w:bottom="280" w:left="1275" w:header="0" w:footer="718" w:gutter="0"/>
          <w:cols w:space="720"/>
        </w:sectPr>
      </w:pPr>
    </w:p>
    <w:p w14:paraId="0118DA44" w14:textId="77777777" w:rsidR="00DE1EE7" w:rsidRDefault="00000000">
      <w:pPr>
        <w:pStyle w:val="BodyText"/>
        <w:spacing w:before="60"/>
        <w:ind w:right="751"/>
        <w:jc w:val="both"/>
      </w:pPr>
      <w:r>
        <w:lastRenderedPageBreak/>
        <w:t xml:space="preserve">lake obstructs or make things difficult with various objects, the entire text uses </w:t>
      </w:r>
      <w:proofErr w:type="spellStart"/>
      <w:r>
        <w:rPr>
          <w:i/>
        </w:rPr>
        <w:t>dhoowa</w:t>
      </w:r>
      <w:proofErr w:type="spellEnd"/>
      <w:r>
        <w:rPr>
          <w:i/>
        </w:rPr>
        <w:t xml:space="preserve"> </w:t>
      </w:r>
      <w:r>
        <w:t xml:space="preserve">as a motif that has great import for the speaker. </w:t>
      </w:r>
      <w:proofErr w:type="spellStart"/>
      <w:r>
        <w:rPr>
          <w:i/>
        </w:rPr>
        <w:t>Dhoowa</w:t>
      </w:r>
      <w:proofErr w:type="spellEnd"/>
      <w:r>
        <w:rPr>
          <w:i/>
        </w:rPr>
        <w:t xml:space="preserve"> </w:t>
      </w:r>
      <w:r>
        <w:t>as word</w:t>
      </w:r>
      <w:r>
        <w:rPr>
          <w:spacing w:val="-3"/>
        </w:rPr>
        <w:t xml:space="preserve"> </w:t>
      </w:r>
      <w:r>
        <w:t>has</w:t>
      </w:r>
      <w:r>
        <w:rPr>
          <w:spacing w:val="-3"/>
        </w:rPr>
        <w:t xml:space="preserve"> </w:t>
      </w:r>
      <w:r>
        <w:t>a</w:t>
      </w:r>
      <w:r>
        <w:rPr>
          <w:spacing w:val="-3"/>
        </w:rPr>
        <w:t xml:space="preserve"> </w:t>
      </w:r>
      <w:r>
        <w:t>wide</w:t>
      </w:r>
      <w:r>
        <w:rPr>
          <w:spacing w:val="-3"/>
        </w:rPr>
        <w:t xml:space="preserve"> </w:t>
      </w:r>
      <w:r>
        <w:t>semantic</w:t>
      </w:r>
      <w:r>
        <w:rPr>
          <w:spacing w:val="-3"/>
        </w:rPr>
        <w:t xml:space="preserve"> </w:t>
      </w:r>
      <w:r>
        <w:t>field</w:t>
      </w:r>
      <w:r>
        <w:rPr>
          <w:spacing w:val="-3"/>
        </w:rPr>
        <w:t xml:space="preserve"> </w:t>
      </w:r>
      <w:r>
        <w:t>and</w:t>
      </w:r>
      <w:r>
        <w:rPr>
          <w:spacing w:val="-3"/>
        </w:rPr>
        <w:t xml:space="preserve"> </w:t>
      </w:r>
      <w:r>
        <w:t xml:space="preserve">it is this field of possibilities that is exploited. The entire poem can be divided into four units each ending with the word </w:t>
      </w:r>
      <w:proofErr w:type="spellStart"/>
      <w:r>
        <w:rPr>
          <w:i/>
        </w:rPr>
        <w:t>dhoowa</w:t>
      </w:r>
      <w:proofErr w:type="spellEnd"/>
      <w:r>
        <w:rPr>
          <w:i/>
        </w:rPr>
        <w:t xml:space="preserve"> </w:t>
      </w:r>
      <w:r>
        <w:t xml:space="preserve">or some form of it, </w:t>
      </w:r>
      <w:proofErr w:type="spellStart"/>
      <w:r>
        <w:rPr>
          <w:i/>
        </w:rPr>
        <w:t>sii</w:t>
      </w:r>
      <w:proofErr w:type="spellEnd"/>
      <w:r>
        <w:rPr>
          <w:i/>
        </w:rPr>
        <w:t xml:space="preserve"> </w:t>
      </w:r>
      <w:proofErr w:type="spellStart"/>
      <w:r>
        <w:rPr>
          <w:i/>
        </w:rPr>
        <w:t>dhoowa</w:t>
      </w:r>
      <w:proofErr w:type="spellEnd"/>
      <w:r>
        <w:t>. The first is about the lake/river difficulties, the second the</w:t>
      </w:r>
      <w:r>
        <w:rPr>
          <w:spacing w:val="-4"/>
        </w:rPr>
        <w:t xml:space="preserve"> </w:t>
      </w:r>
      <w:r>
        <w:t>denial</w:t>
      </w:r>
      <w:r>
        <w:rPr>
          <w:spacing w:val="-4"/>
        </w:rPr>
        <w:t xml:space="preserve"> </w:t>
      </w:r>
      <w:r>
        <w:t>of</w:t>
      </w:r>
      <w:r>
        <w:rPr>
          <w:spacing w:val="-4"/>
        </w:rPr>
        <w:t xml:space="preserve"> </w:t>
      </w:r>
      <w:r>
        <w:t>the</w:t>
      </w:r>
      <w:r>
        <w:rPr>
          <w:spacing w:val="-4"/>
        </w:rPr>
        <w:t xml:space="preserve"> </w:t>
      </w:r>
      <w:r>
        <w:t>application</w:t>
      </w:r>
      <w:r>
        <w:rPr>
          <w:spacing w:val="-4"/>
        </w:rPr>
        <w:t xml:space="preserve"> </w:t>
      </w:r>
      <w:r>
        <w:t>to</w:t>
      </w:r>
      <w:r>
        <w:rPr>
          <w:spacing w:val="-4"/>
        </w:rPr>
        <w:t xml:space="preserve"> </w:t>
      </w:r>
      <w:r>
        <w:t>go</w:t>
      </w:r>
      <w:r>
        <w:rPr>
          <w:spacing w:val="-4"/>
        </w:rPr>
        <w:t xml:space="preserve"> </w:t>
      </w:r>
      <w:r>
        <w:t>beyond</w:t>
      </w:r>
      <w:r>
        <w:rPr>
          <w:spacing w:val="-4"/>
        </w:rPr>
        <w:t xml:space="preserve"> </w:t>
      </w:r>
      <w:r>
        <w:t>the</w:t>
      </w:r>
      <w:r>
        <w:rPr>
          <w:spacing w:val="-4"/>
        </w:rPr>
        <w:t xml:space="preserve"> </w:t>
      </w:r>
      <w:proofErr w:type="spellStart"/>
      <w:r>
        <w:t>Torbi</w:t>
      </w:r>
      <w:proofErr w:type="spellEnd"/>
      <w:r>
        <w:rPr>
          <w:spacing w:val="-4"/>
        </w:rPr>
        <w:t xml:space="preserve"> </w:t>
      </w:r>
      <w:r>
        <w:t>gap,</w:t>
      </w:r>
      <w:r>
        <w:rPr>
          <w:spacing w:val="-4"/>
        </w:rPr>
        <w:t xml:space="preserve"> </w:t>
      </w:r>
      <w:r>
        <w:t>the third is the infliction that robbed the cow of its leg and finally the fourth segment, is the warning to the butt against people who will eat</w:t>
      </w:r>
      <w:r>
        <w:rPr>
          <w:spacing w:val="-2"/>
        </w:rPr>
        <w:t xml:space="preserve"> </w:t>
      </w:r>
      <w:r>
        <w:t>and</w:t>
      </w:r>
      <w:r>
        <w:rPr>
          <w:spacing w:val="-2"/>
        </w:rPr>
        <w:t xml:space="preserve"> </w:t>
      </w:r>
      <w:r>
        <w:t>deny</w:t>
      </w:r>
      <w:r>
        <w:rPr>
          <w:spacing w:val="-2"/>
        </w:rPr>
        <w:t xml:space="preserve"> </w:t>
      </w:r>
      <w:r>
        <w:t>him</w:t>
      </w:r>
      <w:r>
        <w:rPr>
          <w:spacing w:val="-2"/>
        </w:rPr>
        <w:t xml:space="preserve"> </w:t>
      </w:r>
      <w:r>
        <w:t>the</w:t>
      </w:r>
      <w:r>
        <w:rPr>
          <w:spacing w:val="-2"/>
        </w:rPr>
        <w:t xml:space="preserve"> </w:t>
      </w:r>
      <w:r>
        <w:t>symbolic</w:t>
      </w:r>
      <w:r>
        <w:rPr>
          <w:spacing w:val="-2"/>
        </w:rPr>
        <w:t xml:space="preserve"> </w:t>
      </w:r>
      <w:r>
        <w:t>cow</w:t>
      </w:r>
      <w:r>
        <w:rPr>
          <w:spacing w:val="-2"/>
        </w:rPr>
        <w:t xml:space="preserve"> </w:t>
      </w:r>
      <w:r>
        <w:t>of</w:t>
      </w:r>
      <w:r>
        <w:rPr>
          <w:spacing w:val="-2"/>
        </w:rPr>
        <w:t xml:space="preserve"> </w:t>
      </w:r>
      <w:r>
        <w:t>the</w:t>
      </w:r>
      <w:r>
        <w:rPr>
          <w:spacing w:val="-2"/>
        </w:rPr>
        <w:t xml:space="preserve"> </w:t>
      </w:r>
      <w:r>
        <w:t>tuft</w:t>
      </w:r>
      <w:r>
        <w:rPr>
          <w:spacing w:val="-2"/>
        </w:rPr>
        <w:t xml:space="preserve"> </w:t>
      </w:r>
      <w:r>
        <w:t>of hair. This last is about what makes a Borana a Borana. The Borana</w:t>
      </w:r>
      <w:r>
        <w:rPr>
          <w:spacing w:val="-3"/>
        </w:rPr>
        <w:t xml:space="preserve"> </w:t>
      </w:r>
      <w:r>
        <w:t>often</w:t>
      </w:r>
      <w:r>
        <w:rPr>
          <w:spacing w:val="-3"/>
        </w:rPr>
        <w:t xml:space="preserve"> </w:t>
      </w:r>
      <w:r>
        <w:t>refer</w:t>
      </w:r>
      <w:r>
        <w:rPr>
          <w:spacing w:val="-3"/>
        </w:rPr>
        <w:t xml:space="preserve"> </w:t>
      </w:r>
      <w:r>
        <w:t>to</w:t>
      </w:r>
      <w:r>
        <w:rPr>
          <w:spacing w:val="-3"/>
        </w:rPr>
        <w:t xml:space="preserve"> </w:t>
      </w:r>
      <w:r>
        <w:t xml:space="preserve">themselves as Borana </w:t>
      </w:r>
      <w:proofErr w:type="spellStart"/>
      <w:r>
        <w:t>Guutu</w:t>
      </w:r>
      <w:proofErr w:type="spellEnd"/>
      <w:r>
        <w:t xml:space="preserve">, the Borana with tuft of pigtail hair on their head. Oba (2000) has also indicated </w:t>
      </w:r>
      <w:proofErr w:type="spellStart"/>
      <w:r>
        <w:rPr>
          <w:i/>
        </w:rPr>
        <w:t>guuma</w:t>
      </w:r>
      <w:proofErr w:type="spellEnd"/>
      <w:r>
        <w:rPr>
          <w:i/>
        </w:rPr>
        <w:t xml:space="preserve"> </w:t>
      </w:r>
      <w:proofErr w:type="spellStart"/>
      <w:r>
        <w:rPr>
          <w:i/>
        </w:rPr>
        <w:t>guutu</w:t>
      </w:r>
      <w:proofErr w:type="spellEnd"/>
      <w:r>
        <w:rPr>
          <w:i/>
        </w:rPr>
        <w:t xml:space="preserve"> </w:t>
      </w:r>
      <w:r>
        <w:t>(the cow of the tuft of hair) is a symbolic cow that separates Borana from non-Borana since cattle ownership is a kind of identity marker.</w:t>
      </w:r>
    </w:p>
    <w:p w14:paraId="317A047F" w14:textId="77777777" w:rsidR="00DE1EE7" w:rsidRDefault="00000000">
      <w:pPr>
        <w:pStyle w:val="BodyText"/>
        <w:spacing w:before="276"/>
        <w:ind w:right="745"/>
        <w:jc w:val="both"/>
      </w:pPr>
      <w:r>
        <w:t>Leaving aside the first line, the second line</w:t>
      </w:r>
      <w:r>
        <w:rPr>
          <w:spacing w:val="-2"/>
        </w:rPr>
        <w:t xml:space="preserve"> </w:t>
      </w:r>
      <w:r>
        <w:t>is</w:t>
      </w:r>
      <w:r>
        <w:rPr>
          <w:spacing w:val="-2"/>
        </w:rPr>
        <w:t xml:space="preserve"> </w:t>
      </w:r>
      <w:r>
        <w:t>concerned</w:t>
      </w:r>
      <w:r>
        <w:rPr>
          <w:spacing w:val="-2"/>
        </w:rPr>
        <w:t xml:space="preserve"> </w:t>
      </w:r>
      <w:r>
        <w:t>with</w:t>
      </w:r>
      <w:r>
        <w:rPr>
          <w:spacing w:val="-2"/>
        </w:rPr>
        <w:t xml:space="preserve"> </w:t>
      </w:r>
      <w:r>
        <w:t>the</w:t>
      </w:r>
      <w:r>
        <w:rPr>
          <w:spacing w:val="-2"/>
        </w:rPr>
        <w:t xml:space="preserve"> </w:t>
      </w:r>
      <w:r>
        <w:t>issue</w:t>
      </w:r>
      <w:r>
        <w:rPr>
          <w:spacing w:val="-2"/>
        </w:rPr>
        <w:t xml:space="preserve"> </w:t>
      </w:r>
      <w:r>
        <w:t>of</w:t>
      </w:r>
      <w:r>
        <w:rPr>
          <w:spacing w:val="-2"/>
        </w:rPr>
        <w:t xml:space="preserve"> </w:t>
      </w:r>
      <w:r>
        <w:t>the</w:t>
      </w:r>
      <w:r>
        <w:rPr>
          <w:spacing w:val="-2"/>
        </w:rPr>
        <w:t xml:space="preserve"> </w:t>
      </w:r>
      <w:r>
        <w:t>application</w:t>
      </w:r>
      <w:r>
        <w:rPr>
          <w:spacing w:val="-2"/>
        </w:rPr>
        <w:t xml:space="preserve"> </w:t>
      </w:r>
      <w:r>
        <w:t>and how it is blocked by the powers that be from reaching the district headquarter at which the considerations take place. The</w:t>
      </w:r>
      <w:r>
        <w:rPr>
          <w:spacing w:val="-3"/>
        </w:rPr>
        <w:t xml:space="preserve"> </w:t>
      </w:r>
      <w:r>
        <w:t>red</w:t>
      </w:r>
      <w:r>
        <w:rPr>
          <w:spacing w:val="-3"/>
        </w:rPr>
        <w:t xml:space="preserve"> </w:t>
      </w:r>
      <w:r>
        <w:t>pen</w:t>
      </w:r>
      <w:r>
        <w:rPr>
          <w:spacing w:val="-3"/>
        </w:rPr>
        <w:t xml:space="preserve"> </w:t>
      </w:r>
      <w:r>
        <w:t>is</w:t>
      </w:r>
      <w:r>
        <w:rPr>
          <w:spacing w:val="-3"/>
        </w:rPr>
        <w:t xml:space="preserve"> </w:t>
      </w:r>
      <w:r>
        <w:t>the</w:t>
      </w:r>
      <w:r>
        <w:rPr>
          <w:spacing w:val="-3"/>
        </w:rPr>
        <w:t xml:space="preserve"> </w:t>
      </w:r>
      <w:r>
        <w:t>instrument</w:t>
      </w:r>
      <w:r>
        <w:rPr>
          <w:spacing w:val="-3"/>
        </w:rPr>
        <w:t xml:space="preserve"> </w:t>
      </w:r>
      <w:r>
        <w:t>used</w:t>
      </w:r>
      <w:r>
        <w:rPr>
          <w:spacing w:val="-3"/>
        </w:rPr>
        <w:t xml:space="preserve"> </w:t>
      </w:r>
      <w:r>
        <w:t>in</w:t>
      </w:r>
      <w:r>
        <w:rPr>
          <w:spacing w:val="-3"/>
        </w:rPr>
        <w:t xml:space="preserve"> </w:t>
      </w:r>
      <w:r>
        <w:t>this</w:t>
      </w:r>
      <w:r>
        <w:rPr>
          <w:spacing w:val="-3"/>
        </w:rPr>
        <w:t xml:space="preserve"> </w:t>
      </w:r>
      <w:r>
        <w:t>blockage</w:t>
      </w:r>
      <w:r>
        <w:rPr>
          <w:spacing w:val="-3"/>
        </w:rPr>
        <w:t xml:space="preserve"> </w:t>
      </w:r>
      <w:r>
        <w:t>and</w:t>
      </w:r>
      <w:r>
        <w:rPr>
          <w:spacing w:val="-3"/>
        </w:rPr>
        <w:t xml:space="preserve"> </w:t>
      </w:r>
      <w:r>
        <w:t>in</w:t>
      </w:r>
      <w:r>
        <w:rPr>
          <w:spacing w:val="-3"/>
        </w:rPr>
        <w:t xml:space="preserve"> </w:t>
      </w:r>
      <w:r>
        <w:t>the</w:t>
      </w:r>
      <w:r>
        <w:rPr>
          <w:spacing w:val="-3"/>
        </w:rPr>
        <w:t xml:space="preserve"> </w:t>
      </w:r>
      <w:r>
        <w:t>mind of</w:t>
      </w:r>
      <w:r>
        <w:rPr>
          <w:spacing w:val="27"/>
        </w:rPr>
        <w:t xml:space="preserve"> </w:t>
      </w:r>
      <w:r>
        <w:t>the</w:t>
      </w:r>
      <w:r>
        <w:rPr>
          <w:spacing w:val="27"/>
        </w:rPr>
        <w:t xml:space="preserve"> </w:t>
      </w:r>
      <w:r>
        <w:t>speaker</w:t>
      </w:r>
      <w:r>
        <w:rPr>
          <w:spacing w:val="27"/>
        </w:rPr>
        <w:t xml:space="preserve"> </w:t>
      </w:r>
      <w:r>
        <w:t>it</w:t>
      </w:r>
      <w:r>
        <w:rPr>
          <w:spacing w:val="27"/>
        </w:rPr>
        <w:t xml:space="preserve"> </w:t>
      </w:r>
      <w:r>
        <w:t>is</w:t>
      </w:r>
      <w:r>
        <w:rPr>
          <w:spacing w:val="27"/>
        </w:rPr>
        <w:t xml:space="preserve"> </w:t>
      </w:r>
      <w:r>
        <w:t>conceived</w:t>
      </w:r>
      <w:r>
        <w:rPr>
          <w:spacing w:val="27"/>
        </w:rPr>
        <w:t xml:space="preserve"> </w:t>
      </w:r>
      <w:r>
        <w:t>as</w:t>
      </w:r>
      <w:r>
        <w:rPr>
          <w:spacing w:val="27"/>
        </w:rPr>
        <w:t xml:space="preserve"> </w:t>
      </w:r>
      <w:r>
        <w:t>an</w:t>
      </w:r>
      <w:r>
        <w:rPr>
          <w:spacing w:val="27"/>
        </w:rPr>
        <w:t xml:space="preserve"> </w:t>
      </w:r>
      <w:r>
        <w:t>instrument of hindrance. In school, for example, where the pen is a central instrument, one always knows that exercises done by the pupils were corrected using the red pen. The crossings done in red pen by authoritative teachers, have meant that the red pen is seen as an instrument that deters upward progress, say to the next class.</w:t>
      </w:r>
      <w:r>
        <w:rPr>
          <w:spacing w:val="27"/>
        </w:rPr>
        <w:t xml:space="preserve"> </w:t>
      </w:r>
      <w:r>
        <w:t>In</w:t>
      </w:r>
      <w:r>
        <w:rPr>
          <w:spacing w:val="27"/>
        </w:rPr>
        <w:t xml:space="preserve"> </w:t>
      </w:r>
      <w:r>
        <w:t>addition,</w:t>
      </w:r>
      <w:r>
        <w:rPr>
          <w:spacing w:val="27"/>
        </w:rPr>
        <w:t xml:space="preserve"> </w:t>
      </w:r>
      <w:r>
        <w:t>the</w:t>
      </w:r>
      <w:r>
        <w:rPr>
          <w:spacing w:val="27"/>
        </w:rPr>
        <w:t xml:space="preserve"> </w:t>
      </w:r>
      <w:r>
        <w:t>red pen is regarded as portending something dangerous, and can only be used when something is amiss. For example, in 1970s and 1980s when letter writing</w:t>
      </w:r>
      <w:r>
        <w:rPr>
          <w:spacing w:val="-2"/>
        </w:rPr>
        <w:t xml:space="preserve"> </w:t>
      </w:r>
      <w:r>
        <w:t>as</w:t>
      </w:r>
      <w:r>
        <w:rPr>
          <w:spacing w:val="-2"/>
        </w:rPr>
        <w:t xml:space="preserve"> </w:t>
      </w:r>
      <w:r>
        <w:t>a means of communication between the rural and urban Borana was a common phenomenon, the illiterate people who ask literate youths to write letters for them were very particular</w:t>
      </w:r>
      <w:r>
        <w:rPr>
          <w:spacing w:val="40"/>
        </w:rPr>
        <w:t xml:space="preserve"> </w:t>
      </w:r>
      <w:r>
        <w:t>about the use of a red pen.</w:t>
      </w:r>
      <w:r>
        <w:rPr>
          <w:spacing w:val="-2"/>
        </w:rPr>
        <w:t xml:space="preserve"> </w:t>
      </w:r>
      <w:r>
        <w:t>The</w:t>
      </w:r>
      <w:r>
        <w:rPr>
          <w:spacing w:val="-2"/>
        </w:rPr>
        <w:t xml:space="preserve"> </w:t>
      </w:r>
      <w:r>
        <w:t>red</w:t>
      </w:r>
      <w:r>
        <w:rPr>
          <w:spacing w:val="-2"/>
        </w:rPr>
        <w:t xml:space="preserve"> </w:t>
      </w:r>
      <w:r>
        <w:t>pen</w:t>
      </w:r>
      <w:r>
        <w:rPr>
          <w:spacing w:val="-2"/>
        </w:rPr>
        <w:t xml:space="preserve"> </w:t>
      </w:r>
      <w:r>
        <w:t>was</w:t>
      </w:r>
      <w:r>
        <w:rPr>
          <w:spacing w:val="-2"/>
        </w:rPr>
        <w:t xml:space="preserve"> </w:t>
      </w:r>
      <w:r>
        <w:t>only</w:t>
      </w:r>
      <w:r>
        <w:rPr>
          <w:spacing w:val="-2"/>
        </w:rPr>
        <w:t xml:space="preserve"> </w:t>
      </w:r>
      <w:r>
        <w:t>used</w:t>
      </w:r>
      <w:r>
        <w:rPr>
          <w:spacing w:val="-2"/>
        </w:rPr>
        <w:t xml:space="preserve"> </w:t>
      </w:r>
      <w:r>
        <w:t>when</w:t>
      </w:r>
      <w:r>
        <w:rPr>
          <w:spacing w:val="-2"/>
        </w:rPr>
        <w:t xml:space="preserve"> </w:t>
      </w:r>
      <w:r>
        <w:t>conveying</w:t>
      </w:r>
      <w:r>
        <w:rPr>
          <w:spacing w:val="-2"/>
        </w:rPr>
        <w:t xml:space="preserve"> </w:t>
      </w:r>
      <w:r>
        <w:t>information</w:t>
      </w:r>
      <w:r>
        <w:rPr>
          <w:spacing w:val="-2"/>
        </w:rPr>
        <w:t xml:space="preserve"> </w:t>
      </w:r>
      <w:r>
        <w:t>about</w:t>
      </w:r>
      <w:r>
        <w:rPr>
          <w:spacing w:val="-2"/>
        </w:rPr>
        <w:t xml:space="preserve"> </w:t>
      </w:r>
      <w:r>
        <w:t xml:space="preserve">the death of a beloved member of the family. By using a red pen according to the speaker, the power broker chief had marked Boru’s application as something to be denied life. The toponym, the gap of </w:t>
      </w:r>
      <w:proofErr w:type="spellStart"/>
      <w:r>
        <w:t>Torbi</w:t>
      </w:r>
      <w:proofErr w:type="spellEnd"/>
      <w:r>
        <w:t xml:space="preserve"> is potent with meaning because </w:t>
      </w:r>
      <w:proofErr w:type="spellStart"/>
      <w:r>
        <w:t>Torbi</w:t>
      </w:r>
      <w:proofErr w:type="spellEnd"/>
      <w:r>
        <w:t xml:space="preserve"> is a landmark dividing the district headquarters in </w:t>
      </w:r>
      <w:proofErr w:type="spellStart"/>
      <w:r>
        <w:t>Marsabit</w:t>
      </w:r>
      <w:proofErr w:type="spellEnd"/>
      <w:r>
        <w:t xml:space="preserve"> and the then </w:t>
      </w:r>
      <w:proofErr w:type="spellStart"/>
      <w:r>
        <w:t>Sololo</w:t>
      </w:r>
      <w:proofErr w:type="spellEnd"/>
      <w:r>
        <w:t xml:space="preserve"> division. By ensuring that the</w:t>
      </w:r>
      <w:r>
        <w:rPr>
          <w:spacing w:val="40"/>
        </w:rPr>
        <w:t xml:space="preserve"> </w:t>
      </w:r>
      <w:r>
        <w:t>application does not</w:t>
      </w:r>
      <w:r>
        <w:rPr>
          <w:spacing w:val="-3"/>
        </w:rPr>
        <w:t xml:space="preserve"> </w:t>
      </w:r>
      <w:r>
        <w:t>reach</w:t>
      </w:r>
      <w:r>
        <w:rPr>
          <w:spacing w:val="-3"/>
        </w:rPr>
        <w:t xml:space="preserve"> </w:t>
      </w:r>
      <w:r>
        <w:t>the</w:t>
      </w:r>
      <w:r>
        <w:rPr>
          <w:spacing w:val="-3"/>
        </w:rPr>
        <w:t xml:space="preserve"> </w:t>
      </w:r>
      <w:r>
        <w:t>required</w:t>
      </w:r>
      <w:r>
        <w:rPr>
          <w:spacing w:val="-3"/>
        </w:rPr>
        <w:t xml:space="preserve"> </w:t>
      </w:r>
      <w:r>
        <w:t>place,</w:t>
      </w:r>
      <w:r>
        <w:rPr>
          <w:spacing w:val="-3"/>
        </w:rPr>
        <w:t xml:space="preserve"> </w:t>
      </w:r>
      <w:r>
        <w:t>the</w:t>
      </w:r>
      <w:r>
        <w:rPr>
          <w:spacing w:val="-3"/>
        </w:rPr>
        <w:t xml:space="preserve"> </w:t>
      </w:r>
      <w:r>
        <w:t>Chief</w:t>
      </w:r>
      <w:r>
        <w:rPr>
          <w:spacing w:val="-3"/>
        </w:rPr>
        <w:t xml:space="preserve"> </w:t>
      </w:r>
      <w:r>
        <w:t>had</w:t>
      </w:r>
      <w:r>
        <w:rPr>
          <w:spacing w:val="-3"/>
        </w:rPr>
        <w:t xml:space="preserve"> </w:t>
      </w:r>
      <w:r>
        <w:t>made</w:t>
      </w:r>
      <w:r>
        <w:rPr>
          <w:spacing w:val="-3"/>
        </w:rPr>
        <w:t xml:space="preserve"> </w:t>
      </w:r>
      <w:r>
        <w:t>it</w:t>
      </w:r>
      <w:r>
        <w:rPr>
          <w:spacing w:val="-3"/>
        </w:rPr>
        <w:t xml:space="preserve"> </w:t>
      </w:r>
      <w:r>
        <w:t>impossible</w:t>
      </w:r>
      <w:r>
        <w:rPr>
          <w:spacing w:val="-3"/>
        </w:rPr>
        <w:t xml:space="preserve"> </w:t>
      </w:r>
      <w:r>
        <w:t>for</w:t>
      </w:r>
      <w:r>
        <w:rPr>
          <w:spacing w:val="-3"/>
        </w:rPr>
        <w:t xml:space="preserve"> </w:t>
      </w:r>
      <w:r>
        <w:t>Boru</w:t>
      </w:r>
      <w:r>
        <w:rPr>
          <w:spacing w:val="-3"/>
        </w:rPr>
        <w:t xml:space="preserve"> </w:t>
      </w:r>
      <w:r>
        <w:t>to</w:t>
      </w:r>
      <w:r>
        <w:rPr>
          <w:spacing w:val="-3"/>
        </w:rPr>
        <w:t xml:space="preserve"> </w:t>
      </w:r>
      <w:r>
        <w:t>be considered for the post, a fact to which the jester draws his attention.</w:t>
      </w:r>
    </w:p>
    <w:p w14:paraId="310B52E8" w14:textId="77777777" w:rsidR="00DE1EE7" w:rsidRDefault="00DE1EE7">
      <w:pPr>
        <w:pStyle w:val="BodyText"/>
        <w:ind w:left="0"/>
      </w:pPr>
    </w:p>
    <w:p w14:paraId="1A785A4C" w14:textId="77777777" w:rsidR="00DE1EE7" w:rsidRDefault="00000000">
      <w:pPr>
        <w:pStyle w:val="BodyText"/>
        <w:ind w:right="745"/>
        <w:jc w:val="both"/>
      </w:pPr>
      <w:r>
        <w:t>The third group of lines</w:t>
      </w:r>
      <w:r>
        <w:rPr>
          <w:spacing w:val="-3"/>
        </w:rPr>
        <w:t xml:space="preserve"> </w:t>
      </w:r>
      <w:r>
        <w:t>relate</w:t>
      </w:r>
      <w:r>
        <w:rPr>
          <w:spacing w:val="-3"/>
        </w:rPr>
        <w:t xml:space="preserve"> </w:t>
      </w:r>
      <w:r>
        <w:t>to</w:t>
      </w:r>
      <w:r>
        <w:rPr>
          <w:spacing w:val="-3"/>
        </w:rPr>
        <w:t xml:space="preserve"> </w:t>
      </w:r>
      <w:r>
        <w:t>Boru’s</w:t>
      </w:r>
      <w:r>
        <w:rPr>
          <w:spacing w:val="-3"/>
        </w:rPr>
        <w:t xml:space="preserve"> </w:t>
      </w:r>
      <w:r>
        <w:t>property</w:t>
      </w:r>
      <w:r>
        <w:rPr>
          <w:spacing w:val="-3"/>
        </w:rPr>
        <w:t xml:space="preserve"> </w:t>
      </w:r>
      <w:r>
        <w:t>or</w:t>
      </w:r>
      <w:r>
        <w:rPr>
          <w:spacing w:val="-3"/>
        </w:rPr>
        <w:t xml:space="preserve"> </w:t>
      </w:r>
      <w:r>
        <w:t>his</w:t>
      </w:r>
      <w:r>
        <w:rPr>
          <w:spacing w:val="-3"/>
        </w:rPr>
        <w:t xml:space="preserve"> </w:t>
      </w:r>
      <w:r>
        <w:t>lack</w:t>
      </w:r>
      <w:r>
        <w:rPr>
          <w:spacing w:val="-3"/>
        </w:rPr>
        <w:t xml:space="preserve"> </w:t>
      </w:r>
      <w:r>
        <w:t>of</w:t>
      </w:r>
      <w:r>
        <w:rPr>
          <w:spacing w:val="-3"/>
        </w:rPr>
        <w:t xml:space="preserve"> </w:t>
      </w:r>
      <w:r>
        <w:t>it.</w:t>
      </w:r>
      <w:r>
        <w:rPr>
          <w:spacing w:val="-3"/>
        </w:rPr>
        <w:t xml:space="preserve"> </w:t>
      </w:r>
      <w:r>
        <w:t>The</w:t>
      </w:r>
      <w:r>
        <w:rPr>
          <w:spacing w:val="-3"/>
        </w:rPr>
        <w:t xml:space="preserve"> </w:t>
      </w:r>
      <w:r>
        <w:t>speaker</w:t>
      </w:r>
      <w:r>
        <w:rPr>
          <w:spacing w:val="-3"/>
        </w:rPr>
        <w:t xml:space="preserve"> </w:t>
      </w:r>
      <w:r>
        <w:t>personifies</w:t>
      </w:r>
      <w:r>
        <w:rPr>
          <w:spacing w:val="-3"/>
        </w:rPr>
        <w:t xml:space="preserve"> </w:t>
      </w:r>
      <w:r>
        <w:t xml:space="preserve">the ailment that inflicted the cow, thus impoverishing his kraal, as conspiring with those who stand in the way of his progress. The cow’s name has its own little story. The cow whose name is Why-Rest-Brown was named so, because it was bought with the money earned through menial </w:t>
      </w:r>
      <w:proofErr w:type="spellStart"/>
      <w:r>
        <w:t>labour</w:t>
      </w:r>
      <w:proofErr w:type="spellEnd"/>
      <w:r>
        <w:t>.</w:t>
      </w:r>
      <w:r>
        <w:rPr>
          <w:spacing w:val="-3"/>
        </w:rPr>
        <w:t xml:space="preserve"> </w:t>
      </w:r>
      <w:r>
        <w:t>In</w:t>
      </w:r>
      <w:r>
        <w:rPr>
          <w:spacing w:val="-3"/>
        </w:rPr>
        <w:t xml:space="preserve"> </w:t>
      </w:r>
      <w:r>
        <w:t>this</w:t>
      </w:r>
      <w:r>
        <w:rPr>
          <w:spacing w:val="-3"/>
        </w:rPr>
        <w:t xml:space="preserve"> </w:t>
      </w:r>
      <w:r>
        <w:t>case,</w:t>
      </w:r>
      <w:r>
        <w:rPr>
          <w:spacing w:val="-3"/>
        </w:rPr>
        <w:t xml:space="preserve"> </w:t>
      </w:r>
      <w:r>
        <w:t>Boru</w:t>
      </w:r>
      <w:r>
        <w:rPr>
          <w:spacing w:val="-3"/>
        </w:rPr>
        <w:t xml:space="preserve"> </w:t>
      </w:r>
      <w:r>
        <w:t>the</w:t>
      </w:r>
      <w:r>
        <w:rPr>
          <w:spacing w:val="-3"/>
        </w:rPr>
        <w:t xml:space="preserve"> </w:t>
      </w:r>
      <w:proofErr w:type="spellStart"/>
      <w:r>
        <w:t>labourer</w:t>
      </w:r>
      <w:proofErr w:type="spellEnd"/>
      <w:r>
        <w:rPr>
          <w:spacing w:val="-3"/>
        </w:rPr>
        <w:t xml:space="preserve"> </w:t>
      </w:r>
      <w:r>
        <w:t>was</w:t>
      </w:r>
      <w:r>
        <w:rPr>
          <w:spacing w:val="-3"/>
        </w:rPr>
        <w:t xml:space="preserve"> </w:t>
      </w:r>
      <w:r>
        <w:t>often</w:t>
      </w:r>
      <w:r>
        <w:rPr>
          <w:spacing w:val="-3"/>
        </w:rPr>
        <w:t xml:space="preserve"> </w:t>
      </w:r>
      <w:r>
        <w:t>subjected</w:t>
      </w:r>
      <w:r>
        <w:rPr>
          <w:spacing w:val="-3"/>
        </w:rPr>
        <w:t xml:space="preserve"> </w:t>
      </w:r>
      <w:r>
        <w:t>to</w:t>
      </w:r>
      <w:r>
        <w:rPr>
          <w:spacing w:val="-3"/>
        </w:rPr>
        <w:t xml:space="preserve"> </w:t>
      </w:r>
      <w:r>
        <w:t>the</w:t>
      </w:r>
      <w:r>
        <w:rPr>
          <w:spacing w:val="-3"/>
        </w:rPr>
        <w:t xml:space="preserve"> </w:t>
      </w:r>
      <w:r>
        <w:t>admonishing rebuke, why rest? The name bears</w:t>
      </w:r>
      <w:r>
        <w:rPr>
          <w:spacing w:val="-2"/>
        </w:rPr>
        <w:t xml:space="preserve"> </w:t>
      </w:r>
      <w:r>
        <w:t>that</w:t>
      </w:r>
      <w:r>
        <w:rPr>
          <w:spacing w:val="-2"/>
        </w:rPr>
        <w:t xml:space="preserve"> </w:t>
      </w:r>
      <w:r>
        <w:t>piece</w:t>
      </w:r>
      <w:r>
        <w:rPr>
          <w:spacing w:val="-2"/>
        </w:rPr>
        <w:t xml:space="preserve"> </w:t>
      </w:r>
      <w:r>
        <w:t>of</w:t>
      </w:r>
      <w:r>
        <w:rPr>
          <w:spacing w:val="-2"/>
        </w:rPr>
        <w:t xml:space="preserve"> </w:t>
      </w:r>
      <w:r>
        <w:t>history</w:t>
      </w:r>
      <w:r>
        <w:rPr>
          <w:spacing w:val="-2"/>
        </w:rPr>
        <w:t xml:space="preserve"> </w:t>
      </w:r>
      <w:r>
        <w:t>during</w:t>
      </w:r>
      <w:r>
        <w:rPr>
          <w:spacing w:val="-2"/>
        </w:rPr>
        <w:t xml:space="preserve"> </w:t>
      </w:r>
      <w:r>
        <w:t>which</w:t>
      </w:r>
      <w:r>
        <w:rPr>
          <w:spacing w:val="-2"/>
        </w:rPr>
        <w:t xml:space="preserve"> </w:t>
      </w:r>
      <w:r>
        <w:t>Boru</w:t>
      </w:r>
      <w:r>
        <w:rPr>
          <w:spacing w:val="-2"/>
        </w:rPr>
        <w:t xml:space="preserve"> </w:t>
      </w:r>
      <w:r>
        <w:t>was</w:t>
      </w:r>
      <w:r>
        <w:rPr>
          <w:spacing w:val="-2"/>
        </w:rPr>
        <w:t xml:space="preserve"> </w:t>
      </w:r>
      <w:r>
        <w:t>a</w:t>
      </w:r>
      <w:r>
        <w:rPr>
          <w:spacing w:val="-2"/>
        </w:rPr>
        <w:t xml:space="preserve"> </w:t>
      </w:r>
      <w:r>
        <w:t>farmhand</w:t>
      </w:r>
      <w:r>
        <w:rPr>
          <w:spacing w:val="-2"/>
        </w:rPr>
        <w:t xml:space="preserve"> </w:t>
      </w:r>
      <w:r>
        <w:t>at a Kiambu coffee plantation near Nairobi in the late</w:t>
      </w:r>
      <w:r>
        <w:rPr>
          <w:spacing w:val="-2"/>
        </w:rPr>
        <w:t xml:space="preserve"> </w:t>
      </w:r>
      <w:r>
        <w:t>1970s.</w:t>
      </w:r>
      <w:r>
        <w:rPr>
          <w:spacing w:val="-2"/>
        </w:rPr>
        <w:t xml:space="preserve"> </w:t>
      </w:r>
      <w:r>
        <w:t>The</w:t>
      </w:r>
      <w:r>
        <w:rPr>
          <w:spacing w:val="-2"/>
        </w:rPr>
        <w:t xml:space="preserve"> </w:t>
      </w:r>
      <w:r>
        <w:t>line</w:t>
      </w:r>
      <w:r>
        <w:rPr>
          <w:spacing w:val="-2"/>
        </w:rPr>
        <w:t xml:space="preserve"> </w:t>
      </w:r>
      <w:r>
        <w:t>serves</w:t>
      </w:r>
      <w:r>
        <w:rPr>
          <w:spacing w:val="-2"/>
        </w:rPr>
        <w:t xml:space="preserve"> </w:t>
      </w:r>
      <w:r>
        <w:t>to</w:t>
      </w:r>
      <w:r>
        <w:rPr>
          <w:spacing w:val="-2"/>
        </w:rPr>
        <w:t xml:space="preserve"> </w:t>
      </w:r>
      <w:r>
        <w:t>caution</w:t>
      </w:r>
      <w:r>
        <w:rPr>
          <w:spacing w:val="-2"/>
        </w:rPr>
        <w:t xml:space="preserve"> </w:t>
      </w:r>
      <w:r>
        <w:t>the</w:t>
      </w:r>
      <w:r>
        <w:rPr>
          <w:spacing w:val="-2"/>
        </w:rPr>
        <w:t xml:space="preserve"> </w:t>
      </w:r>
      <w:r>
        <w:t xml:space="preserve">butt that since the cow he </w:t>
      </w:r>
      <w:proofErr w:type="spellStart"/>
      <w:r>
        <w:t>laboured</w:t>
      </w:r>
      <w:proofErr w:type="spellEnd"/>
      <w:r>
        <w:t xml:space="preserve"> to buy has been rendered useless by the bovine disease, he should not venture to sell others to further aggravate his already dismal condition. The last group of lines links the ambition for the position of Assistant Chief and the poverty of the applicant by suggesting that since the processes is riddled with corruption, nepotism and </w:t>
      </w:r>
      <w:proofErr w:type="spellStart"/>
      <w:r>
        <w:t>favouritism</w:t>
      </w:r>
      <w:proofErr w:type="spellEnd"/>
      <w:r>
        <w:t>, Boru should be prudent and stay away. He is being warned not to incur double loss through paying bribes and also losing the appointment.</w:t>
      </w:r>
    </w:p>
    <w:p w14:paraId="162CE6CC" w14:textId="77777777" w:rsidR="00DE1EE7" w:rsidRDefault="00000000">
      <w:pPr>
        <w:pStyle w:val="BodyText"/>
        <w:spacing w:before="276"/>
        <w:ind w:right="747"/>
        <w:jc w:val="both"/>
      </w:pPr>
      <w:r>
        <w:t xml:space="preserve">It is clear from the foregoing that age-set </w:t>
      </w:r>
      <w:proofErr w:type="spellStart"/>
      <w:r>
        <w:rPr>
          <w:i/>
        </w:rPr>
        <w:t>qoosa</w:t>
      </w:r>
      <w:proofErr w:type="spellEnd"/>
      <w:r>
        <w:rPr>
          <w:i/>
        </w:rPr>
        <w:t xml:space="preserve"> </w:t>
      </w:r>
      <w:r>
        <w:t xml:space="preserve">arises out of a particular situation and addresses that situation. It is a genre where poetry, play and historical events converge and illumine one another. </w:t>
      </w:r>
      <w:proofErr w:type="spellStart"/>
      <w:r>
        <w:t>Abduba</w:t>
      </w:r>
      <w:proofErr w:type="spellEnd"/>
      <w:r>
        <w:t xml:space="preserve"> had made statements, some of which underscore the stark reality of Boru’s needy state that should</w:t>
      </w:r>
      <w:r>
        <w:rPr>
          <w:spacing w:val="-3"/>
        </w:rPr>
        <w:t xml:space="preserve"> </w:t>
      </w:r>
      <w:r>
        <w:t>not</w:t>
      </w:r>
      <w:r>
        <w:rPr>
          <w:spacing w:val="-3"/>
        </w:rPr>
        <w:t xml:space="preserve"> </w:t>
      </w:r>
      <w:r>
        <w:t>be</w:t>
      </w:r>
      <w:r>
        <w:rPr>
          <w:spacing w:val="-3"/>
        </w:rPr>
        <w:t xml:space="preserve"> </w:t>
      </w:r>
      <w:r>
        <w:t>ameliorated</w:t>
      </w:r>
      <w:r>
        <w:rPr>
          <w:spacing w:val="-3"/>
        </w:rPr>
        <w:t xml:space="preserve"> </w:t>
      </w:r>
      <w:r>
        <w:t>by</w:t>
      </w:r>
      <w:r>
        <w:rPr>
          <w:spacing w:val="-3"/>
        </w:rPr>
        <w:t xml:space="preserve"> </w:t>
      </w:r>
      <w:r>
        <w:t>unbridled</w:t>
      </w:r>
      <w:r>
        <w:rPr>
          <w:spacing w:val="-3"/>
        </w:rPr>
        <w:t xml:space="preserve"> </w:t>
      </w:r>
      <w:r>
        <w:t>ambition</w:t>
      </w:r>
      <w:r>
        <w:rPr>
          <w:spacing w:val="-3"/>
        </w:rPr>
        <w:t xml:space="preserve"> </w:t>
      </w:r>
      <w:r>
        <w:t>in</w:t>
      </w:r>
      <w:r>
        <w:rPr>
          <w:spacing w:val="-3"/>
        </w:rPr>
        <w:t xml:space="preserve"> </w:t>
      </w:r>
      <w:r>
        <w:t>the</w:t>
      </w:r>
      <w:r>
        <w:rPr>
          <w:spacing w:val="-3"/>
        </w:rPr>
        <w:t xml:space="preserve"> </w:t>
      </w:r>
      <w:r>
        <w:t>face of a corrupt system that will disregard fairness and consume even the little he had. But it should be noted that this is done with a light</w:t>
      </w:r>
      <w:r>
        <w:rPr>
          <w:spacing w:val="-2"/>
        </w:rPr>
        <w:t xml:space="preserve"> </w:t>
      </w:r>
      <w:r>
        <w:t>touch,</w:t>
      </w:r>
      <w:r>
        <w:rPr>
          <w:spacing w:val="-2"/>
        </w:rPr>
        <w:t xml:space="preserve"> </w:t>
      </w:r>
      <w:r>
        <w:t>and</w:t>
      </w:r>
      <w:r>
        <w:rPr>
          <w:spacing w:val="-2"/>
        </w:rPr>
        <w:t xml:space="preserve"> </w:t>
      </w:r>
      <w:r>
        <w:t>these</w:t>
      </w:r>
      <w:r>
        <w:rPr>
          <w:spacing w:val="-2"/>
        </w:rPr>
        <w:t xml:space="preserve"> </w:t>
      </w:r>
      <w:r>
        <w:t>groups</w:t>
      </w:r>
      <w:r>
        <w:rPr>
          <w:spacing w:val="-2"/>
        </w:rPr>
        <w:t xml:space="preserve"> </w:t>
      </w:r>
      <w:r>
        <w:t>of</w:t>
      </w:r>
      <w:r>
        <w:rPr>
          <w:spacing w:val="-2"/>
        </w:rPr>
        <w:t xml:space="preserve"> </w:t>
      </w:r>
      <w:r>
        <w:t>lines</w:t>
      </w:r>
      <w:r>
        <w:rPr>
          <w:spacing w:val="-2"/>
        </w:rPr>
        <w:t xml:space="preserve"> </w:t>
      </w:r>
      <w:r>
        <w:t>are</w:t>
      </w:r>
      <w:r>
        <w:rPr>
          <w:spacing w:val="-2"/>
        </w:rPr>
        <w:t xml:space="preserve"> </w:t>
      </w:r>
      <w:r>
        <w:t>meant</w:t>
      </w:r>
      <w:r>
        <w:rPr>
          <w:spacing w:val="-2"/>
        </w:rPr>
        <w:t xml:space="preserve"> </w:t>
      </w:r>
      <w:r>
        <w:t>to</w:t>
      </w:r>
      <w:r>
        <w:rPr>
          <w:spacing w:val="-2"/>
        </w:rPr>
        <w:t xml:space="preserve"> </w:t>
      </w:r>
      <w:r>
        <w:t>be humorous, a kind of play yet telling the truth about the realities as they are.</w:t>
      </w:r>
    </w:p>
    <w:p w14:paraId="539EDF63" w14:textId="77777777" w:rsidR="00DE1EE7" w:rsidRDefault="00DE1EE7">
      <w:pPr>
        <w:pStyle w:val="BodyText"/>
        <w:jc w:val="both"/>
        <w:sectPr w:rsidR="00DE1EE7">
          <w:pgSz w:w="11920" w:h="16840"/>
          <w:pgMar w:top="1380" w:right="708" w:bottom="960" w:left="1275" w:header="0" w:footer="718" w:gutter="0"/>
          <w:cols w:space="720"/>
        </w:sectPr>
      </w:pPr>
    </w:p>
    <w:p w14:paraId="10ECAECC" w14:textId="77777777" w:rsidR="00DE1EE7" w:rsidRDefault="00000000">
      <w:pPr>
        <w:pStyle w:val="BodyText"/>
        <w:spacing w:before="76"/>
        <w:ind w:right="753"/>
      </w:pPr>
      <w:r>
        <w:lastRenderedPageBreak/>
        <w:t>Consider</w:t>
      </w:r>
      <w:r>
        <w:rPr>
          <w:spacing w:val="40"/>
        </w:rPr>
        <w:t xml:space="preserve"> </w:t>
      </w:r>
      <w:r>
        <w:t>another</w:t>
      </w:r>
      <w:r>
        <w:rPr>
          <w:spacing w:val="40"/>
        </w:rPr>
        <w:t xml:space="preserve"> </w:t>
      </w:r>
      <w:r>
        <w:t>example</w:t>
      </w:r>
      <w:r>
        <w:rPr>
          <w:spacing w:val="40"/>
        </w:rPr>
        <w:t xml:space="preserve"> </w:t>
      </w:r>
      <w:r>
        <w:t>where</w:t>
      </w:r>
      <w:r>
        <w:rPr>
          <w:spacing w:val="40"/>
        </w:rPr>
        <w:t xml:space="preserve"> </w:t>
      </w:r>
      <w:r>
        <w:t>Boru</w:t>
      </w:r>
      <w:r>
        <w:rPr>
          <w:spacing w:val="40"/>
        </w:rPr>
        <w:t xml:space="preserve"> </w:t>
      </w:r>
      <w:r>
        <w:t>also</w:t>
      </w:r>
      <w:r>
        <w:rPr>
          <w:spacing w:val="40"/>
        </w:rPr>
        <w:t xml:space="preserve"> </w:t>
      </w:r>
      <w:r>
        <w:t>advises</w:t>
      </w:r>
      <w:r>
        <w:rPr>
          <w:spacing w:val="27"/>
        </w:rPr>
        <w:t xml:space="preserve"> </w:t>
      </w:r>
      <w:r>
        <w:t>his</w:t>
      </w:r>
      <w:r>
        <w:rPr>
          <w:spacing w:val="27"/>
        </w:rPr>
        <w:t xml:space="preserve"> </w:t>
      </w:r>
      <w:r>
        <w:t>friend</w:t>
      </w:r>
      <w:r>
        <w:rPr>
          <w:spacing w:val="27"/>
        </w:rPr>
        <w:t xml:space="preserve"> </w:t>
      </w:r>
      <w:proofErr w:type="spellStart"/>
      <w:r>
        <w:t>Abduba</w:t>
      </w:r>
      <w:proofErr w:type="spellEnd"/>
      <w:r>
        <w:rPr>
          <w:spacing w:val="27"/>
        </w:rPr>
        <w:t xml:space="preserve"> </w:t>
      </w:r>
      <w:r>
        <w:t>in</w:t>
      </w:r>
      <w:r>
        <w:rPr>
          <w:spacing w:val="27"/>
        </w:rPr>
        <w:t xml:space="preserve"> </w:t>
      </w:r>
      <w:r>
        <w:t>another</w:t>
      </w:r>
      <w:r>
        <w:rPr>
          <w:spacing w:val="27"/>
        </w:rPr>
        <w:t xml:space="preserve"> </w:t>
      </w:r>
      <w:r>
        <w:t>context. This is what he tells him:</w:t>
      </w:r>
    </w:p>
    <w:p w14:paraId="62FA9163" w14:textId="77777777" w:rsidR="00DE1EE7" w:rsidRDefault="00DE1EE7">
      <w:pPr>
        <w:pStyle w:val="BodyText"/>
        <w:spacing w:before="2"/>
        <w:ind w:left="0"/>
        <w:rPr>
          <w:sz w:val="16"/>
        </w:rPr>
      </w:pPr>
    </w:p>
    <w:p w14:paraId="41A87588" w14:textId="77777777" w:rsidR="00DE1EE7" w:rsidRDefault="00DE1EE7">
      <w:pPr>
        <w:pStyle w:val="BodyText"/>
        <w:rPr>
          <w:sz w:val="16"/>
        </w:rPr>
        <w:sectPr w:rsidR="00DE1EE7">
          <w:pgSz w:w="11920" w:h="16840"/>
          <w:pgMar w:top="1640" w:right="708" w:bottom="960" w:left="1275" w:header="0" w:footer="718" w:gutter="0"/>
          <w:cols w:space="720"/>
        </w:sectPr>
      </w:pPr>
    </w:p>
    <w:p w14:paraId="76B1B1D4" w14:textId="77777777" w:rsidR="00DE1EE7" w:rsidRDefault="00000000">
      <w:pPr>
        <w:pStyle w:val="BodyText"/>
        <w:spacing w:before="90"/>
        <w:ind w:left="345"/>
      </w:pPr>
      <w:proofErr w:type="spellStart"/>
      <w:r>
        <w:t>Dumansi</w:t>
      </w:r>
      <w:proofErr w:type="spellEnd"/>
      <w:r>
        <w:rPr>
          <w:spacing w:val="-8"/>
        </w:rPr>
        <w:t xml:space="preserve"> </w:t>
      </w:r>
      <w:proofErr w:type="spellStart"/>
      <w:r>
        <w:t>gamaa</w:t>
      </w:r>
      <w:proofErr w:type="spellEnd"/>
      <w:r>
        <w:rPr>
          <w:spacing w:val="-8"/>
        </w:rPr>
        <w:t xml:space="preserve"> </w:t>
      </w:r>
      <w:proofErr w:type="spellStart"/>
      <w:r>
        <w:t>dhufe</w:t>
      </w:r>
      <w:proofErr w:type="spellEnd"/>
      <w:r>
        <w:rPr>
          <w:spacing w:val="-8"/>
        </w:rPr>
        <w:t xml:space="preserve"> </w:t>
      </w:r>
      <w:proofErr w:type="spellStart"/>
      <w:r>
        <w:t>mukha</w:t>
      </w:r>
      <w:proofErr w:type="spellEnd"/>
      <w:r>
        <w:rPr>
          <w:spacing w:val="-8"/>
        </w:rPr>
        <w:t xml:space="preserve"> </w:t>
      </w:r>
      <w:proofErr w:type="spellStart"/>
      <w:r>
        <w:t>irra</w:t>
      </w:r>
      <w:proofErr w:type="spellEnd"/>
      <w:r>
        <w:rPr>
          <w:spacing w:val="-8"/>
        </w:rPr>
        <w:t xml:space="preserve"> </w:t>
      </w:r>
      <w:proofErr w:type="spellStart"/>
      <w:r>
        <w:t>taa</w:t>
      </w:r>
      <w:proofErr w:type="spellEnd"/>
      <w:r>
        <w:t xml:space="preserve"> </w:t>
      </w:r>
      <w:proofErr w:type="spellStart"/>
      <w:r>
        <w:t>Jalto</w:t>
      </w:r>
      <w:proofErr w:type="spellEnd"/>
      <w:r>
        <w:t xml:space="preserve"> </w:t>
      </w:r>
      <w:proofErr w:type="spellStart"/>
      <w:r>
        <w:t>issa</w:t>
      </w:r>
      <w:proofErr w:type="spellEnd"/>
      <w:r>
        <w:t xml:space="preserve"> </w:t>
      </w:r>
      <w:proofErr w:type="spellStart"/>
      <w:r>
        <w:t>Wakanyi</w:t>
      </w:r>
      <w:proofErr w:type="spellEnd"/>
    </w:p>
    <w:p w14:paraId="1A00008A" w14:textId="77777777" w:rsidR="00DE1EE7" w:rsidRDefault="00000000">
      <w:pPr>
        <w:pStyle w:val="BodyText"/>
        <w:ind w:left="345"/>
      </w:pPr>
      <w:proofErr w:type="spellStart"/>
      <w:r>
        <w:t>Gaaraan</w:t>
      </w:r>
      <w:proofErr w:type="spellEnd"/>
      <w:r>
        <w:t xml:space="preserve"> </w:t>
      </w:r>
      <w:proofErr w:type="spellStart"/>
      <w:r>
        <w:t>jilbaa</w:t>
      </w:r>
      <w:proofErr w:type="spellEnd"/>
      <w:r>
        <w:t xml:space="preserve"> </w:t>
      </w:r>
      <w:proofErr w:type="spellStart"/>
      <w:r>
        <w:t>irra</w:t>
      </w:r>
      <w:proofErr w:type="spellEnd"/>
      <w:r>
        <w:t xml:space="preserve"> </w:t>
      </w:r>
      <w:proofErr w:type="spellStart"/>
      <w:r>
        <w:rPr>
          <w:spacing w:val="-5"/>
        </w:rPr>
        <w:t>taa</w:t>
      </w:r>
      <w:proofErr w:type="spellEnd"/>
    </w:p>
    <w:p w14:paraId="0D215E9D" w14:textId="77777777" w:rsidR="00DE1EE7" w:rsidRDefault="00000000">
      <w:pPr>
        <w:pStyle w:val="BodyText"/>
        <w:ind w:left="345" w:right="1020"/>
      </w:pPr>
      <w:proofErr w:type="spellStart"/>
      <w:r>
        <w:t>Booba</w:t>
      </w:r>
      <w:proofErr w:type="spellEnd"/>
      <w:r>
        <w:rPr>
          <w:spacing w:val="-13"/>
        </w:rPr>
        <w:t xml:space="preserve"> </w:t>
      </w:r>
      <w:proofErr w:type="spellStart"/>
      <w:r>
        <w:t>luku</w:t>
      </w:r>
      <w:proofErr w:type="spellEnd"/>
      <w:r>
        <w:rPr>
          <w:spacing w:val="-13"/>
        </w:rPr>
        <w:t xml:space="preserve"> </w:t>
      </w:r>
      <w:proofErr w:type="spellStart"/>
      <w:r>
        <w:t>teeti</w:t>
      </w:r>
      <w:proofErr w:type="spellEnd"/>
      <w:r>
        <w:rPr>
          <w:spacing w:val="-13"/>
        </w:rPr>
        <w:t xml:space="preserve"> </w:t>
      </w:r>
      <w:proofErr w:type="spellStart"/>
      <w:r>
        <w:t>eegataa</w:t>
      </w:r>
      <w:proofErr w:type="spellEnd"/>
      <w:r>
        <w:t xml:space="preserve"> </w:t>
      </w:r>
      <w:proofErr w:type="spellStart"/>
      <w:r>
        <w:t>Risaan</w:t>
      </w:r>
      <w:proofErr w:type="spellEnd"/>
      <w:r>
        <w:t xml:space="preserve"> </w:t>
      </w:r>
      <w:proofErr w:type="spellStart"/>
      <w:r>
        <w:t>mukka</w:t>
      </w:r>
      <w:proofErr w:type="spellEnd"/>
      <w:r>
        <w:t xml:space="preserve"> </w:t>
      </w:r>
      <w:proofErr w:type="spellStart"/>
      <w:r>
        <w:t>irra</w:t>
      </w:r>
      <w:proofErr w:type="spellEnd"/>
      <w:r>
        <w:t xml:space="preserve"> </w:t>
      </w:r>
      <w:proofErr w:type="spellStart"/>
      <w:r>
        <w:t>taa</w:t>
      </w:r>
      <w:proofErr w:type="spellEnd"/>
      <w:r>
        <w:t xml:space="preserve"> </w:t>
      </w:r>
      <w:proofErr w:type="spellStart"/>
      <w:r>
        <w:t>Riisaan</w:t>
      </w:r>
      <w:proofErr w:type="spellEnd"/>
      <w:r>
        <w:t xml:space="preserve"> </w:t>
      </w:r>
      <w:proofErr w:type="spellStart"/>
      <w:r>
        <w:t>fiixe</w:t>
      </w:r>
      <w:proofErr w:type="spellEnd"/>
      <w:r>
        <w:t xml:space="preserve"> </w:t>
      </w:r>
      <w:proofErr w:type="spellStart"/>
      <w:r>
        <w:t>luku</w:t>
      </w:r>
      <w:proofErr w:type="spellEnd"/>
      <w:r>
        <w:t xml:space="preserve"> tee </w:t>
      </w:r>
      <w:proofErr w:type="spellStart"/>
      <w:r>
        <w:t>Reeffi</w:t>
      </w:r>
      <w:proofErr w:type="spellEnd"/>
      <w:r>
        <w:t xml:space="preserve"> </w:t>
      </w:r>
      <w:proofErr w:type="spellStart"/>
      <w:r>
        <w:t>tokochan</w:t>
      </w:r>
      <w:proofErr w:type="spellEnd"/>
      <w:r>
        <w:t xml:space="preserve"> </w:t>
      </w:r>
      <w:proofErr w:type="spellStart"/>
      <w:r>
        <w:t>taa</w:t>
      </w:r>
      <w:proofErr w:type="spellEnd"/>
    </w:p>
    <w:p w14:paraId="54377484" w14:textId="77777777" w:rsidR="00DE1EE7" w:rsidRDefault="00000000">
      <w:pPr>
        <w:pStyle w:val="BodyText"/>
        <w:ind w:left="345" w:right="574"/>
      </w:pPr>
      <w:proofErr w:type="spellStart"/>
      <w:r>
        <w:t>Agaa</w:t>
      </w:r>
      <w:proofErr w:type="spellEnd"/>
      <w:r>
        <w:rPr>
          <w:spacing w:val="-13"/>
        </w:rPr>
        <w:t xml:space="preserve"> </w:t>
      </w:r>
      <w:proofErr w:type="spellStart"/>
      <w:r>
        <w:t>atin</w:t>
      </w:r>
      <w:proofErr w:type="spellEnd"/>
      <w:r>
        <w:rPr>
          <w:spacing w:val="-13"/>
        </w:rPr>
        <w:t xml:space="preserve"> </w:t>
      </w:r>
      <w:proofErr w:type="spellStart"/>
      <w:r>
        <w:t>baraan</w:t>
      </w:r>
      <w:proofErr w:type="spellEnd"/>
      <w:r>
        <w:rPr>
          <w:spacing w:val="-13"/>
        </w:rPr>
        <w:t xml:space="preserve"> </w:t>
      </w:r>
      <w:proofErr w:type="spellStart"/>
      <w:r>
        <w:t>riifaachifte</w:t>
      </w:r>
      <w:proofErr w:type="spellEnd"/>
      <w:r>
        <w:t xml:space="preserve"> Abbe </w:t>
      </w:r>
      <w:proofErr w:type="spellStart"/>
      <w:r>
        <w:t>arraalee</w:t>
      </w:r>
      <w:proofErr w:type="spellEnd"/>
      <w:r>
        <w:t xml:space="preserve"> </w:t>
      </w:r>
      <w:proofErr w:type="spellStart"/>
      <w:r>
        <w:t>gaaraachi</w:t>
      </w:r>
      <w:proofErr w:type="spellEnd"/>
      <w:r>
        <w:t xml:space="preserve"> Madaan </w:t>
      </w:r>
      <w:proofErr w:type="spellStart"/>
      <w:r>
        <w:t>taa</w:t>
      </w:r>
      <w:proofErr w:type="spellEnd"/>
    </w:p>
    <w:p w14:paraId="6E7DD0BB" w14:textId="77777777" w:rsidR="00DE1EE7" w:rsidRDefault="00000000">
      <w:pPr>
        <w:pStyle w:val="BodyText"/>
        <w:ind w:left="345"/>
      </w:pPr>
      <w:proofErr w:type="spellStart"/>
      <w:r>
        <w:t>Ijjoleen</w:t>
      </w:r>
      <w:proofErr w:type="spellEnd"/>
      <w:r>
        <w:t xml:space="preserve"> </w:t>
      </w:r>
      <w:proofErr w:type="spellStart"/>
      <w:r>
        <w:t>isaa</w:t>
      </w:r>
      <w:proofErr w:type="spellEnd"/>
      <w:r>
        <w:t xml:space="preserve"> </w:t>
      </w:r>
      <w:r>
        <w:rPr>
          <w:spacing w:val="-4"/>
        </w:rPr>
        <w:t>lama</w:t>
      </w:r>
    </w:p>
    <w:p w14:paraId="6BBD7B89" w14:textId="77777777" w:rsidR="00DE1EE7" w:rsidRDefault="00000000">
      <w:pPr>
        <w:pStyle w:val="BodyText"/>
        <w:ind w:left="345" w:right="574"/>
      </w:pPr>
      <w:proofErr w:type="spellStart"/>
      <w:r>
        <w:t>Guuda</w:t>
      </w:r>
      <w:proofErr w:type="spellEnd"/>
      <w:r>
        <w:rPr>
          <w:spacing w:val="-13"/>
        </w:rPr>
        <w:t xml:space="preserve"> </w:t>
      </w:r>
      <w:proofErr w:type="spellStart"/>
      <w:r>
        <w:t>ganni</w:t>
      </w:r>
      <w:proofErr w:type="spellEnd"/>
      <w:r>
        <w:rPr>
          <w:spacing w:val="-13"/>
        </w:rPr>
        <w:t xml:space="preserve"> </w:t>
      </w:r>
      <w:proofErr w:type="spellStart"/>
      <w:r>
        <w:t>kuudhani</w:t>
      </w:r>
      <w:proofErr w:type="spellEnd"/>
      <w:r>
        <w:rPr>
          <w:spacing w:val="-13"/>
        </w:rPr>
        <w:t xml:space="preserve"> </w:t>
      </w:r>
      <w:r>
        <w:t xml:space="preserve">lama Waan Borana </w:t>
      </w:r>
      <w:proofErr w:type="spellStart"/>
      <w:r>
        <w:t>seeda</w:t>
      </w:r>
      <w:proofErr w:type="spellEnd"/>
    </w:p>
    <w:p w14:paraId="5F391C4C" w14:textId="77777777" w:rsidR="00DE1EE7" w:rsidRDefault="00000000">
      <w:pPr>
        <w:pStyle w:val="BodyText"/>
        <w:ind w:left="345"/>
      </w:pPr>
      <w:proofErr w:type="spellStart"/>
      <w:r>
        <w:t>Mucaan</w:t>
      </w:r>
      <w:proofErr w:type="spellEnd"/>
      <w:r>
        <w:t xml:space="preserve"> sun </w:t>
      </w:r>
      <w:proofErr w:type="spellStart"/>
      <w:r>
        <w:t>arrale</w:t>
      </w:r>
      <w:proofErr w:type="spellEnd"/>
      <w:r>
        <w:t xml:space="preserve"> </w:t>
      </w:r>
      <w:proofErr w:type="spellStart"/>
      <w:r>
        <w:t>tuseen</w:t>
      </w:r>
      <w:proofErr w:type="spellEnd"/>
      <w:r>
        <w:t xml:space="preserve"> </w:t>
      </w:r>
      <w:proofErr w:type="spellStart"/>
      <w:r>
        <w:rPr>
          <w:spacing w:val="-5"/>
        </w:rPr>
        <w:t>taa</w:t>
      </w:r>
      <w:proofErr w:type="spellEnd"/>
    </w:p>
    <w:p w14:paraId="2CFF6E3F" w14:textId="77777777" w:rsidR="00DE1EE7" w:rsidRDefault="00000000">
      <w:pPr>
        <w:spacing w:before="89"/>
        <w:rPr>
          <w:sz w:val="24"/>
        </w:rPr>
      </w:pPr>
      <w:r>
        <w:br w:type="column"/>
      </w:r>
    </w:p>
    <w:p w14:paraId="5E352A2C" w14:textId="77777777" w:rsidR="00DE1EE7" w:rsidRDefault="00000000">
      <w:pPr>
        <w:pStyle w:val="BodyText"/>
        <w:spacing w:before="1"/>
        <w:ind w:left="345" w:right="307"/>
      </w:pPr>
      <w:r>
        <w:t>Clouds</w:t>
      </w:r>
      <w:r>
        <w:rPr>
          <w:spacing w:val="-5"/>
        </w:rPr>
        <w:t xml:space="preserve"> </w:t>
      </w:r>
      <w:r>
        <w:t>come</w:t>
      </w:r>
      <w:r>
        <w:rPr>
          <w:spacing w:val="-5"/>
        </w:rPr>
        <w:t xml:space="preserve"> </w:t>
      </w:r>
      <w:r>
        <w:t>from</w:t>
      </w:r>
      <w:r>
        <w:rPr>
          <w:spacing w:val="-5"/>
        </w:rPr>
        <w:t xml:space="preserve"> </w:t>
      </w:r>
      <w:r>
        <w:t>yonder</w:t>
      </w:r>
      <w:r>
        <w:rPr>
          <w:spacing w:val="-5"/>
        </w:rPr>
        <w:t xml:space="preserve"> </w:t>
      </w:r>
      <w:r>
        <w:t>and</w:t>
      </w:r>
      <w:r>
        <w:rPr>
          <w:spacing w:val="-5"/>
        </w:rPr>
        <w:t xml:space="preserve"> </w:t>
      </w:r>
      <w:r>
        <w:t>settle</w:t>
      </w:r>
      <w:r>
        <w:rPr>
          <w:spacing w:val="-5"/>
        </w:rPr>
        <w:t xml:space="preserve"> </w:t>
      </w:r>
      <w:r>
        <w:t>on</w:t>
      </w:r>
      <w:r>
        <w:rPr>
          <w:spacing w:val="-5"/>
        </w:rPr>
        <w:t xml:space="preserve"> </w:t>
      </w:r>
      <w:r>
        <w:t>the</w:t>
      </w:r>
      <w:r>
        <w:rPr>
          <w:spacing w:val="-5"/>
        </w:rPr>
        <w:t xml:space="preserve"> </w:t>
      </w:r>
      <w:r>
        <w:t xml:space="preserve">trees His mistress </w:t>
      </w:r>
      <w:proofErr w:type="spellStart"/>
      <w:r>
        <w:t>Wakanyi</w:t>
      </w:r>
      <w:proofErr w:type="spellEnd"/>
    </w:p>
    <w:p w14:paraId="389FB82C" w14:textId="77777777" w:rsidR="00DE1EE7" w:rsidRDefault="00000000">
      <w:pPr>
        <w:pStyle w:val="BodyText"/>
        <w:ind w:left="345" w:right="1586"/>
      </w:pPr>
      <w:r>
        <w:t>Her</w:t>
      </w:r>
      <w:r>
        <w:rPr>
          <w:spacing w:val="-8"/>
        </w:rPr>
        <w:t xml:space="preserve"> </w:t>
      </w:r>
      <w:r>
        <w:t>belly</w:t>
      </w:r>
      <w:r>
        <w:rPr>
          <w:spacing w:val="-8"/>
        </w:rPr>
        <w:t xml:space="preserve"> </w:t>
      </w:r>
      <w:r>
        <w:t>rests</w:t>
      </w:r>
      <w:r>
        <w:rPr>
          <w:spacing w:val="-8"/>
        </w:rPr>
        <w:t xml:space="preserve"> </w:t>
      </w:r>
      <w:r>
        <w:t>on</w:t>
      </w:r>
      <w:r>
        <w:rPr>
          <w:spacing w:val="-8"/>
        </w:rPr>
        <w:t xml:space="preserve"> </w:t>
      </w:r>
      <w:r>
        <w:t>her</w:t>
      </w:r>
      <w:r>
        <w:rPr>
          <w:spacing w:val="-8"/>
        </w:rPr>
        <w:t xml:space="preserve"> </w:t>
      </w:r>
      <w:r>
        <w:t>knees Waiting for your chicken</w:t>
      </w:r>
    </w:p>
    <w:p w14:paraId="62692FD2" w14:textId="77777777" w:rsidR="00DE1EE7" w:rsidRDefault="00000000">
      <w:pPr>
        <w:pStyle w:val="BodyText"/>
        <w:ind w:left="345"/>
      </w:pPr>
      <w:r>
        <w:t xml:space="preserve">Hawks perch on the </w:t>
      </w:r>
      <w:r>
        <w:rPr>
          <w:spacing w:val="-2"/>
        </w:rPr>
        <w:t>trees</w:t>
      </w:r>
    </w:p>
    <w:p w14:paraId="785C8232" w14:textId="77777777" w:rsidR="00DE1EE7" w:rsidRDefault="00000000">
      <w:pPr>
        <w:pStyle w:val="BodyText"/>
        <w:ind w:left="345" w:right="1586"/>
      </w:pPr>
      <w:r>
        <w:t>Hawks killed them your fowls Their</w:t>
      </w:r>
      <w:r>
        <w:rPr>
          <w:spacing w:val="-13"/>
        </w:rPr>
        <w:t xml:space="preserve"> </w:t>
      </w:r>
      <w:r>
        <w:t>carcasses</w:t>
      </w:r>
      <w:r>
        <w:rPr>
          <w:spacing w:val="-13"/>
        </w:rPr>
        <w:t xml:space="preserve"> </w:t>
      </w:r>
      <w:r>
        <w:t>litter</w:t>
      </w:r>
      <w:r>
        <w:rPr>
          <w:spacing w:val="-13"/>
        </w:rPr>
        <w:t xml:space="preserve"> </w:t>
      </w:r>
      <w:r>
        <w:t>everywhere Since you last startled him</w:t>
      </w:r>
    </w:p>
    <w:p w14:paraId="0FFBC27C" w14:textId="77777777" w:rsidR="00DE1EE7" w:rsidRDefault="00000000">
      <w:pPr>
        <w:pStyle w:val="BodyText"/>
        <w:ind w:left="345" w:right="2362"/>
      </w:pPr>
      <w:r>
        <w:t xml:space="preserve">Your father still remains </w:t>
      </w:r>
      <w:proofErr w:type="gramStart"/>
      <w:r>
        <w:t>With</w:t>
      </w:r>
      <w:proofErr w:type="gramEnd"/>
      <w:r>
        <w:rPr>
          <w:spacing w:val="-15"/>
        </w:rPr>
        <w:t xml:space="preserve"> </w:t>
      </w:r>
      <w:r>
        <w:t>his</w:t>
      </w:r>
      <w:r>
        <w:rPr>
          <w:spacing w:val="-15"/>
        </w:rPr>
        <w:t xml:space="preserve"> </w:t>
      </w:r>
      <w:r>
        <w:t>unhealed</w:t>
      </w:r>
      <w:r>
        <w:rPr>
          <w:spacing w:val="-15"/>
        </w:rPr>
        <w:t xml:space="preserve"> </w:t>
      </w:r>
      <w:r>
        <w:t>wound His children are two</w:t>
      </w:r>
    </w:p>
    <w:p w14:paraId="4860CE83" w14:textId="77777777" w:rsidR="00DE1EE7" w:rsidRDefault="00000000">
      <w:pPr>
        <w:pStyle w:val="BodyText"/>
        <w:ind w:left="345" w:right="1586"/>
      </w:pPr>
      <w:r>
        <w:t>The</w:t>
      </w:r>
      <w:r>
        <w:rPr>
          <w:spacing w:val="-7"/>
        </w:rPr>
        <w:t xml:space="preserve"> </w:t>
      </w:r>
      <w:r>
        <w:t>elder</w:t>
      </w:r>
      <w:r>
        <w:rPr>
          <w:spacing w:val="-7"/>
        </w:rPr>
        <w:t xml:space="preserve"> </w:t>
      </w:r>
      <w:r>
        <w:t>son</w:t>
      </w:r>
      <w:r>
        <w:rPr>
          <w:spacing w:val="-7"/>
        </w:rPr>
        <w:t xml:space="preserve"> </w:t>
      </w:r>
      <w:r>
        <w:t>is</w:t>
      </w:r>
      <w:r>
        <w:rPr>
          <w:spacing w:val="-7"/>
        </w:rPr>
        <w:t xml:space="preserve"> </w:t>
      </w:r>
      <w:r>
        <w:t>twelve</w:t>
      </w:r>
      <w:r>
        <w:rPr>
          <w:spacing w:val="-7"/>
        </w:rPr>
        <w:t xml:space="preserve"> </w:t>
      </w:r>
      <w:r>
        <w:t>years</w:t>
      </w:r>
      <w:r>
        <w:rPr>
          <w:spacing w:val="-7"/>
        </w:rPr>
        <w:t xml:space="preserve"> </w:t>
      </w:r>
      <w:r>
        <w:t>old What is a taboo to the Borana</w:t>
      </w:r>
    </w:p>
    <w:p w14:paraId="44DF4BA9" w14:textId="77777777" w:rsidR="00DE1EE7" w:rsidRDefault="00000000">
      <w:pPr>
        <w:pStyle w:val="BodyText"/>
        <w:ind w:left="345"/>
      </w:pPr>
      <w:r>
        <w:t xml:space="preserve">He still remains with the childhood </w:t>
      </w:r>
      <w:r>
        <w:rPr>
          <w:spacing w:val="-4"/>
        </w:rPr>
        <w:t>hair</w:t>
      </w:r>
    </w:p>
    <w:p w14:paraId="45666497" w14:textId="77777777" w:rsidR="00DE1EE7" w:rsidRDefault="00DE1EE7">
      <w:pPr>
        <w:pStyle w:val="BodyText"/>
        <w:sectPr w:rsidR="00DE1EE7">
          <w:type w:val="continuous"/>
          <w:pgSz w:w="11920" w:h="16840"/>
          <w:pgMar w:top="1380" w:right="708" w:bottom="280" w:left="1275" w:header="0" w:footer="718" w:gutter="0"/>
          <w:cols w:num="2" w:space="720" w:equalWidth="0">
            <w:col w:w="3991" w:space="629"/>
            <w:col w:w="5317"/>
          </w:cols>
        </w:sectPr>
      </w:pPr>
    </w:p>
    <w:p w14:paraId="042DD8AA" w14:textId="77777777" w:rsidR="00DE1EE7" w:rsidRDefault="00000000">
      <w:pPr>
        <w:pStyle w:val="BodyText"/>
        <w:spacing w:before="276"/>
        <w:ind w:right="745"/>
        <w:jc w:val="both"/>
      </w:pPr>
      <w:r>
        <w:t>The story behind this text is that in 1979 when the two friends were working</w:t>
      </w:r>
      <w:r>
        <w:rPr>
          <w:spacing w:val="-2"/>
        </w:rPr>
        <w:t xml:space="preserve"> </w:t>
      </w:r>
      <w:r>
        <w:t>as</w:t>
      </w:r>
      <w:r>
        <w:rPr>
          <w:spacing w:val="-2"/>
        </w:rPr>
        <w:t xml:space="preserve"> </w:t>
      </w:r>
      <w:proofErr w:type="spellStart"/>
      <w:r>
        <w:t>labourers</w:t>
      </w:r>
      <w:proofErr w:type="spellEnd"/>
      <w:r>
        <w:rPr>
          <w:spacing w:val="-2"/>
        </w:rPr>
        <w:t xml:space="preserve"> </w:t>
      </w:r>
      <w:r>
        <w:t xml:space="preserve">in Kiambu, Boru had gone home and found </w:t>
      </w:r>
      <w:proofErr w:type="spellStart"/>
      <w:r>
        <w:t>Abduba’s</w:t>
      </w:r>
      <w:proofErr w:type="spellEnd"/>
      <w:r>
        <w:t xml:space="preserve"> father unhappy about his</w:t>
      </w:r>
      <w:r>
        <w:rPr>
          <w:spacing w:val="-4"/>
        </w:rPr>
        <w:t xml:space="preserve"> </w:t>
      </w:r>
      <w:r>
        <w:t>son’s</w:t>
      </w:r>
      <w:r>
        <w:rPr>
          <w:spacing w:val="-4"/>
        </w:rPr>
        <w:t xml:space="preserve"> </w:t>
      </w:r>
      <w:r>
        <w:t>refusal</w:t>
      </w:r>
      <w:r>
        <w:rPr>
          <w:spacing w:val="-4"/>
        </w:rPr>
        <w:t xml:space="preserve"> </w:t>
      </w:r>
      <w:r>
        <w:t>to come home for the child naming ceremony of his</w:t>
      </w:r>
      <w:r>
        <w:rPr>
          <w:spacing w:val="-3"/>
        </w:rPr>
        <w:t xml:space="preserve"> </w:t>
      </w:r>
      <w:r>
        <w:t>son</w:t>
      </w:r>
      <w:r>
        <w:rPr>
          <w:spacing w:val="-3"/>
        </w:rPr>
        <w:t xml:space="preserve"> </w:t>
      </w:r>
      <w:r>
        <w:t>which</w:t>
      </w:r>
      <w:r>
        <w:rPr>
          <w:spacing w:val="-3"/>
        </w:rPr>
        <w:t xml:space="preserve"> </w:t>
      </w:r>
      <w:r>
        <w:t>could</w:t>
      </w:r>
      <w:r>
        <w:rPr>
          <w:spacing w:val="-3"/>
        </w:rPr>
        <w:t xml:space="preserve"> </w:t>
      </w:r>
      <w:r>
        <w:t>not</w:t>
      </w:r>
      <w:r>
        <w:rPr>
          <w:spacing w:val="-3"/>
        </w:rPr>
        <w:t xml:space="preserve"> </w:t>
      </w:r>
      <w:r>
        <w:t>be</w:t>
      </w:r>
      <w:r>
        <w:rPr>
          <w:spacing w:val="-3"/>
        </w:rPr>
        <w:t xml:space="preserve"> </w:t>
      </w:r>
      <w:r>
        <w:t>carried</w:t>
      </w:r>
      <w:r>
        <w:rPr>
          <w:spacing w:val="-3"/>
        </w:rPr>
        <w:t xml:space="preserve"> </w:t>
      </w:r>
      <w:r>
        <w:t>out</w:t>
      </w:r>
      <w:r>
        <w:rPr>
          <w:spacing w:val="-3"/>
        </w:rPr>
        <w:t xml:space="preserve"> </w:t>
      </w:r>
      <w:r>
        <w:t>without him. The last time he was there two years earlier he had slighted his father by adamantly refusing to undergo the ceremony citing various reasons. In fact, since he had found a mistress</w:t>
      </w:r>
      <w:r>
        <w:rPr>
          <w:spacing w:val="-3"/>
        </w:rPr>
        <w:t xml:space="preserve"> </w:t>
      </w:r>
      <w:r>
        <w:t>for</w:t>
      </w:r>
      <w:r>
        <w:rPr>
          <w:spacing w:val="-3"/>
        </w:rPr>
        <w:t xml:space="preserve"> </w:t>
      </w:r>
      <w:proofErr w:type="gramStart"/>
      <w:r>
        <w:t>himself</w:t>
      </w:r>
      <w:proofErr w:type="gramEnd"/>
      <w:r>
        <w:rPr>
          <w:spacing w:val="-3"/>
        </w:rPr>
        <w:t xml:space="preserve"> </w:t>
      </w:r>
      <w:r>
        <w:t>he</w:t>
      </w:r>
      <w:r>
        <w:rPr>
          <w:spacing w:val="-3"/>
        </w:rPr>
        <w:t xml:space="preserve"> </w:t>
      </w:r>
      <w:r>
        <w:t>cared</w:t>
      </w:r>
      <w:r>
        <w:rPr>
          <w:spacing w:val="-3"/>
        </w:rPr>
        <w:t xml:space="preserve"> </w:t>
      </w:r>
      <w:r>
        <w:t>little</w:t>
      </w:r>
      <w:r>
        <w:rPr>
          <w:spacing w:val="-3"/>
        </w:rPr>
        <w:t xml:space="preserve"> </w:t>
      </w:r>
      <w:r>
        <w:t>for</w:t>
      </w:r>
      <w:r>
        <w:rPr>
          <w:spacing w:val="-3"/>
        </w:rPr>
        <w:t xml:space="preserve"> </w:t>
      </w:r>
      <w:r>
        <w:t>the</w:t>
      </w:r>
      <w:r>
        <w:rPr>
          <w:spacing w:val="-3"/>
        </w:rPr>
        <w:t xml:space="preserve"> </w:t>
      </w:r>
      <w:r>
        <w:t>naming</w:t>
      </w:r>
      <w:r>
        <w:rPr>
          <w:spacing w:val="-3"/>
        </w:rPr>
        <w:t xml:space="preserve"> </w:t>
      </w:r>
      <w:r>
        <w:t>ceremony.</w:t>
      </w:r>
      <w:r>
        <w:rPr>
          <w:spacing w:val="-3"/>
        </w:rPr>
        <w:t xml:space="preserve"> </w:t>
      </w:r>
      <w:r>
        <w:t>As</w:t>
      </w:r>
      <w:r>
        <w:rPr>
          <w:spacing w:val="-3"/>
        </w:rPr>
        <w:t xml:space="preserve"> </w:t>
      </w:r>
      <w:r>
        <w:t>Boru</w:t>
      </w:r>
      <w:r>
        <w:rPr>
          <w:spacing w:val="-3"/>
        </w:rPr>
        <w:t xml:space="preserve"> </w:t>
      </w:r>
      <w:r>
        <w:t>was</w:t>
      </w:r>
      <w:r>
        <w:rPr>
          <w:spacing w:val="-3"/>
        </w:rPr>
        <w:t xml:space="preserve"> </w:t>
      </w:r>
      <w:r>
        <w:t>going</w:t>
      </w:r>
      <w:r>
        <w:rPr>
          <w:spacing w:val="-3"/>
        </w:rPr>
        <w:t xml:space="preserve"> </w:t>
      </w:r>
      <w:r>
        <w:t>back</w:t>
      </w:r>
      <w:r>
        <w:rPr>
          <w:spacing w:val="-3"/>
        </w:rPr>
        <w:t xml:space="preserve"> </w:t>
      </w:r>
      <w:r>
        <w:t>to</w:t>
      </w:r>
      <w:r>
        <w:rPr>
          <w:spacing w:val="-3"/>
        </w:rPr>
        <w:t xml:space="preserve"> </w:t>
      </w:r>
      <w:r>
        <w:t xml:space="preserve">work at the end of his leave, </w:t>
      </w:r>
      <w:proofErr w:type="spellStart"/>
      <w:r>
        <w:t>Abduba’s</w:t>
      </w:r>
      <w:proofErr w:type="spellEnd"/>
      <w:r>
        <w:t xml:space="preserve"> father pleaded with him to convince his friend to come</w:t>
      </w:r>
      <w:r>
        <w:rPr>
          <w:spacing w:val="40"/>
        </w:rPr>
        <w:t xml:space="preserve"> </w:t>
      </w:r>
      <w:r>
        <w:t>home and carry out the ceremonial rite expected of him. The text is composed to prick the prodigal son’s conscience for the neglect of the cultural ceremony.</w:t>
      </w:r>
    </w:p>
    <w:p w14:paraId="6DDDA322" w14:textId="77777777" w:rsidR="00DE1EE7" w:rsidRDefault="00000000">
      <w:pPr>
        <w:pStyle w:val="BodyText"/>
        <w:spacing w:before="276"/>
        <w:ind w:right="747"/>
        <w:jc w:val="both"/>
      </w:pPr>
      <w:r>
        <w:t>In</w:t>
      </w:r>
      <w:r>
        <w:rPr>
          <w:spacing w:val="-2"/>
        </w:rPr>
        <w:t xml:space="preserve"> </w:t>
      </w:r>
      <w:r>
        <w:t>terms</w:t>
      </w:r>
      <w:r>
        <w:rPr>
          <w:spacing w:val="-2"/>
        </w:rPr>
        <w:t xml:space="preserve"> </w:t>
      </w:r>
      <w:r>
        <w:t>of</w:t>
      </w:r>
      <w:r>
        <w:rPr>
          <w:spacing w:val="-2"/>
        </w:rPr>
        <w:t xml:space="preserve"> </w:t>
      </w:r>
      <w:r>
        <w:t>composition,</w:t>
      </w:r>
      <w:r>
        <w:rPr>
          <w:spacing w:val="-2"/>
        </w:rPr>
        <w:t xml:space="preserve"> </w:t>
      </w:r>
      <w:r>
        <w:t>the</w:t>
      </w:r>
      <w:r>
        <w:rPr>
          <w:spacing w:val="-2"/>
        </w:rPr>
        <w:t xml:space="preserve"> </w:t>
      </w:r>
      <w:r>
        <w:t>important</w:t>
      </w:r>
      <w:r>
        <w:rPr>
          <w:spacing w:val="-2"/>
        </w:rPr>
        <w:t xml:space="preserve"> </w:t>
      </w:r>
      <w:r>
        <w:t>word</w:t>
      </w:r>
      <w:r>
        <w:rPr>
          <w:spacing w:val="-2"/>
        </w:rPr>
        <w:t xml:space="preserve"> </w:t>
      </w:r>
      <w:r>
        <w:t>that</w:t>
      </w:r>
      <w:r>
        <w:rPr>
          <w:spacing w:val="-2"/>
        </w:rPr>
        <w:t xml:space="preserve"> </w:t>
      </w:r>
      <w:r>
        <w:t>gives</w:t>
      </w:r>
      <w:r>
        <w:rPr>
          <w:spacing w:val="-2"/>
        </w:rPr>
        <w:t xml:space="preserve"> </w:t>
      </w:r>
      <w:r>
        <w:t>shape</w:t>
      </w:r>
      <w:r>
        <w:rPr>
          <w:spacing w:val="-2"/>
        </w:rPr>
        <w:t xml:space="preserve"> </w:t>
      </w:r>
      <w:r>
        <w:t>to</w:t>
      </w:r>
      <w:r>
        <w:rPr>
          <w:spacing w:val="-2"/>
        </w:rPr>
        <w:t xml:space="preserve"> </w:t>
      </w:r>
      <w:r>
        <w:t>the</w:t>
      </w:r>
      <w:r>
        <w:rPr>
          <w:spacing w:val="-2"/>
        </w:rPr>
        <w:t xml:space="preserve"> </w:t>
      </w:r>
      <w:r>
        <w:t>poem</w:t>
      </w:r>
      <w:r>
        <w:rPr>
          <w:spacing w:val="-2"/>
        </w:rPr>
        <w:t xml:space="preserve"> </w:t>
      </w:r>
      <w:r>
        <w:t>is</w:t>
      </w:r>
      <w:r>
        <w:rPr>
          <w:spacing w:val="-2"/>
        </w:rPr>
        <w:t xml:space="preserve"> </w:t>
      </w:r>
      <w:proofErr w:type="spellStart"/>
      <w:r>
        <w:rPr>
          <w:i/>
        </w:rPr>
        <w:t>taa</w:t>
      </w:r>
      <w:proofErr w:type="spellEnd"/>
      <w:r>
        <w:t>,</w:t>
      </w:r>
      <w:r>
        <w:rPr>
          <w:spacing w:val="-2"/>
        </w:rPr>
        <w:t xml:space="preserve"> </w:t>
      </w:r>
      <w:r>
        <w:t>which</w:t>
      </w:r>
      <w:r>
        <w:rPr>
          <w:spacing w:val="-2"/>
        </w:rPr>
        <w:t xml:space="preserve"> </w:t>
      </w:r>
      <w:r>
        <w:t>means settle, sit or a state of being that denotes something stationary. This word that implies stagnation in its many forms is used because the objective of the poem is to show that contrary to the societal expectations, the butt’s son still remains with the childhood hair that should have been</w:t>
      </w:r>
      <w:r>
        <w:rPr>
          <w:spacing w:val="-4"/>
        </w:rPr>
        <w:t xml:space="preserve"> </w:t>
      </w:r>
      <w:r>
        <w:t>shaved</w:t>
      </w:r>
      <w:r>
        <w:rPr>
          <w:spacing w:val="-4"/>
        </w:rPr>
        <w:t xml:space="preserve"> </w:t>
      </w:r>
      <w:r>
        <w:t>in</w:t>
      </w:r>
      <w:r>
        <w:rPr>
          <w:spacing w:val="-4"/>
        </w:rPr>
        <w:t xml:space="preserve"> </w:t>
      </w:r>
      <w:r>
        <w:t>a</w:t>
      </w:r>
      <w:r>
        <w:rPr>
          <w:spacing w:val="-4"/>
        </w:rPr>
        <w:t xml:space="preserve"> </w:t>
      </w:r>
      <w:r>
        <w:t>ceremonial</w:t>
      </w:r>
      <w:r>
        <w:rPr>
          <w:spacing w:val="-4"/>
        </w:rPr>
        <w:t xml:space="preserve"> </w:t>
      </w:r>
      <w:r>
        <w:t>way.</w:t>
      </w:r>
      <w:r>
        <w:rPr>
          <w:spacing w:val="-4"/>
        </w:rPr>
        <w:t xml:space="preserve"> </w:t>
      </w:r>
      <w:r>
        <w:t>The</w:t>
      </w:r>
      <w:r>
        <w:rPr>
          <w:spacing w:val="-4"/>
        </w:rPr>
        <w:t xml:space="preserve"> </w:t>
      </w:r>
      <w:r>
        <w:t>lines</w:t>
      </w:r>
      <w:r>
        <w:rPr>
          <w:spacing w:val="-4"/>
        </w:rPr>
        <w:t xml:space="preserve"> </w:t>
      </w:r>
      <w:r>
        <w:t>are</w:t>
      </w:r>
      <w:r>
        <w:rPr>
          <w:spacing w:val="-4"/>
        </w:rPr>
        <w:t xml:space="preserve"> </w:t>
      </w:r>
      <w:r>
        <w:t>thus</w:t>
      </w:r>
      <w:r>
        <w:rPr>
          <w:spacing w:val="-4"/>
        </w:rPr>
        <w:t xml:space="preserve"> </w:t>
      </w:r>
      <w:r>
        <w:t>constructed</w:t>
      </w:r>
      <w:r>
        <w:rPr>
          <w:spacing w:val="-4"/>
        </w:rPr>
        <w:t xml:space="preserve"> </w:t>
      </w:r>
      <w:r>
        <w:t>from</w:t>
      </w:r>
      <w:r>
        <w:rPr>
          <w:spacing w:val="-4"/>
        </w:rPr>
        <w:t xml:space="preserve"> </w:t>
      </w:r>
      <w:r>
        <w:t xml:space="preserve">observable facts of life, and fashioned around the key word that shows things are stationary, and in this way also maintain rhyming pattern. The poem draws on </w:t>
      </w:r>
      <w:proofErr w:type="spellStart"/>
      <w:r>
        <w:t>Abduba’s</w:t>
      </w:r>
      <w:proofErr w:type="spellEnd"/>
      <w:r>
        <w:t xml:space="preserve"> social history and relationship with other</w:t>
      </w:r>
      <w:r>
        <w:rPr>
          <w:spacing w:val="-3"/>
        </w:rPr>
        <w:t xml:space="preserve"> </w:t>
      </w:r>
      <w:r>
        <w:t>people,</w:t>
      </w:r>
      <w:r>
        <w:rPr>
          <w:spacing w:val="-3"/>
        </w:rPr>
        <w:t xml:space="preserve"> </w:t>
      </w:r>
      <w:r>
        <w:t>and</w:t>
      </w:r>
      <w:r>
        <w:rPr>
          <w:spacing w:val="-3"/>
        </w:rPr>
        <w:t xml:space="preserve"> </w:t>
      </w:r>
      <w:r>
        <w:t>culminates</w:t>
      </w:r>
      <w:r>
        <w:rPr>
          <w:spacing w:val="-3"/>
        </w:rPr>
        <w:t xml:space="preserve"> </w:t>
      </w:r>
      <w:r>
        <w:t>into</w:t>
      </w:r>
      <w:r>
        <w:rPr>
          <w:spacing w:val="-3"/>
        </w:rPr>
        <w:t xml:space="preserve"> </w:t>
      </w:r>
      <w:r>
        <w:t>a</w:t>
      </w:r>
      <w:r>
        <w:rPr>
          <w:spacing w:val="-3"/>
        </w:rPr>
        <w:t xml:space="preserve"> </w:t>
      </w:r>
      <w:r>
        <w:t>heavily</w:t>
      </w:r>
      <w:r>
        <w:rPr>
          <w:spacing w:val="-3"/>
        </w:rPr>
        <w:t xml:space="preserve"> </w:t>
      </w:r>
      <w:r>
        <w:t>loaded</w:t>
      </w:r>
      <w:r>
        <w:rPr>
          <w:spacing w:val="-3"/>
        </w:rPr>
        <w:t xml:space="preserve"> </w:t>
      </w:r>
      <w:r>
        <w:t>cultural</w:t>
      </w:r>
      <w:r>
        <w:rPr>
          <w:spacing w:val="-3"/>
        </w:rPr>
        <w:t xml:space="preserve"> </w:t>
      </w:r>
      <w:r>
        <w:t>statement,</w:t>
      </w:r>
      <w:r>
        <w:rPr>
          <w:spacing w:val="-3"/>
        </w:rPr>
        <w:t xml:space="preserve"> </w:t>
      </w:r>
      <w:r>
        <w:t>which is meant to shock him into consciousness.</w:t>
      </w:r>
    </w:p>
    <w:p w14:paraId="6AC84416" w14:textId="77777777" w:rsidR="00DE1EE7" w:rsidRDefault="00000000">
      <w:pPr>
        <w:pStyle w:val="BodyText"/>
        <w:spacing w:before="276"/>
        <w:ind w:right="745"/>
        <w:jc w:val="both"/>
      </w:pPr>
      <w:r>
        <w:t>Line 1 which points out the cloud settling on trees, like in the previous poem, is a common way of beginning a poem.</w:t>
      </w:r>
      <w:r>
        <w:rPr>
          <w:spacing w:val="-3"/>
        </w:rPr>
        <w:t xml:space="preserve"> </w:t>
      </w:r>
      <w:r>
        <w:t>The</w:t>
      </w:r>
      <w:r>
        <w:rPr>
          <w:spacing w:val="-3"/>
        </w:rPr>
        <w:t xml:space="preserve"> </w:t>
      </w:r>
      <w:r>
        <w:t>second</w:t>
      </w:r>
      <w:r>
        <w:rPr>
          <w:spacing w:val="-3"/>
        </w:rPr>
        <w:t xml:space="preserve"> </w:t>
      </w:r>
      <w:r>
        <w:t>line</w:t>
      </w:r>
      <w:r>
        <w:rPr>
          <w:spacing w:val="-3"/>
        </w:rPr>
        <w:t xml:space="preserve"> </w:t>
      </w:r>
      <w:r>
        <w:t>is</w:t>
      </w:r>
      <w:r>
        <w:rPr>
          <w:spacing w:val="-3"/>
        </w:rPr>
        <w:t xml:space="preserve"> </w:t>
      </w:r>
      <w:r>
        <w:t>an</w:t>
      </w:r>
      <w:r>
        <w:rPr>
          <w:spacing w:val="-3"/>
        </w:rPr>
        <w:t xml:space="preserve"> </w:t>
      </w:r>
      <w:r>
        <w:t>observation</w:t>
      </w:r>
      <w:r>
        <w:rPr>
          <w:spacing w:val="-3"/>
        </w:rPr>
        <w:t xml:space="preserve"> </w:t>
      </w:r>
      <w:r>
        <w:t>that</w:t>
      </w:r>
      <w:r>
        <w:rPr>
          <w:spacing w:val="-3"/>
        </w:rPr>
        <w:t xml:space="preserve"> </w:t>
      </w:r>
      <w:r>
        <w:t>ridicules</w:t>
      </w:r>
      <w:r>
        <w:rPr>
          <w:spacing w:val="-3"/>
        </w:rPr>
        <w:t xml:space="preserve"> </w:t>
      </w:r>
      <w:r>
        <w:t>the</w:t>
      </w:r>
      <w:r>
        <w:rPr>
          <w:spacing w:val="-3"/>
        </w:rPr>
        <w:t xml:space="preserve"> </w:t>
      </w:r>
      <w:r>
        <w:t>butt</w:t>
      </w:r>
      <w:r>
        <w:rPr>
          <w:spacing w:val="-3"/>
        </w:rPr>
        <w:t xml:space="preserve"> </w:t>
      </w:r>
      <w:r>
        <w:t>on</w:t>
      </w:r>
      <w:r>
        <w:rPr>
          <w:spacing w:val="-3"/>
        </w:rPr>
        <w:t xml:space="preserve"> </w:t>
      </w:r>
      <w:r>
        <w:t xml:space="preserve">account of his foreign mistress. The woman named </w:t>
      </w:r>
      <w:proofErr w:type="spellStart"/>
      <w:r>
        <w:t>Wakaanyi</w:t>
      </w:r>
      <w:proofErr w:type="spellEnd"/>
      <w:r>
        <w:t xml:space="preserve"> was from the Kikuyu community in Central Kenya and from</w:t>
      </w:r>
      <w:r>
        <w:rPr>
          <w:spacing w:val="-5"/>
        </w:rPr>
        <w:t xml:space="preserve"> </w:t>
      </w:r>
      <w:r>
        <w:t>the</w:t>
      </w:r>
      <w:r>
        <w:rPr>
          <w:spacing w:val="-5"/>
        </w:rPr>
        <w:t xml:space="preserve"> </w:t>
      </w:r>
      <w:r>
        <w:t>description</w:t>
      </w:r>
      <w:r>
        <w:rPr>
          <w:spacing w:val="-5"/>
        </w:rPr>
        <w:t xml:space="preserve"> </w:t>
      </w:r>
      <w:r>
        <w:t>of</w:t>
      </w:r>
      <w:r>
        <w:rPr>
          <w:spacing w:val="-5"/>
        </w:rPr>
        <w:t xml:space="preserve"> </w:t>
      </w:r>
      <w:r>
        <w:t>her</w:t>
      </w:r>
      <w:r>
        <w:rPr>
          <w:spacing w:val="-5"/>
        </w:rPr>
        <w:t xml:space="preserve"> </w:t>
      </w:r>
      <w:r>
        <w:t>belly,</w:t>
      </w:r>
      <w:r>
        <w:rPr>
          <w:spacing w:val="-5"/>
        </w:rPr>
        <w:t xml:space="preserve"> </w:t>
      </w:r>
      <w:proofErr w:type="spellStart"/>
      <w:r>
        <w:t>Abduba</w:t>
      </w:r>
      <w:proofErr w:type="spellEnd"/>
      <w:r>
        <w:rPr>
          <w:spacing w:val="-5"/>
        </w:rPr>
        <w:t xml:space="preserve"> </w:t>
      </w:r>
      <w:r>
        <w:t>had</w:t>
      </w:r>
      <w:r>
        <w:rPr>
          <w:spacing w:val="-5"/>
        </w:rPr>
        <w:t xml:space="preserve"> </w:t>
      </w:r>
      <w:r>
        <w:t>impregnated</w:t>
      </w:r>
      <w:r>
        <w:rPr>
          <w:spacing w:val="-5"/>
        </w:rPr>
        <w:t xml:space="preserve"> </w:t>
      </w:r>
      <w:r>
        <w:t>her,</w:t>
      </w:r>
      <w:r>
        <w:rPr>
          <w:spacing w:val="-5"/>
        </w:rPr>
        <w:t xml:space="preserve"> </w:t>
      </w:r>
      <w:r>
        <w:t xml:space="preserve">something that explains his estrangement from his cultural roots and the paternal duties he was to perform. Line 3 and 4 are about </w:t>
      </w:r>
      <w:proofErr w:type="spellStart"/>
      <w:r>
        <w:t>Abduba’s</w:t>
      </w:r>
      <w:proofErr w:type="spellEnd"/>
      <w:r>
        <w:t xml:space="preserve"> fowls that were devoured by hawks and in the manner</w:t>
      </w:r>
      <w:r>
        <w:rPr>
          <w:spacing w:val="40"/>
        </w:rPr>
        <w:t xml:space="preserve"> </w:t>
      </w:r>
      <w:r>
        <w:t>of</w:t>
      </w:r>
      <w:r>
        <w:rPr>
          <w:spacing w:val="40"/>
        </w:rPr>
        <w:t xml:space="preserve"> </w:t>
      </w:r>
      <w:r>
        <w:t>age-set</w:t>
      </w:r>
      <w:r>
        <w:rPr>
          <w:spacing w:val="40"/>
        </w:rPr>
        <w:t xml:space="preserve"> </w:t>
      </w:r>
      <w:proofErr w:type="spellStart"/>
      <w:r>
        <w:rPr>
          <w:i/>
        </w:rPr>
        <w:t>qoosa</w:t>
      </w:r>
      <w:proofErr w:type="spellEnd"/>
      <w:r>
        <w:t>, are used to diminish the image of the butt by small allusions to some negation of his character or things that are associated with him. The fifth</w:t>
      </w:r>
      <w:r>
        <w:rPr>
          <w:spacing w:val="-2"/>
        </w:rPr>
        <w:t xml:space="preserve"> </w:t>
      </w:r>
      <w:r>
        <w:t>line</w:t>
      </w:r>
      <w:r>
        <w:rPr>
          <w:spacing w:val="-2"/>
        </w:rPr>
        <w:t xml:space="preserve"> </w:t>
      </w:r>
      <w:r>
        <w:t>refers</w:t>
      </w:r>
      <w:r>
        <w:rPr>
          <w:spacing w:val="-2"/>
        </w:rPr>
        <w:t xml:space="preserve"> </w:t>
      </w:r>
      <w:r>
        <w:t xml:space="preserve">to </w:t>
      </w:r>
      <w:proofErr w:type="spellStart"/>
      <w:r>
        <w:t>Abduba’s</w:t>
      </w:r>
      <w:proofErr w:type="spellEnd"/>
      <w:r>
        <w:t xml:space="preserve"> slighting of his parent. The last two lines are meant to draw the butt’s attention to the need for him to carry out the </w:t>
      </w:r>
      <w:r>
        <w:rPr>
          <w:i/>
        </w:rPr>
        <w:t xml:space="preserve">rite de passage </w:t>
      </w:r>
      <w:r>
        <w:t>for his children, the avoidance of which is found to be a cultural anomaly.</w:t>
      </w:r>
      <w:r>
        <w:rPr>
          <w:spacing w:val="80"/>
        </w:rPr>
        <w:t xml:space="preserve"> </w:t>
      </w:r>
      <w:r>
        <w:t>The invoking of the Borana culture makes it a grave issue that the butt should not take lightly.</w:t>
      </w:r>
    </w:p>
    <w:p w14:paraId="1FE90032" w14:textId="77777777" w:rsidR="00DE1EE7" w:rsidRDefault="00DE1EE7">
      <w:pPr>
        <w:pStyle w:val="BodyText"/>
        <w:jc w:val="both"/>
        <w:sectPr w:rsidR="00DE1EE7">
          <w:type w:val="continuous"/>
          <w:pgSz w:w="11920" w:h="16840"/>
          <w:pgMar w:top="1380" w:right="708" w:bottom="280" w:left="1275" w:header="0" w:footer="718" w:gutter="0"/>
          <w:cols w:space="720"/>
        </w:sectPr>
      </w:pPr>
    </w:p>
    <w:p w14:paraId="48B94FE9" w14:textId="77777777" w:rsidR="00DE1EE7" w:rsidRDefault="00000000">
      <w:pPr>
        <w:pStyle w:val="BodyText"/>
        <w:spacing w:before="76"/>
        <w:ind w:right="748"/>
        <w:jc w:val="both"/>
      </w:pPr>
      <w:r>
        <w:lastRenderedPageBreak/>
        <w:t xml:space="preserve">As in the other text by </w:t>
      </w:r>
      <w:proofErr w:type="spellStart"/>
      <w:r>
        <w:t>Abduba</w:t>
      </w:r>
      <w:proofErr w:type="spellEnd"/>
      <w:r>
        <w:t>, the butt is being joked about, teased, his</w:t>
      </w:r>
      <w:r>
        <w:rPr>
          <w:spacing w:val="-2"/>
        </w:rPr>
        <w:t xml:space="preserve"> </w:t>
      </w:r>
      <w:r>
        <w:t>stature</w:t>
      </w:r>
      <w:r>
        <w:rPr>
          <w:spacing w:val="-2"/>
        </w:rPr>
        <w:t xml:space="preserve"> </w:t>
      </w:r>
      <w:r>
        <w:t>diminished, and later advised to take action about something that if neglected will result in social embarrassment for him. The speaker,</w:t>
      </w:r>
      <w:r>
        <w:rPr>
          <w:spacing w:val="-3"/>
        </w:rPr>
        <w:t xml:space="preserve"> </w:t>
      </w:r>
      <w:r>
        <w:t>if</w:t>
      </w:r>
      <w:r>
        <w:rPr>
          <w:spacing w:val="-3"/>
        </w:rPr>
        <w:t xml:space="preserve"> </w:t>
      </w:r>
      <w:r>
        <w:t>he</w:t>
      </w:r>
      <w:r>
        <w:rPr>
          <w:spacing w:val="-3"/>
        </w:rPr>
        <w:t xml:space="preserve"> </w:t>
      </w:r>
      <w:r>
        <w:t>chose,</w:t>
      </w:r>
      <w:r>
        <w:rPr>
          <w:spacing w:val="-3"/>
        </w:rPr>
        <w:t xml:space="preserve"> </w:t>
      </w:r>
      <w:r>
        <w:t>could</w:t>
      </w:r>
      <w:r>
        <w:rPr>
          <w:spacing w:val="-3"/>
        </w:rPr>
        <w:t xml:space="preserve"> </w:t>
      </w:r>
      <w:r>
        <w:t>simply</w:t>
      </w:r>
      <w:r>
        <w:rPr>
          <w:spacing w:val="-3"/>
        </w:rPr>
        <w:t xml:space="preserve"> </w:t>
      </w:r>
      <w:r>
        <w:t>have</w:t>
      </w:r>
      <w:r>
        <w:rPr>
          <w:spacing w:val="-3"/>
        </w:rPr>
        <w:t xml:space="preserve"> </w:t>
      </w:r>
      <w:r>
        <w:t>told</w:t>
      </w:r>
      <w:r>
        <w:rPr>
          <w:spacing w:val="-3"/>
        </w:rPr>
        <w:t xml:space="preserve"> </w:t>
      </w:r>
      <w:r>
        <w:t>him</w:t>
      </w:r>
      <w:r>
        <w:rPr>
          <w:spacing w:val="-3"/>
        </w:rPr>
        <w:t xml:space="preserve"> </w:t>
      </w:r>
      <w:r>
        <w:t>to</w:t>
      </w:r>
      <w:r>
        <w:rPr>
          <w:spacing w:val="-3"/>
        </w:rPr>
        <w:t xml:space="preserve"> </w:t>
      </w:r>
      <w:r>
        <w:t>go</w:t>
      </w:r>
      <w:r>
        <w:rPr>
          <w:spacing w:val="-3"/>
        </w:rPr>
        <w:t xml:space="preserve"> </w:t>
      </w:r>
      <w:r>
        <w:t>home</w:t>
      </w:r>
      <w:r>
        <w:rPr>
          <w:spacing w:val="-3"/>
        </w:rPr>
        <w:t xml:space="preserve"> </w:t>
      </w:r>
      <w:r>
        <w:t>and perform the naming ceremony, as the custom requires. Instead, he resorted to joke because</w:t>
      </w:r>
      <w:r>
        <w:rPr>
          <w:spacing w:val="40"/>
        </w:rPr>
        <w:t xml:space="preserve"> </w:t>
      </w:r>
      <w:r>
        <w:t>the genre is more convincing, jocular, appealing and truthful. It is a way of communicating with one another, unique to a segment and sanctioned by</w:t>
      </w:r>
      <w:r>
        <w:rPr>
          <w:spacing w:val="-4"/>
        </w:rPr>
        <w:t xml:space="preserve"> </w:t>
      </w:r>
      <w:r>
        <w:t>society.</w:t>
      </w:r>
      <w:r>
        <w:rPr>
          <w:spacing w:val="-4"/>
        </w:rPr>
        <w:t xml:space="preserve"> </w:t>
      </w:r>
      <w:r>
        <w:t>More</w:t>
      </w:r>
      <w:r>
        <w:rPr>
          <w:spacing w:val="-4"/>
        </w:rPr>
        <w:t xml:space="preserve"> </w:t>
      </w:r>
      <w:r>
        <w:t>than</w:t>
      </w:r>
      <w:r>
        <w:rPr>
          <w:spacing w:val="-4"/>
        </w:rPr>
        <w:t xml:space="preserve"> </w:t>
      </w:r>
      <w:r>
        <w:t>that</w:t>
      </w:r>
      <w:r>
        <w:rPr>
          <w:spacing w:val="-4"/>
        </w:rPr>
        <w:t xml:space="preserve"> </w:t>
      </w:r>
      <w:r>
        <w:t>it</w:t>
      </w:r>
      <w:r>
        <w:rPr>
          <w:spacing w:val="-4"/>
        </w:rPr>
        <w:t xml:space="preserve"> </w:t>
      </w:r>
      <w:r>
        <w:t>remains</w:t>
      </w:r>
      <w:r>
        <w:rPr>
          <w:spacing w:val="-4"/>
        </w:rPr>
        <w:t xml:space="preserve"> </w:t>
      </w:r>
      <w:r>
        <w:t>a record of biographical information of the man for whom it is composed.</w:t>
      </w:r>
    </w:p>
    <w:p w14:paraId="083B7E02" w14:textId="77777777" w:rsidR="00DE1EE7" w:rsidRDefault="00000000">
      <w:pPr>
        <w:pStyle w:val="BodyText"/>
        <w:spacing w:before="276"/>
        <w:ind w:right="745"/>
        <w:jc w:val="both"/>
      </w:pPr>
      <w:r>
        <w:t>The major themes that preoccupy the age-set</w:t>
      </w:r>
      <w:r>
        <w:rPr>
          <w:spacing w:val="-2"/>
        </w:rPr>
        <w:t xml:space="preserve"> </w:t>
      </w:r>
      <w:proofErr w:type="spellStart"/>
      <w:r>
        <w:rPr>
          <w:i/>
        </w:rPr>
        <w:t>qoosa</w:t>
      </w:r>
      <w:proofErr w:type="spellEnd"/>
      <w:r>
        <w:rPr>
          <w:i/>
          <w:spacing w:val="-2"/>
        </w:rPr>
        <w:t xml:space="preserve"> </w:t>
      </w:r>
      <w:r>
        <w:t>and</w:t>
      </w:r>
      <w:r>
        <w:rPr>
          <w:spacing w:val="-2"/>
        </w:rPr>
        <w:t xml:space="preserve"> </w:t>
      </w:r>
      <w:r>
        <w:t>the</w:t>
      </w:r>
      <w:r>
        <w:rPr>
          <w:spacing w:val="-2"/>
        </w:rPr>
        <w:t xml:space="preserve"> </w:t>
      </w:r>
      <w:r>
        <w:t>styles</w:t>
      </w:r>
      <w:r>
        <w:rPr>
          <w:spacing w:val="-2"/>
        </w:rPr>
        <w:t xml:space="preserve"> </w:t>
      </w:r>
      <w:r>
        <w:t>in</w:t>
      </w:r>
      <w:r>
        <w:rPr>
          <w:spacing w:val="-2"/>
        </w:rPr>
        <w:t xml:space="preserve"> </w:t>
      </w:r>
      <w:r>
        <w:t>which</w:t>
      </w:r>
      <w:r>
        <w:rPr>
          <w:spacing w:val="-2"/>
        </w:rPr>
        <w:t xml:space="preserve"> </w:t>
      </w:r>
      <w:r>
        <w:t>they</w:t>
      </w:r>
      <w:r>
        <w:rPr>
          <w:spacing w:val="-2"/>
        </w:rPr>
        <w:t xml:space="preserve"> </w:t>
      </w:r>
      <w:r>
        <w:t>are</w:t>
      </w:r>
      <w:r>
        <w:rPr>
          <w:spacing w:val="-2"/>
        </w:rPr>
        <w:t xml:space="preserve"> </w:t>
      </w:r>
      <w:r>
        <w:t>rendered needs close scrutiny. This is important because certain key issues seem to</w:t>
      </w:r>
      <w:r>
        <w:rPr>
          <w:spacing w:val="-3"/>
        </w:rPr>
        <w:t xml:space="preserve"> </w:t>
      </w:r>
      <w:r>
        <w:t>underlie</w:t>
      </w:r>
      <w:r>
        <w:rPr>
          <w:spacing w:val="-3"/>
        </w:rPr>
        <w:t xml:space="preserve"> </w:t>
      </w:r>
      <w:r>
        <w:t>and</w:t>
      </w:r>
      <w:r>
        <w:rPr>
          <w:spacing w:val="-3"/>
        </w:rPr>
        <w:t xml:space="preserve"> </w:t>
      </w:r>
      <w:r>
        <w:t xml:space="preserve">mark the relationships of the age-mates and these are the things crucially important to their lives and thus joked about. By subjecting to </w:t>
      </w:r>
      <w:proofErr w:type="gramStart"/>
      <w:r>
        <w:t>scrutiny</w:t>
      </w:r>
      <w:proofErr w:type="gramEnd"/>
      <w:r>
        <w:t xml:space="preserve"> the themes and styles of their joke, we</w:t>
      </w:r>
      <w:r>
        <w:rPr>
          <w:spacing w:val="-2"/>
        </w:rPr>
        <w:t xml:space="preserve"> </w:t>
      </w:r>
      <w:r>
        <w:t>learn</w:t>
      </w:r>
      <w:r>
        <w:rPr>
          <w:spacing w:val="40"/>
        </w:rPr>
        <w:t xml:space="preserve"> </w:t>
      </w:r>
      <w:r>
        <w:t xml:space="preserve">in a more significant way of their woes and worries, their hopes and aspirations, and their worldview. More importantly we learn the ways in which age-set </w:t>
      </w:r>
      <w:proofErr w:type="spellStart"/>
      <w:r>
        <w:rPr>
          <w:i/>
        </w:rPr>
        <w:t>qoosa</w:t>
      </w:r>
      <w:proofErr w:type="spellEnd"/>
      <w:r>
        <w:rPr>
          <w:i/>
        </w:rPr>
        <w:t xml:space="preserve"> </w:t>
      </w:r>
      <w:r>
        <w:t>are constituted as a genre within the society by its performers, and what ends it serves for them and the larger society.</w:t>
      </w:r>
      <w:r>
        <w:rPr>
          <w:spacing w:val="40"/>
        </w:rPr>
        <w:t xml:space="preserve"> </w:t>
      </w:r>
      <w:r>
        <w:t>This face-to-face joke is moreover</w:t>
      </w:r>
      <w:r>
        <w:rPr>
          <w:spacing w:val="-4"/>
        </w:rPr>
        <w:t xml:space="preserve"> </w:t>
      </w:r>
      <w:r>
        <w:t>agonistic,</w:t>
      </w:r>
      <w:r>
        <w:rPr>
          <w:spacing w:val="-4"/>
        </w:rPr>
        <w:t xml:space="preserve"> </w:t>
      </w:r>
      <w:r>
        <w:t>and</w:t>
      </w:r>
      <w:r>
        <w:rPr>
          <w:spacing w:val="-4"/>
        </w:rPr>
        <w:t xml:space="preserve"> </w:t>
      </w:r>
      <w:r>
        <w:t>involves</w:t>
      </w:r>
      <w:r>
        <w:rPr>
          <w:spacing w:val="-4"/>
        </w:rPr>
        <w:t xml:space="preserve"> </w:t>
      </w:r>
      <w:r>
        <w:t>the</w:t>
      </w:r>
      <w:r>
        <w:rPr>
          <w:spacing w:val="-4"/>
        </w:rPr>
        <w:t xml:space="preserve"> </w:t>
      </w:r>
      <w:r>
        <w:t>positing</w:t>
      </w:r>
      <w:r>
        <w:rPr>
          <w:spacing w:val="-4"/>
        </w:rPr>
        <w:t xml:space="preserve"> </w:t>
      </w:r>
      <w:r>
        <w:t>of</w:t>
      </w:r>
      <w:r>
        <w:rPr>
          <w:spacing w:val="-4"/>
        </w:rPr>
        <w:t xml:space="preserve"> </w:t>
      </w:r>
      <w:r>
        <w:t>challenges and the answering of them. The aim is to deflate the</w:t>
      </w:r>
      <w:r>
        <w:rPr>
          <w:spacing w:val="-2"/>
        </w:rPr>
        <w:t xml:space="preserve"> </w:t>
      </w:r>
      <w:r>
        <w:t>images</w:t>
      </w:r>
      <w:r>
        <w:rPr>
          <w:spacing w:val="-2"/>
        </w:rPr>
        <w:t xml:space="preserve"> </w:t>
      </w:r>
      <w:r>
        <w:t>of</w:t>
      </w:r>
      <w:r>
        <w:rPr>
          <w:spacing w:val="-2"/>
        </w:rPr>
        <w:t xml:space="preserve"> </w:t>
      </w:r>
      <w:r>
        <w:t>the</w:t>
      </w:r>
      <w:r>
        <w:rPr>
          <w:spacing w:val="-2"/>
        </w:rPr>
        <w:t xml:space="preserve"> </w:t>
      </w:r>
      <w:r>
        <w:t>joking</w:t>
      </w:r>
      <w:r>
        <w:rPr>
          <w:spacing w:val="-2"/>
        </w:rPr>
        <w:t xml:space="preserve"> </w:t>
      </w:r>
      <w:r>
        <w:t>partner</w:t>
      </w:r>
      <w:r>
        <w:rPr>
          <w:spacing w:val="-2"/>
        </w:rPr>
        <w:t xml:space="preserve"> </w:t>
      </w:r>
      <w:r>
        <w:t>by</w:t>
      </w:r>
      <w:r>
        <w:rPr>
          <w:spacing w:val="-2"/>
        </w:rPr>
        <w:t xml:space="preserve"> </w:t>
      </w:r>
      <w:r>
        <w:t>use</w:t>
      </w:r>
      <w:r>
        <w:rPr>
          <w:spacing w:val="-2"/>
        </w:rPr>
        <w:t xml:space="preserve"> </w:t>
      </w:r>
      <w:r>
        <w:t>of</w:t>
      </w:r>
      <w:r>
        <w:rPr>
          <w:spacing w:val="-2"/>
        </w:rPr>
        <w:t xml:space="preserve"> </w:t>
      </w:r>
      <w:r>
        <w:t>a series of negative images from disparate realms of social life that culminate in a climax. These negative epithets are drawn from</w:t>
      </w:r>
      <w:r>
        <w:rPr>
          <w:spacing w:val="-3"/>
        </w:rPr>
        <w:t xml:space="preserve"> </w:t>
      </w:r>
      <w:r>
        <w:t>far</w:t>
      </w:r>
      <w:r>
        <w:rPr>
          <w:spacing w:val="-3"/>
        </w:rPr>
        <w:t xml:space="preserve"> </w:t>
      </w:r>
      <w:r>
        <w:t>ranging</w:t>
      </w:r>
      <w:r>
        <w:rPr>
          <w:spacing w:val="-3"/>
        </w:rPr>
        <w:t xml:space="preserve"> </w:t>
      </w:r>
      <w:r>
        <w:t>issues</w:t>
      </w:r>
      <w:r>
        <w:rPr>
          <w:spacing w:val="-3"/>
        </w:rPr>
        <w:t xml:space="preserve"> </w:t>
      </w:r>
      <w:r>
        <w:t>like</w:t>
      </w:r>
      <w:r>
        <w:rPr>
          <w:spacing w:val="-3"/>
        </w:rPr>
        <w:t xml:space="preserve"> </w:t>
      </w:r>
      <w:r>
        <w:t>one’s</w:t>
      </w:r>
      <w:r>
        <w:rPr>
          <w:spacing w:val="-3"/>
        </w:rPr>
        <w:t xml:space="preserve"> </w:t>
      </w:r>
      <w:r>
        <w:t>gait,</w:t>
      </w:r>
      <w:r>
        <w:rPr>
          <w:spacing w:val="-3"/>
        </w:rPr>
        <w:t xml:space="preserve"> </w:t>
      </w:r>
      <w:r>
        <w:t>eating</w:t>
      </w:r>
      <w:r>
        <w:rPr>
          <w:spacing w:val="-3"/>
        </w:rPr>
        <w:t xml:space="preserve"> </w:t>
      </w:r>
      <w:r>
        <w:t>habits,</w:t>
      </w:r>
      <w:r>
        <w:rPr>
          <w:spacing w:val="-3"/>
        </w:rPr>
        <w:t xml:space="preserve"> </w:t>
      </w:r>
      <w:r>
        <w:t xml:space="preserve">facial features, relation with one’s mistress, issues of morality and </w:t>
      </w:r>
      <w:proofErr w:type="spellStart"/>
      <w:r>
        <w:t>honour</w:t>
      </w:r>
      <w:proofErr w:type="spellEnd"/>
      <w:r>
        <w:t>, one’s involvement in corruption, weaknesses about controlling libido, in short literally everything</w:t>
      </w:r>
      <w:r>
        <w:rPr>
          <w:spacing w:val="-2"/>
        </w:rPr>
        <w:t xml:space="preserve"> </w:t>
      </w:r>
      <w:r>
        <w:t>can</w:t>
      </w:r>
      <w:r>
        <w:rPr>
          <w:spacing w:val="-2"/>
        </w:rPr>
        <w:t xml:space="preserve"> </w:t>
      </w:r>
      <w:r>
        <w:t>be</w:t>
      </w:r>
      <w:r>
        <w:rPr>
          <w:spacing w:val="-2"/>
        </w:rPr>
        <w:t xml:space="preserve"> </w:t>
      </w:r>
      <w:r>
        <w:t>a</w:t>
      </w:r>
      <w:r>
        <w:rPr>
          <w:spacing w:val="-2"/>
        </w:rPr>
        <w:t xml:space="preserve"> </w:t>
      </w:r>
      <w:r>
        <w:t xml:space="preserve">subject of age-set </w:t>
      </w:r>
      <w:proofErr w:type="spellStart"/>
      <w:r>
        <w:rPr>
          <w:i/>
        </w:rPr>
        <w:t>qoosa</w:t>
      </w:r>
      <w:proofErr w:type="spellEnd"/>
      <w:r>
        <w:rPr>
          <w:i/>
        </w:rPr>
        <w:t xml:space="preserve">. </w:t>
      </w:r>
      <w:r>
        <w:t>Here I</w:t>
      </w:r>
      <w:r>
        <w:rPr>
          <w:spacing w:val="-2"/>
        </w:rPr>
        <w:t xml:space="preserve"> </w:t>
      </w:r>
      <w:r>
        <w:t>select</w:t>
      </w:r>
      <w:r>
        <w:rPr>
          <w:spacing w:val="-2"/>
        </w:rPr>
        <w:t xml:space="preserve"> </w:t>
      </w:r>
      <w:r>
        <w:t>the</w:t>
      </w:r>
      <w:r>
        <w:rPr>
          <w:spacing w:val="-2"/>
        </w:rPr>
        <w:t xml:space="preserve"> </w:t>
      </w:r>
      <w:r>
        <w:t>more</w:t>
      </w:r>
      <w:r>
        <w:rPr>
          <w:spacing w:val="-2"/>
        </w:rPr>
        <w:t xml:space="preserve"> </w:t>
      </w:r>
      <w:r>
        <w:t>recurring</w:t>
      </w:r>
      <w:r>
        <w:rPr>
          <w:spacing w:val="-2"/>
        </w:rPr>
        <w:t xml:space="preserve"> </w:t>
      </w:r>
      <w:r>
        <w:t>ones</w:t>
      </w:r>
      <w:r>
        <w:rPr>
          <w:spacing w:val="-2"/>
        </w:rPr>
        <w:t xml:space="preserve"> </w:t>
      </w:r>
      <w:r>
        <w:t>from</w:t>
      </w:r>
      <w:r>
        <w:rPr>
          <w:spacing w:val="-2"/>
        </w:rPr>
        <w:t xml:space="preserve"> </w:t>
      </w:r>
      <w:r>
        <w:t>the</w:t>
      </w:r>
      <w:r>
        <w:rPr>
          <w:spacing w:val="-2"/>
        </w:rPr>
        <w:t xml:space="preserve"> </w:t>
      </w:r>
      <w:r>
        <w:t>data</w:t>
      </w:r>
      <w:r>
        <w:rPr>
          <w:spacing w:val="-2"/>
        </w:rPr>
        <w:t xml:space="preserve"> </w:t>
      </w:r>
      <w:r>
        <w:t>and</w:t>
      </w:r>
      <w:r>
        <w:rPr>
          <w:spacing w:val="-2"/>
        </w:rPr>
        <w:t xml:space="preserve"> </w:t>
      </w:r>
      <w:r>
        <w:t>the</w:t>
      </w:r>
      <w:r>
        <w:rPr>
          <w:spacing w:val="-2"/>
        </w:rPr>
        <w:t xml:space="preserve"> </w:t>
      </w:r>
      <w:r>
        <w:t>discussion</w:t>
      </w:r>
      <w:r>
        <w:rPr>
          <w:spacing w:val="-2"/>
        </w:rPr>
        <w:t xml:space="preserve"> </w:t>
      </w:r>
      <w:r>
        <w:t>I</w:t>
      </w:r>
      <w:r>
        <w:rPr>
          <w:spacing w:val="-2"/>
        </w:rPr>
        <w:t xml:space="preserve"> </w:t>
      </w:r>
      <w:r>
        <w:t>had with some of the performers.</w:t>
      </w:r>
    </w:p>
    <w:p w14:paraId="6D5DB677" w14:textId="77777777" w:rsidR="00DE1EE7" w:rsidRDefault="00000000">
      <w:pPr>
        <w:pStyle w:val="BodyText"/>
        <w:spacing w:before="276"/>
        <w:ind w:right="745"/>
        <w:jc w:val="both"/>
      </w:pPr>
      <w:r>
        <w:t xml:space="preserve">One of the most profound themes in the age-set </w:t>
      </w:r>
      <w:proofErr w:type="spellStart"/>
      <w:r>
        <w:rPr>
          <w:i/>
        </w:rPr>
        <w:t>qoosa</w:t>
      </w:r>
      <w:proofErr w:type="spellEnd"/>
      <w:r>
        <w:rPr>
          <w:i/>
        </w:rPr>
        <w:t xml:space="preserve"> </w:t>
      </w:r>
      <w:r>
        <w:t>is that it recounts</w:t>
      </w:r>
      <w:r>
        <w:rPr>
          <w:spacing w:val="-2"/>
        </w:rPr>
        <w:t xml:space="preserve"> </w:t>
      </w:r>
      <w:r>
        <w:t>in</w:t>
      </w:r>
      <w:r>
        <w:rPr>
          <w:spacing w:val="-2"/>
        </w:rPr>
        <w:t xml:space="preserve"> </w:t>
      </w:r>
      <w:r>
        <w:t>a</w:t>
      </w:r>
      <w:r>
        <w:rPr>
          <w:spacing w:val="-2"/>
        </w:rPr>
        <w:t xml:space="preserve"> </w:t>
      </w:r>
      <w:r>
        <w:t>more</w:t>
      </w:r>
      <w:r>
        <w:rPr>
          <w:spacing w:val="-2"/>
        </w:rPr>
        <w:t xml:space="preserve"> </w:t>
      </w:r>
      <w:r>
        <w:t>sustained way the real or imagined foibles of the butt’s</w:t>
      </w:r>
      <w:r>
        <w:rPr>
          <w:spacing w:val="-3"/>
        </w:rPr>
        <w:t xml:space="preserve"> </w:t>
      </w:r>
      <w:r>
        <w:t>mistress.</w:t>
      </w:r>
      <w:r>
        <w:rPr>
          <w:spacing w:val="-3"/>
        </w:rPr>
        <w:t xml:space="preserve"> </w:t>
      </w:r>
      <w:r>
        <w:t>So</w:t>
      </w:r>
      <w:r>
        <w:rPr>
          <w:spacing w:val="-3"/>
        </w:rPr>
        <w:t xml:space="preserve"> </w:t>
      </w:r>
      <w:r>
        <w:t>central</w:t>
      </w:r>
      <w:r>
        <w:rPr>
          <w:spacing w:val="-3"/>
        </w:rPr>
        <w:t xml:space="preserve"> </w:t>
      </w:r>
      <w:r>
        <w:t>is</w:t>
      </w:r>
      <w:r>
        <w:rPr>
          <w:spacing w:val="-3"/>
        </w:rPr>
        <w:t xml:space="preserve"> </w:t>
      </w:r>
      <w:r>
        <w:t>the</w:t>
      </w:r>
      <w:r>
        <w:rPr>
          <w:spacing w:val="-3"/>
        </w:rPr>
        <w:t xml:space="preserve"> </w:t>
      </w:r>
      <w:r>
        <w:t>mistress</w:t>
      </w:r>
      <w:r>
        <w:rPr>
          <w:spacing w:val="-3"/>
        </w:rPr>
        <w:t xml:space="preserve"> </w:t>
      </w:r>
      <w:r>
        <w:t>theme</w:t>
      </w:r>
      <w:r>
        <w:rPr>
          <w:spacing w:val="-3"/>
        </w:rPr>
        <w:t xml:space="preserve"> </w:t>
      </w:r>
      <w:r>
        <w:t>in</w:t>
      </w:r>
      <w:r>
        <w:rPr>
          <w:spacing w:val="-3"/>
        </w:rPr>
        <w:t xml:space="preserve"> </w:t>
      </w:r>
      <w:r>
        <w:t xml:space="preserve">the joke circle amongst the age-mates that it appears, she and not the man, bears those defects </w:t>
      </w:r>
      <w:proofErr w:type="spellStart"/>
      <w:r>
        <w:rPr>
          <w:i/>
        </w:rPr>
        <w:t>qoosa</w:t>
      </w:r>
      <w:proofErr w:type="spellEnd"/>
      <w:r>
        <w:rPr>
          <w:i/>
        </w:rPr>
        <w:t xml:space="preserve"> </w:t>
      </w:r>
      <w:r>
        <w:t>critiques. The question then is why does this apparent male genre grant a prominent place to what may easily pass as female aggression? One answer, rooted in theoretical formulations of psychoanalytic persuasions is that, owing to peer competition amongst the age-mates, anxiety is produced by the judgmental attitude where conjectures are</w:t>
      </w:r>
      <w:r>
        <w:rPr>
          <w:spacing w:val="-3"/>
        </w:rPr>
        <w:t xml:space="preserve"> </w:t>
      </w:r>
      <w:r>
        <w:t>made</w:t>
      </w:r>
      <w:r>
        <w:rPr>
          <w:spacing w:val="-3"/>
        </w:rPr>
        <w:t xml:space="preserve"> </w:t>
      </w:r>
      <w:r>
        <w:t>about the beauty of one’s woman-friend</w:t>
      </w:r>
      <w:r>
        <w:rPr>
          <w:vertAlign w:val="superscript"/>
        </w:rPr>
        <w:t>23</w:t>
      </w:r>
      <w:r>
        <w:t xml:space="preserve"> (mistress) in relation to</w:t>
      </w:r>
      <w:r>
        <w:rPr>
          <w:spacing w:val="-4"/>
        </w:rPr>
        <w:t xml:space="preserve"> </w:t>
      </w:r>
      <w:r>
        <w:t>others.</w:t>
      </w:r>
      <w:r>
        <w:rPr>
          <w:spacing w:val="-4"/>
        </w:rPr>
        <w:t xml:space="preserve"> </w:t>
      </w:r>
      <w:r>
        <w:t>The</w:t>
      </w:r>
      <w:r>
        <w:rPr>
          <w:spacing w:val="-4"/>
        </w:rPr>
        <w:t xml:space="preserve"> </w:t>
      </w:r>
      <w:r>
        <w:t>fear</w:t>
      </w:r>
      <w:r>
        <w:rPr>
          <w:spacing w:val="-4"/>
        </w:rPr>
        <w:t xml:space="preserve"> </w:t>
      </w:r>
      <w:r>
        <w:t>of</w:t>
      </w:r>
      <w:r>
        <w:rPr>
          <w:spacing w:val="-4"/>
        </w:rPr>
        <w:t xml:space="preserve"> </w:t>
      </w:r>
      <w:r>
        <w:t>being</w:t>
      </w:r>
      <w:r>
        <w:rPr>
          <w:spacing w:val="-4"/>
        </w:rPr>
        <w:t xml:space="preserve"> </w:t>
      </w:r>
      <w:r>
        <w:t>thought inadequate amongst peers on account of</w:t>
      </w:r>
      <w:r>
        <w:rPr>
          <w:spacing w:val="-2"/>
        </w:rPr>
        <w:t xml:space="preserve"> </w:t>
      </w:r>
      <w:r>
        <w:t>an</w:t>
      </w:r>
      <w:r>
        <w:rPr>
          <w:spacing w:val="-2"/>
        </w:rPr>
        <w:t xml:space="preserve"> </w:t>
      </w:r>
      <w:r>
        <w:t>ugly</w:t>
      </w:r>
      <w:r>
        <w:rPr>
          <w:spacing w:val="-2"/>
        </w:rPr>
        <w:t xml:space="preserve"> </w:t>
      </w:r>
      <w:r>
        <w:t>woman-friend</w:t>
      </w:r>
      <w:r>
        <w:rPr>
          <w:spacing w:val="-2"/>
        </w:rPr>
        <w:t xml:space="preserve"> </w:t>
      </w:r>
      <w:r>
        <w:t>would</w:t>
      </w:r>
      <w:r>
        <w:rPr>
          <w:spacing w:val="-2"/>
        </w:rPr>
        <w:t xml:space="preserve"> </w:t>
      </w:r>
      <w:r>
        <w:t>facilitate</w:t>
      </w:r>
      <w:r>
        <w:rPr>
          <w:spacing w:val="-2"/>
        </w:rPr>
        <w:t xml:space="preserve"> </w:t>
      </w:r>
      <w:r>
        <w:t>the</w:t>
      </w:r>
      <w:r>
        <w:rPr>
          <w:spacing w:val="-2"/>
        </w:rPr>
        <w:t xml:space="preserve"> </w:t>
      </w:r>
      <w:r>
        <w:t>age-set</w:t>
      </w:r>
      <w:r>
        <w:rPr>
          <w:spacing w:val="-2"/>
        </w:rPr>
        <w:t xml:space="preserve"> </w:t>
      </w:r>
      <w:r>
        <w:t xml:space="preserve">to joke about other people’s mistresses. In a sense it is emotionally cathartic to laugh at the mistress of the other with whom one is linked as a best friend. As Eileen </w:t>
      </w:r>
      <w:proofErr w:type="spellStart"/>
      <w:r>
        <w:t>Gilooly</w:t>
      </w:r>
      <w:proofErr w:type="spellEnd"/>
      <w:r>
        <w:t xml:space="preserve"> observes, </w:t>
      </w:r>
      <w:proofErr w:type="spellStart"/>
      <w:r>
        <w:t>humour</w:t>
      </w:r>
      <w:proofErr w:type="spellEnd"/>
      <w:r>
        <w:t xml:space="preserve"> transforms the pain of frustrated aggression into a source of pleasure by offering its practitioners a real, if momentary, triumph over lived experience (1999:37).</w:t>
      </w:r>
    </w:p>
    <w:p w14:paraId="3F2DE5B9" w14:textId="77777777" w:rsidR="00DE1EE7" w:rsidRDefault="00000000">
      <w:pPr>
        <w:pStyle w:val="BodyText"/>
        <w:spacing w:before="276" w:line="480" w:lineRule="auto"/>
        <w:ind w:right="749"/>
        <w:jc w:val="both"/>
      </w:pPr>
      <w:r>
        <w:t>Yet whether one perceives the mistress theme psychologically or</w:t>
      </w:r>
      <w:r>
        <w:rPr>
          <w:spacing w:val="-5"/>
        </w:rPr>
        <w:t xml:space="preserve"> </w:t>
      </w:r>
      <w:r>
        <w:t>functionally,</w:t>
      </w:r>
      <w:r>
        <w:rPr>
          <w:spacing w:val="-5"/>
        </w:rPr>
        <w:t xml:space="preserve"> </w:t>
      </w:r>
      <w:r>
        <w:t>the</w:t>
      </w:r>
      <w:r>
        <w:rPr>
          <w:spacing w:val="-5"/>
        </w:rPr>
        <w:t xml:space="preserve"> </w:t>
      </w:r>
      <w:r>
        <w:t>fact</w:t>
      </w:r>
      <w:r>
        <w:rPr>
          <w:spacing w:val="-5"/>
        </w:rPr>
        <w:t xml:space="preserve"> </w:t>
      </w:r>
      <w:r>
        <w:t>is</w:t>
      </w:r>
      <w:r>
        <w:rPr>
          <w:spacing w:val="-5"/>
        </w:rPr>
        <w:t xml:space="preserve"> </w:t>
      </w:r>
      <w:r>
        <w:t>that because</w:t>
      </w:r>
      <w:r>
        <w:rPr>
          <w:spacing w:val="40"/>
        </w:rPr>
        <w:t xml:space="preserve"> </w:t>
      </w:r>
      <w:r>
        <w:t>of</w:t>
      </w:r>
      <w:r>
        <w:rPr>
          <w:spacing w:val="40"/>
        </w:rPr>
        <w:t xml:space="preserve"> </w:t>
      </w:r>
      <w:r>
        <w:t>the</w:t>
      </w:r>
      <w:r>
        <w:rPr>
          <w:spacing w:val="40"/>
        </w:rPr>
        <w:t xml:space="preserve"> </w:t>
      </w:r>
      <w:r>
        <w:t>nature</w:t>
      </w:r>
      <w:r>
        <w:rPr>
          <w:spacing w:val="40"/>
        </w:rPr>
        <w:t xml:space="preserve"> </w:t>
      </w:r>
      <w:r>
        <w:t>of</w:t>
      </w:r>
      <w:r>
        <w:rPr>
          <w:spacing w:val="40"/>
        </w:rPr>
        <w:t xml:space="preserve"> </w:t>
      </w:r>
      <w:r>
        <w:t>the</w:t>
      </w:r>
      <w:r>
        <w:rPr>
          <w:spacing w:val="40"/>
        </w:rPr>
        <w:t xml:space="preserve"> </w:t>
      </w:r>
      <w:r>
        <w:t>engagement</w:t>
      </w:r>
      <w:r>
        <w:rPr>
          <w:spacing w:val="40"/>
        </w:rPr>
        <w:t xml:space="preserve"> </w:t>
      </w:r>
      <w:r>
        <w:t>as</w:t>
      </w:r>
      <w:r>
        <w:rPr>
          <w:spacing w:val="40"/>
        </w:rPr>
        <w:t xml:space="preserve"> </w:t>
      </w:r>
      <w:r>
        <w:t>a</w:t>
      </w:r>
      <w:r>
        <w:rPr>
          <w:spacing w:val="40"/>
        </w:rPr>
        <w:t xml:space="preserve"> </w:t>
      </w:r>
      <w:r>
        <w:t>rather</w:t>
      </w:r>
      <w:r>
        <w:rPr>
          <w:spacing w:val="40"/>
        </w:rPr>
        <w:t xml:space="preserve"> </w:t>
      </w:r>
      <w:r>
        <w:t>illegitimate</w:t>
      </w:r>
      <w:r>
        <w:rPr>
          <w:spacing w:val="40"/>
        </w:rPr>
        <w:t xml:space="preserve"> </w:t>
      </w:r>
      <w:r>
        <w:t>enterprise,</w:t>
      </w:r>
      <w:r>
        <w:rPr>
          <w:spacing w:val="40"/>
        </w:rPr>
        <w:t xml:space="preserve"> </w:t>
      </w:r>
      <w:r>
        <w:t>it</w:t>
      </w:r>
      <w:r>
        <w:rPr>
          <w:spacing w:val="40"/>
        </w:rPr>
        <w:t xml:space="preserve"> </w:t>
      </w:r>
      <w:r>
        <w:t>is</w:t>
      </w:r>
      <w:r>
        <w:rPr>
          <w:spacing w:val="40"/>
        </w:rPr>
        <w:t xml:space="preserve"> </w:t>
      </w:r>
      <w:r>
        <w:t>an anxiety-producing venture at several levels. On the one hand, there is the danger of being discovered</w:t>
      </w:r>
      <w:r>
        <w:rPr>
          <w:spacing w:val="29"/>
        </w:rPr>
        <w:t xml:space="preserve"> </w:t>
      </w:r>
      <w:r>
        <w:t>by</w:t>
      </w:r>
      <w:r>
        <w:rPr>
          <w:spacing w:val="29"/>
        </w:rPr>
        <w:t xml:space="preserve"> </w:t>
      </w:r>
      <w:r>
        <w:t>the</w:t>
      </w:r>
      <w:r>
        <w:rPr>
          <w:spacing w:val="14"/>
        </w:rPr>
        <w:t xml:space="preserve"> </w:t>
      </w:r>
      <w:r>
        <w:t>husband</w:t>
      </w:r>
      <w:r>
        <w:rPr>
          <w:spacing w:val="14"/>
        </w:rPr>
        <w:t xml:space="preserve"> </w:t>
      </w:r>
      <w:r>
        <w:t>with</w:t>
      </w:r>
      <w:r>
        <w:rPr>
          <w:spacing w:val="15"/>
        </w:rPr>
        <w:t xml:space="preserve"> </w:t>
      </w:r>
      <w:r>
        <w:t>its</w:t>
      </w:r>
      <w:r>
        <w:rPr>
          <w:spacing w:val="14"/>
        </w:rPr>
        <w:t xml:space="preserve"> </w:t>
      </w:r>
      <w:r>
        <w:t>ensuing</w:t>
      </w:r>
      <w:r>
        <w:rPr>
          <w:spacing w:val="14"/>
        </w:rPr>
        <w:t xml:space="preserve"> </w:t>
      </w:r>
      <w:r>
        <w:t>social</w:t>
      </w:r>
      <w:r>
        <w:rPr>
          <w:spacing w:val="15"/>
        </w:rPr>
        <w:t xml:space="preserve"> </w:t>
      </w:r>
      <w:r>
        <w:t>embarrassment,</w:t>
      </w:r>
      <w:r>
        <w:rPr>
          <w:spacing w:val="14"/>
        </w:rPr>
        <w:t xml:space="preserve"> </w:t>
      </w:r>
      <w:r>
        <w:t>and</w:t>
      </w:r>
      <w:r>
        <w:rPr>
          <w:spacing w:val="14"/>
        </w:rPr>
        <w:t xml:space="preserve"> </w:t>
      </w:r>
      <w:r>
        <w:t>on</w:t>
      </w:r>
      <w:r>
        <w:rPr>
          <w:spacing w:val="15"/>
        </w:rPr>
        <w:t xml:space="preserve"> </w:t>
      </w:r>
      <w:r>
        <w:t>the</w:t>
      </w:r>
      <w:r>
        <w:rPr>
          <w:spacing w:val="14"/>
        </w:rPr>
        <w:t xml:space="preserve"> </w:t>
      </w:r>
      <w:r>
        <w:t>other,</w:t>
      </w:r>
      <w:r>
        <w:rPr>
          <w:spacing w:val="14"/>
        </w:rPr>
        <w:t xml:space="preserve"> </w:t>
      </w:r>
      <w:r>
        <w:t>the</w:t>
      </w:r>
      <w:r>
        <w:rPr>
          <w:spacing w:val="15"/>
        </w:rPr>
        <w:t xml:space="preserve"> </w:t>
      </w:r>
      <w:r>
        <w:rPr>
          <w:spacing w:val="-4"/>
        </w:rPr>
        <w:t>fear</w:t>
      </w:r>
    </w:p>
    <w:p w14:paraId="5ED2B2A9" w14:textId="77777777" w:rsidR="00DE1EE7" w:rsidRDefault="00000000">
      <w:pPr>
        <w:pStyle w:val="BodyText"/>
        <w:spacing w:before="102"/>
        <w:ind w:left="0"/>
        <w:rPr>
          <w:sz w:val="20"/>
        </w:rPr>
      </w:pPr>
      <w:r>
        <w:rPr>
          <w:noProof/>
          <w:sz w:val="20"/>
        </w:rPr>
        <mc:AlternateContent>
          <mc:Choice Requires="wps">
            <w:drawing>
              <wp:anchor distT="0" distB="0" distL="0" distR="0" simplePos="0" relativeHeight="487598592" behindDoc="1" locked="0" layoutInCell="1" allowOverlap="1" wp14:anchorId="708018A6" wp14:editId="7D3E85EC">
                <wp:simplePos x="0" y="0"/>
                <wp:positionH relativeFrom="page">
                  <wp:posOffset>914400</wp:posOffset>
                </wp:positionH>
                <wp:positionV relativeFrom="paragraph">
                  <wp:posOffset>226382</wp:posOffset>
                </wp:positionV>
                <wp:extent cx="182880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F5FD9B" id="Graphic 32" o:spid="_x0000_s1026" style="position:absolute;margin-left:1in;margin-top:17.85pt;width:2in;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" path="m,l1828800,e" filled="f">
                <v:path arrowok="t"/>
                <w10:wrap type="topAndBottom" anchorx="page"/>
              </v:shape>
            </w:pict>
          </mc:Fallback>
        </mc:AlternateContent>
      </w:r>
    </w:p>
    <w:p w14:paraId="541CF009" w14:textId="77777777" w:rsidR="00DE1EE7" w:rsidRDefault="00000000">
      <w:pPr>
        <w:spacing w:before="103"/>
        <w:ind w:left="165"/>
        <w:rPr>
          <w:sz w:val="14"/>
        </w:rPr>
      </w:pPr>
      <w:r>
        <w:rPr>
          <w:spacing w:val="-5"/>
          <w:sz w:val="14"/>
        </w:rPr>
        <w:t>23</w:t>
      </w:r>
    </w:p>
    <w:p w14:paraId="75315FA9" w14:textId="77777777" w:rsidR="00DE1EE7" w:rsidRDefault="00000000">
      <w:pPr>
        <w:spacing w:before="113"/>
        <w:ind w:left="949"/>
        <w:rPr>
          <w:sz w:val="20"/>
        </w:rPr>
      </w:pPr>
      <w:r>
        <w:rPr>
          <w:sz w:val="20"/>
        </w:rPr>
        <w:t>I</w:t>
      </w:r>
      <w:r>
        <w:rPr>
          <w:spacing w:val="7"/>
          <w:sz w:val="20"/>
        </w:rPr>
        <w:t xml:space="preserve"> </w:t>
      </w:r>
      <w:r>
        <w:rPr>
          <w:sz w:val="20"/>
        </w:rPr>
        <w:t>use</w:t>
      </w:r>
      <w:r>
        <w:rPr>
          <w:spacing w:val="9"/>
          <w:sz w:val="20"/>
        </w:rPr>
        <w:t xml:space="preserve"> </w:t>
      </w:r>
      <w:r>
        <w:rPr>
          <w:sz w:val="20"/>
        </w:rPr>
        <w:t>this</w:t>
      </w:r>
      <w:r>
        <w:rPr>
          <w:spacing w:val="9"/>
          <w:sz w:val="20"/>
        </w:rPr>
        <w:t xml:space="preserve"> </w:t>
      </w:r>
      <w:r>
        <w:rPr>
          <w:sz w:val="20"/>
        </w:rPr>
        <w:t>term</w:t>
      </w:r>
      <w:r>
        <w:rPr>
          <w:spacing w:val="9"/>
          <w:sz w:val="20"/>
        </w:rPr>
        <w:t xml:space="preserve"> </w:t>
      </w:r>
      <w:r>
        <w:rPr>
          <w:sz w:val="20"/>
        </w:rPr>
        <w:t>to</w:t>
      </w:r>
      <w:r>
        <w:rPr>
          <w:spacing w:val="9"/>
          <w:sz w:val="20"/>
        </w:rPr>
        <w:t xml:space="preserve"> </w:t>
      </w:r>
      <w:r>
        <w:rPr>
          <w:sz w:val="20"/>
        </w:rPr>
        <w:t>differentiate</w:t>
      </w:r>
      <w:r>
        <w:rPr>
          <w:spacing w:val="-5"/>
          <w:sz w:val="20"/>
        </w:rPr>
        <w:t xml:space="preserve"> </w:t>
      </w:r>
      <w:r>
        <w:rPr>
          <w:sz w:val="20"/>
        </w:rPr>
        <w:t>it</w:t>
      </w:r>
      <w:r>
        <w:rPr>
          <w:spacing w:val="-5"/>
          <w:sz w:val="20"/>
        </w:rPr>
        <w:t xml:space="preserve"> </w:t>
      </w:r>
      <w:r>
        <w:rPr>
          <w:sz w:val="20"/>
        </w:rPr>
        <w:t>from</w:t>
      </w:r>
      <w:r>
        <w:rPr>
          <w:spacing w:val="-5"/>
          <w:sz w:val="20"/>
        </w:rPr>
        <w:t xml:space="preserve"> </w:t>
      </w:r>
      <w:r>
        <w:rPr>
          <w:sz w:val="20"/>
        </w:rPr>
        <w:t>the</w:t>
      </w:r>
      <w:r>
        <w:rPr>
          <w:spacing w:val="-4"/>
          <w:sz w:val="20"/>
        </w:rPr>
        <w:t xml:space="preserve"> </w:t>
      </w:r>
      <w:r>
        <w:rPr>
          <w:sz w:val="20"/>
        </w:rPr>
        <w:t>traditional</w:t>
      </w:r>
      <w:r>
        <w:rPr>
          <w:spacing w:val="-5"/>
          <w:sz w:val="20"/>
        </w:rPr>
        <w:t xml:space="preserve"> </w:t>
      </w:r>
      <w:r>
        <w:rPr>
          <w:sz w:val="20"/>
        </w:rPr>
        <w:t>term</w:t>
      </w:r>
      <w:r>
        <w:rPr>
          <w:spacing w:val="-5"/>
          <w:sz w:val="20"/>
        </w:rPr>
        <w:t xml:space="preserve"> </w:t>
      </w:r>
      <w:r>
        <w:rPr>
          <w:sz w:val="20"/>
        </w:rPr>
        <w:t>girlfriend</w:t>
      </w:r>
      <w:r>
        <w:rPr>
          <w:spacing w:val="-5"/>
          <w:sz w:val="20"/>
        </w:rPr>
        <w:t xml:space="preserve"> </w:t>
      </w:r>
      <w:r>
        <w:rPr>
          <w:sz w:val="20"/>
        </w:rPr>
        <w:t>that</w:t>
      </w:r>
      <w:r>
        <w:rPr>
          <w:spacing w:val="-5"/>
          <w:sz w:val="20"/>
        </w:rPr>
        <w:t xml:space="preserve"> </w:t>
      </w:r>
      <w:r>
        <w:rPr>
          <w:sz w:val="20"/>
        </w:rPr>
        <w:t>is</w:t>
      </w:r>
      <w:r>
        <w:rPr>
          <w:spacing w:val="-4"/>
          <w:sz w:val="20"/>
        </w:rPr>
        <w:t xml:space="preserve"> </w:t>
      </w:r>
      <w:r>
        <w:rPr>
          <w:sz w:val="20"/>
        </w:rPr>
        <w:t>common</w:t>
      </w:r>
      <w:r>
        <w:rPr>
          <w:spacing w:val="-5"/>
          <w:sz w:val="20"/>
        </w:rPr>
        <w:t xml:space="preserve"> </w:t>
      </w:r>
      <w:r>
        <w:rPr>
          <w:sz w:val="20"/>
        </w:rPr>
        <w:t>in</w:t>
      </w:r>
      <w:r>
        <w:rPr>
          <w:spacing w:val="-5"/>
          <w:sz w:val="20"/>
        </w:rPr>
        <w:t xml:space="preserve"> </w:t>
      </w:r>
      <w:r>
        <w:rPr>
          <w:sz w:val="20"/>
        </w:rPr>
        <w:t>the</w:t>
      </w:r>
      <w:r>
        <w:rPr>
          <w:spacing w:val="-5"/>
          <w:sz w:val="20"/>
        </w:rPr>
        <w:t xml:space="preserve"> </w:t>
      </w:r>
      <w:r>
        <w:rPr>
          <w:sz w:val="20"/>
        </w:rPr>
        <w:t>literature.</w:t>
      </w:r>
      <w:r>
        <w:rPr>
          <w:spacing w:val="-4"/>
          <w:sz w:val="20"/>
        </w:rPr>
        <w:t xml:space="preserve"> </w:t>
      </w:r>
      <w:r>
        <w:rPr>
          <w:spacing w:val="-10"/>
          <w:sz w:val="20"/>
        </w:rPr>
        <w:t>A</w:t>
      </w:r>
    </w:p>
    <w:p w14:paraId="022FC0CC" w14:textId="77777777" w:rsidR="00DE1EE7" w:rsidRDefault="00000000">
      <w:pPr>
        <w:ind w:left="165" w:right="753"/>
        <w:rPr>
          <w:sz w:val="20"/>
        </w:rPr>
      </w:pPr>
      <w:r>
        <w:rPr>
          <w:sz w:val="20"/>
        </w:rPr>
        <w:t>girl in common usage</w:t>
      </w:r>
      <w:r>
        <w:rPr>
          <w:spacing w:val="-2"/>
          <w:sz w:val="20"/>
        </w:rPr>
        <w:t xml:space="preserve"> </w:t>
      </w:r>
      <w:r>
        <w:rPr>
          <w:sz w:val="20"/>
        </w:rPr>
        <w:t>is</w:t>
      </w:r>
      <w:r>
        <w:rPr>
          <w:spacing w:val="-2"/>
          <w:sz w:val="20"/>
        </w:rPr>
        <w:t xml:space="preserve"> </w:t>
      </w:r>
      <w:r>
        <w:rPr>
          <w:sz w:val="20"/>
        </w:rPr>
        <w:t>one</w:t>
      </w:r>
      <w:r>
        <w:rPr>
          <w:spacing w:val="-2"/>
          <w:sz w:val="20"/>
        </w:rPr>
        <w:t xml:space="preserve"> </w:t>
      </w:r>
      <w:r>
        <w:rPr>
          <w:sz w:val="20"/>
        </w:rPr>
        <w:t>who</w:t>
      </w:r>
      <w:r>
        <w:rPr>
          <w:spacing w:val="-2"/>
          <w:sz w:val="20"/>
        </w:rPr>
        <w:t xml:space="preserve"> </w:t>
      </w:r>
      <w:r>
        <w:rPr>
          <w:sz w:val="20"/>
        </w:rPr>
        <w:t>is</w:t>
      </w:r>
      <w:r>
        <w:rPr>
          <w:spacing w:val="-2"/>
          <w:sz w:val="20"/>
        </w:rPr>
        <w:t xml:space="preserve"> </w:t>
      </w:r>
      <w:r>
        <w:rPr>
          <w:sz w:val="20"/>
        </w:rPr>
        <w:t>unmarried</w:t>
      </w:r>
      <w:r>
        <w:rPr>
          <w:spacing w:val="-2"/>
          <w:sz w:val="20"/>
        </w:rPr>
        <w:t xml:space="preserve"> </w:t>
      </w:r>
      <w:r>
        <w:rPr>
          <w:sz w:val="20"/>
        </w:rPr>
        <w:t>and</w:t>
      </w:r>
      <w:r>
        <w:rPr>
          <w:spacing w:val="-2"/>
          <w:sz w:val="20"/>
        </w:rPr>
        <w:t xml:space="preserve"> </w:t>
      </w:r>
      <w:r>
        <w:rPr>
          <w:sz w:val="20"/>
        </w:rPr>
        <w:t>in</w:t>
      </w:r>
      <w:r>
        <w:rPr>
          <w:spacing w:val="-2"/>
          <w:sz w:val="20"/>
        </w:rPr>
        <w:t xml:space="preserve"> </w:t>
      </w:r>
      <w:r>
        <w:rPr>
          <w:sz w:val="20"/>
        </w:rPr>
        <w:t>Borana</w:t>
      </w:r>
      <w:r>
        <w:rPr>
          <w:spacing w:val="-2"/>
          <w:sz w:val="20"/>
        </w:rPr>
        <w:t xml:space="preserve"> </w:t>
      </w:r>
      <w:r>
        <w:rPr>
          <w:sz w:val="20"/>
        </w:rPr>
        <w:t>culture,</w:t>
      </w:r>
      <w:r>
        <w:rPr>
          <w:spacing w:val="-2"/>
          <w:sz w:val="20"/>
        </w:rPr>
        <w:t xml:space="preserve"> </w:t>
      </w:r>
      <w:r>
        <w:rPr>
          <w:sz w:val="20"/>
        </w:rPr>
        <w:t>it</w:t>
      </w:r>
      <w:r>
        <w:rPr>
          <w:spacing w:val="-2"/>
          <w:sz w:val="20"/>
        </w:rPr>
        <w:t xml:space="preserve"> </w:t>
      </w:r>
      <w:r>
        <w:rPr>
          <w:sz w:val="20"/>
        </w:rPr>
        <w:t>is</w:t>
      </w:r>
      <w:r>
        <w:rPr>
          <w:spacing w:val="-2"/>
          <w:sz w:val="20"/>
        </w:rPr>
        <w:t xml:space="preserve"> </w:t>
      </w:r>
      <w:r>
        <w:rPr>
          <w:sz w:val="20"/>
        </w:rPr>
        <w:t>forbidden</w:t>
      </w:r>
      <w:r>
        <w:rPr>
          <w:spacing w:val="-2"/>
          <w:sz w:val="20"/>
        </w:rPr>
        <w:t xml:space="preserve"> </w:t>
      </w:r>
      <w:r>
        <w:rPr>
          <w:sz w:val="20"/>
        </w:rPr>
        <w:t>for</w:t>
      </w:r>
      <w:r>
        <w:rPr>
          <w:spacing w:val="-2"/>
          <w:sz w:val="20"/>
        </w:rPr>
        <w:t xml:space="preserve"> </w:t>
      </w:r>
      <w:r>
        <w:rPr>
          <w:sz w:val="20"/>
        </w:rPr>
        <w:t>a</w:t>
      </w:r>
      <w:r>
        <w:rPr>
          <w:spacing w:val="-2"/>
          <w:sz w:val="20"/>
        </w:rPr>
        <w:t xml:space="preserve"> </w:t>
      </w:r>
      <w:r>
        <w:rPr>
          <w:sz w:val="20"/>
        </w:rPr>
        <w:t>man</w:t>
      </w:r>
      <w:r>
        <w:rPr>
          <w:spacing w:val="-2"/>
          <w:sz w:val="20"/>
        </w:rPr>
        <w:t xml:space="preserve"> </w:t>
      </w:r>
      <w:r>
        <w:rPr>
          <w:sz w:val="20"/>
        </w:rPr>
        <w:t>to</w:t>
      </w:r>
      <w:r>
        <w:rPr>
          <w:spacing w:val="-2"/>
          <w:sz w:val="20"/>
        </w:rPr>
        <w:t xml:space="preserve"> </w:t>
      </w:r>
      <w:r>
        <w:rPr>
          <w:sz w:val="20"/>
        </w:rPr>
        <w:t>have</w:t>
      </w:r>
      <w:r>
        <w:rPr>
          <w:spacing w:val="-2"/>
          <w:sz w:val="20"/>
        </w:rPr>
        <w:t xml:space="preserve"> </w:t>
      </w:r>
      <w:r>
        <w:rPr>
          <w:sz w:val="20"/>
        </w:rPr>
        <w:t>a</w:t>
      </w:r>
      <w:r>
        <w:rPr>
          <w:spacing w:val="-2"/>
          <w:sz w:val="20"/>
        </w:rPr>
        <w:t xml:space="preserve"> </w:t>
      </w:r>
      <w:r>
        <w:rPr>
          <w:sz w:val="20"/>
        </w:rPr>
        <w:t>girl</w:t>
      </w:r>
      <w:r>
        <w:rPr>
          <w:spacing w:val="-2"/>
          <w:sz w:val="20"/>
        </w:rPr>
        <w:t xml:space="preserve"> </w:t>
      </w:r>
      <w:r>
        <w:rPr>
          <w:sz w:val="20"/>
        </w:rPr>
        <w:t>as</w:t>
      </w:r>
      <w:r>
        <w:rPr>
          <w:spacing w:val="-2"/>
          <w:sz w:val="20"/>
        </w:rPr>
        <w:t xml:space="preserve"> </w:t>
      </w:r>
      <w:r>
        <w:rPr>
          <w:sz w:val="20"/>
        </w:rPr>
        <w:t xml:space="preserve">a friend. Mistress is used interchangeably with woman-friend. Legesse (1973) calls this relationship </w:t>
      </w:r>
      <w:proofErr w:type="spellStart"/>
      <w:r>
        <w:rPr>
          <w:sz w:val="20"/>
        </w:rPr>
        <w:t>cisbean</w:t>
      </w:r>
      <w:proofErr w:type="spellEnd"/>
      <w:r>
        <w:rPr>
          <w:sz w:val="20"/>
        </w:rPr>
        <w:t>.</w:t>
      </w:r>
    </w:p>
    <w:p w14:paraId="7D0402E2" w14:textId="77777777" w:rsidR="00DE1EE7" w:rsidRDefault="00DE1EE7">
      <w:pPr>
        <w:rPr>
          <w:sz w:val="20"/>
        </w:rPr>
        <w:sectPr w:rsidR="00DE1EE7">
          <w:pgSz w:w="11920" w:h="16840"/>
          <w:pgMar w:top="1640" w:right="708" w:bottom="900" w:left="1275" w:header="0" w:footer="718" w:gutter="0"/>
          <w:cols w:space="720"/>
        </w:sectPr>
      </w:pPr>
    </w:p>
    <w:p w14:paraId="1DEFA1D3" w14:textId="77777777" w:rsidR="00DE1EE7" w:rsidRDefault="00000000">
      <w:pPr>
        <w:pStyle w:val="BodyText"/>
        <w:spacing w:before="60" w:line="480" w:lineRule="auto"/>
        <w:ind w:right="745"/>
        <w:jc w:val="both"/>
      </w:pPr>
      <w:r>
        <w:lastRenderedPageBreak/>
        <w:t>of being thought weak by peers all of whom risked the lurking danger and acquired for themselves women-friends. According to Baxter (1974:813), if a</w:t>
      </w:r>
      <w:r>
        <w:rPr>
          <w:spacing w:val="-3"/>
        </w:rPr>
        <w:t xml:space="preserve"> </w:t>
      </w:r>
      <w:r>
        <w:t>young</w:t>
      </w:r>
      <w:r>
        <w:rPr>
          <w:spacing w:val="-3"/>
        </w:rPr>
        <w:t xml:space="preserve"> </w:t>
      </w:r>
      <w:r>
        <w:t>man</w:t>
      </w:r>
      <w:r>
        <w:rPr>
          <w:spacing w:val="-3"/>
        </w:rPr>
        <w:t xml:space="preserve"> </w:t>
      </w:r>
      <w:r>
        <w:t>is</w:t>
      </w:r>
      <w:r>
        <w:rPr>
          <w:spacing w:val="-3"/>
        </w:rPr>
        <w:t xml:space="preserve"> </w:t>
      </w:r>
      <w:r>
        <w:t>discovered</w:t>
      </w:r>
      <w:r>
        <w:rPr>
          <w:spacing w:val="-3"/>
        </w:rPr>
        <w:t xml:space="preserve"> </w:t>
      </w:r>
      <w:r>
        <w:t>in a liaison, all he can acquire is</w:t>
      </w:r>
      <w:r>
        <w:rPr>
          <w:spacing w:val="-2"/>
        </w:rPr>
        <w:t xml:space="preserve"> </w:t>
      </w:r>
      <w:r>
        <w:t>perhaps</w:t>
      </w:r>
      <w:r>
        <w:rPr>
          <w:spacing w:val="-2"/>
        </w:rPr>
        <w:t xml:space="preserve"> </w:t>
      </w:r>
      <w:r>
        <w:t>some</w:t>
      </w:r>
      <w:r>
        <w:rPr>
          <w:spacing w:val="-2"/>
        </w:rPr>
        <w:t xml:space="preserve"> </w:t>
      </w:r>
      <w:r>
        <w:t>credit</w:t>
      </w:r>
      <w:r>
        <w:rPr>
          <w:spacing w:val="-2"/>
        </w:rPr>
        <w:t xml:space="preserve"> </w:t>
      </w:r>
      <w:r>
        <w:t>from</w:t>
      </w:r>
      <w:r>
        <w:rPr>
          <w:spacing w:val="-2"/>
        </w:rPr>
        <w:t xml:space="preserve"> </w:t>
      </w:r>
      <w:r>
        <w:t>his</w:t>
      </w:r>
      <w:r>
        <w:rPr>
          <w:spacing w:val="-2"/>
        </w:rPr>
        <w:t xml:space="preserve"> </w:t>
      </w:r>
      <w:r>
        <w:t>age-mates,</w:t>
      </w:r>
      <w:r>
        <w:rPr>
          <w:spacing w:val="-2"/>
        </w:rPr>
        <w:t xml:space="preserve"> </w:t>
      </w:r>
      <w:r>
        <w:t>but</w:t>
      </w:r>
      <w:r>
        <w:rPr>
          <w:spacing w:val="-2"/>
        </w:rPr>
        <w:t xml:space="preserve"> </w:t>
      </w:r>
      <w:r>
        <w:t>otherwise</w:t>
      </w:r>
      <w:r>
        <w:rPr>
          <w:spacing w:val="-2"/>
        </w:rPr>
        <w:t xml:space="preserve"> </w:t>
      </w:r>
      <w:r>
        <w:t>he</w:t>
      </w:r>
      <w:r>
        <w:rPr>
          <w:spacing w:val="-2"/>
        </w:rPr>
        <w:t xml:space="preserve"> </w:t>
      </w:r>
      <w:r>
        <w:t>risks public opprobrium and perhaps a beating and a fine. The mistress theme, it appears, gives vent in a playful construction to the more pressing realities on which it is based. It is the realities</w:t>
      </w:r>
      <w:r>
        <w:rPr>
          <w:spacing w:val="-3"/>
        </w:rPr>
        <w:t xml:space="preserve"> </w:t>
      </w:r>
      <w:r>
        <w:t>and</w:t>
      </w:r>
      <w:r>
        <w:rPr>
          <w:spacing w:val="-3"/>
        </w:rPr>
        <w:t xml:space="preserve"> </w:t>
      </w:r>
      <w:r>
        <w:t>fears</w:t>
      </w:r>
      <w:r>
        <w:rPr>
          <w:spacing w:val="-3"/>
        </w:rPr>
        <w:t xml:space="preserve"> </w:t>
      </w:r>
      <w:r>
        <w:t>of</w:t>
      </w:r>
      <w:r>
        <w:rPr>
          <w:spacing w:val="-3"/>
        </w:rPr>
        <w:t xml:space="preserve"> </w:t>
      </w:r>
      <w:r>
        <w:t>these</w:t>
      </w:r>
      <w:r>
        <w:rPr>
          <w:spacing w:val="-3"/>
        </w:rPr>
        <w:t xml:space="preserve"> </w:t>
      </w:r>
      <w:r>
        <w:t>beatings,</w:t>
      </w:r>
      <w:r>
        <w:rPr>
          <w:spacing w:val="-3"/>
        </w:rPr>
        <w:t xml:space="preserve"> </w:t>
      </w:r>
      <w:r>
        <w:t>fines,</w:t>
      </w:r>
      <w:r>
        <w:rPr>
          <w:spacing w:val="-3"/>
        </w:rPr>
        <w:t xml:space="preserve"> </w:t>
      </w:r>
      <w:r>
        <w:t>and</w:t>
      </w:r>
      <w:r>
        <w:rPr>
          <w:spacing w:val="-3"/>
        </w:rPr>
        <w:t xml:space="preserve"> </w:t>
      </w:r>
      <w:r>
        <w:t>anxieties</w:t>
      </w:r>
      <w:r>
        <w:rPr>
          <w:spacing w:val="-3"/>
        </w:rPr>
        <w:t xml:space="preserve"> </w:t>
      </w:r>
      <w:r>
        <w:t>resulting</w:t>
      </w:r>
      <w:r>
        <w:rPr>
          <w:spacing w:val="-3"/>
        </w:rPr>
        <w:t xml:space="preserve"> </w:t>
      </w:r>
      <w:r>
        <w:t>from</w:t>
      </w:r>
      <w:r>
        <w:rPr>
          <w:spacing w:val="-3"/>
        </w:rPr>
        <w:t xml:space="preserve"> </w:t>
      </w:r>
      <w:r>
        <w:t>these</w:t>
      </w:r>
      <w:r>
        <w:rPr>
          <w:spacing w:val="-3"/>
        </w:rPr>
        <w:t xml:space="preserve"> </w:t>
      </w:r>
      <w:r>
        <w:t>relationships</w:t>
      </w:r>
      <w:r>
        <w:rPr>
          <w:spacing w:val="-3"/>
        </w:rPr>
        <w:t xml:space="preserve"> </w:t>
      </w:r>
      <w:r>
        <w:t xml:space="preserve">that are dramatized in age-set </w:t>
      </w:r>
      <w:proofErr w:type="spellStart"/>
      <w:r>
        <w:rPr>
          <w:i/>
        </w:rPr>
        <w:t>qoosa</w:t>
      </w:r>
      <w:proofErr w:type="spellEnd"/>
      <w:r>
        <w:t>.</w:t>
      </w:r>
    </w:p>
    <w:p w14:paraId="0D1FE0AA" w14:textId="77777777" w:rsidR="00DE1EE7" w:rsidRDefault="00DE1EE7">
      <w:pPr>
        <w:pStyle w:val="BodyText"/>
        <w:ind w:left="0"/>
      </w:pPr>
    </w:p>
    <w:p w14:paraId="1AFA9867" w14:textId="77777777" w:rsidR="00DE1EE7" w:rsidRDefault="00000000">
      <w:pPr>
        <w:pStyle w:val="BodyText"/>
        <w:spacing w:before="276" w:line="480" w:lineRule="auto"/>
        <w:ind w:right="747"/>
        <w:jc w:val="both"/>
      </w:pPr>
      <w:r>
        <w:t>Even as the relief/release theories</w:t>
      </w:r>
      <w:r>
        <w:rPr>
          <w:spacing w:val="-2"/>
        </w:rPr>
        <w:t xml:space="preserve"> </w:t>
      </w:r>
      <w:r>
        <w:t>explicate</w:t>
      </w:r>
      <w:r>
        <w:rPr>
          <w:spacing w:val="-2"/>
        </w:rPr>
        <w:t xml:space="preserve"> </w:t>
      </w:r>
      <w:r>
        <w:t>some</w:t>
      </w:r>
      <w:r>
        <w:rPr>
          <w:spacing w:val="-2"/>
        </w:rPr>
        <w:t xml:space="preserve"> </w:t>
      </w:r>
      <w:r>
        <w:t>features</w:t>
      </w:r>
      <w:r>
        <w:rPr>
          <w:spacing w:val="-2"/>
        </w:rPr>
        <w:t xml:space="preserve"> </w:t>
      </w:r>
      <w:r>
        <w:t>of</w:t>
      </w:r>
      <w:r>
        <w:rPr>
          <w:spacing w:val="-2"/>
        </w:rPr>
        <w:t xml:space="preserve"> </w:t>
      </w:r>
      <w:proofErr w:type="spellStart"/>
      <w:r>
        <w:rPr>
          <w:i/>
        </w:rPr>
        <w:t>qoosa</w:t>
      </w:r>
      <w:proofErr w:type="spellEnd"/>
      <w:r>
        <w:rPr>
          <w:i/>
          <w:spacing w:val="-2"/>
        </w:rPr>
        <w:t xml:space="preserve"> </w:t>
      </w:r>
      <w:r>
        <w:t>there</w:t>
      </w:r>
      <w:r>
        <w:rPr>
          <w:spacing w:val="-2"/>
        </w:rPr>
        <w:t xml:space="preserve"> </w:t>
      </w:r>
      <w:r>
        <w:t>is</w:t>
      </w:r>
      <w:r>
        <w:rPr>
          <w:spacing w:val="-2"/>
        </w:rPr>
        <w:t xml:space="preserve"> </w:t>
      </w:r>
      <w:r>
        <w:t>no</w:t>
      </w:r>
      <w:r>
        <w:rPr>
          <w:spacing w:val="-2"/>
        </w:rPr>
        <w:t xml:space="preserve"> </w:t>
      </w:r>
      <w:r>
        <w:t>doubt</w:t>
      </w:r>
      <w:r>
        <w:rPr>
          <w:spacing w:val="-2"/>
        </w:rPr>
        <w:t xml:space="preserve"> </w:t>
      </w:r>
      <w:r>
        <w:t>as</w:t>
      </w:r>
      <w:r>
        <w:rPr>
          <w:spacing w:val="-2"/>
        </w:rPr>
        <w:t xml:space="preserve"> </w:t>
      </w:r>
      <w:r>
        <w:t>to</w:t>
      </w:r>
      <w:r>
        <w:rPr>
          <w:spacing w:val="-2"/>
        </w:rPr>
        <w:t xml:space="preserve"> </w:t>
      </w:r>
      <w:r>
        <w:t>the genre’s social nature. This is best explained by Radcliffe-Browns’ functionalist formulation (1940, 1949). According to Radcliffe-Brown, joking occurs at a tension point in the social structure</w:t>
      </w:r>
      <w:r>
        <w:rPr>
          <w:spacing w:val="40"/>
        </w:rPr>
        <w:t xml:space="preserve"> </w:t>
      </w:r>
      <w:r>
        <w:t>of</w:t>
      </w:r>
      <w:r>
        <w:rPr>
          <w:spacing w:val="40"/>
        </w:rPr>
        <w:t xml:space="preserve"> </w:t>
      </w:r>
      <w:r>
        <w:t>the</w:t>
      </w:r>
      <w:r>
        <w:rPr>
          <w:spacing w:val="40"/>
        </w:rPr>
        <w:t xml:space="preserve"> </w:t>
      </w:r>
      <w:r>
        <w:t>society,</w:t>
      </w:r>
      <w:r>
        <w:rPr>
          <w:spacing w:val="40"/>
        </w:rPr>
        <w:t xml:space="preserve"> </w:t>
      </w:r>
      <w:r>
        <w:t>and</w:t>
      </w:r>
      <w:r>
        <w:rPr>
          <w:spacing w:val="40"/>
        </w:rPr>
        <w:t xml:space="preserve"> </w:t>
      </w:r>
      <w:r>
        <w:t>it</w:t>
      </w:r>
      <w:r>
        <w:rPr>
          <w:spacing w:val="40"/>
        </w:rPr>
        <w:t xml:space="preserve"> </w:t>
      </w:r>
      <w:r>
        <w:t>serves,</w:t>
      </w:r>
      <w:r>
        <w:rPr>
          <w:spacing w:val="40"/>
        </w:rPr>
        <w:t xml:space="preserve"> </w:t>
      </w:r>
      <w:r>
        <w:t>as</w:t>
      </w:r>
      <w:r>
        <w:rPr>
          <w:spacing w:val="40"/>
        </w:rPr>
        <w:t xml:space="preserve"> </w:t>
      </w:r>
      <w:r>
        <w:t>many</w:t>
      </w:r>
      <w:r>
        <w:rPr>
          <w:spacing w:val="40"/>
        </w:rPr>
        <w:t xml:space="preserve"> </w:t>
      </w:r>
      <w:r>
        <w:t>other</w:t>
      </w:r>
      <w:r>
        <w:rPr>
          <w:spacing w:val="40"/>
        </w:rPr>
        <w:t xml:space="preserve"> </w:t>
      </w:r>
      <w:r>
        <w:t>kinds</w:t>
      </w:r>
      <w:r>
        <w:rPr>
          <w:spacing w:val="40"/>
        </w:rPr>
        <w:t xml:space="preserve"> </w:t>
      </w:r>
      <w:r>
        <w:t>of</w:t>
      </w:r>
      <w:r>
        <w:rPr>
          <w:spacing w:val="40"/>
        </w:rPr>
        <w:t xml:space="preserve"> </w:t>
      </w:r>
      <w:r>
        <w:t>social</w:t>
      </w:r>
      <w:r>
        <w:rPr>
          <w:spacing w:val="40"/>
        </w:rPr>
        <w:t xml:space="preserve"> </w:t>
      </w:r>
      <w:proofErr w:type="spellStart"/>
      <w:r>
        <w:t>behaviours</w:t>
      </w:r>
      <w:proofErr w:type="spellEnd"/>
      <w:r>
        <w:rPr>
          <w:spacing w:val="40"/>
        </w:rPr>
        <w:t xml:space="preserve"> </w:t>
      </w:r>
      <w:r>
        <w:t xml:space="preserve">in Radcliffe-Brown’s functional trope, to maintain equilibrium. Competition over </w:t>
      </w:r>
      <w:proofErr w:type="spellStart"/>
      <w:r>
        <w:t>favours</w:t>
      </w:r>
      <w:proofErr w:type="spellEnd"/>
      <w:r>
        <w:t xml:space="preserve"> from women may bring tension amongst the age-mates that needed to be diffused through </w:t>
      </w:r>
      <w:proofErr w:type="spellStart"/>
      <w:r>
        <w:rPr>
          <w:i/>
        </w:rPr>
        <w:t>qoosa</w:t>
      </w:r>
      <w:proofErr w:type="spellEnd"/>
      <w:r>
        <w:t xml:space="preserve">. As joke theorists (Davies 1990, Palmer 1994) have found out, in-group jokes are told in the face of internal division as ways of coping with harsh reality by making it temporarily less </w:t>
      </w:r>
      <w:r>
        <w:rPr>
          <w:spacing w:val="-2"/>
        </w:rPr>
        <w:t>threatening.</w:t>
      </w:r>
    </w:p>
    <w:p w14:paraId="1AB55534" w14:textId="77777777" w:rsidR="00DE1EE7" w:rsidRDefault="00DE1EE7">
      <w:pPr>
        <w:pStyle w:val="BodyText"/>
        <w:spacing w:before="275"/>
        <w:ind w:left="0"/>
      </w:pPr>
    </w:p>
    <w:p w14:paraId="39925EB1" w14:textId="77777777" w:rsidR="00DE1EE7" w:rsidRDefault="00000000">
      <w:pPr>
        <w:pStyle w:val="BodyText"/>
        <w:spacing w:before="1"/>
        <w:ind w:right="747" w:firstLine="120"/>
        <w:jc w:val="both"/>
      </w:pPr>
      <w:r>
        <w:t>The text below amply illustrates the way in which a jester mocks his co-performer by exposing the intention of the</w:t>
      </w:r>
      <w:r>
        <w:rPr>
          <w:spacing w:val="-4"/>
        </w:rPr>
        <w:t xml:space="preserve"> </w:t>
      </w:r>
      <w:r>
        <w:t>latter’s</w:t>
      </w:r>
      <w:r>
        <w:rPr>
          <w:spacing w:val="-4"/>
        </w:rPr>
        <w:t xml:space="preserve"> </w:t>
      </w:r>
      <w:r>
        <w:t>mistress</w:t>
      </w:r>
      <w:r>
        <w:rPr>
          <w:spacing w:val="-4"/>
        </w:rPr>
        <w:t xml:space="preserve"> </w:t>
      </w:r>
      <w:r>
        <w:t>to</w:t>
      </w:r>
      <w:r>
        <w:rPr>
          <w:spacing w:val="-4"/>
        </w:rPr>
        <w:t xml:space="preserve"> </w:t>
      </w:r>
      <w:r>
        <w:t>buy</w:t>
      </w:r>
      <w:r>
        <w:rPr>
          <w:spacing w:val="-4"/>
        </w:rPr>
        <w:t xml:space="preserve"> </w:t>
      </w:r>
      <w:r>
        <w:t>hair</w:t>
      </w:r>
      <w:r>
        <w:rPr>
          <w:spacing w:val="-4"/>
        </w:rPr>
        <w:t xml:space="preserve"> </w:t>
      </w:r>
      <w:r>
        <w:t>from</w:t>
      </w:r>
      <w:r>
        <w:rPr>
          <w:spacing w:val="-4"/>
        </w:rPr>
        <w:t xml:space="preserve"> </w:t>
      </w:r>
      <w:proofErr w:type="spellStart"/>
      <w:r>
        <w:t>Yaballo</w:t>
      </w:r>
      <w:proofErr w:type="spellEnd"/>
      <w:r>
        <w:rPr>
          <w:spacing w:val="-4"/>
        </w:rPr>
        <w:t xml:space="preserve"> </w:t>
      </w:r>
      <w:r>
        <w:t>town,</w:t>
      </w:r>
      <w:r>
        <w:rPr>
          <w:spacing w:val="-4"/>
        </w:rPr>
        <w:t xml:space="preserve"> </w:t>
      </w:r>
      <w:r>
        <w:t>an</w:t>
      </w:r>
      <w:r>
        <w:rPr>
          <w:spacing w:val="-4"/>
        </w:rPr>
        <w:t xml:space="preserve"> </w:t>
      </w:r>
      <w:r>
        <w:t>intention</w:t>
      </w:r>
      <w:r>
        <w:rPr>
          <w:spacing w:val="-4"/>
        </w:rPr>
        <w:t xml:space="preserve"> </w:t>
      </w:r>
      <w:r>
        <w:t>that is unusual in the circumscribed and fairly unsophisticated Borana world:</w:t>
      </w:r>
    </w:p>
    <w:p w14:paraId="3F478BFC" w14:textId="77777777" w:rsidR="00DE1EE7" w:rsidRDefault="00000000">
      <w:pPr>
        <w:pStyle w:val="BodyText"/>
        <w:spacing w:before="276"/>
        <w:ind w:left="1605" w:right="3327"/>
      </w:pPr>
      <w:proofErr w:type="spellStart"/>
      <w:r>
        <w:t>Waaqayo</w:t>
      </w:r>
      <w:proofErr w:type="spellEnd"/>
      <w:r>
        <w:rPr>
          <w:spacing w:val="-12"/>
        </w:rPr>
        <w:t xml:space="preserve"> </w:t>
      </w:r>
      <w:proofErr w:type="spellStart"/>
      <w:r>
        <w:t>guudan</w:t>
      </w:r>
      <w:proofErr w:type="spellEnd"/>
      <w:r>
        <w:rPr>
          <w:spacing w:val="-12"/>
        </w:rPr>
        <w:t xml:space="preserve"> </w:t>
      </w:r>
      <w:proofErr w:type="spellStart"/>
      <w:r>
        <w:t>roobe</w:t>
      </w:r>
      <w:proofErr w:type="spellEnd"/>
      <w:r>
        <w:rPr>
          <w:spacing w:val="-12"/>
        </w:rPr>
        <w:t xml:space="preserve"> </w:t>
      </w:r>
      <w:proofErr w:type="spellStart"/>
      <w:r>
        <w:t>duur</w:t>
      </w:r>
      <w:proofErr w:type="spellEnd"/>
      <w:r>
        <w:rPr>
          <w:spacing w:val="-12"/>
        </w:rPr>
        <w:t xml:space="preserve"> </w:t>
      </w:r>
      <w:proofErr w:type="spellStart"/>
      <w:r>
        <w:t>bukiyyeen</w:t>
      </w:r>
      <w:proofErr w:type="spellEnd"/>
      <w:r>
        <w:rPr>
          <w:spacing w:val="-12"/>
        </w:rPr>
        <w:t xml:space="preserve"> </w:t>
      </w:r>
      <w:proofErr w:type="spellStart"/>
      <w:r>
        <w:t>dhufte</w:t>
      </w:r>
      <w:proofErr w:type="spellEnd"/>
      <w:r>
        <w:t xml:space="preserve"> Gaara </w:t>
      </w:r>
      <w:proofErr w:type="spellStart"/>
      <w:r>
        <w:t>Qancaaro</w:t>
      </w:r>
      <w:proofErr w:type="spellEnd"/>
      <w:r>
        <w:t xml:space="preserve"> </w:t>
      </w:r>
      <w:proofErr w:type="spellStart"/>
      <w:r>
        <w:t>irra</w:t>
      </w:r>
      <w:proofErr w:type="spellEnd"/>
      <w:r>
        <w:t xml:space="preserve"> </w:t>
      </w:r>
      <w:proofErr w:type="spellStart"/>
      <w:r>
        <w:t>urriin</w:t>
      </w:r>
      <w:proofErr w:type="spellEnd"/>
      <w:r>
        <w:t xml:space="preserve"> </w:t>
      </w:r>
      <w:proofErr w:type="spellStart"/>
      <w:r>
        <w:t>dhalaatin</w:t>
      </w:r>
      <w:proofErr w:type="spellEnd"/>
      <w:r>
        <w:t xml:space="preserve"> </w:t>
      </w:r>
      <w:proofErr w:type="spellStart"/>
      <w:r>
        <w:t>dhufte</w:t>
      </w:r>
      <w:proofErr w:type="spellEnd"/>
    </w:p>
    <w:p w14:paraId="36D21AAA" w14:textId="77777777" w:rsidR="00DE1EE7" w:rsidRDefault="00000000">
      <w:pPr>
        <w:pStyle w:val="BodyText"/>
        <w:ind w:left="1605"/>
      </w:pPr>
      <w:proofErr w:type="spellStart"/>
      <w:r>
        <w:t>Qancaara</w:t>
      </w:r>
      <w:proofErr w:type="spellEnd"/>
      <w:r>
        <w:t xml:space="preserve"> </w:t>
      </w:r>
      <w:proofErr w:type="spellStart"/>
      <w:r>
        <w:t>sarba</w:t>
      </w:r>
      <w:proofErr w:type="spellEnd"/>
      <w:r>
        <w:t xml:space="preserve"> </w:t>
      </w:r>
      <w:proofErr w:type="spellStart"/>
      <w:r>
        <w:t>kuutu</w:t>
      </w:r>
      <w:proofErr w:type="spellEnd"/>
      <w:r>
        <w:t xml:space="preserve"> </w:t>
      </w:r>
      <w:proofErr w:type="spellStart"/>
      <w:r>
        <w:t>odduun</w:t>
      </w:r>
      <w:proofErr w:type="spellEnd"/>
      <w:r>
        <w:t xml:space="preserve"> </w:t>
      </w:r>
      <w:proofErr w:type="spellStart"/>
      <w:r>
        <w:t>te</w:t>
      </w:r>
      <w:proofErr w:type="spellEnd"/>
      <w:r>
        <w:t xml:space="preserve"> </w:t>
      </w:r>
      <w:proofErr w:type="spellStart"/>
      <w:r>
        <w:t>qaata</w:t>
      </w:r>
      <w:proofErr w:type="spellEnd"/>
      <w:r>
        <w:t xml:space="preserve"> </w:t>
      </w:r>
      <w:proofErr w:type="spellStart"/>
      <w:r>
        <w:rPr>
          <w:spacing w:val="-2"/>
        </w:rPr>
        <w:t>dhufte</w:t>
      </w:r>
      <w:proofErr w:type="spellEnd"/>
    </w:p>
    <w:p w14:paraId="3555B69D" w14:textId="77777777" w:rsidR="00DE1EE7" w:rsidRDefault="00000000">
      <w:pPr>
        <w:pStyle w:val="BodyText"/>
        <w:ind w:left="1605"/>
      </w:pPr>
      <w:r>
        <w:t>Maata</w:t>
      </w:r>
      <w:r>
        <w:rPr>
          <w:spacing w:val="-3"/>
        </w:rPr>
        <w:t xml:space="preserve"> </w:t>
      </w:r>
      <w:proofErr w:type="spellStart"/>
      <w:r>
        <w:t>bitaadha</w:t>
      </w:r>
      <w:proofErr w:type="spellEnd"/>
      <w:r>
        <w:rPr>
          <w:spacing w:val="-3"/>
        </w:rPr>
        <w:t xml:space="preserve"> </w:t>
      </w:r>
      <w:proofErr w:type="spellStart"/>
      <w:r>
        <w:t>jeete</w:t>
      </w:r>
      <w:proofErr w:type="spellEnd"/>
      <w:r>
        <w:rPr>
          <w:spacing w:val="-3"/>
        </w:rPr>
        <w:t xml:space="preserve"> </w:t>
      </w:r>
      <w:proofErr w:type="spellStart"/>
      <w:r>
        <w:t>niitin</w:t>
      </w:r>
      <w:proofErr w:type="spellEnd"/>
      <w:r>
        <w:rPr>
          <w:spacing w:val="-3"/>
        </w:rPr>
        <w:t xml:space="preserve"> </w:t>
      </w:r>
      <w:proofErr w:type="spellStart"/>
      <w:r>
        <w:t>garaayyu</w:t>
      </w:r>
      <w:proofErr w:type="spellEnd"/>
      <w:r>
        <w:rPr>
          <w:spacing w:val="-2"/>
        </w:rPr>
        <w:t xml:space="preserve"> </w:t>
      </w:r>
      <w:proofErr w:type="spellStart"/>
      <w:r>
        <w:t>teeti</w:t>
      </w:r>
      <w:proofErr w:type="spellEnd"/>
      <w:r>
        <w:rPr>
          <w:spacing w:val="-3"/>
        </w:rPr>
        <w:t xml:space="preserve"> </w:t>
      </w:r>
      <w:proofErr w:type="spellStart"/>
      <w:r>
        <w:t>kiibbi</w:t>
      </w:r>
      <w:proofErr w:type="spellEnd"/>
      <w:r>
        <w:rPr>
          <w:spacing w:val="-3"/>
        </w:rPr>
        <w:t xml:space="preserve"> </w:t>
      </w:r>
      <w:proofErr w:type="spellStart"/>
      <w:r>
        <w:t>diir</w:t>
      </w:r>
      <w:proofErr w:type="spellEnd"/>
      <w:r>
        <w:rPr>
          <w:spacing w:val="-3"/>
        </w:rPr>
        <w:t xml:space="preserve"> </w:t>
      </w:r>
      <w:proofErr w:type="spellStart"/>
      <w:r>
        <w:t>Yaballo</w:t>
      </w:r>
      <w:proofErr w:type="spellEnd"/>
      <w:r>
        <w:rPr>
          <w:spacing w:val="-2"/>
        </w:rPr>
        <w:t xml:space="preserve"> </w:t>
      </w:r>
      <w:proofErr w:type="spellStart"/>
      <w:r>
        <w:rPr>
          <w:spacing w:val="-2"/>
        </w:rPr>
        <w:t>dhufte</w:t>
      </w:r>
      <w:proofErr w:type="spellEnd"/>
    </w:p>
    <w:p w14:paraId="344B6A1F" w14:textId="77777777" w:rsidR="00DE1EE7" w:rsidRDefault="00000000">
      <w:pPr>
        <w:pStyle w:val="BodyText"/>
        <w:ind w:left="1605" w:right="753"/>
      </w:pPr>
      <w:r>
        <w:t>Maata</w:t>
      </w:r>
      <w:r>
        <w:rPr>
          <w:spacing w:val="40"/>
        </w:rPr>
        <w:t xml:space="preserve"> </w:t>
      </w:r>
      <w:proofErr w:type="spellStart"/>
      <w:r>
        <w:t>gaatin</w:t>
      </w:r>
      <w:proofErr w:type="spellEnd"/>
      <w:r>
        <w:rPr>
          <w:spacing w:val="40"/>
        </w:rPr>
        <w:t xml:space="preserve"> </w:t>
      </w:r>
      <w:proofErr w:type="spellStart"/>
      <w:r>
        <w:t>waranaa</w:t>
      </w:r>
      <w:proofErr w:type="spellEnd"/>
      <w:r>
        <w:rPr>
          <w:spacing w:val="40"/>
        </w:rPr>
        <w:t xml:space="preserve"> </w:t>
      </w:r>
      <w:proofErr w:type="spellStart"/>
      <w:r>
        <w:t>tokooch</w:t>
      </w:r>
      <w:proofErr w:type="spellEnd"/>
      <w:r>
        <w:rPr>
          <w:spacing w:val="40"/>
        </w:rPr>
        <w:t xml:space="preserve"> </w:t>
      </w:r>
      <w:proofErr w:type="spellStart"/>
      <w:r>
        <w:t>riifeensa</w:t>
      </w:r>
      <w:proofErr w:type="spellEnd"/>
      <w:r>
        <w:rPr>
          <w:spacing w:val="40"/>
        </w:rPr>
        <w:t xml:space="preserve"> </w:t>
      </w:r>
      <w:proofErr w:type="spellStart"/>
      <w:r>
        <w:t>hinqabdu</w:t>
      </w:r>
      <w:proofErr w:type="spellEnd"/>
      <w:r>
        <w:rPr>
          <w:spacing w:val="40"/>
        </w:rPr>
        <w:t xml:space="preserve"> </w:t>
      </w:r>
      <w:proofErr w:type="spellStart"/>
      <w:r>
        <w:t>boori</w:t>
      </w:r>
      <w:proofErr w:type="spellEnd"/>
      <w:r>
        <w:rPr>
          <w:spacing w:val="40"/>
        </w:rPr>
        <w:t xml:space="preserve"> </w:t>
      </w:r>
      <w:proofErr w:type="spellStart"/>
      <w:r>
        <w:t>moyyiitin</w:t>
      </w:r>
      <w:proofErr w:type="spellEnd"/>
      <w:r>
        <w:rPr>
          <w:spacing w:val="40"/>
        </w:rPr>
        <w:t xml:space="preserve"> </w:t>
      </w:r>
      <w:proofErr w:type="spellStart"/>
      <w:r>
        <w:t>ak</w:t>
      </w:r>
      <w:proofErr w:type="spellEnd"/>
      <w:r>
        <w:rPr>
          <w:spacing w:val="40"/>
        </w:rPr>
        <w:t xml:space="preserve"> </w:t>
      </w:r>
      <w:r>
        <w:t xml:space="preserve">loon Guyo </w:t>
      </w:r>
      <w:proofErr w:type="spellStart"/>
      <w:r>
        <w:t>Daada</w:t>
      </w:r>
      <w:proofErr w:type="spellEnd"/>
      <w:r>
        <w:t xml:space="preserve"> </w:t>
      </w:r>
      <w:proofErr w:type="spellStart"/>
      <w:r>
        <w:t>buulte</w:t>
      </w:r>
      <w:proofErr w:type="spellEnd"/>
    </w:p>
    <w:p w14:paraId="4C32ECDF" w14:textId="77777777" w:rsidR="00DE1EE7" w:rsidRDefault="00000000">
      <w:pPr>
        <w:pStyle w:val="BodyText"/>
        <w:spacing w:before="276"/>
        <w:ind w:left="1605" w:right="4715"/>
      </w:pPr>
      <w:r>
        <w:t>Before the rain came the heavy fog From</w:t>
      </w:r>
      <w:r>
        <w:rPr>
          <w:spacing w:val="-7"/>
        </w:rPr>
        <w:t xml:space="preserve"> </w:t>
      </w:r>
      <w:proofErr w:type="spellStart"/>
      <w:r>
        <w:t>Qancaaro</w:t>
      </w:r>
      <w:proofErr w:type="spellEnd"/>
      <w:r>
        <w:rPr>
          <w:spacing w:val="-7"/>
        </w:rPr>
        <w:t xml:space="preserve"> </w:t>
      </w:r>
      <w:r>
        <w:t>hill</w:t>
      </w:r>
      <w:r>
        <w:rPr>
          <w:spacing w:val="-7"/>
        </w:rPr>
        <w:t xml:space="preserve"> </w:t>
      </w:r>
      <w:r>
        <w:t>came</w:t>
      </w:r>
      <w:r>
        <w:rPr>
          <w:spacing w:val="-7"/>
        </w:rPr>
        <w:t xml:space="preserve"> </w:t>
      </w:r>
      <w:r>
        <w:t>the</w:t>
      </w:r>
      <w:r>
        <w:rPr>
          <w:spacing w:val="-7"/>
        </w:rPr>
        <w:t xml:space="preserve"> </w:t>
      </w:r>
      <w:r>
        <w:t>dull</w:t>
      </w:r>
      <w:r>
        <w:rPr>
          <w:spacing w:val="-7"/>
        </w:rPr>
        <w:t xml:space="preserve"> </w:t>
      </w:r>
      <w:r>
        <w:t>fog</w:t>
      </w:r>
    </w:p>
    <w:p w14:paraId="58B5F709" w14:textId="77777777" w:rsidR="00DE1EE7" w:rsidRDefault="00000000">
      <w:pPr>
        <w:pStyle w:val="BodyText"/>
        <w:ind w:left="1605" w:right="1513"/>
      </w:pPr>
      <w:r>
        <w:t>You</w:t>
      </w:r>
      <w:r>
        <w:rPr>
          <w:spacing w:val="-7"/>
        </w:rPr>
        <w:t xml:space="preserve"> </w:t>
      </w:r>
      <w:r>
        <w:t>the</w:t>
      </w:r>
      <w:r>
        <w:rPr>
          <w:spacing w:val="-7"/>
        </w:rPr>
        <w:t xml:space="preserve"> </w:t>
      </w:r>
      <w:r>
        <w:t>stunted</w:t>
      </w:r>
      <w:r>
        <w:rPr>
          <w:spacing w:val="-7"/>
        </w:rPr>
        <w:t xml:space="preserve"> </w:t>
      </w:r>
      <w:r>
        <w:t>one</w:t>
      </w:r>
      <w:r>
        <w:rPr>
          <w:spacing w:val="-7"/>
        </w:rPr>
        <w:t xml:space="preserve"> </w:t>
      </w:r>
      <w:r>
        <w:t>of</w:t>
      </w:r>
      <w:r>
        <w:rPr>
          <w:spacing w:val="-7"/>
        </w:rPr>
        <w:t xml:space="preserve"> </w:t>
      </w:r>
      <w:r>
        <w:t>bandy</w:t>
      </w:r>
      <w:r>
        <w:rPr>
          <w:spacing w:val="-7"/>
        </w:rPr>
        <w:t xml:space="preserve"> </w:t>
      </w:r>
      <w:r>
        <w:t>legs</w:t>
      </w:r>
      <w:r>
        <w:rPr>
          <w:spacing w:val="-7"/>
        </w:rPr>
        <w:t xml:space="preserve"> </w:t>
      </w:r>
      <w:r>
        <w:t>your</w:t>
      </w:r>
      <w:r>
        <w:rPr>
          <w:spacing w:val="-7"/>
        </w:rPr>
        <w:t xml:space="preserve"> </w:t>
      </w:r>
      <w:r>
        <w:t>mischief</w:t>
      </w:r>
      <w:r>
        <w:rPr>
          <w:spacing w:val="-7"/>
        </w:rPr>
        <w:t xml:space="preserve"> </w:t>
      </w:r>
      <w:proofErr w:type="gramStart"/>
      <w:r>
        <w:t>have</w:t>
      </w:r>
      <w:proofErr w:type="gramEnd"/>
      <w:r>
        <w:rPr>
          <w:spacing w:val="-7"/>
        </w:rPr>
        <w:t xml:space="preserve"> </w:t>
      </w:r>
      <w:r>
        <w:t xml:space="preserve">circulated Wishing to purchase hair your mistress went to </w:t>
      </w:r>
      <w:proofErr w:type="spellStart"/>
      <w:r>
        <w:t>Yaballo</w:t>
      </w:r>
      <w:proofErr w:type="spellEnd"/>
      <w:r>
        <w:t xml:space="preserve"> town</w:t>
      </w:r>
    </w:p>
    <w:p w14:paraId="57D2EDCF" w14:textId="77777777" w:rsidR="00DE1EE7" w:rsidRDefault="00DE1EE7">
      <w:pPr>
        <w:pStyle w:val="BodyText"/>
        <w:sectPr w:rsidR="00DE1EE7">
          <w:pgSz w:w="11920" w:h="16840"/>
          <w:pgMar w:top="1380" w:right="708" w:bottom="980" w:left="1275" w:header="0" w:footer="718" w:gutter="0"/>
          <w:cols w:space="720"/>
        </w:sectPr>
      </w:pPr>
    </w:p>
    <w:p w14:paraId="51F9FA5C" w14:textId="77777777" w:rsidR="00DE1EE7" w:rsidRDefault="00000000">
      <w:pPr>
        <w:pStyle w:val="BodyText"/>
        <w:spacing w:before="60"/>
        <w:ind w:left="1605" w:right="753"/>
      </w:pPr>
      <w:r>
        <w:lastRenderedPageBreak/>
        <w:t>The</w:t>
      </w:r>
      <w:r>
        <w:rPr>
          <w:spacing w:val="26"/>
        </w:rPr>
        <w:t xml:space="preserve"> </w:t>
      </w:r>
      <w:r>
        <w:t>price</w:t>
      </w:r>
      <w:r>
        <w:rPr>
          <w:spacing w:val="26"/>
        </w:rPr>
        <w:t xml:space="preserve"> </w:t>
      </w:r>
      <w:r>
        <w:t>of</w:t>
      </w:r>
      <w:r>
        <w:rPr>
          <w:spacing w:val="26"/>
        </w:rPr>
        <w:t xml:space="preserve"> </w:t>
      </w:r>
      <w:r>
        <w:t>hair</w:t>
      </w:r>
      <w:r>
        <w:rPr>
          <w:spacing w:val="26"/>
        </w:rPr>
        <w:t xml:space="preserve"> </w:t>
      </w:r>
      <w:r>
        <w:t>is</w:t>
      </w:r>
      <w:r>
        <w:rPr>
          <w:spacing w:val="26"/>
        </w:rPr>
        <w:t xml:space="preserve"> </w:t>
      </w:r>
      <w:r>
        <w:t>dear,</w:t>
      </w:r>
      <w:r>
        <w:rPr>
          <w:spacing w:val="26"/>
        </w:rPr>
        <w:t xml:space="preserve"> </w:t>
      </w:r>
      <w:r>
        <w:t>without</w:t>
      </w:r>
      <w:r>
        <w:rPr>
          <w:spacing w:val="26"/>
        </w:rPr>
        <w:t xml:space="preserve"> </w:t>
      </w:r>
      <w:r>
        <w:t>any</w:t>
      </w:r>
      <w:r>
        <w:rPr>
          <w:spacing w:val="26"/>
        </w:rPr>
        <w:t xml:space="preserve"> </w:t>
      </w:r>
      <w:r>
        <w:t>she</w:t>
      </w:r>
      <w:r>
        <w:rPr>
          <w:spacing w:val="26"/>
        </w:rPr>
        <w:t xml:space="preserve"> </w:t>
      </w:r>
      <w:r>
        <w:t>slept</w:t>
      </w:r>
      <w:r>
        <w:rPr>
          <w:spacing w:val="26"/>
        </w:rPr>
        <w:t xml:space="preserve"> </w:t>
      </w:r>
      <w:r>
        <w:t>bare</w:t>
      </w:r>
      <w:r>
        <w:rPr>
          <w:spacing w:val="26"/>
        </w:rPr>
        <w:t xml:space="preserve"> </w:t>
      </w:r>
      <w:r>
        <w:t>like</w:t>
      </w:r>
      <w:r>
        <w:rPr>
          <w:spacing w:val="26"/>
        </w:rPr>
        <w:t xml:space="preserve"> </w:t>
      </w:r>
      <w:r>
        <w:t>the</w:t>
      </w:r>
      <w:r>
        <w:rPr>
          <w:spacing w:val="26"/>
        </w:rPr>
        <w:t xml:space="preserve"> </w:t>
      </w:r>
      <w:r>
        <w:t>cattle</w:t>
      </w:r>
      <w:r>
        <w:rPr>
          <w:spacing w:val="26"/>
        </w:rPr>
        <w:t xml:space="preserve"> </w:t>
      </w:r>
      <w:r>
        <w:t>of</w:t>
      </w:r>
      <w:r>
        <w:rPr>
          <w:spacing w:val="26"/>
        </w:rPr>
        <w:t xml:space="preserve"> </w:t>
      </w:r>
      <w:r>
        <w:t xml:space="preserve">Guyo </w:t>
      </w:r>
      <w:proofErr w:type="spellStart"/>
      <w:r>
        <w:rPr>
          <w:spacing w:val="-2"/>
        </w:rPr>
        <w:t>Daada</w:t>
      </w:r>
      <w:proofErr w:type="spellEnd"/>
    </w:p>
    <w:p w14:paraId="7E06854B" w14:textId="77777777" w:rsidR="00DE1EE7" w:rsidRDefault="00DE1EE7">
      <w:pPr>
        <w:pStyle w:val="BodyText"/>
        <w:ind w:left="0"/>
      </w:pPr>
    </w:p>
    <w:p w14:paraId="5B348156" w14:textId="77777777" w:rsidR="00DE1EE7" w:rsidRDefault="00000000">
      <w:pPr>
        <w:pStyle w:val="BodyText"/>
        <w:ind w:right="745"/>
        <w:jc w:val="both"/>
      </w:pPr>
      <w:r>
        <w:t>Although mistress relationships are matters of privacy, the fact that the age-set make their mistresses the butt of public</w:t>
      </w:r>
      <w:r>
        <w:rPr>
          <w:spacing w:val="-2"/>
        </w:rPr>
        <w:t xml:space="preserve"> </w:t>
      </w:r>
      <w:r>
        <w:t>joking</w:t>
      </w:r>
      <w:r>
        <w:rPr>
          <w:spacing w:val="-2"/>
        </w:rPr>
        <w:t xml:space="preserve"> </w:t>
      </w:r>
      <w:r>
        <w:t>is</w:t>
      </w:r>
      <w:r>
        <w:rPr>
          <w:spacing w:val="-2"/>
        </w:rPr>
        <w:t xml:space="preserve"> </w:t>
      </w:r>
      <w:r>
        <w:t>telling.</w:t>
      </w:r>
      <w:r>
        <w:rPr>
          <w:spacing w:val="-2"/>
        </w:rPr>
        <w:t xml:space="preserve"> </w:t>
      </w:r>
      <w:r>
        <w:t>It</w:t>
      </w:r>
      <w:r>
        <w:rPr>
          <w:spacing w:val="-2"/>
        </w:rPr>
        <w:t xml:space="preserve"> </w:t>
      </w:r>
      <w:r>
        <w:t>is</w:t>
      </w:r>
      <w:r>
        <w:rPr>
          <w:spacing w:val="-2"/>
        </w:rPr>
        <w:t xml:space="preserve"> </w:t>
      </w:r>
      <w:r>
        <w:t>a</w:t>
      </w:r>
      <w:r>
        <w:rPr>
          <w:spacing w:val="-2"/>
        </w:rPr>
        <w:t xml:space="preserve"> </w:t>
      </w:r>
      <w:r>
        <w:t>pointer</w:t>
      </w:r>
      <w:r>
        <w:rPr>
          <w:spacing w:val="-2"/>
        </w:rPr>
        <w:t xml:space="preserve"> </w:t>
      </w:r>
      <w:r>
        <w:t>to</w:t>
      </w:r>
      <w:r>
        <w:rPr>
          <w:spacing w:val="-2"/>
        </w:rPr>
        <w:t xml:space="preserve"> </w:t>
      </w:r>
      <w:r>
        <w:t>the</w:t>
      </w:r>
      <w:r>
        <w:rPr>
          <w:spacing w:val="-2"/>
        </w:rPr>
        <w:t xml:space="preserve"> </w:t>
      </w:r>
      <w:r>
        <w:t>pressing</w:t>
      </w:r>
      <w:r>
        <w:rPr>
          <w:spacing w:val="-2"/>
        </w:rPr>
        <w:t xml:space="preserve"> </w:t>
      </w:r>
      <w:r>
        <w:t>need</w:t>
      </w:r>
      <w:r>
        <w:rPr>
          <w:spacing w:val="-2"/>
        </w:rPr>
        <w:t xml:space="preserve"> </w:t>
      </w:r>
      <w:r>
        <w:t>to</w:t>
      </w:r>
      <w:r>
        <w:rPr>
          <w:spacing w:val="-2"/>
        </w:rPr>
        <w:t xml:space="preserve"> </w:t>
      </w:r>
      <w:r>
        <w:t>project</w:t>
      </w:r>
      <w:r>
        <w:rPr>
          <w:spacing w:val="-2"/>
        </w:rPr>
        <w:t xml:space="preserve"> </w:t>
      </w:r>
      <w:r>
        <w:t>the anxiety caused by the competition and mocks both the man and his consort about an affair whose revelation portends peril for them if found out by the husband. First by narrating</w:t>
      </w:r>
      <w:r>
        <w:rPr>
          <w:spacing w:val="-2"/>
        </w:rPr>
        <w:t xml:space="preserve"> </w:t>
      </w:r>
      <w:r>
        <w:t>that the mistress in</w:t>
      </w:r>
      <w:r>
        <w:rPr>
          <w:spacing w:val="-3"/>
        </w:rPr>
        <w:t xml:space="preserve"> </w:t>
      </w:r>
      <w:r>
        <w:t>question</w:t>
      </w:r>
      <w:r>
        <w:rPr>
          <w:spacing w:val="-3"/>
        </w:rPr>
        <w:t xml:space="preserve"> </w:t>
      </w:r>
      <w:r>
        <w:t>attempted</w:t>
      </w:r>
      <w:r>
        <w:rPr>
          <w:spacing w:val="-3"/>
        </w:rPr>
        <w:t xml:space="preserve"> </w:t>
      </w:r>
      <w:r>
        <w:t>to</w:t>
      </w:r>
      <w:r>
        <w:rPr>
          <w:spacing w:val="-3"/>
        </w:rPr>
        <w:t xml:space="preserve"> </w:t>
      </w:r>
      <w:r>
        <w:t>purchase</w:t>
      </w:r>
      <w:r>
        <w:rPr>
          <w:spacing w:val="-3"/>
        </w:rPr>
        <w:t xml:space="preserve"> </w:t>
      </w:r>
      <w:r>
        <w:t>hair,</w:t>
      </w:r>
      <w:r>
        <w:rPr>
          <w:spacing w:val="-3"/>
        </w:rPr>
        <w:t xml:space="preserve"> </w:t>
      </w:r>
      <w:r>
        <w:t>the</w:t>
      </w:r>
      <w:r>
        <w:rPr>
          <w:spacing w:val="-3"/>
        </w:rPr>
        <w:t xml:space="preserve"> </w:t>
      </w:r>
      <w:r>
        <w:t>jester</w:t>
      </w:r>
      <w:r>
        <w:rPr>
          <w:spacing w:val="-3"/>
        </w:rPr>
        <w:t xml:space="preserve"> </w:t>
      </w:r>
      <w:r>
        <w:t>is</w:t>
      </w:r>
      <w:r>
        <w:rPr>
          <w:spacing w:val="-3"/>
        </w:rPr>
        <w:t xml:space="preserve"> </w:t>
      </w:r>
      <w:r>
        <w:t>implying</w:t>
      </w:r>
      <w:r>
        <w:rPr>
          <w:spacing w:val="-3"/>
        </w:rPr>
        <w:t xml:space="preserve"> </w:t>
      </w:r>
      <w:r>
        <w:t>her</w:t>
      </w:r>
      <w:r>
        <w:rPr>
          <w:spacing w:val="-3"/>
        </w:rPr>
        <w:t xml:space="preserve"> </w:t>
      </w:r>
      <w:r>
        <w:t>foolishness.</w:t>
      </w:r>
      <w:r>
        <w:rPr>
          <w:spacing w:val="-3"/>
        </w:rPr>
        <w:t xml:space="preserve"> </w:t>
      </w:r>
      <w:r>
        <w:t>The jester plays on the script of surprise that borders on absurdity for it is unusual for women</w:t>
      </w:r>
      <w:r>
        <w:rPr>
          <w:spacing w:val="-2"/>
        </w:rPr>
        <w:t xml:space="preserve"> </w:t>
      </w:r>
      <w:r>
        <w:t>in Borana especially the rural ones where</w:t>
      </w:r>
      <w:r>
        <w:rPr>
          <w:spacing w:val="-2"/>
        </w:rPr>
        <w:t xml:space="preserve"> </w:t>
      </w:r>
      <w:proofErr w:type="spellStart"/>
      <w:r>
        <w:rPr>
          <w:i/>
        </w:rPr>
        <w:t>qoosa</w:t>
      </w:r>
      <w:proofErr w:type="spellEnd"/>
      <w:r>
        <w:rPr>
          <w:i/>
          <w:spacing w:val="-2"/>
        </w:rPr>
        <w:t xml:space="preserve"> </w:t>
      </w:r>
      <w:r>
        <w:t>is</w:t>
      </w:r>
      <w:r>
        <w:rPr>
          <w:spacing w:val="-2"/>
        </w:rPr>
        <w:t xml:space="preserve"> </w:t>
      </w:r>
      <w:r>
        <w:t>set,</w:t>
      </w:r>
      <w:r>
        <w:rPr>
          <w:spacing w:val="-2"/>
        </w:rPr>
        <w:t xml:space="preserve"> </w:t>
      </w:r>
      <w:r>
        <w:t>to</w:t>
      </w:r>
      <w:r>
        <w:rPr>
          <w:spacing w:val="-2"/>
        </w:rPr>
        <w:t xml:space="preserve"> </w:t>
      </w:r>
      <w:r>
        <w:t>do</w:t>
      </w:r>
      <w:r>
        <w:rPr>
          <w:spacing w:val="-2"/>
        </w:rPr>
        <w:t xml:space="preserve"> </w:t>
      </w:r>
      <w:r>
        <w:t>so.</w:t>
      </w:r>
      <w:r>
        <w:rPr>
          <w:spacing w:val="40"/>
        </w:rPr>
        <w:t xml:space="preserve"> </w:t>
      </w:r>
      <w:r>
        <w:t>The</w:t>
      </w:r>
      <w:r>
        <w:rPr>
          <w:spacing w:val="-2"/>
        </w:rPr>
        <w:t xml:space="preserve"> </w:t>
      </w:r>
      <w:r>
        <w:t>woman</w:t>
      </w:r>
      <w:r>
        <w:rPr>
          <w:spacing w:val="-2"/>
        </w:rPr>
        <w:t xml:space="preserve"> </w:t>
      </w:r>
      <w:r>
        <w:t>becomes</w:t>
      </w:r>
      <w:r>
        <w:rPr>
          <w:spacing w:val="-2"/>
        </w:rPr>
        <w:t xml:space="preserve"> </w:t>
      </w:r>
      <w:r>
        <w:t>an</w:t>
      </w:r>
      <w:r>
        <w:rPr>
          <w:spacing w:val="-2"/>
        </w:rPr>
        <w:t xml:space="preserve"> </w:t>
      </w:r>
      <w:r>
        <w:t>object of male aggression as</w:t>
      </w:r>
      <w:r>
        <w:rPr>
          <w:spacing w:val="-2"/>
        </w:rPr>
        <w:t xml:space="preserve"> </w:t>
      </w:r>
      <w:r>
        <w:t>she</w:t>
      </w:r>
      <w:r>
        <w:rPr>
          <w:spacing w:val="-2"/>
        </w:rPr>
        <w:t xml:space="preserve"> </w:t>
      </w:r>
      <w:r>
        <w:t>is</w:t>
      </w:r>
      <w:r>
        <w:rPr>
          <w:spacing w:val="-2"/>
        </w:rPr>
        <w:t xml:space="preserve"> </w:t>
      </w:r>
      <w:r>
        <w:t>derided</w:t>
      </w:r>
      <w:r>
        <w:rPr>
          <w:spacing w:val="-2"/>
        </w:rPr>
        <w:t xml:space="preserve"> </w:t>
      </w:r>
      <w:r>
        <w:t>for</w:t>
      </w:r>
      <w:r>
        <w:rPr>
          <w:spacing w:val="-2"/>
        </w:rPr>
        <w:t xml:space="preserve"> </w:t>
      </w:r>
      <w:r>
        <w:t>her</w:t>
      </w:r>
      <w:r>
        <w:rPr>
          <w:spacing w:val="-2"/>
        </w:rPr>
        <w:t xml:space="preserve"> </w:t>
      </w:r>
      <w:r>
        <w:t>foolish</w:t>
      </w:r>
      <w:r>
        <w:rPr>
          <w:spacing w:val="-2"/>
        </w:rPr>
        <w:t xml:space="preserve"> </w:t>
      </w:r>
      <w:r>
        <w:t>attempt</w:t>
      </w:r>
      <w:r>
        <w:rPr>
          <w:spacing w:val="-2"/>
        </w:rPr>
        <w:t xml:space="preserve"> </w:t>
      </w:r>
      <w:r>
        <w:t>of</w:t>
      </w:r>
      <w:r>
        <w:rPr>
          <w:spacing w:val="-2"/>
        </w:rPr>
        <w:t xml:space="preserve"> </w:t>
      </w:r>
      <w:r>
        <w:t>purchasing</w:t>
      </w:r>
      <w:r>
        <w:rPr>
          <w:spacing w:val="-2"/>
        </w:rPr>
        <w:t xml:space="preserve"> </w:t>
      </w:r>
      <w:r>
        <w:t>hair</w:t>
      </w:r>
      <w:r>
        <w:rPr>
          <w:spacing w:val="-2"/>
        </w:rPr>
        <w:t xml:space="preserve"> </w:t>
      </w:r>
      <w:r>
        <w:t>as</w:t>
      </w:r>
      <w:r>
        <w:rPr>
          <w:spacing w:val="-2"/>
        </w:rPr>
        <w:t xml:space="preserve"> </w:t>
      </w:r>
      <w:r>
        <w:t>a</w:t>
      </w:r>
      <w:r>
        <w:rPr>
          <w:spacing w:val="-2"/>
        </w:rPr>
        <w:t xml:space="preserve"> </w:t>
      </w:r>
      <w:r>
        <w:t xml:space="preserve">mercantile commodity. </w:t>
      </w:r>
      <w:proofErr w:type="spellStart"/>
      <w:r>
        <w:t>Humour</w:t>
      </w:r>
      <w:proofErr w:type="spellEnd"/>
      <w:r>
        <w:t xml:space="preserve"> is also made apparent at the exposure of ignorance played on the urban/rural axis. The rural people, to whom the woman in question belongs, are perpetually uninformed, desirous of town things and make fool of themselves by this same ignorance such as the price of the desired object, and thus become easy embodiments of laughter.</w:t>
      </w:r>
    </w:p>
    <w:p w14:paraId="08529A16" w14:textId="77777777" w:rsidR="00DE1EE7" w:rsidRDefault="00000000">
      <w:pPr>
        <w:pStyle w:val="BodyText"/>
        <w:ind w:right="745"/>
        <w:jc w:val="both"/>
      </w:pPr>
      <w:r>
        <w:t>The climax (line 5) juxtaposes the bare head of cattle with that of the butt’s mistress.</w:t>
      </w:r>
      <w:r>
        <w:rPr>
          <w:spacing w:val="40"/>
        </w:rPr>
        <w:t xml:space="preserve"> </w:t>
      </w:r>
      <w:r>
        <w:t xml:space="preserve">The age-mate is considered as </w:t>
      </w:r>
      <w:proofErr w:type="spellStart"/>
      <w:r>
        <w:rPr>
          <w:i/>
        </w:rPr>
        <w:t>qancaara</w:t>
      </w:r>
      <w:proofErr w:type="spellEnd"/>
      <w:r>
        <w:t xml:space="preserve">, the stunted one, one who is older than his looks. The shape of his legs is captured with the metaphorical word, </w:t>
      </w:r>
      <w:proofErr w:type="spellStart"/>
      <w:r>
        <w:rPr>
          <w:i/>
        </w:rPr>
        <w:t>kuutu</w:t>
      </w:r>
      <w:proofErr w:type="spellEnd"/>
      <w:r>
        <w:t xml:space="preserve">, a small container fashioned as a tobacco holder. The passage’s </w:t>
      </w:r>
      <w:proofErr w:type="spellStart"/>
      <w:r>
        <w:t>humour</w:t>
      </w:r>
      <w:proofErr w:type="spellEnd"/>
      <w:r>
        <w:t xml:space="preserve"> lies in the descriptive epithets pinned on the joking partner. His mistress is no better either. She is </w:t>
      </w:r>
      <w:proofErr w:type="spellStart"/>
      <w:r>
        <w:rPr>
          <w:i/>
        </w:rPr>
        <w:t>bor</w:t>
      </w:r>
      <w:proofErr w:type="spellEnd"/>
      <w:r>
        <w:rPr>
          <w:i/>
        </w:rPr>
        <w:t xml:space="preserve"> </w:t>
      </w:r>
      <w:proofErr w:type="spellStart"/>
      <w:r>
        <w:rPr>
          <w:i/>
        </w:rPr>
        <w:t>moyyiti</w:t>
      </w:r>
      <w:proofErr w:type="spellEnd"/>
      <w:r>
        <w:t>, which roughly means a blue hornless cow, which applied</w:t>
      </w:r>
      <w:r>
        <w:rPr>
          <w:spacing w:val="-3"/>
        </w:rPr>
        <w:t xml:space="preserve"> </w:t>
      </w:r>
      <w:r>
        <w:t>to</w:t>
      </w:r>
      <w:r>
        <w:rPr>
          <w:spacing w:val="-3"/>
        </w:rPr>
        <w:t xml:space="preserve"> </w:t>
      </w:r>
      <w:r>
        <w:t>the</w:t>
      </w:r>
      <w:r>
        <w:rPr>
          <w:spacing w:val="-3"/>
        </w:rPr>
        <w:t xml:space="preserve"> </w:t>
      </w:r>
      <w:r>
        <w:t>bovine,</w:t>
      </w:r>
      <w:r>
        <w:rPr>
          <w:spacing w:val="-3"/>
        </w:rPr>
        <w:t xml:space="preserve"> </w:t>
      </w:r>
      <w:r>
        <w:t>implies</w:t>
      </w:r>
      <w:r>
        <w:rPr>
          <w:spacing w:val="-3"/>
        </w:rPr>
        <w:t xml:space="preserve"> </w:t>
      </w:r>
      <w:r>
        <w:t>affection</w:t>
      </w:r>
      <w:r>
        <w:rPr>
          <w:spacing w:val="-3"/>
        </w:rPr>
        <w:t xml:space="preserve"> </w:t>
      </w:r>
      <w:r>
        <w:t>but</w:t>
      </w:r>
      <w:r>
        <w:rPr>
          <w:spacing w:val="-3"/>
        </w:rPr>
        <w:t xml:space="preserve"> </w:t>
      </w:r>
      <w:r>
        <w:t>detestable</w:t>
      </w:r>
      <w:r>
        <w:rPr>
          <w:spacing w:val="-3"/>
        </w:rPr>
        <w:t xml:space="preserve"> </w:t>
      </w:r>
      <w:r>
        <w:t>when</w:t>
      </w:r>
      <w:r>
        <w:rPr>
          <w:spacing w:val="-3"/>
        </w:rPr>
        <w:t xml:space="preserve"> </w:t>
      </w:r>
      <w:r>
        <w:t>used</w:t>
      </w:r>
      <w:r>
        <w:rPr>
          <w:spacing w:val="-3"/>
        </w:rPr>
        <w:t xml:space="preserve"> </w:t>
      </w:r>
      <w:r>
        <w:t>to refer to a woman. She</w:t>
      </w:r>
      <w:r>
        <w:rPr>
          <w:spacing w:val="-2"/>
        </w:rPr>
        <w:t xml:space="preserve"> </w:t>
      </w:r>
      <w:r>
        <w:t>craves</w:t>
      </w:r>
      <w:r>
        <w:rPr>
          <w:spacing w:val="-2"/>
        </w:rPr>
        <w:t xml:space="preserve"> </w:t>
      </w:r>
      <w:r>
        <w:t>the</w:t>
      </w:r>
      <w:r>
        <w:rPr>
          <w:spacing w:val="-2"/>
        </w:rPr>
        <w:t xml:space="preserve"> </w:t>
      </w:r>
      <w:r>
        <w:t>things</w:t>
      </w:r>
      <w:r>
        <w:rPr>
          <w:spacing w:val="-2"/>
        </w:rPr>
        <w:t xml:space="preserve"> </w:t>
      </w:r>
      <w:r>
        <w:t>of</w:t>
      </w:r>
      <w:r>
        <w:rPr>
          <w:spacing w:val="-2"/>
        </w:rPr>
        <w:t xml:space="preserve"> </w:t>
      </w:r>
      <w:r>
        <w:t>modernity</w:t>
      </w:r>
      <w:r>
        <w:rPr>
          <w:spacing w:val="-2"/>
        </w:rPr>
        <w:t xml:space="preserve"> </w:t>
      </w:r>
      <w:r>
        <w:t>but</w:t>
      </w:r>
      <w:r>
        <w:rPr>
          <w:spacing w:val="-2"/>
        </w:rPr>
        <w:t xml:space="preserve"> </w:t>
      </w:r>
      <w:r>
        <w:t>she</w:t>
      </w:r>
      <w:r>
        <w:rPr>
          <w:spacing w:val="-2"/>
        </w:rPr>
        <w:t xml:space="preserve"> </w:t>
      </w:r>
      <w:r>
        <w:t>cannot</w:t>
      </w:r>
      <w:r>
        <w:rPr>
          <w:spacing w:val="-2"/>
        </w:rPr>
        <w:t xml:space="preserve"> </w:t>
      </w:r>
      <w:r>
        <w:t>afford</w:t>
      </w:r>
      <w:r>
        <w:rPr>
          <w:spacing w:val="-2"/>
        </w:rPr>
        <w:t xml:space="preserve"> </w:t>
      </w:r>
      <w:r>
        <w:t>them.</w:t>
      </w:r>
      <w:r>
        <w:rPr>
          <w:spacing w:val="-2"/>
        </w:rPr>
        <w:t xml:space="preserve"> </w:t>
      </w:r>
      <w:r>
        <w:t>Having</w:t>
      </w:r>
      <w:r>
        <w:rPr>
          <w:spacing w:val="-2"/>
        </w:rPr>
        <w:t xml:space="preserve"> </w:t>
      </w:r>
      <w:r>
        <w:t>lost her</w:t>
      </w:r>
      <w:r>
        <w:rPr>
          <w:spacing w:val="27"/>
        </w:rPr>
        <w:t xml:space="preserve"> </w:t>
      </w:r>
      <w:r>
        <w:t>natural</w:t>
      </w:r>
      <w:r>
        <w:rPr>
          <w:spacing w:val="27"/>
        </w:rPr>
        <w:t xml:space="preserve"> </w:t>
      </w:r>
      <w:r>
        <w:t>beauty</w:t>
      </w:r>
      <w:r>
        <w:rPr>
          <w:spacing w:val="27"/>
        </w:rPr>
        <w:t xml:space="preserve"> </w:t>
      </w:r>
      <w:r>
        <w:t>of</w:t>
      </w:r>
      <w:r>
        <w:rPr>
          <w:spacing w:val="27"/>
        </w:rPr>
        <w:t xml:space="preserve"> </w:t>
      </w:r>
      <w:r>
        <w:t>long</w:t>
      </w:r>
      <w:r>
        <w:rPr>
          <w:spacing w:val="27"/>
        </w:rPr>
        <w:t xml:space="preserve"> </w:t>
      </w:r>
      <w:r>
        <w:t>lush</w:t>
      </w:r>
      <w:r>
        <w:rPr>
          <w:spacing w:val="27"/>
        </w:rPr>
        <w:t xml:space="preserve"> </w:t>
      </w:r>
      <w:r>
        <w:t>hair,</w:t>
      </w:r>
      <w:r>
        <w:rPr>
          <w:spacing w:val="27"/>
        </w:rPr>
        <w:t xml:space="preserve"> </w:t>
      </w:r>
      <w:r>
        <w:t>the artificial one eludes her because she does not have the means to acquire it.</w:t>
      </w:r>
      <w:r>
        <w:rPr>
          <w:spacing w:val="80"/>
        </w:rPr>
        <w:t xml:space="preserve"> </w:t>
      </w:r>
      <w:r>
        <w:t>The aim is to ridicule the butt as a man whose mistress is ugly,</w:t>
      </w:r>
      <w:r>
        <w:rPr>
          <w:spacing w:val="-2"/>
        </w:rPr>
        <w:t xml:space="preserve"> </w:t>
      </w:r>
      <w:r>
        <w:t>old and unwomanly within the trope of masculine culture. The mistress and the little</w:t>
      </w:r>
      <w:r>
        <w:rPr>
          <w:spacing w:val="-3"/>
        </w:rPr>
        <w:t xml:space="preserve"> </w:t>
      </w:r>
      <w:r>
        <w:t>stories</w:t>
      </w:r>
      <w:r>
        <w:rPr>
          <w:spacing w:val="-3"/>
        </w:rPr>
        <w:t xml:space="preserve"> </w:t>
      </w:r>
      <w:r>
        <w:t>that surround her is evidence of the age mates’ adventurous life that can be joked about and laughed at. It is an institution fraught with danger, trickery, like hunting and warfare. In the event of its failure the youngsters are mocked disparagingly.</w:t>
      </w:r>
    </w:p>
    <w:p w14:paraId="63EDE94D" w14:textId="77777777" w:rsidR="00DE1EE7" w:rsidRDefault="00DE1EE7">
      <w:pPr>
        <w:pStyle w:val="BodyText"/>
        <w:ind w:left="0"/>
      </w:pPr>
    </w:p>
    <w:p w14:paraId="391C085D" w14:textId="77777777" w:rsidR="00DE1EE7" w:rsidRDefault="00000000">
      <w:pPr>
        <w:pStyle w:val="BodyText"/>
        <w:spacing w:before="276" w:line="480" w:lineRule="auto"/>
        <w:ind w:right="746"/>
        <w:jc w:val="both"/>
      </w:pPr>
      <w:r>
        <w:t>Vulnerable targets too, for the jest composers are some character traits of mistresses who</w:t>
      </w:r>
      <w:r>
        <w:rPr>
          <w:spacing w:val="40"/>
        </w:rPr>
        <w:t xml:space="preserve"> </w:t>
      </w:r>
      <w:r>
        <w:t>have suffered misfortune of one kind or another. An examination of the text below concretizes this point:</w:t>
      </w:r>
    </w:p>
    <w:p w14:paraId="0379A604" w14:textId="77777777" w:rsidR="00DE1EE7" w:rsidRDefault="00000000">
      <w:pPr>
        <w:pStyle w:val="BodyText"/>
        <w:spacing w:line="480" w:lineRule="auto"/>
        <w:ind w:left="1605" w:right="4184"/>
      </w:pPr>
      <w:proofErr w:type="spellStart"/>
      <w:r>
        <w:t>Halaan</w:t>
      </w:r>
      <w:proofErr w:type="spellEnd"/>
      <w:r>
        <w:t xml:space="preserve"> </w:t>
      </w:r>
      <w:proofErr w:type="spellStart"/>
      <w:r>
        <w:t>yabena</w:t>
      </w:r>
      <w:proofErr w:type="spellEnd"/>
      <w:r>
        <w:t xml:space="preserve"> </w:t>
      </w:r>
      <w:proofErr w:type="spellStart"/>
      <w:r>
        <w:t>doote</w:t>
      </w:r>
      <w:proofErr w:type="spellEnd"/>
      <w:r>
        <w:t xml:space="preserve"> </w:t>
      </w:r>
      <w:proofErr w:type="spellStart"/>
      <w:r>
        <w:t>halatin</w:t>
      </w:r>
      <w:proofErr w:type="spellEnd"/>
      <w:r>
        <w:t xml:space="preserve"> </w:t>
      </w:r>
      <w:proofErr w:type="spellStart"/>
      <w:r>
        <w:t>qencan</w:t>
      </w:r>
      <w:proofErr w:type="spellEnd"/>
      <w:r>
        <w:t xml:space="preserve"> </w:t>
      </w:r>
      <w:proofErr w:type="spellStart"/>
      <w:r>
        <w:t>keete</w:t>
      </w:r>
      <w:proofErr w:type="spellEnd"/>
      <w:r>
        <w:t xml:space="preserve"> </w:t>
      </w:r>
      <w:proofErr w:type="spellStart"/>
      <w:r>
        <w:t>Qenca</w:t>
      </w:r>
      <w:proofErr w:type="spellEnd"/>
      <w:r>
        <w:t xml:space="preserve"> </w:t>
      </w:r>
      <w:proofErr w:type="spellStart"/>
      <w:r>
        <w:t>dhedhera</w:t>
      </w:r>
      <w:proofErr w:type="spellEnd"/>
      <w:r>
        <w:t xml:space="preserve"> </w:t>
      </w:r>
      <w:proofErr w:type="spellStart"/>
      <w:r>
        <w:t>qabda</w:t>
      </w:r>
      <w:proofErr w:type="spellEnd"/>
      <w:r>
        <w:t xml:space="preserve"> </w:t>
      </w:r>
      <w:proofErr w:type="spellStart"/>
      <w:r>
        <w:t>refu</w:t>
      </w:r>
      <w:proofErr w:type="spellEnd"/>
      <w:r>
        <w:t xml:space="preserve"> </w:t>
      </w:r>
      <w:proofErr w:type="spellStart"/>
      <w:r>
        <w:t>qadhabin</w:t>
      </w:r>
      <w:proofErr w:type="spellEnd"/>
      <w:r>
        <w:t xml:space="preserve"> </w:t>
      </w:r>
      <w:proofErr w:type="spellStart"/>
      <w:r>
        <w:rPr>
          <w:spacing w:val="-2"/>
        </w:rPr>
        <w:t>geete</w:t>
      </w:r>
      <w:proofErr w:type="spellEnd"/>
    </w:p>
    <w:p w14:paraId="6CE28CD7" w14:textId="77777777" w:rsidR="00DE1EE7" w:rsidRPr="00A07FE6" w:rsidRDefault="00000000">
      <w:pPr>
        <w:pStyle w:val="BodyText"/>
        <w:ind w:left="1605"/>
        <w:rPr>
          <w:lang w:val="de-DE"/>
        </w:rPr>
      </w:pPr>
      <w:r w:rsidRPr="00A07FE6">
        <w:rPr>
          <w:lang w:val="de-DE"/>
        </w:rPr>
        <w:t xml:space="preserve">Endhegeen arma demte kara Mombasa </w:t>
      </w:r>
      <w:r w:rsidRPr="00A07FE6">
        <w:rPr>
          <w:spacing w:val="-2"/>
          <w:lang w:val="de-DE"/>
        </w:rPr>
        <w:t>deemte</w:t>
      </w:r>
    </w:p>
    <w:p w14:paraId="4A420672" w14:textId="77777777" w:rsidR="00DE1EE7" w:rsidRDefault="00000000">
      <w:pPr>
        <w:pStyle w:val="BodyText"/>
        <w:spacing w:before="276"/>
        <w:ind w:left="1605"/>
      </w:pPr>
      <w:r>
        <w:t xml:space="preserve">Ak </w:t>
      </w:r>
      <w:proofErr w:type="spellStart"/>
      <w:r>
        <w:t>loni</w:t>
      </w:r>
      <w:proofErr w:type="spellEnd"/>
      <w:r>
        <w:t xml:space="preserve"> </w:t>
      </w:r>
      <w:proofErr w:type="spellStart"/>
      <w:r>
        <w:t>bobate</w:t>
      </w:r>
      <w:proofErr w:type="spellEnd"/>
      <w:r>
        <w:t xml:space="preserve"> </w:t>
      </w:r>
      <w:proofErr w:type="spellStart"/>
      <w:r>
        <w:t>niiti</w:t>
      </w:r>
      <w:proofErr w:type="spellEnd"/>
      <w:r>
        <w:t xml:space="preserve"> </w:t>
      </w:r>
      <w:proofErr w:type="spellStart"/>
      <w:r>
        <w:t>garayyu</w:t>
      </w:r>
      <w:proofErr w:type="spellEnd"/>
      <w:r>
        <w:t xml:space="preserve"> </w:t>
      </w:r>
      <w:proofErr w:type="spellStart"/>
      <w:r>
        <w:t>teeti</w:t>
      </w:r>
      <w:proofErr w:type="spellEnd"/>
      <w:r>
        <w:t xml:space="preserve"> </w:t>
      </w:r>
      <w:proofErr w:type="spellStart"/>
      <w:r>
        <w:t>alat</w:t>
      </w:r>
      <w:proofErr w:type="spellEnd"/>
      <w:r>
        <w:t xml:space="preserve"> </w:t>
      </w:r>
      <w:proofErr w:type="spellStart"/>
      <w:r>
        <w:t>Jaluoon</w:t>
      </w:r>
      <w:proofErr w:type="spellEnd"/>
      <w:r>
        <w:t xml:space="preserve"> </w:t>
      </w:r>
      <w:proofErr w:type="spellStart"/>
      <w:r>
        <w:rPr>
          <w:spacing w:val="-2"/>
        </w:rPr>
        <w:t>geete</w:t>
      </w:r>
      <w:proofErr w:type="spellEnd"/>
    </w:p>
    <w:p w14:paraId="61FE2472" w14:textId="77777777" w:rsidR="00DE1EE7" w:rsidRDefault="00DE1EE7">
      <w:pPr>
        <w:pStyle w:val="BodyText"/>
        <w:ind w:left="0"/>
      </w:pPr>
    </w:p>
    <w:p w14:paraId="6DC90BDE" w14:textId="77777777" w:rsidR="00DE1EE7" w:rsidRDefault="00DE1EE7">
      <w:pPr>
        <w:pStyle w:val="BodyText"/>
        <w:spacing w:before="275"/>
        <w:ind w:left="0"/>
      </w:pPr>
    </w:p>
    <w:p w14:paraId="54D93769" w14:textId="77777777" w:rsidR="00DE1EE7" w:rsidRDefault="00000000">
      <w:pPr>
        <w:pStyle w:val="BodyText"/>
        <w:spacing w:before="1" w:line="480" w:lineRule="auto"/>
        <w:ind w:left="1605" w:right="3378"/>
        <w:jc w:val="both"/>
      </w:pPr>
      <w:r>
        <w:t>The</w:t>
      </w:r>
      <w:r>
        <w:rPr>
          <w:spacing w:val="-5"/>
        </w:rPr>
        <w:t xml:space="preserve"> </w:t>
      </w:r>
      <w:r>
        <w:t>Somali</w:t>
      </w:r>
      <w:r>
        <w:rPr>
          <w:spacing w:val="-5"/>
        </w:rPr>
        <w:t xml:space="preserve"> </w:t>
      </w:r>
      <w:r>
        <w:t>camel</w:t>
      </w:r>
      <w:r>
        <w:rPr>
          <w:spacing w:val="-5"/>
        </w:rPr>
        <w:t xml:space="preserve"> </w:t>
      </w:r>
      <w:r>
        <w:t>dies,</w:t>
      </w:r>
      <w:r>
        <w:rPr>
          <w:spacing w:val="-5"/>
        </w:rPr>
        <w:t xml:space="preserve"> </w:t>
      </w:r>
      <w:r>
        <w:t>the</w:t>
      </w:r>
      <w:r>
        <w:rPr>
          <w:spacing w:val="-5"/>
        </w:rPr>
        <w:t xml:space="preserve"> </w:t>
      </w:r>
      <w:r>
        <w:t>vulture</w:t>
      </w:r>
      <w:r>
        <w:rPr>
          <w:spacing w:val="-5"/>
        </w:rPr>
        <w:t xml:space="preserve"> </w:t>
      </w:r>
      <w:r>
        <w:t>tears</w:t>
      </w:r>
      <w:r>
        <w:rPr>
          <w:spacing w:val="-5"/>
        </w:rPr>
        <w:t xml:space="preserve"> </w:t>
      </w:r>
      <w:r>
        <w:t>with</w:t>
      </w:r>
      <w:r>
        <w:rPr>
          <w:spacing w:val="-5"/>
        </w:rPr>
        <w:t xml:space="preserve"> </w:t>
      </w:r>
      <w:r>
        <w:t>claws You</w:t>
      </w:r>
      <w:r>
        <w:rPr>
          <w:spacing w:val="-2"/>
        </w:rPr>
        <w:t xml:space="preserve"> </w:t>
      </w:r>
      <w:r>
        <w:t>have</w:t>
      </w:r>
      <w:r>
        <w:rPr>
          <w:spacing w:val="-2"/>
        </w:rPr>
        <w:t xml:space="preserve"> </w:t>
      </w:r>
      <w:r>
        <w:t>long</w:t>
      </w:r>
      <w:r>
        <w:rPr>
          <w:spacing w:val="-2"/>
        </w:rPr>
        <w:t xml:space="preserve"> </w:t>
      </w:r>
      <w:r>
        <w:t>claws,</w:t>
      </w:r>
      <w:r>
        <w:rPr>
          <w:spacing w:val="-2"/>
        </w:rPr>
        <w:t xml:space="preserve"> </w:t>
      </w:r>
      <w:r>
        <w:t>you</w:t>
      </w:r>
      <w:r>
        <w:rPr>
          <w:spacing w:val="-2"/>
        </w:rPr>
        <w:t xml:space="preserve"> </w:t>
      </w:r>
      <w:r>
        <w:t>are</w:t>
      </w:r>
      <w:r>
        <w:rPr>
          <w:spacing w:val="-2"/>
        </w:rPr>
        <w:t xml:space="preserve"> </w:t>
      </w:r>
      <w:r>
        <w:t>ready</w:t>
      </w:r>
      <w:r>
        <w:rPr>
          <w:spacing w:val="-2"/>
        </w:rPr>
        <w:t xml:space="preserve"> </w:t>
      </w:r>
      <w:r>
        <w:t>for</w:t>
      </w:r>
      <w:r>
        <w:rPr>
          <w:spacing w:val="-2"/>
        </w:rPr>
        <w:t xml:space="preserve"> </w:t>
      </w:r>
      <w:r>
        <w:t xml:space="preserve">scavenging </w:t>
      </w:r>
      <w:proofErr w:type="gramStart"/>
      <w:r>
        <w:t>The</w:t>
      </w:r>
      <w:proofErr w:type="gramEnd"/>
      <w:r>
        <w:t xml:space="preserve"> </w:t>
      </w:r>
      <w:proofErr w:type="spellStart"/>
      <w:r>
        <w:t>aeroplane</w:t>
      </w:r>
      <w:proofErr w:type="spellEnd"/>
      <w:r>
        <w:t xml:space="preserve"> leaves here for Mombasa</w:t>
      </w:r>
    </w:p>
    <w:p w14:paraId="2C2FA969" w14:textId="77777777" w:rsidR="00DE1EE7" w:rsidRDefault="00DE1EE7">
      <w:pPr>
        <w:pStyle w:val="BodyText"/>
        <w:spacing w:line="480" w:lineRule="auto"/>
        <w:jc w:val="both"/>
        <w:sectPr w:rsidR="00DE1EE7">
          <w:pgSz w:w="11920" w:h="16840"/>
          <w:pgMar w:top="1380" w:right="708" w:bottom="980" w:left="1275" w:header="0" w:footer="718" w:gutter="0"/>
          <w:cols w:space="720"/>
        </w:sectPr>
      </w:pPr>
    </w:p>
    <w:p w14:paraId="3B82FB0F" w14:textId="77777777" w:rsidR="00DE1EE7" w:rsidRDefault="00000000">
      <w:pPr>
        <w:pStyle w:val="BodyText"/>
        <w:spacing w:before="80"/>
        <w:ind w:left="1605"/>
      </w:pPr>
      <w:r>
        <w:lastRenderedPageBreak/>
        <w:t>She</w:t>
      </w:r>
      <w:r>
        <w:rPr>
          <w:spacing w:val="-2"/>
        </w:rPr>
        <w:t xml:space="preserve"> </w:t>
      </w:r>
      <w:r>
        <w:t>strayed</w:t>
      </w:r>
      <w:r>
        <w:rPr>
          <w:spacing w:val="-2"/>
        </w:rPr>
        <w:t xml:space="preserve"> </w:t>
      </w:r>
      <w:r>
        <w:t>like</w:t>
      </w:r>
      <w:r>
        <w:rPr>
          <w:spacing w:val="-2"/>
        </w:rPr>
        <w:t xml:space="preserve"> </w:t>
      </w:r>
      <w:r>
        <w:t>cattle;</w:t>
      </w:r>
      <w:r>
        <w:rPr>
          <w:spacing w:val="-1"/>
        </w:rPr>
        <w:t xml:space="preserve"> </w:t>
      </w:r>
      <w:r>
        <w:t>a</w:t>
      </w:r>
      <w:r>
        <w:rPr>
          <w:spacing w:val="-2"/>
        </w:rPr>
        <w:t xml:space="preserve"> </w:t>
      </w:r>
      <w:r>
        <w:t>Luo</w:t>
      </w:r>
      <w:r>
        <w:rPr>
          <w:vertAlign w:val="superscript"/>
        </w:rPr>
        <w:t>24</w:t>
      </w:r>
      <w:r>
        <w:rPr>
          <w:spacing w:val="-3"/>
        </w:rPr>
        <w:t xml:space="preserve"> </w:t>
      </w:r>
      <w:r>
        <w:t>raped</w:t>
      </w:r>
      <w:r>
        <w:rPr>
          <w:spacing w:val="-2"/>
        </w:rPr>
        <w:t xml:space="preserve"> </w:t>
      </w:r>
      <w:r>
        <w:t>your</w:t>
      </w:r>
      <w:r>
        <w:rPr>
          <w:spacing w:val="-1"/>
        </w:rPr>
        <w:t xml:space="preserve"> </w:t>
      </w:r>
      <w:r>
        <w:rPr>
          <w:spacing w:val="-2"/>
        </w:rPr>
        <w:t>mistress</w:t>
      </w:r>
    </w:p>
    <w:p w14:paraId="2AE64717" w14:textId="77777777" w:rsidR="00DE1EE7" w:rsidRDefault="00DE1EE7">
      <w:pPr>
        <w:pStyle w:val="BodyText"/>
        <w:ind w:left="0"/>
      </w:pPr>
    </w:p>
    <w:p w14:paraId="5F42129F" w14:textId="77777777" w:rsidR="00DE1EE7" w:rsidRDefault="00DE1EE7">
      <w:pPr>
        <w:pStyle w:val="BodyText"/>
        <w:ind w:left="0"/>
      </w:pPr>
    </w:p>
    <w:p w14:paraId="04D152BB" w14:textId="77777777" w:rsidR="00DE1EE7" w:rsidRDefault="00000000">
      <w:pPr>
        <w:pStyle w:val="BodyText"/>
        <w:spacing w:before="276" w:line="480" w:lineRule="auto"/>
        <w:ind w:right="744"/>
        <w:jc w:val="both"/>
      </w:pPr>
      <w:r>
        <w:t>In this text the jester turns the misfortune of his friend’s mistress involving rape by an alien person into a comic scene where the woman is blamed for straying into a domain that is ordinarily</w:t>
      </w:r>
      <w:r>
        <w:rPr>
          <w:spacing w:val="40"/>
        </w:rPr>
        <w:t xml:space="preserve"> </w:t>
      </w:r>
      <w:r>
        <w:t>out</w:t>
      </w:r>
      <w:r>
        <w:rPr>
          <w:spacing w:val="40"/>
        </w:rPr>
        <w:t xml:space="preserve"> </w:t>
      </w:r>
      <w:r>
        <w:t>of</w:t>
      </w:r>
      <w:r>
        <w:rPr>
          <w:spacing w:val="40"/>
        </w:rPr>
        <w:t xml:space="preserve"> </w:t>
      </w:r>
      <w:r>
        <w:t>bounds</w:t>
      </w:r>
      <w:r>
        <w:rPr>
          <w:spacing w:val="40"/>
        </w:rPr>
        <w:t xml:space="preserve"> </w:t>
      </w:r>
      <w:r>
        <w:t xml:space="preserve">for her. The man is likened to a scavenging bird, a vulture on account of its long nails. He is said to have come of age to go scavenging. His mistress is </w:t>
      </w:r>
      <w:proofErr w:type="spellStart"/>
      <w:r>
        <w:t>eroticised</w:t>
      </w:r>
      <w:proofErr w:type="spellEnd"/>
      <w:r>
        <w:t xml:space="preserve"> as seeking after sex, and what she gets</w:t>
      </w:r>
      <w:r>
        <w:rPr>
          <w:spacing w:val="-3"/>
        </w:rPr>
        <w:t xml:space="preserve"> </w:t>
      </w:r>
      <w:r>
        <w:t>is</w:t>
      </w:r>
      <w:r>
        <w:rPr>
          <w:spacing w:val="-3"/>
        </w:rPr>
        <w:t xml:space="preserve"> </w:t>
      </w:r>
      <w:r>
        <w:t>an</w:t>
      </w:r>
      <w:r>
        <w:rPr>
          <w:spacing w:val="-3"/>
        </w:rPr>
        <w:t xml:space="preserve"> </w:t>
      </w:r>
      <w:r>
        <w:t>alien</w:t>
      </w:r>
      <w:r>
        <w:rPr>
          <w:spacing w:val="-3"/>
        </w:rPr>
        <w:t xml:space="preserve"> </w:t>
      </w:r>
      <w:r>
        <w:t>man.</w:t>
      </w:r>
      <w:r>
        <w:rPr>
          <w:spacing w:val="-3"/>
        </w:rPr>
        <w:t xml:space="preserve"> </w:t>
      </w:r>
      <w:r>
        <w:t>The</w:t>
      </w:r>
      <w:r>
        <w:rPr>
          <w:spacing w:val="-3"/>
        </w:rPr>
        <w:t xml:space="preserve"> </w:t>
      </w:r>
      <w:r>
        <w:t>text’s</w:t>
      </w:r>
      <w:r>
        <w:rPr>
          <w:spacing w:val="-3"/>
        </w:rPr>
        <w:t xml:space="preserve"> </w:t>
      </w:r>
      <w:r>
        <w:t>use</w:t>
      </w:r>
      <w:r>
        <w:rPr>
          <w:spacing w:val="-3"/>
        </w:rPr>
        <w:t xml:space="preserve"> </w:t>
      </w:r>
      <w:r>
        <w:t>of</w:t>
      </w:r>
      <w:r>
        <w:rPr>
          <w:spacing w:val="-3"/>
        </w:rPr>
        <w:t xml:space="preserve"> </w:t>
      </w:r>
      <w:r>
        <w:t>the</w:t>
      </w:r>
      <w:r>
        <w:rPr>
          <w:spacing w:val="-3"/>
        </w:rPr>
        <w:t xml:space="preserve"> </w:t>
      </w:r>
      <w:r>
        <w:t>words plane, Mombasa (Kenya’s second largest city), and its reference to Luo locates</w:t>
      </w:r>
      <w:r>
        <w:rPr>
          <w:spacing w:val="-4"/>
        </w:rPr>
        <w:t xml:space="preserve"> </w:t>
      </w:r>
      <w:r>
        <w:t>it</w:t>
      </w:r>
      <w:r>
        <w:rPr>
          <w:spacing w:val="-4"/>
        </w:rPr>
        <w:t xml:space="preserve"> </w:t>
      </w:r>
      <w:r>
        <w:t>outside</w:t>
      </w:r>
      <w:r>
        <w:rPr>
          <w:spacing w:val="-4"/>
        </w:rPr>
        <w:t xml:space="preserve"> </w:t>
      </w:r>
      <w:r>
        <w:t>the Borana</w:t>
      </w:r>
      <w:r>
        <w:rPr>
          <w:spacing w:val="26"/>
        </w:rPr>
        <w:t xml:space="preserve"> </w:t>
      </w:r>
      <w:r>
        <w:t>cultural</w:t>
      </w:r>
      <w:r>
        <w:rPr>
          <w:spacing w:val="26"/>
        </w:rPr>
        <w:t xml:space="preserve"> </w:t>
      </w:r>
      <w:r>
        <w:t>domain</w:t>
      </w:r>
      <w:r>
        <w:rPr>
          <w:spacing w:val="26"/>
        </w:rPr>
        <w:t xml:space="preserve"> </w:t>
      </w:r>
      <w:r>
        <w:t xml:space="preserve">to an urban setting. It is an indicator of </w:t>
      </w:r>
      <w:proofErr w:type="spellStart"/>
      <w:r>
        <w:rPr>
          <w:i/>
        </w:rPr>
        <w:t>qoosa</w:t>
      </w:r>
      <w:r>
        <w:t>’s</w:t>
      </w:r>
      <w:proofErr w:type="spellEnd"/>
      <w:r>
        <w:t xml:space="preserve"> ability to transcend its cultural environment by reinvention in a continual way. The </w:t>
      </w:r>
      <w:proofErr w:type="spellStart"/>
      <w:r>
        <w:t>humourous</w:t>
      </w:r>
      <w:proofErr w:type="spellEnd"/>
      <w:r>
        <w:t xml:space="preserve"> effect is</w:t>
      </w:r>
      <w:r>
        <w:rPr>
          <w:spacing w:val="-3"/>
        </w:rPr>
        <w:t xml:space="preserve"> </w:t>
      </w:r>
      <w:r>
        <w:t xml:space="preserve">realized by playing the trope of conventional/unconventional in which the norms of conventionality have been violated. In </w:t>
      </w:r>
      <w:proofErr w:type="gramStart"/>
      <w:r>
        <w:t>fact</w:t>
      </w:r>
      <w:proofErr w:type="gramEnd"/>
      <w:r>
        <w:t xml:space="preserve"> there is a sense in which the jester makes</w:t>
      </w:r>
      <w:r>
        <w:rPr>
          <w:spacing w:val="-2"/>
        </w:rPr>
        <w:t xml:space="preserve"> </w:t>
      </w:r>
      <w:r>
        <w:t>the</w:t>
      </w:r>
      <w:r>
        <w:rPr>
          <w:spacing w:val="-2"/>
        </w:rPr>
        <w:t xml:space="preserve"> </w:t>
      </w:r>
      <w:r>
        <w:t>rape</w:t>
      </w:r>
      <w:r>
        <w:rPr>
          <w:spacing w:val="-2"/>
        </w:rPr>
        <w:t xml:space="preserve"> </w:t>
      </w:r>
      <w:r>
        <w:t>sound</w:t>
      </w:r>
      <w:r>
        <w:rPr>
          <w:spacing w:val="-2"/>
        </w:rPr>
        <w:t xml:space="preserve"> </w:t>
      </w:r>
      <w:r>
        <w:t>as</w:t>
      </w:r>
      <w:r>
        <w:rPr>
          <w:spacing w:val="-2"/>
        </w:rPr>
        <w:t xml:space="preserve"> </w:t>
      </w:r>
      <w:r>
        <w:t>if</w:t>
      </w:r>
      <w:r>
        <w:rPr>
          <w:spacing w:val="-2"/>
        </w:rPr>
        <w:t xml:space="preserve"> </w:t>
      </w:r>
      <w:r>
        <w:t>the victim desired it. The words “strayed like cattle” imply that as cattle look for pasture the victim looked for her aggressor. The outside/inside domain and alien/own dichotomies heighten the transgression and violation of Borana cultural space that causes anxiety, which must be played out in jocular form. The insinuation of straying with suspicious intent that serves to vilify the woman</w:t>
      </w:r>
      <w:r>
        <w:rPr>
          <w:spacing w:val="-3"/>
        </w:rPr>
        <w:t xml:space="preserve"> </w:t>
      </w:r>
      <w:r>
        <w:t>and</w:t>
      </w:r>
      <w:r>
        <w:rPr>
          <w:spacing w:val="-3"/>
        </w:rPr>
        <w:t xml:space="preserve"> </w:t>
      </w:r>
      <w:r>
        <w:t>the</w:t>
      </w:r>
      <w:r>
        <w:rPr>
          <w:spacing w:val="-3"/>
        </w:rPr>
        <w:t xml:space="preserve"> </w:t>
      </w:r>
      <w:r>
        <w:t>rape</w:t>
      </w:r>
      <w:r>
        <w:rPr>
          <w:spacing w:val="-3"/>
        </w:rPr>
        <w:t xml:space="preserve"> </w:t>
      </w:r>
      <w:r>
        <w:t>by</w:t>
      </w:r>
      <w:r>
        <w:rPr>
          <w:spacing w:val="-3"/>
        </w:rPr>
        <w:t xml:space="preserve"> </w:t>
      </w:r>
      <w:r>
        <w:t>a</w:t>
      </w:r>
      <w:r>
        <w:rPr>
          <w:spacing w:val="-3"/>
        </w:rPr>
        <w:t xml:space="preserve"> </w:t>
      </w:r>
      <w:r>
        <w:t>Luo</w:t>
      </w:r>
      <w:r>
        <w:rPr>
          <w:spacing w:val="-3"/>
        </w:rPr>
        <w:t xml:space="preserve"> </w:t>
      </w:r>
      <w:r>
        <w:t>man</w:t>
      </w:r>
      <w:r>
        <w:rPr>
          <w:spacing w:val="-3"/>
        </w:rPr>
        <w:t xml:space="preserve"> </w:t>
      </w:r>
      <w:r>
        <w:t>imbues</w:t>
      </w:r>
      <w:r>
        <w:rPr>
          <w:spacing w:val="-3"/>
        </w:rPr>
        <w:t xml:space="preserve"> </w:t>
      </w:r>
      <w:r>
        <w:t>the</w:t>
      </w:r>
      <w:r>
        <w:rPr>
          <w:spacing w:val="-3"/>
        </w:rPr>
        <w:t xml:space="preserve"> </w:t>
      </w:r>
      <w:r>
        <w:t>text</w:t>
      </w:r>
      <w:r>
        <w:rPr>
          <w:spacing w:val="-3"/>
        </w:rPr>
        <w:t xml:space="preserve"> </w:t>
      </w:r>
      <w:r>
        <w:t>with</w:t>
      </w:r>
      <w:r>
        <w:rPr>
          <w:spacing w:val="-3"/>
        </w:rPr>
        <w:t xml:space="preserve"> </w:t>
      </w:r>
      <w:r>
        <w:t>its</w:t>
      </w:r>
      <w:r>
        <w:rPr>
          <w:spacing w:val="-3"/>
        </w:rPr>
        <w:t xml:space="preserve"> </w:t>
      </w:r>
      <w:r>
        <w:t>jocular</w:t>
      </w:r>
      <w:r>
        <w:rPr>
          <w:spacing w:val="-3"/>
        </w:rPr>
        <w:t xml:space="preserve"> </w:t>
      </w:r>
      <w:r>
        <w:t xml:space="preserve">quality. The poem acquires its rhythm from the rhyming words </w:t>
      </w:r>
      <w:proofErr w:type="spellStart"/>
      <w:r>
        <w:rPr>
          <w:i/>
        </w:rPr>
        <w:t>keete</w:t>
      </w:r>
      <w:proofErr w:type="spellEnd"/>
      <w:r>
        <w:rPr>
          <w:i/>
        </w:rPr>
        <w:t>/</w:t>
      </w:r>
      <w:proofErr w:type="spellStart"/>
      <w:r>
        <w:rPr>
          <w:i/>
        </w:rPr>
        <w:t>geete</w:t>
      </w:r>
      <w:proofErr w:type="spellEnd"/>
      <w:r>
        <w:rPr>
          <w:i/>
        </w:rPr>
        <w:t>/</w:t>
      </w:r>
      <w:proofErr w:type="spellStart"/>
      <w:r>
        <w:rPr>
          <w:i/>
        </w:rPr>
        <w:t>deemte</w:t>
      </w:r>
      <w:proofErr w:type="spellEnd"/>
      <w:r>
        <w:rPr>
          <w:i/>
        </w:rPr>
        <w:t xml:space="preserve"> </w:t>
      </w:r>
      <w:r>
        <w:t>that</w:t>
      </w:r>
      <w:r>
        <w:rPr>
          <w:spacing w:val="-3"/>
        </w:rPr>
        <w:t xml:space="preserve"> </w:t>
      </w:r>
      <w:r>
        <w:t>mark</w:t>
      </w:r>
      <w:r>
        <w:rPr>
          <w:spacing w:val="-3"/>
        </w:rPr>
        <w:t xml:space="preserve"> </w:t>
      </w:r>
      <w:r>
        <w:t>the</w:t>
      </w:r>
      <w:r>
        <w:rPr>
          <w:spacing w:val="-3"/>
        </w:rPr>
        <w:t xml:space="preserve"> </w:t>
      </w:r>
      <w:r>
        <w:t>end of each line.</w:t>
      </w:r>
      <w:r>
        <w:rPr>
          <w:spacing w:val="80"/>
        </w:rPr>
        <w:t xml:space="preserve"> </w:t>
      </w:r>
      <w:r>
        <w:t xml:space="preserve">Parallelism and balance </w:t>
      </w:r>
      <w:proofErr w:type="gramStart"/>
      <w:r>
        <w:t>is</w:t>
      </w:r>
      <w:proofErr w:type="gramEnd"/>
      <w:r>
        <w:t xml:space="preserve"> achieved by the repetition of the word </w:t>
      </w:r>
      <w:proofErr w:type="spellStart"/>
      <w:r>
        <w:rPr>
          <w:i/>
        </w:rPr>
        <w:t>qench</w:t>
      </w:r>
      <w:proofErr w:type="spellEnd"/>
      <w:r>
        <w:rPr>
          <w:i/>
        </w:rPr>
        <w:t>/</w:t>
      </w:r>
      <w:r>
        <w:t xml:space="preserve">claw and its variant </w:t>
      </w:r>
      <w:proofErr w:type="spellStart"/>
      <w:r>
        <w:rPr>
          <w:i/>
        </w:rPr>
        <w:t>qencan</w:t>
      </w:r>
      <w:proofErr w:type="spellEnd"/>
      <w:r>
        <w:t xml:space="preserve">/its verb form. Mombasa and </w:t>
      </w:r>
      <w:proofErr w:type="spellStart"/>
      <w:r>
        <w:rPr>
          <w:i/>
        </w:rPr>
        <w:t>bobate</w:t>
      </w:r>
      <w:proofErr w:type="spellEnd"/>
      <w:r>
        <w:rPr>
          <w:i/>
        </w:rPr>
        <w:t xml:space="preserve"> </w:t>
      </w:r>
      <w:r>
        <w:t xml:space="preserve">are used for purposes of sound </w:t>
      </w:r>
      <w:r>
        <w:rPr>
          <w:spacing w:val="-2"/>
        </w:rPr>
        <w:t>pattern.</w:t>
      </w:r>
    </w:p>
    <w:p w14:paraId="6D5F71CC" w14:textId="77777777" w:rsidR="00DE1EE7" w:rsidRDefault="00DE1EE7">
      <w:pPr>
        <w:pStyle w:val="BodyText"/>
        <w:spacing w:before="275"/>
        <w:ind w:left="0"/>
      </w:pPr>
    </w:p>
    <w:p w14:paraId="019DA336" w14:textId="77777777" w:rsidR="00DE1EE7" w:rsidRDefault="00000000">
      <w:pPr>
        <w:pStyle w:val="BodyText"/>
        <w:spacing w:before="1" w:line="480" w:lineRule="auto"/>
        <w:ind w:right="750"/>
        <w:jc w:val="both"/>
      </w:pPr>
      <w:r>
        <w:t>Poor housing structures that are constructed by women often serve as a ready recipe for jest among</w:t>
      </w:r>
      <w:r>
        <w:rPr>
          <w:spacing w:val="75"/>
        </w:rPr>
        <w:t xml:space="preserve"> </w:t>
      </w:r>
      <w:r>
        <w:t>peers,</w:t>
      </w:r>
      <w:r>
        <w:rPr>
          <w:spacing w:val="75"/>
        </w:rPr>
        <w:t xml:space="preserve"> </w:t>
      </w:r>
      <w:r>
        <w:t>perhaps</w:t>
      </w:r>
      <w:r>
        <w:rPr>
          <w:spacing w:val="75"/>
        </w:rPr>
        <w:t xml:space="preserve"> </w:t>
      </w:r>
      <w:r>
        <w:t>one</w:t>
      </w:r>
      <w:r>
        <w:rPr>
          <w:spacing w:val="75"/>
        </w:rPr>
        <w:t xml:space="preserve"> </w:t>
      </w:r>
      <w:r>
        <w:t>of</w:t>
      </w:r>
      <w:r>
        <w:rPr>
          <w:spacing w:val="75"/>
        </w:rPr>
        <w:t xml:space="preserve"> </w:t>
      </w:r>
      <w:r>
        <w:t>whose</w:t>
      </w:r>
      <w:r>
        <w:rPr>
          <w:spacing w:val="60"/>
        </w:rPr>
        <w:t xml:space="preserve"> </w:t>
      </w:r>
      <w:proofErr w:type="gramStart"/>
      <w:r>
        <w:t>mistress</w:t>
      </w:r>
      <w:proofErr w:type="gramEnd"/>
      <w:r>
        <w:rPr>
          <w:spacing w:val="60"/>
        </w:rPr>
        <w:t xml:space="preserve"> </w:t>
      </w:r>
      <w:r>
        <w:t>is</w:t>
      </w:r>
      <w:r>
        <w:rPr>
          <w:spacing w:val="60"/>
        </w:rPr>
        <w:t xml:space="preserve"> </w:t>
      </w:r>
      <w:r>
        <w:t>implicated</w:t>
      </w:r>
      <w:r>
        <w:rPr>
          <w:spacing w:val="60"/>
        </w:rPr>
        <w:t xml:space="preserve"> </w:t>
      </w:r>
      <w:r>
        <w:t>as</w:t>
      </w:r>
      <w:r>
        <w:rPr>
          <w:spacing w:val="60"/>
        </w:rPr>
        <w:t xml:space="preserve"> </w:t>
      </w:r>
      <w:r>
        <w:t>a</w:t>
      </w:r>
      <w:r>
        <w:rPr>
          <w:spacing w:val="60"/>
        </w:rPr>
        <w:t xml:space="preserve"> </w:t>
      </w:r>
      <w:r>
        <w:t>culprit.</w:t>
      </w:r>
      <w:r>
        <w:rPr>
          <w:spacing w:val="60"/>
        </w:rPr>
        <w:t xml:space="preserve"> </w:t>
      </w:r>
      <w:r>
        <w:t>In</w:t>
      </w:r>
      <w:r>
        <w:rPr>
          <w:spacing w:val="60"/>
        </w:rPr>
        <w:t xml:space="preserve"> </w:t>
      </w:r>
      <w:r>
        <w:t>the</w:t>
      </w:r>
      <w:r>
        <w:rPr>
          <w:spacing w:val="60"/>
        </w:rPr>
        <w:t xml:space="preserve"> </w:t>
      </w:r>
      <w:r>
        <w:rPr>
          <w:spacing w:val="-2"/>
        </w:rPr>
        <w:t>Borana</w:t>
      </w:r>
    </w:p>
    <w:p w14:paraId="178B0B16" w14:textId="77777777" w:rsidR="00DE1EE7" w:rsidRDefault="00000000">
      <w:pPr>
        <w:pStyle w:val="BodyText"/>
        <w:spacing w:before="36"/>
        <w:ind w:left="0"/>
        <w:rPr>
          <w:sz w:val="20"/>
        </w:rPr>
      </w:pPr>
      <w:r>
        <w:rPr>
          <w:noProof/>
          <w:sz w:val="20"/>
        </w:rPr>
        <mc:AlternateContent>
          <mc:Choice Requires="wps">
            <w:drawing>
              <wp:anchor distT="0" distB="0" distL="0" distR="0" simplePos="0" relativeHeight="487599104" behindDoc="1" locked="0" layoutInCell="1" allowOverlap="1" wp14:anchorId="62A4A50B" wp14:editId="615C9001">
                <wp:simplePos x="0" y="0"/>
                <wp:positionH relativeFrom="page">
                  <wp:posOffset>914400</wp:posOffset>
                </wp:positionH>
                <wp:positionV relativeFrom="paragraph">
                  <wp:posOffset>184517</wp:posOffset>
                </wp:positionV>
                <wp:extent cx="182880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C50FA6" id="Graphic 33" o:spid="_x0000_s1026" style="position:absolute;margin-left:1in;margin-top:14.55pt;width:2in;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" path="m,l1828800,e" filled="f">
                <v:path arrowok="t"/>
                <w10:wrap type="topAndBottom" anchorx="page"/>
              </v:shape>
            </w:pict>
          </mc:Fallback>
        </mc:AlternateContent>
      </w:r>
    </w:p>
    <w:p w14:paraId="4C3514DF" w14:textId="77777777" w:rsidR="00DE1EE7" w:rsidRDefault="00DE1EE7">
      <w:pPr>
        <w:pStyle w:val="BodyText"/>
        <w:spacing w:before="1"/>
        <w:ind w:left="0"/>
        <w:rPr>
          <w:sz w:val="6"/>
        </w:rPr>
      </w:pPr>
    </w:p>
    <w:p w14:paraId="2B6E981A" w14:textId="77777777" w:rsidR="00DE1EE7" w:rsidRDefault="00DE1EE7">
      <w:pPr>
        <w:pStyle w:val="BodyText"/>
        <w:rPr>
          <w:sz w:val="6"/>
        </w:rPr>
        <w:sectPr w:rsidR="00DE1EE7">
          <w:pgSz w:w="11920" w:h="16840"/>
          <w:pgMar w:top="1360" w:right="708" w:bottom="900" w:left="1275" w:header="0" w:footer="718" w:gutter="0"/>
          <w:cols w:space="720"/>
        </w:sectPr>
      </w:pPr>
    </w:p>
    <w:p w14:paraId="4CCDDA96" w14:textId="77777777" w:rsidR="00DE1EE7" w:rsidRDefault="00000000">
      <w:pPr>
        <w:spacing w:before="30"/>
        <w:ind w:left="165"/>
        <w:rPr>
          <w:sz w:val="14"/>
        </w:rPr>
      </w:pPr>
      <w:r>
        <w:rPr>
          <w:spacing w:val="-5"/>
          <w:sz w:val="14"/>
        </w:rPr>
        <w:t>24</w:t>
      </w:r>
    </w:p>
    <w:p w14:paraId="10478EBA" w14:textId="77777777" w:rsidR="00DE1EE7" w:rsidRDefault="00DE1EE7">
      <w:pPr>
        <w:pStyle w:val="BodyText"/>
        <w:ind w:left="0"/>
        <w:rPr>
          <w:sz w:val="14"/>
        </w:rPr>
      </w:pPr>
    </w:p>
    <w:p w14:paraId="243B2E11" w14:textId="77777777" w:rsidR="00DE1EE7" w:rsidRDefault="00DE1EE7">
      <w:pPr>
        <w:pStyle w:val="BodyText"/>
        <w:spacing w:before="20"/>
        <w:ind w:left="0"/>
        <w:rPr>
          <w:sz w:val="14"/>
        </w:rPr>
      </w:pPr>
    </w:p>
    <w:p w14:paraId="0D631A5F" w14:textId="77777777" w:rsidR="00DE1EE7" w:rsidRDefault="00000000">
      <w:pPr>
        <w:spacing w:before="1"/>
        <w:ind w:left="165"/>
      </w:pPr>
      <w:r>
        <w:rPr>
          <w:spacing w:val="-2"/>
          <w:sz w:val="20"/>
        </w:rPr>
        <w:t>other</w:t>
      </w:r>
      <w:r>
        <w:rPr>
          <w:spacing w:val="-2"/>
        </w:rPr>
        <w:t>.</w:t>
      </w:r>
    </w:p>
    <w:p w14:paraId="2DF759F9" w14:textId="77777777" w:rsidR="00DE1EE7" w:rsidRDefault="00000000">
      <w:pPr>
        <w:spacing w:before="73"/>
        <w:rPr>
          <w:sz w:val="20"/>
        </w:rPr>
      </w:pPr>
      <w:r>
        <w:br w:type="column"/>
      </w:r>
    </w:p>
    <w:p w14:paraId="0543666C" w14:textId="77777777" w:rsidR="00DE1EE7" w:rsidRDefault="00000000">
      <w:pPr>
        <w:spacing w:before="1"/>
        <w:ind w:left="165"/>
        <w:rPr>
          <w:sz w:val="20"/>
        </w:rPr>
      </w:pPr>
      <w:r>
        <w:rPr>
          <w:sz w:val="20"/>
        </w:rPr>
        <w:t>Refers</w:t>
      </w:r>
      <w:r>
        <w:rPr>
          <w:spacing w:val="22"/>
          <w:sz w:val="20"/>
        </w:rPr>
        <w:t xml:space="preserve"> </w:t>
      </w:r>
      <w:r>
        <w:rPr>
          <w:sz w:val="20"/>
        </w:rPr>
        <w:t>to</w:t>
      </w:r>
      <w:r>
        <w:rPr>
          <w:spacing w:val="25"/>
          <w:sz w:val="20"/>
        </w:rPr>
        <w:t xml:space="preserve"> </w:t>
      </w:r>
      <w:r>
        <w:rPr>
          <w:sz w:val="20"/>
        </w:rPr>
        <w:t>an</w:t>
      </w:r>
      <w:r>
        <w:rPr>
          <w:spacing w:val="11"/>
          <w:sz w:val="20"/>
        </w:rPr>
        <w:t xml:space="preserve"> </w:t>
      </w:r>
      <w:r>
        <w:rPr>
          <w:sz w:val="20"/>
        </w:rPr>
        <w:t>ethnic</w:t>
      </w:r>
      <w:r>
        <w:rPr>
          <w:spacing w:val="11"/>
          <w:sz w:val="20"/>
        </w:rPr>
        <w:t xml:space="preserve"> </w:t>
      </w:r>
      <w:r>
        <w:rPr>
          <w:sz w:val="20"/>
        </w:rPr>
        <w:t>group</w:t>
      </w:r>
      <w:r>
        <w:rPr>
          <w:spacing w:val="10"/>
          <w:sz w:val="20"/>
        </w:rPr>
        <w:t xml:space="preserve"> </w:t>
      </w:r>
      <w:r>
        <w:rPr>
          <w:sz w:val="20"/>
        </w:rPr>
        <w:t>of</w:t>
      </w:r>
      <w:r>
        <w:rPr>
          <w:spacing w:val="11"/>
          <w:sz w:val="20"/>
        </w:rPr>
        <w:t xml:space="preserve"> </w:t>
      </w:r>
      <w:r>
        <w:rPr>
          <w:sz w:val="20"/>
        </w:rPr>
        <w:t>Nilotic</w:t>
      </w:r>
      <w:r>
        <w:rPr>
          <w:spacing w:val="10"/>
          <w:sz w:val="20"/>
        </w:rPr>
        <w:t xml:space="preserve"> </w:t>
      </w:r>
      <w:r>
        <w:rPr>
          <w:sz w:val="20"/>
        </w:rPr>
        <w:t>stock.</w:t>
      </w:r>
      <w:r>
        <w:rPr>
          <w:spacing w:val="11"/>
          <w:sz w:val="20"/>
        </w:rPr>
        <w:t xml:space="preserve"> </w:t>
      </w:r>
      <w:r>
        <w:rPr>
          <w:sz w:val="20"/>
        </w:rPr>
        <w:t>In</w:t>
      </w:r>
      <w:r>
        <w:rPr>
          <w:spacing w:val="11"/>
          <w:sz w:val="20"/>
        </w:rPr>
        <w:t xml:space="preserve"> </w:t>
      </w:r>
      <w:r>
        <w:rPr>
          <w:sz w:val="20"/>
        </w:rPr>
        <w:t>this</w:t>
      </w:r>
      <w:r>
        <w:rPr>
          <w:spacing w:val="10"/>
          <w:sz w:val="20"/>
        </w:rPr>
        <w:t xml:space="preserve"> </w:t>
      </w:r>
      <w:r>
        <w:rPr>
          <w:sz w:val="20"/>
        </w:rPr>
        <w:t>case</w:t>
      </w:r>
      <w:r>
        <w:rPr>
          <w:spacing w:val="11"/>
          <w:sz w:val="20"/>
        </w:rPr>
        <w:t xml:space="preserve"> </w:t>
      </w:r>
      <w:r>
        <w:rPr>
          <w:sz w:val="20"/>
        </w:rPr>
        <w:t>they</w:t>
      </w:r>
      <w:r>
        <w:rPr>
          <w:spacing w:val="11"/>
          <w:sz w:val="20"/>
        </w:rPr>
        <w:t xml:space="preserve"> </w:t>
      </w:r>
      <w:r>
        <w:rPr>
          <w:sz w:val="20"/>
        </w:rPr>
        <w:t>are</w:t>
      </w:r>
      <w:r>
        <w:rPr>
          <w:spacing w:val="10"/>
          <w:sz w:val="20"/>
        </w:rPr>
        <w:t xml:space="preserve"> </w:t>
      </w:r>
      <w:r>
        <w:rPr>
          <w:sz w:val="20"/>
        </w:rPr>
        <w:t>disparagingly</w:t>
      </w:r>
      <w:r>
        <w:rPr>
          <w:spacing w:val="11"/>
          <w:sz w:val="20"/>
        </w:rPr>
        <w:t xml:space="preserve"> </w:t>
      </w:r>
      <w:r>
        <w:rPr>
          <w:sz w:val="20"/>
        </w:rPr>
        <w:t>referred</w:t>
      </w:r>
      <w:r>
        <w:rPr>
          <w:spacing w:val="11"/>
          <w:sz w:val="20"/>
        </w:rPr>
        <w:t xml:space="preserve"> </w:t>
      </w:r>
      <w:r>
        <w:rPr>
          <w:sz w:val="20"/>
        </w:rPr>
        <w:t>to</w:t>
      </w:r>
      <w:r>
        <w:rPr>
          <w:spacing w:val="10"/>
          <w:sz w:val="20"/>
        </w:rPr>
        <w:t xml:space="preserve"> </w:t>
      </w:r>
      <w:r>
        <w:rPr>
          <w:sz w:val="20"/>
        </w:rPr>
        <w:t>as</w:t>
      </w:r>
      <w:r>
        <w:rPr>
          <w:spacing w:val="11"/>
          <w:sz w:val="20"/>
        </w:rPr>
        <w:t xml:space="preserve"> </w:t>
      </w:r>
      <w:r>
        <w:rPr>
          <w:sz w:val="20"/>
        </w:rPr>
        <w:t>an</w:t>
      </w:r>
      <w:r>
        <w:rPr>
          <w:spacing w:val="11"/>
          <w:sz w:val="20"/>
        </w:rPr>
        <w:t xml:space="preserve"> </w:t>
      </w:r>
      <w:r>
        <w:rPr>
          <w:spacing w:val="-2"/>
          <w:sz w:val="20"/>
        </w:rPr>
        <w:t>alien</w:t>
      </w:r>
    </w:p>
    <w:p w14:paraId="05BD0339" w14:textId="77777777" w:rsidR="00DE1EE7" w:rsidRDefault="00DE1EE7">
      <w:pPr>
        <w:rPr>
          <w:sz w:val="20"/>
        </w:rPr>
        <w:sectPr w:rsidR="00DE1EE7">
          <w:type w:val="continuous"/>
          <w:pgSz w:w="11920" w:h="16840"/>
          <w:pgMar w:top="1380" w:right="708" w:bottom="280" w:left="1275" w:header="0" w:footer="718" w:gutter="0"/>
          <w:cols w:num="2" w:space="720" w:equalWidth="0">
            <w:col w:w="671" w:space="129"/>
            <w:col w:w="9137"/>
          </w:cols>
        </w:sectPr>
      </w:pPr>
    </w:p>
    <w:p w14:paraId="3F3147D9" w14:textId="77777777" w:rsidR="00DE1EE7" w:rsidRDefault="00000000">
      <w:pPr>
        <w:pStyle w:val="BodyText"/>
        <w:spacing w:before="60" w:line="480" w:lineRule="auto"/>
        <w:ind w:right="751"/>
        <w:jc w:val="both"/>
      </w:pPr>
      <w:r>
        <w:lastRenderedPageBreak/>
        <w:t xml:space="preserve">community it is the sole responsibility of women to construct houses for their family, while the man is charged with the onus of providing shelter for cattle. This responsibility requires competence and is subject to criticism from the public. Very often house construction and general </w:t>
      </w:r>
      <w:proofErr w:type="spellStart"/>
      <w:r>
        <w:t>house keeping</w:t>
      </w:r>
      <w:proofErr w:type="spellEnd"/>
      <w:r>
        <w:t xml:space="preserve"> becomes a yardstick for gauging the neatness of a woman in a community bent on judging women through a masculine lens.</w:t>
      </w:r>
    </w:p>
    <w:p w14:paraId="609E14C4" w14:textId="77777777" w:rsidR="00DE1EE7" w:rsidRDefault="00000000">
      <w:pPr>
        <w:pStyle w:val="BodyText"/>
        <w:jc w:val="both"/>
      </w:pPr>
      <w:r>
        <w:t xml:space="preserve">The text below is </w:t>
      </w:r>
      <w:r>
        <w:rPr>
          <w:spacing w:val="-2"/>
        </w:rPr>
        <w:t>illustrative:</w:t>
      </w:r>
    </w:p>
    <w:p w14:paraId="2B8F813D" w14:textId="77777777" w:rsidR="00DE1EE7" w:rsidRDefault="00DE1EE7">
      <w:pPr>
        <w:pStyle w:val="BodyText"/>
        <w:ind w:left="0"/>
      </w:pPr>
    </w:p>
    <w:p w14:paraId="3B5DD96D" w14:textId="77777777" w:rsidR="00DE1EE7" w:rsidRDefault="00DE1EE7">
      <w:pPr>
        <w:pStyle w:val="BodyText"/>
        <w:ind w:left="0"/>
      </w:pPr>
    </w:p>
    <w:p w14:paraId="1A6B0364" w14:textId="77777777" w:rsidR="00DE1EE7" w:rsidRDefault="00000000">
      <w:pPr>
        <w:pStyle w:val="BodyText"/>
        <w:spacing w:before="276"/>
        <w:ind w:left="1605"/>
      </w:pPr>
      <w:r>
        <w:t xml:space="preserve">Mili </w:t>
      </w:r>
      <w:proofErr w:type="spellStart"/>
      <w:r>
        <w:t>waqaa</w:t>
      </w:r>
      <w:proofErr w:type="spellEnd"/>
      <w:r>
        <w:t xml:space="preserve"> </w:t>
      </w:r>
      <w:proofErr w:type="spellStart"/>
      <w:r>
        <w:t>dhabate</w:t>
      </w:r>
      <w:proofErr w:type="spellEnd"/>
      <w:r>
        <w:t xml:space="preserve"> </w:t>
      </w:r>
      <w:proofErr w:type="spellStart"/>
      <w:r>
        <w:t>golbo</w:t>
      </w:r>
      <w:proofErr w:type="spellEnd"/>
      <w:r>
        <w:t xml:space="preserve"> </w:t>
      </w:r>
      <w:proofErr w:type="spellStart"/>
      <w:r>
        <w:t>keesaa</w:t>
      </w:r>
      <w:proofErr w:type="spellEnd"/>
      <w:r>
        <w:t xml:space="preserve"> </w:t>
      </w:r>
      <w:proofErr w:type="spellStart"/>
      <w:r>
        <w:rPr>
          <w:spacing w:val="-2"/>
        </w:rPr>
        <w:t>mulata</w:t>
      </w:r>
      <w:proofErr w:type="spellEnd"/>
    </w:p>
    <w:p w14:paraId="166DD02C" w14:textId="77777777" w:rsidR="00DE1EE7" w:rsidRDefault="00000000">
      <w:pPr>
        <w:pStyle w:val="BodyText"/>
        <w:spacing w:before="276" w:line="480" w:lineRule="auto"/>
        <w:ind w:left="1605" w:right="2763"/>
      </w:pPr>
      <w:r>
        <w:t xml:space="preserve">Maan </w:t>
      </w:r>
      <w:proofErr w:type="spellStart"/>
      <w:r>
        <w:t>hinqabdu</w:t>
      </w:r>
      <w:proofErr w:type="spellEnd"/>
      <w:r>
        <w:t xml:space="preserve"> </w:t>
      </w:r>
      <w:proofErr w:type="spellStart"/>
      <w:r>
        <w:t>ofoor</w:t>
      </w:r>
      <w:proofErr w:type="spellEnd"/>
      <w:r>
        <w:t xml:space="preserve"> </w:t>
      </w:r>
      <w:proofErr w:type="spellStart"/>
      <w:r>
        <w:t>jalto</w:t>
      </w:r>
      <w:proofErr w:type="spellEnd"/>
      <w:r>
        <w:t xml:space="preserve"> </w:t>
      </w:r>
      <w:proofErr w:type="spellStart"/>
      <w:r>
        <w:t>teeti</w:t>
      </w:r>
      <w:proofErr w:type="spellEnd"/>
      <w:r>
        <w:t xml:space="preserve"> </w:t>
      </w:r>
      <w:proofErr w:type="spellStart"/>
      <w:r>
        <w:t>keesan</w:t>
      </w:r>
      <w:proofErr w:type="spellEnd"/>
      <w:r>
        <w:t xml:space="preserve"> </w:t>
      </w:r>
      <w:proofErr w:type="spellStart"/>
      <w:r>
        <w:t>waaqi</w:t>
      </w:r>
      <w:proofErr w:type="spellEnd"/>
      <w:r>
        <w:t xml:space="preserve"> </w:t>
      </w:r>
      <w:proofErr w:type="spellStart"/>
      <w:r>
        <w:t>mulata</w:t>
      </w:r>
      <w:proofErr w:type="spellEnd"/>
      <w:r>
        <w:t xml:space="preserve"> Ofori</w:t>
      </w:r>
      <w:r>
        <w:rPr>
          <w:spacing w:val="-5"/>
        </w:rPr>
        <w:t xml:space="preserve"> </w:t>
      </w:r>
      <w:proofErr w:type="spellStart"/>
      <w:r>
        <w:t>dudee</w:t>
      </w:r>
      <w:proofErr w:type="spellEnd"/>
      <w:r>
        <w:rPr>
          <w:spacing w:val="-5"/>
        </w:rPr>
        <w:t xml:space="preserve"> </w:t>
      </w:r>
      <w:proofErr w:type="spellStart"/>
      <w:r>
        <w:t>jenan</w:t>
      </w:r>
      <w:proofErr w:type="spellEnd"/>
      <w:r>
        <w:rPr>
          <w:spacing w:val="-5"/>
        </w:rPr>
        <w:t xml:space="preserve"> </w:t>
      </w:r>
      <w:proofErr w:type="spellStart"/>
      <w:r>
        <w:t>niiti</w:t>
      </w:r>
      <w:proofErr w:type="spellEnd"/>
      <w:r>
        <w:rPr>
          <w:spacing w:val="-5"/>
        </w:rPr>
        <w:t xml:space="preserve"> </w:t>
      </w:r>
      <w:proofErr w:type="spellStart"/>
      <w:r>
        <w:t>garayyu</w:t>
      </w:r>
      <w:proofErr w:type="spellEnd"/>
      <w:r>
        <w:rPr>
          <w:spacing w:val="-5"/>
        </w:rPr>
        <w:t xml:space="preserve"> </w:t>
      </w:r>
      <w:proofErr w:type="spellStart"/>
      <w:r>
        <w:t>teeti</w:t>
      </w:r>
      <w:proofErr w:type="spellEnd"/>
      <w:r>
        <w:rPr>
          <w:spacing w:val="-5"/>
        </w:rPr>
        <w:t xml:space="preserve"> </w:t>
      </w:r>
      <w:proofErr w:type="spellStart"/>
      <w:r>
        <w:t>irra</w:t>
      </w:r>
      <w:proofErr w:type="spellEnd"/>
      <w:r>
        <w:rPr>
          <w:spacing w:val="-5"/>
        </w:rPr>
        <w:t xml:space="preserve"> </w:t>
      </w:r>
      <w:proofErr w:type="spellStart"/>
      <w:r>
        <w:t>odaan</w:t>
      </w:r>
      <w:proofErr w:type="spellEnd"/>
      <w:r>
        <w:rPr>
          <w:spacing w:val="-5"/>
        </w:rPr>
        <w:t xml:space="preserve"> </w:t>
      </w:r>
      <w:proofErr w:type="spellStart"/>
      <w:r>
        <w:t>dubata</w:t>
      </w:r>
      <w:proofErr w:type="spellEnd"/>
      <w:r>
        <w:t xml:space="preserve"> (</w:t>
      </w:r>
      <w:proofErr w:type="spellStart"/>
      <w:r>
        <w:t>Injirti</w:t>
      </w:r>
      <w:proofErr w:type="spellEnd"/>
      <w:r>
        <w:t xml:space="preserve">, </w:t>
      </w:r>
      <w:proofErr w:type="spellStart"/>
      <w:r>
        <w:t>odaan</w:t>
      </w:r>
      <w:proofErr w:type="spellEnd"/>
      <w:r>
        <w:t xml:space="preserve"> korma)</w:t>
      </w:r>
    </w:p>
    <w:p w14:paraId="0DD7EE58" w14:textId="77777777" w:rsidR="00DE1EE7" w:rsidRDefault="00DE1EE7">
      <w:pPr>
        <w:pStyle w:val="BodyText"/>
        <w:spacing w:before="275"/>
        <w:ind w:left="0"/>
      </w:pPr>
    </w:p>
    <w:p w14:paraId="2FDF6EF3" w14:textId="77777777" w:rsidR="00DE1EE7" w:rsidRDefault="00000000">
      <w:pPr>
        <w:pStyle w:val="BodyText"/>
        <w:spacing w:before="1"/>
        <w:ind w:left="1605"/>
      </w:pPr>
      <w:r>
        <w:t xml:space="preserve">The rain cloud gathered, and appeared in the </w:t>
      </w:r>
      <w:r>
        <w:rPr>
          <w:spacing w:val="-2"/>
        </w:rPr>
        <w:t>plains</w:t>
      </w:r>
    </w:p>
    <w:p w14:paraId="29B036F9" w14:textId="77777777" w:rsidR="00DE1EE7" w:rsidRDefault="00000000">
      <w:pPr>
        <w:pStyle w:val="BodyText"/>
        <w:spacing w:before="276" w:line="480" w:lineRule="auto"/>
        <w:ind w:left="1605" w:right="1513"/>
      </w:pPr>
      <w:r>
        <w:t>She</w:t>
      </w:r>
      <w:r>
        <w:rPr>
          <w:spacing w:val="-4"/>
        </w:rPr>
        <w:t xml:space="preserve"> </w:t>
      </w:r>
      <w:r>
        <w:t>lacks</w:t>
      </w:r>
      <w:r>
        <w:rPr>
          <w:spacing w:val="-4"/>
        </w:rPr>
        <w:t xml:space="preserve"> </w:t>
      </w:r>
      <w:r>
        <w:t>a</w:t>
      </w:r>
      <w:r>
        <w:rPr>
          <w:spacing w:val="-4"/>
        </w:rPr>
        <w:t xml:space="preserve"> </w:t>
      </w:r>
      <w:r>
        <w:t>house,</w:t>
      </w:r>
      <w:r>
        <w:rPr>
          <w:spacing w:val="-4"/>
        </w:rPr>
        <w:t xml:space="preserve"> </w:t>
      </w:r>
      <w:r>
        <w:t>through</w:t>
      </w:r>
      <w:r>
        <w:rPr>
          <w:spacing w:val="-4"/>
        </w:rPr>
        <w:t xml:space="preserve"> </w:t>
      </w:r>
      <w:r>
        <w:t>the</w:t>
      </w:r>
      <w:r>
        <w:rPr>
          <w:spacing w:val="-4"/>
        </w:rPr>
        <w:t xml:space="preserve"> </w:t>
      </w:r>
      <w:r>
        <w:t>shack</w:t>
      </w:r>
      <w:r>
        <w:rPr>
          <w:spacing w:val="-4"/>
        </w:rPr>
        <w:t xml:space="preserve"> </w:t>
      </w:r>
      <w:r>
        <w:t>of</w:t>
      </w:r>
      <w:r>
        <w:rPr>
          <w:spacing w:val="-4"/>
        </w:rPr>
        <w:t xml:space="preserve"> </w:t>
      </w:r>
      <w:r>
        <w:t>your</w:t>
      </w:r>
      <w:r>
        <w:rPr>
          <w:spacing w:val="-4"/>
        </w:rPr>
        <w:t xml:space="preserve"> </w:t>
      </w:r>
      <w:r>
        <w:t>mistress</w:t>
      </w:r>
      <w:r>
        <w:rPr>
          <w:spacing w:val="-4"/>
        </w:rPr>
        <w:t xml:space="preserve"> </w:t>
      </w:r>
      <w:r>
        <w:t>the</w:t>
      </w:r>
      <w:r>
        <w:rPr>
          <w:spacing w:val="-4"/>
        </w:rPr>
        <w:t xml:space="preserve"> </w:t>
      </w:r>
      <w:r>
        <w:t>sky</w:t>
      </w:r>
      <w:r>
        <w:rPr>
          <w:spacing w:val="-4"/>
        </w:rPr>
        <w:t xml:space="preserve"> </w:t>
      </w:r>
      <w:r>
        <w:t xml:space="preserve">appears After the holes have been blocked, </w:t>
      </w:r>
      <w:r>
        <w:rPr>
          <w:i/>
        </w:rPr>
        <w:t>oda</w:t>
      </w:r>
      <w:r>
        <w:rPr>
          <w:vertAlign w:val="superscript"/>
        </w:rPr>
        <w:t>25</w:t>
      </w:r>
      <w:r>
        <w:t xml:space="preserve"> speaks on your mistress</w:t>
      </w:r>
    </w:p>
    <w:p w14:paraId="6839A800" w14:textId="77777777" w:rsidR="00DE1EE7" w:rsidRDefault="00000000">
      <w:pPr>
        <w:ind w:left="1605"/>
        <w:rPr>
          <w:sz w:val="24"/>
        </w:rPr>
      </w:pPr>
      <w:r>
        <w:rPr>
          <w:sz w:val="24"/>
        </w:rPr>
        <w:t xml:space="preserve">(It is true, </w:t>
      </w:r>
      <w:proofErr w:type="spellStart"/>
      <w:r>
        <w:rPr>
          <w:i/>
          <w:sz w:val="24"/>
        </w:rPr>
        <w:t>oda</w:t>
      </w:r>
      <w:proofErr w:type="spellEnd"/>
      <w:r>
        <w:rPr>
          <w:i/>
          <w:sz w:val="24"/>
        </w:rPr>
        <w:t xml:space="preserve"> </w:t>
      </w:r>
      <w:r>
        <w:rPr>
          <w:sz w:val="24"/>
        </w:rPr>
        <w:t xml:space="preserve">is a male </w:t>
      </w:r>
      <w:proofErr w:type="spellStart"/>
      <w:r>
        <w:rPr>
          <w:i/>
          <w:spacing w:val="-2"/>
          <w:sz w:val="24"/>
        </w:rPr>
        <w:t>ayyana</w:t>
      </w:r>
      <w:proofErr w:type="spellEnd"/>
      <w:r>
        <w:rPr>
          <w:spacing w:val="-2"/>
          <w:sz w:val="24"/>
        </w:rPr>
        <w:t>)</w:t>
      </w:r>
    </w:p>
    <w:p w14:paraId="06EEF506" w14:textId="77777777" w:rsidR="00DE1EE7" w:rsidRDefault="00DE1EE7">
      <w:pPr>
        <w:pStyle w:val="BodyText"/>
        <w:ind w:left="0"/>
      </w:pPr>
    </w:p>
    <w:p w14:paraId="183AA5AC" w14:textId="77777777" w:rsidR="00DE1EE7" w:rsidRDefault="00DE1EE7">
      <w:pPr>
        <w:pStyle w:val="BodyText"/>
        <w:spacing w:before="275"/>
        <w:ind w:left="0"/>
      </w:pPr>
    </w:p>
    <w:p w14:paraId="1CF27DB2" w14:textId="77777777" w:rsidR="00DE1EE7" w:rsidRDefault="00000000">
      <w:pPr>
        <w:pStyle w:val="BodyText"/>
        <w:spacing w:before="1" w:line="480" w:lineRule="auto"/>
        <w:ind w:right="746"/>
        <w:jc w:val="both"/>
      </w:pPr>
      <w:r>
        <w:t>In this text two issues are used to chide the man, namely</w:t>
      </w:r>
      <w:r>
        <w:rPr>
          <w:spacing w:val="-3"/>
        </w:rPr>
        <w:t xml:space="preserve"> </w:t>
      </w:r>
      <w:r>
        <w:t>shoddy</w:t>
      </w:r>
      <w:r>
        <w:rPr>
          <w:spacing w:val="-3"/>
        </w:rPr>
        <w:t xml:space="preserve"> </w:t>
      </w:r>
      <w:r>
        <w:t>handiwork</w:t>
      </w:r>
      <w:r>
        <w:rPr>
          <w:spacing w:val="-3"/>
        </w:rPr>
        <w:t xml:space="preserve"> </w:t>
      </w:r>
      <w:r>
        <w:t>of</w:t>
      </w:r>
      <w:r>
        <w:rPr>
          <w:spacing w:val="-3"/>
        </w:rPr>
        <w:t xml:space="preserve"> </w:t>
      </w:r>
      <w:r>
        <w:t>his</w:t>
      </w:r>
      <w:r>
        <w:rPr>
          <w:spacing w:val="-3"/>
        </w:rPr>
        <w:t xml:space="preserve"> </w:t>
      </w:r>
      <w:r>
        <w:t>mistress’s house and the fact that after she had made efforts to somehow mend the gaping holes in</w:t>
      </w:r>
      <w:r>
        <w:rPr>
          <w:spacing w:val="-2"/>
        </w:rPr>
        <w:t xml:space="preserve"> </w:t>
      </w:r>
      <w:r>
        <w:t>her house, spirits possess her. The mistress is seen as prone to problems, suffering one calamity after another. She lives in a shanty that can hardly pass as</w:t>
      </w:r>
      <w:r>
        <w:rPr>
          <w:spacing w:val="-4"/>
        </w:rPr>
        <w:t xml:space="preserve"> </w:t>
      </w:r>
      <w:r>
        <w:t>a</w:t>
      </w:r>
      <w:r>
        <w:rPr>
          <w:spacing w:val="-4"/>
        </w:rPr>
        <w:t xml:space="preserve"> </w:t>
      </w:r>
      <w:r>
        <w:t>house.</w:t>
      </w:r>
      <w:r>
        <w:rPr>
          <w:spacing w:val="-4"/>
        </w:rPr>
        <w:t xml:space="preserve"> </w:t>
      </w:r>
      <w:r>
        <w:t>The</w:t>
      </w:r>
      <w:r>
        <w:rPr>
          <w:spacing w:val="-4"/>
        </w:rPr>
        <w:t xml:space="preserve"> </w:t>
      </w:r>
      <w:r>
        <w:t>word</w:t>
      </w:r>
      <w:r>
        <w:rPr>
          <w:spacing w:val="-4"/>
        </w:rPr>
        <w:t xml:space="preserve"> </w:t>
      </w:r>
      <w:r>
        <w:t>used</w:t>
      </w:r>
      <w:r>
        <w:rPr>
          <w:spacing w:val="-4"/>
        </w:rPr>
        <w:t xml:space="preserve"> </w:t>
      </w:r>
      <w:r>
        <w:t>is</w:t>
      </w:r>
      <w:r>
        <w:rPr>
          <w:spacing w:val="-4"/>
        </w:rPr>
        <w:t xml:space="preserve"> </w:t>
      </w:r>
      <w:proofErr w:type="spellStart"/>
      <w:r>
        <w:rPr>
          <w:i/>
        </w:rPr>
        <w:t>ofoor</w:t>
      </w:r>
      <w:proofErr w:type="spellEnd"/>
      <w:r>
        <w:rPr>
          <w:i/>
        </w:rPr>
        <w:t>,</w:t>
      </w:r>
      <w:r>
        <w:rPr>
          <w:i/>
          <w:spacing w:val="-4"/>
        </w:rPr>
        <w:t xml:space="preserve"> </w:t>
      </w:r>
      <w:r>
        <w:t>a makeshift with many gaping holes through which sky</w:t>
      </w:r>
      <w:r>
        <w:rPr>
          <w:spacing w:val="-2"/>
        </w:rPr>
        <w:t xml:space="preserve"> </w:t>
      </w:r>
      <w:r>
        <w:t>is</w:t>
      </w:r>
      <w:r>
        <w:rPr>
          <w:spacing w:val="-2"/>
        </w:rPr>
        <w:t xml:space="preserve"> </w:t>
      </w:r>
      <w:r>
        <w:t>visible.</w:t>
      </w:r>
      <w:r>
        <w:rPr>
          <w:spacing w:val="-2"/>
        </w:rPr>
        <w:t xml:space="preserve"> </w:t>
      </w:r>
      <w:r>
        <w:t>Her</w:t>
      </w:r>
      <w:r>
        <w:rPr>
          <w:spacing w:val="-2"/>
        </w:rPr>
        <w:t xml:space="preserve"> </w:t>
      </w:r>
      <w:r>
        <w:t>handiwork</w:t>
      </w:r>
      <w:r>
        <w:rPr>
          <w:spacing w:val="-2"/>
        </w:rPr>
        <w:t xml:space="preserve"> </w:t>
      </w:r>
      <w:r>
        <w:t>is</w:t>
      </w:r>
      <w:r>
        <w:rPr>
          <w:spacing w:val="-2"/>
        </w:rPr>
        <w:t xml:space="preserve"> </w:t>
      </w:r>
      <w:r>
        <w:t>laughed</w:t>
      </w:r>
      <w:r>
        <w:rPr>
          <w:spacing w:val="-2"/>
        </w:rPr>
        <w:t xml:space="preserve"> </w:t>
      </w:r>
      <w:r>
        <w:t>at as something roughly strewn together. The</w:t>
      </w:r>
      <w:r>
        <w:rPr>
          <w:spacing w:val="-5"/>
        </w:rPr>
        <w:t xml:space="preserve"> </w:t>
      </w:r>
      <w:r>
        <w:t>line</w:t>
      </w:r>
      <w:r>
        <w:rPr>
          <w:spacing w:val="-5"/>
        </w:rPr>
        <w:t xml:space="preserve"> </w:t>
      </w:r>
      <w:r>
        <w:t>underlines</w:t>
      </w:r>
      <w:r>
        <w:rPr>
          <w:spacing w:val="-5"/>
        </w:rPr>
        <w:t xml:space="preserve"> </w:t>
      </w:r>
      <w:r>
        <w:t>her</w:t>
      </w:r>
      <w:r>
        <w:rPr>
          <w:spacing w:val="-5"/>
        </w:rPr>
        <w:t xml:space="preserve"> </w:t>
      </w:r>
      <w:r>
        <w:t>helplessness,</w:t>
      </w:r>
      <w:r>
        <w:rPr>
          <w:spacing w:val="-5"/>
        </w:rPr>
        <w:t xml:space="preserve"> </w:t>
      </w:r>
      <w:r>
        <w:t>her</w:t>
      </w:r>
      <w:r>
        <w:rPr>
          <w:spacing w:val="-5"/>
        </w:rPr>
        <w:t xml:space="preserve"> </w:t>
      </w:r>
      <w:r>
        <w:t>vulnerability, her</w:t>
      </w:r>
      <w:r>
        <w:rPr>
          <w:spacing w:val="-1"/>
        </w:rPr>
        <w:t xml:space="preserve"> </w:t>
      </w:r>
      <w:r>
        <w:t>weakness,</w:t>
      </w:r>
      <w:r>
        <w:rPr>
          <w:spacing w:val="-1"/>
        </w:rPr>
        <w:t xml:space="preserve"> </w:t>
      </w:r>
      <w:r>
        <w:t>a woman</w:t>
      </w:r>
      <w:r>
        <w:rPr>
          <w:spacing w:val="-1"/>
        </w:rPr>
        <w:t xml:space="preserve"> </w:t>
      </w:r>
      <w:r>
        <w:t>unable to</w:t>
      </w:r>
      <w:r>
        <w:rPr>
          <w:spacing w:val="-1"/>
        </w:rPr>
        <w:t xml:space="preserve"> </w:t>
      </w:r>
      <w:r>
        <w:t>take charge</w:t>
      </w:r>
      <w:r>
        <w:rPr>
          <w:spacing w:val="-1"/>
        </w:rPr>
        <w:t xml:space="preserve"> </w:t>
      </w:r>
      <w:r>
        <w:t>of her</w:t>
      </w:r>
      <w:r>
        <w:rPr>
          <w:spacing w:val="-1"/>
        </w:rPr>
        <w:t xml:space="preserve"> </w:t>
      </w:r>
      <w:r>
        <w:t>affairs,</w:t>
      </w:r>
      <w:r>
        <w:rPr>
          <w:spacing w:val="-1"/>
        </w:rPr>
        <w:t xml:space="preserve"> </w:t>
      </w:r>
      <w:r>
        <w:t>and therefore</w:t>
      </w:r>
      <w:r>
        <w:rPr>
          <w:spacing w:val="-1"/>
        </w:rPr>
        <w:t xml:space="preserve"> </w:t>
      </w:r>
      <w:r>
        <w:t>of no</w:t>
      </w:r>
      <w:r>
        <w:rPr>
          <w:spacing w:val="-1"/>
        </w:rPr>
        <w:t xml:space="preserve"> </w:t>
      </w:r>
      <w:r>
        <w:t>use for</w:t>
      </w:r>
      <w:r>
        <w:rPr>
          <w:spacing w:val="-1"/>
        </w:rPr>
        <w:t xml:space="preserve"> </w:t>
      </w:r>
      <w:r>
        <w:t xml:space="preserve">one </w:t>
      </w:r>
      <w:r>
        <w:rPr>
          <w:spacing w:val="-5"/>
        </w:rPr>
        <w:t>as</w:t>
      </w:r>
    </w:p>
    <w:p w14:paraId="1DCCD0B6" w14:textId="77777777" w:rsidR="00DE1EE7" w:rsidRDefault="00000000">
      <w:pPr>
        <w:pStyle w:val="BodyText"/>
        <w:spacing w:before="10"/>
        <w:ind w:left="0"/>
        <w:rPr>
          <w:sz w:val="4"/>
        </w:rPr>
      </w:pPr>
      <w:r>
        <w:rPr>
          <w:noProof/>
          <w:sz w:val="4"/>
        </w:rPr>
        <mc:AlternateContent>
          <mc:Choice Requires="wps">
            <w:drawing>
              <wp:anchor distT="0" distB="0" distL="0" distR="0" simplePos="0" relativeHeight="487599616" behindDoc="1" locked="0" layoutInCell="1" allowOverlap="1" wp14:anchorId="370D5D9E" wp14:editId="16CD356A">
                <wp:simplePos x="0" y="0"/>
                <wp:positionH relativeFrom="page">
                  <wp:posOffset>914400</wp:posOffset>
                </wp:positionH>
                <wp:positionV relativeFrom="paragraph">
                  <wp:posOffset>51122</wp:posOffset>
                </wp:positionV>
                <wp:extent cx="182880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4F995F" id="Graphic 34" o:spid="_x0000_s1026" style="position:absolute;margin-left:1in;margin-top:4.05pt;width:2in;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" path="m,l1828800,e" filled="f">
                <v:path arrowok="t"/>
                <w10:wrap type="topAndBottom" anchorx="page"/>
              </v:shape>
            </w:pict>
          </mc:Fallback>
        </mc:AlternateContent>
      </w:r>
    </w:p>
    <w:p w14:paraId="556F8EB0" w14:textId="77777777" w:rsidR="00DE1EE7" w:rsidRDefault="00000000">
      <w:pPr>
        <w:spacing w:before="103"/>
        <w:ind w:left="165"/>
        <w:rPr>
          <w:sz w:val="14"/>
        </w:rPr>
      </w:pPr>
      <w:r>
        <w:rPr>
          <w:spacing w:val="-5"/>
          <w:sz w:val="14"/>
        </w:rPr>
        <w:t>25</w:t>
      </w:r>
    </w:p>
    <w:p w14:paraId="33C1D519" w14:textId="77777777" w:rsidR="00DE1EE7" w:rsidRDefault="00000000">
      <w:pPr>
        <w:spacing w:before="113"/>
        <w:ind w:left="964"/>
        <w:rPr>
          <w:sz w:val="20"/>
        </w:rPr>
      </w:pPr>
      <w:r>
        <w:rPr>
          <w:sz w:val="20"/>
        </w:rPr>
        <w:t>This</w:t>
      </w:r>
      <w:r>
        <w:rPr>
          <w:spacing w:val="8"/>
          <w:sz w:val="20"/>
        </w:rPr>
        <w:t xml:space="preserve"> </w:t>
      </w:r>
      <w:r>
        <w:rPr>
          <w:sz w:val="20"/>
        </w:rPr>
        <w:t>is</w:t>
      </w:r>
      <w:r>
        <w:rPr>
          <w:spacing w:val="11"/>
          <w:sz w:val="20"/>
        </w:rPr>
        <w:t xml:space="preserve"> </w:t>
      </w:r>
      <w:r>
        <w:rPr>
          <w:sz w:val="20"/>
        </w:rPr>
        <w:t>the</w:t>
      </w:r>
      <w:r>
        <w:rPr>
          <w:spacing w:val="11"/>
          <w:sz w:val="20"/>
        </w:rPr>
        <w:t xml:space="preserve"> </w:t>
      </w:r>
      <w:r>
        <w:rPr>
          <w:sz w:val="20"/>
        </w:rPr>
        <w:t>name</w:t>
      </w:r>
      <w:r>
        <w:rPr>
          <w:spacing w:val="11"/>
          <w:sz w:val="20"/>
        </w:rPr>
        <w:t xml:space="preserve"> </w:t>
      </w:r>
      <w:r>
        <w:rPr>
          <w:sz w:val="20"/>
        </w:rPr>
        <w:t>of</w:t>
      </w:r>
      <w:r>
        <w:rPr>
          <w:spacing w:val="11"/>
          <w:sz w:val="20"/>
        </w:rPr>
        <w:t xml:space="preserve"> </w:t>
      </w:r>
      <w:r>
        <w:rPr>
          <w:sz w:val="20"/>
        </w:rPr>
        <w:t>one</w:t>
      </w:r>
      <w:r>
        <w:rPr>
          <w:spacing w:val="11"/>
          <w:sz w:val="20"/>
        </w:rPr>
        <w:t xml:space="preserve"> </w:t>
      </w:r>
      <w:r>
        <w:rPr>
          <w:sz w:val="20"/>
        </w:rPr>
        <w:t>of</w:t>
      </w:r>
      <w:r>
        <w:rPr>
          <w:spacing w:val="11"/>
          <w:sz w:val="20"/>
        </w:rPr>
        <w:t xml:space="preserve"> </w:t>
      </w:r>
      <w:r>
        <w:rPr>
          <w:sz w:val="20"/>
        </w:rPr>
        <w:t>the</w:t>
      </w:r>
      <w:r>
        <w:rPr>
          <w:spacing w:val="11"/>
          <w:sz w:val="20"/>
        </w:rPr>
        <w:t xml:space="preserve"> </w:t>
      </w:r>
      <w:proofErr w:type="spellStart"/>
      <w:r>
        <w:rPr>
          <w:i/>
          <w:sz w:val="20"/>
        </w:rPr>
        <w:t>ayyana</w:t>
      </w:r>
      <w:proofErr w:type="spellEnd"/>
      <w:r>
        <w:rPr>
          <w:i/>
          <w:spacing w:val="11"/>
          <w:sz w:val="20"/>
        </w:rPr>
        <w:t xml:space="preserve"> </w:t>
      </w:r>
      <w:r>
        <w:rPr>
          <w:sz w:val="20"/>
        </w:rPr>
        <w:t>spirits.</w:t>
      </w:r>
      <w:r>
        <w:rPr>
          <w:spacing w:val="11"/>
          <w:sz w:val="20"/>
        </w:rPr>
        <w:t xml:space="preserve"> </w:t>
      </w:r>
      <w:r>
        <w:rPr>
          <w:sz w:val="20"/>
        </w:rPr>
        <w:t>In</w:t>
      </w:r>
      <w:r>
        <w:rPr>
          <w:spacing w:val="11"/>
          <w:sz w:val="20"/>
        </w:rPr>
        <w:t xml:space="preserve"> </w:t>
      </w:r>
      <w:r>
        <w:rPr>
          <w:sz w:val="20"/>
        </w:rPr>
        <w:t>this</w:t>
      </w:r>
      <w:r>
        <w:rPr>
          <w:spacing w:val="11"/>
          <w:sz w:val="20"/>
        </w:rPr>
        <w:t xml:space="preserve"> </w:t>
      </w:r>
      <w:r>
        <w:rPr>
          <w:sz w:val="20"/>
        </w:rPr>
        <w:t>instance</w:t>
      </w:r>
      <w:r>
        <w:rPr>
          <w:spacing w:val="11"/>
          <w:sz w:val="20"/>
        </w:rPr>
        <w:t xml:space="preserve"> </w:t>
      </w:r>
      <w:r>
        <w:rPr>
          <w:sz w:val="20"/>
        </w:rPr>
        <w:t>the</w:t>
      </w:r>
      <w:r>
        <w:rPr>
          <w:spacing w:val="11"/>
          <w:sz w:val="20"/>
        </w:rPr>
        <w:t xml:space="preserve"> </w:t>
      </w:r>
      <w:r>
        <w:rPr>
          <w:sz w:val="20"/>
        </w:rPr>
        <w:t>butt</w:t>
      </w:r>
      <w:r>
        <w:rPr>
          <w:spacing w:val="11"/>
          <w:sz w:val="20"/>
        </w:rPr>
        <w:t xml:space="preserve"> </w:t>
      </w:r>
      <w:r>
        <w:rPr>
          <w:sz w:val="20"/>
        </w:rPr>
        <w:t>confirms</w:t>
      </w:r>
      <w:r>
        <w:rPr>
          <w:spacing w:val="11"/>
          <w:sz w:val="20"/>
        </w:rPr>
        <w:t xml:space="preserve"> </w:t>
      </w:r>
      <w:r>
        <w:rPr>
          <w:sz w:val="20"/>
        </w:rPr>
        <w:t>the</w:t>
      </w:r>
      <w:r>
        <w:rPr>
          <w:spacing w:val="11"/>
          <w:sz w:val="20"/>
        </w:rPr>
        <w:t xml:space="preserve"> </w:t>
      </w:r>
      <w:r>
        <w:rPr>
          <w:sz w:val="20"/>
        </w:rPr>
        <w:t>claim</w:t>
      </w:r>
      <w:r>
        <w:rPr>
          <w:spacing w:val="11"/>
          <w:sz w:val="20"/>
        </w:rPr>
        <w:t xml:space="preserve"> </w:t>
      </w:r>
      <w:r>
        <w:rPr>
          <w:sz w:val="20"/>
        </w:rPr>
        <w:t>but</w:t>
      </w:r>
      <w:r>
        <w:rPr>
          <w:spacing w:val="11"/>
          <w:sz w:val="20"/>
        </w:rPr>
        <w:t xml:space="preserve"> </w:t>
      </w:r>
      <w:r>
        <w:rPr>
          <w:sz w:val="20"/>
        </w:rPr>
        <w:t>puts</w:t>
      </w:r>
      <w:r>
        <w:rPr>
          <w:spacing w:val="11"/>
          <w:sz w:val="20"/>
        </w:rPr>
        <w:t xml:space="preserve"> </w:t>
      </w:r>
      <w:r>
        <w:rPr>
          <w:spacing w:val="-5"/>
          <w:sz w:val="20"/>
        </w:rPr>
        <w:t>it</w:t>
      </w:r>
    </w:p>
    <w:p w14:paraId="2E18EDC9" w14:textId="77777777" w:rsidR="00DE1EE7" w:rsidRDefault="00000000">
      <w:pPr>
        <w:ind w:left="165"/>
        <w:rPr>
          <w:sz w:val="20"/>
        </w:rPr>
      </w:pPr>
      <w:r>
        <w:rPr>
          <w:sz w:val="20"/>
        </w:rPr>
        <w:t>jocosely</w:t>
      </w:r>
      <w:r>
        <w:rPr>
          <w:spacing w:val="40"/>
          <w:sz w:val="20"/>
        </w:rPr>
        <w:t xml:space="preserve"> </w:t>
      </w:r>
      <w:r>
        <w:rPr>
          <w:sz w:val="20"/>
        </w:rPr>
        <w:t>by</w:t>
      </w:r>
      <w:r>
        <w:rPr>
          <w:spacing w:val="40"/>
          <w:sz w:val="20"/>
        </w:rPr>
        <w:t xml:space="preserve"> </w:t>
      </w:r>
      <w:r>
        <w:rPr>
          <w:sz w:val="20"/>
        </w:rPr>
        <w:t>claiming</w:t>
      </w:r>
      <w:r>
        <w:rPr>
          <w:spacing w:val="40"/>
          <w:sz w:val="20"/>
        </w:rPr>
        <w:t xml:space="preserve"> </w:t>
      </w:r>
      <w:r>
        <w:rPr>
          <w:sz w:val="20"/>
        </w:rPr>
        <w:t>that</w:t>
      </w:r>
      <w:r>
        <w:rPr>
          <w:spacing w:val="40"/>
          <w:sz w:val="20"/>
        </w:rPr>
        <w:t xml:space="preserve"> </w:t>
      </w:r>
      <w:proofErr w:type="spellStart"/>
      <w:r>
        <w:rPr>
          <w:i/>
          <w:sz w:val="20"/>
        </w:rPr>
        <w:t>oda</w:t>
      </w:r>
      <w:proofErr w:type="spellEnd"/>
      <w:r>
        <w:rPr>
          <w:i/>
          <w:spacing w:val="40"/>
          <w:sz w:val="20"/>
        </w:rPr>
        <w:t xml:space="preserve"> </w:t>
      </w:r>
      <w:r>
        <w:rPr>
          <w:sz w:val="20"/>
        </w:rPr>
        <w:t>is</w:t>
      </w:r>
      <w:r>
        <w:rPr>
          <w:spacing w:val="40"/>
          <w:sz w:val="20"/>
        </w:rPr>
        <w:t xml:space="preserve"> </w:t>
      </w:r>
      <w:r>
        <w:rPr>
          <w:sz w:val="20"/>
        </w:rPr>
        <w:t>a</w:t>
      </w:r>
      <w:r>
        <w:rPr>
          <w:spacing w:val="40"/>
          <w:sz w:val="20"/>
        </w:rPr>
        <w:t xml:space="preserve"> </w:t>
      </w:r>
      <w:r>
        <w:rPr>
          <w:sz w:val="20"/>
        </w:rPr>
        <w:t>male</w:t>
      </w:r>
      <w:r>
        <w:rPr>
          <w:spacing w:val="40"/>
          <w:sz w:val="20"/>
        </w:rPr>
        <w:t xml:space="preserve"> </w:t>
      </w:r>
      <w:proofErr w:type="spellStart"/>
      <w:r>
        <w:rPr>
          <w:i/>
          <w:sz w:val="20"/>
        </w:rPr>
        <w:t>ayyana</w:t>
      </w:r>
      <w:proofErr w:type="spellEnd"/>
      <w:r>
        <w:rPr>
          <w:sz w:val="20"/>
        </w:rPr>
        <w:t>,</w:t>
      </w:r>
      <w:r>
        <w:rPr>
          <w:spacing w:val="40"/>
          <w:sz w:val="20"/>
        </w:rPr>
        <w:t xml:space="preserve"> </w:t>
      </w:r>
      <w:r>
        <w:rPr>
          <w:sz w:val="20"/>
        </w:rPr>
        <w:t>implying</w:t>
      </w:r>
      <w:r>
        <w:rPr>
          <w:spacing w:val="40"/>
          <w:sz w:val="20"/>
        </w:rPr>
        <w:t xml:space="preserve"> </w:t>
      </w:r>
      <w:r>
        <w:rPr>
          <w:sz w:val="20"/>
        </w:rPr>
        <w:t>that</w:t>
      </w:r>
      <w:r>
        <w:rPr>
          <w:spacing w:val="40"/>
          <w:sz w:val="20"/>
        </w:rPr>
        <w:t xml:space="preserve"> </w:t>
      </w:r>
      <w:r>
        <w:rPr>
          <w:sz w:val="20"/>
        </w:rPr>
        <w:t>even</w:t>
      </w:r>
      <w:r>
        <w:rPr>
          <w:spacing w:val="40"/>
          <w:sz w:val="20"/>
        </w:rPr>
        <w:t xml:space="preserve"> </w:t>
      </w:r>
      <w:r>
        <w:rPr>
          <w:sz w:val="20"/>
        </w:rPr>
        <w:t>though</w:t>
      </w:r>
      <w:r>
        <w:rPr>
          <w:spacing w:val="40"/>
          <w:sz w:val="20"/>
        </w:rPr>
        <w:t xml:space="preserve"> </w:t>
      </w:r>
      <w:r>
        <w:rPr>
          <w:sz w:val="20"/>
        </w:rPr>
        <w:t>being</w:t>
      </w:r>
      <w:r>
        <w:rPr>
          <w:spacing w:val="40"/>
          <w:sz w:val="20"/>
        </w:rPr>
        <w:t xml:space="preserve"> </w:t>
      </w:r>
      <w:r>
        <w:rPr>
          <w:sz w:val="20"/>
        </w:rPr>
        <w:t>inflicted</w:t>
      </w:r>
      <w:r>
        <w:rPr>
          <w:spacing w:val="40"/>
          <w:sz w:val="20"/>
        </w:rPr>
        <w:t xml:space="preserve"> </w:t>
      </w:r>
      <w:r>
        <w:rPr>
          <w:sz w:val="20"/>
        </w:rPr>
        <w:t>by</w:t>
      </w:r>
      <w:r>
        <w:rPr>
          <w:spacing w:val="40"/>
          <w:sz w:val="20"/>
        </w:rPr>
        <w:t xml:space="preserve"> </w:t>
      </w:r>
      <w:proofErr w:type="spellStart"/>
      <w:r>
        <w:rPr>
          <w:i/>
          <w:sz w:val="20"/>
        </w:rPr>
        <w:t>ayyana</w:t>
      </w:r>
      <w:proofErr w:type="spellEnd"/>
      <w:r>
        <w:rPr>
          <w:i/>
          <w:spacing w:val="40"/>
          <w:sz w:val="20"/>
        </w:rPr>
        <w:t xml:space="preserve"> </w:t>
      </w:r>
      <w:r>
        <w:rPr>
          <w:sz w:val="20"/>
        </w:rPr>
        <w:t>is undesirable, its being male mitigates the misfortune of acquiring the spirit.</w:t>
      </w:r>
    </w:p>
    <w:p w14:paraId="0D66F95C" w14:textId="77777777" w:rsidR="00DE1EE7" w:rsidRDefault="00DE1EE7">
      <w:pPr>
        <w:rPr>
          <w:sz w:val="20"/>
        </w:rPr>
        <w:sectPr w:rsidR="00DE1EE7">
          <w:pgSz w:w="11920" w:h="16840"/>
          <w:pgMar w:top="1380" w:right="708" w:bottom="900" w:left="1275" w:header="0" w:footer="718" w:gutter="0"/>
          <w:cols w:space="720"/>
        </w:sectPr>
      </w:pPr>
    </w:p>
    <w:p w14:paraId="427900E2" w14:textId="77777777" w:rsidR="00DE1EE7" w:rsidRDefault="00000000">
      <w:pPr>
        <w:pStyle w:val="BodyText"/>
        <w:spacing w:before="60" w:line="480" w:lineRule="auto"/>
        <w:ind w:right="746"/>
        <w:jc w:val="both"/>
      </w:pPr>
      <w:r>
        <w:lastRenderedPageBreak/>
        <w:t>a lover. The text implies that</w:t>
      </w:r>
      <w:r>
        <w:rPr>
          <w:spacing w:val="-4"/>
        </w:rPr>
        <w:t xml:space="preserve"> </w:t>
      </w:r>
      <w:r>
        <w:t>the</w:t>
      </w:r>
      <w:r>
        <w:rPr>
          <w:spacing w:val="-4"/>
        </w:rPr>
        <w:t xml:space="preserve"> </w:t>
      </w:r>
      <w:r>
        <w:t>woman</w:t>
      </w:r>
      <w:r>
        <w:rPr>
          <w:spacing w:val="-4"/>
        </w:rPr>
        <w:t xml:space="preserve"> </w:t>
      </w:r>
      <w:r>
        <w:t>in</w:t>
      </w:r>
      <w:r>
        <w:rPr>
          <w:spacing w:val="-4"/>
        </w:rPr>
        <w:t xml:space="preserve"> </w:t>
      </w:r>
      <w:r>
        <w:t>question</w:t>
      </w:r>
      <w:r>
        <w:rPr>
          <w:spacing w:val="-4"/>
        </w:rPr>
        <w:t xml:space="preserve"> </w:t>
      </w:r>
      <w:r>
        <w:t>is</w:t>
      </w:r>
      <w:r>
        <w:rPr>
          <w:spacing w:val="-4"/>
        </w:rPr>
        <w:t xml:space="preserve"> </w:t>
      </w:r>
      <w:r>
        <w:t>crude,</w:t>
      </w:r>
      <w:r>
        <w:rPr>
          <w:spacing w:val="-4"/>
        </w:rPr>
        <w:t xml:space="preserve"> </w:t>
      </w:r>
      <w:r>
        <w:t>unsophisticated</w:t>
      </w:r>
      <w:r>
        <w:rPr>
          <w:spacing w:val="-4"/>
        </w:rPr>
        <w:t xml:space="preserve"> </w:t>
      </w:r>
      <w:r>
        <w:t>and</w:t>
      </w:r>
      <w:r>
        <w:rPr>
          <w:spacing w:val="-4"/>
        </w:rPr>
        <w:t xml:space="preserve"> </w:t>
      </w:r>
      <w:r>
        <w:t>susceptible to being a victim of an unpropitious spirit harmful to both the man and herself. Another version of this text contends that sheikh Hussein</w:t>
      </w:r>
      <w:r>
        <w:rPr>
          <w:vertAlign w:val="superscript"/>
        </w:rPr>
        <w:t>26</w:t>
      </w:r>
      <w:r>
        <w:t xml:space="preserve"> impaired her hearing ability in one case, rendering the woman a candidate for the </w:t>
      </w:r>
      <w:proofErr w:type="spellStart"/>
      <w:r>
        <w:rPr>
          <w:i/>
        </w:rPr>
        <w:t>ayyana</w:t>
      </w:r>
      <w:proofErr w:type="spellEnd"/>
      <w:r>
        <w:rPr>
          <w:i/>
        </w:rPr>
        <w:t xml:space="preserve"> </w:t>
      </w:r>
      <w:r>
        <w:t>cultists to attend to.</w:t>
      </w:r>
    </w:p>
    <w:p w14:paraId="3723BC5D" w14:textId="77777777" w:rsidR="00DE1EE7" w:rsidRDefault="00DE1EE7">
      <w:pPr>
        <w:pStyle w:val="BodyText"/>
        <w:ind w:left="0"/>
      </w:pPr>
    </w:p>
    <w:p w14:paraId="70FE0297" w14:textId="77777777" w:rsidR="00DE1EE7" w:rsidRDefault="00000000">
      <w:pPr>
        <w:pStyle w:val="BodyText"/>
        <w:spacing w:before="276" w:line="480" w:lineRule="auto"/>
        <w:ind w:right="750"/>
        <w:jc w:val="both"/>
      </w:pPr>
      <w:r>
        <w:t>Another character trait of the mistress that is mocked stems from the jesters reckoning “her being like men”. In the text below, the targeted woman is said to have sat amongst the men and treated herself to the luxury of the local brew. The jester first censors her walking style where she is said to have “thrown her right arm”, and then subjects her to ridicule for violating dominant social decorum of which he is the privileged overseer:</w:t>
      </w:r>
    </w:p>
    <w:p w14:paraId="5BB64DA5" w14:textId="77777777" w:rsidR="00DE1EE7" w:rsidRDefault="00DE1EE7">
      <w:pPr>
        <w:pStyle w:val="BodyText"/>
        <w:spacing w:before="275"/>
        <w:ind w:left="0"/>
      </w:pPr>
    </w:p>
    <w:p w14:paraId="7BCD9744" w14:textId="77777777" w:rsidR="00DE1EE7" w:rsidRDefault="00000000">
      <w:pPr>
        <w:pStyle w:val="BodyText"/>
        <w:tabs>
          <w:tab w:val="left" w:pos="3764"/>
        </w:tabs>
        <w:spacing w:before="1" w:line="480" w:lineRule="auto"/>
        <w:ind w:left="525" w:right="3061"/>
      </w:pPr>
      <w:proofErr w:type="spellStart"/>
      <w:r>
        <w:t>Koophe</w:t>
      </w:r>
      <w:proofErr w:type="spellEnd"/>
      <w:r>
        <w:t xml:space="preserve"> </w:t>
      </w:r>
      <w:proofErr w:type="spellStart"/>
      <w:r>
        <w:t>faanan</w:t>
      </w:r>
      <w:proofErr w:type="spellEnd"/>
      <w:r>
        <w:t xml:space="preserve"> </w:t>
      </w:r>
      <w:proofErr w:type="spellStart"/>
      <w:r>
        <w:t>yakite</w:t>
      </w:r>
      <w:proofErr w:type="spellEnd"/>
      <w:r>
        <w:tab/>
        <w:t xml:space="preserve">You spoil shoes with your feet </w:t>
      </w:r>
      <w:proofErr w:type="spellStart"/>
      <w:r>
        <w:t>Faano</w:t>
      </w:r>
      <w:proofErr w:type="spellEnd"/>
      <w:r>
        <w:t xml:space="preserve"> </w:t>
      </w:r>
      <w:proofErr w:type="spellStart"/>
      <w:r>
        <w:t>fardaan</w:t>
      </w:r>
      <w:proofErr w:type="spellEnd"/>
      <w:r>
        <w:t xml:space="preserve"> </w:t>
      </w:r>
      <w:proofErr w:type="spellStart"/>
      <w:r>
        <w:t>yakite</w:t>
      </w:r>
      <w:proofErr w:type="spellEnd"/>
      <w:r>
        <w:tab/>
        <w:t>You</w:t>
      </w:r>
      <w:r>
        <w:rPr>
          <w:spacing w:val="-11"/>
        </w:rPr>
        <w:t xml:space="preserve"> </w:t>
      </w:r>
      <w:r>
        <w:t>spoil</w:t>
      </w:r>
      <w:r>
        <w:rPr>
          <w:spacing w:val="-11"/>
        </w:rPr>
        <w:t xml:space="preserve"> </w:t>
      </w:r>
      <w:r>
        <w:t>the</w:t>
      </w:r>
      <w:r>
        <w:rPr>
          <w:spacing w:val="-11"/>
        </w:rPr>
        <w:t xml:space="preserve"> </w:t>
      </w:r>
      <w:r>
        <w:t>horse</w:t>
      </w:r>
      <w:r>
        <w:rPr>
          <w:spacing w:val="-11"/>
        </w:rPr>
        <w:t xml:space="preserve"> </w:t>
      </w:r>
      <w:r>
        <w:t>with</w:t>
      </w:r>
      <w:r>
        <w:rPr>
          <w:spacing w:val="-11"/>
        </w:rPr>
        <w:t xml:space="preserve"> </w:t>
      </w:r>
      <w:r>
        <w:t>the</w:t>
      </w:r>
      <w:r>
        <w:rPr>
          <w:spacing w:val="-11"/>
        </w:rPr>
        <w:t xml:space="preserve"> </w:t>
      </w:r>
      <w:r>
        <w:t xml:space="preserve">feet Kara </w:t>
      </w:r>
      <w:proofErr w:type="spellStart"/>
      <w:r>
        <w:t>dirraa</w:t>
      </w:r>
      <w:proofErr w:type="spellEnd"/>
      <w:r>
        <w:t xml:space="preserve"> </w:t>
      </w:r>
      <w:proofErr w:type="spellStart"/>
      <w:r>
        <w:rPr>
          <w:spacing w:val="-2"/>
        </w:rPr>
        <w:t>deemte</w:t>
      </w:r>
      <w:proofErr w:type="spellEnd"/>
      <w:r>
        <w:tab/>
        <w:t>Walking</w:t>
      </w:r>
      <w:r>
        <w:rPr>
          <w:spacing w:val="-4"/>
        </w:rPr>
        <w:t xml:space="preserve"> </w:t>
      </w:r>
      <w:r>
        <w:t>on</w:t>
      </w:r>
      <w:r>
        <w:rPr>
          <w:spacing w:val="-3"/>
        </w:rPr>
        <w:t xml:space="preserve"> </w:t>
      </w:r>
      <w:r>
        <w:t>her</w:t>
      </w:r>
      <w:r>
        <w:rPr>
          <w:spacing w:val="-3"/>
        </w:rPr>
        <w:t xml:space="preserve"> </w:t>
      </w:r>
      <w:r>
        <w:t>way</w:t>
      </w:r>
      <w:r>
        <w:rPr>
          <w:spacing w:val="-4"/>
        </w:rPr>
        <w:t xml:space="preserve"> </w:t>
      </w:r>
      <w:r>
        <w:t>to</w:t>
      </w:r>
      <w:r>
        <w:rPr>
          <w:spacing w:val="-3"/>
        </w:rPr>
        <w:t xml:space="preserve"> </w:t>
      </w:r>
      <w:r>
        <w:t>the</w:t>
      </w:r>
      <w:r>
        <w:rPr>
          <w:spacing w:val="-3"/>
        </w:rPr>
        <w:t xml:space="preserve"> </w:t>
      </w:r>
      <w:r>
        <w:rPr>
          <w:spacing w:val="-4"/>
        </w:rPr>
        <w:t>town</w:t>
      </w:r>
    </w:p>
    <w:p w14:paraId="1931143A" w14:textId="77777777" w:rsidR="00DE1EE7" w:rsidRDefault="00000000">
      <w:pPr>
        <w:pStyle w:val="BodyText"/>
        <w:tabs>
          <w:tab w:val="left" w:pos="3764"/>
        </w:tabs>
        <w:ind w:left="525"/>
      </w:pPr>
      <w:proofErr w:type="spellStart"/>
      <w:r>
        <w:t>Niitin</w:t>
      </w:r>
      <w:proofErr w:type="spellEnd"/>
      <w:r>
        <w:t xml:space="preserve"> </w:t>
      </w:r>
      <w:proofErr w:type="spellStart"/>
      <w:r>
        <w:t>garayyu</w:t>
      </w:r>
      <w:proofErr w:type="spellEnd"/>
      <w:r>
        <w:t xml:space="preserve"> </w:t>
      </w:r>
      <w:proofErr w:type="spellStart"/>
      <w:r>
        <w:rPr>
          <w:spacing w:val="-2"/>
        </w:rPr>
        <w:t>teeti</w:t>
      </w:r>
      <w:proofErr w:type="spellEnd"/>
      <w:r>
        <w:tab/>
      </w:r>
      <w:proofErr w:type="gramStart"/>
      <w:r>
        <w:t>The</w:t>
      </w:r>
      <w:proofErr w:type="gramEnd"/>
      <w:r>
        <w:t xml:space="preserve"> woman who is your </w:t>
      </w:r>
      <w:r>
        <w:rPr>
          <w:spacing w:val="-2"/>
        </w:rPr>
        <w:t>mistress</w:t>
      </w:r>
    </w:p>
    <w:p w14:paraId="0AE1A6C0" w14:textId="77777777" w:rsidR="00DE1EE7" w:rsidRDefault="00000000">
      <w:pPr>
        <w:pStyle w:val="BodyText"/>
        <w:tabs>
          <w:tab w:val="left" w:pos="3764"/>
        </w:tabs>
        <w:spacing w:before="276"/>
        <w:ind w:left="525"/>
      </w:pPr>
      <w:r>
        <w:t>Ark</w:t>
      </w:r>
      <w:r>
        <w:rPr>
          <w:spacing w:val="-3"/>
        </w:rPr>
        <w:t xml:space="preserve"> </w:t>
      </w:r>
      <w:proofErr w:type="spellStart"/>
      <w:r>
        <w:t>mirgich</w:t>
      </w:r>
      <w:proofErr w:type="spellEnd"/>
      <w:r>
        <w:rPr>
          <w:spacing w:val="-2"/>
        </w:rPr>
        <w:t xml:space="preserve"> </w:t>
      </w:r>
      <w:proofErr w:type="spellStart"/>
      <w:r>
        <w:rPr>
          <w:spacing w:val="-2"/>
        </w:rPr>
        <w:t>darbite</w:t>
      </w:r>
      <w:proofErr w:type="spellEnd"/>
      <w:r>
        <w:tab/>
        <w:t xml:space="preserve">Threw the right </w:t>
      </w:r>
      <w:r>
        <w:rPr>
          <w:spacing w:val="-5"/>
        </w:rPr>
        <w:t>arm</w:t>
      </w:r>
    </w:p>
    <w:p w14:paraId="0DC6D7A3" w14:textId="77777777" w:rsidR="00DE1EE7" w:rsidRDefault="00000000">
      <w:pPr>
        <w:pStyle w:val="BodyText"/>
        <w:tabs>
          <w:tab w:val="left" w:pos="3764"/>
        </w:tabs>
        <w:spacing w:before="276"/>
        <w:ind w:left="525"/>
      </w:pPr>
      <w:proofErr w:type="spellStart"/>
      <w:r>
        <w:t>Mirga</w:t>
      </w:r>
      <w:proofErr w:type="spellEnd"/>
      <w:r>
        <w:rPr>
          <w:spacing w:val="-3"/>
        </w:rPr>
        <w:t xml:space="preserve"> </w:t>
      </w:r>
      <w:proofErr w:type="spellStart"/>
      <w:r>
        <w:t>dhira</w:t>
      </w:r>
      <w:proofErr w:type="spellEnd"/>
      <w:r>
        <w:rPr>
          <w:spacing w:val="-2"/>
        </w:rPr>
        <w:t xml:space="preserve"> </w:t>
      </w:r>
      <w:proofErr w:type="spellStart"/>
      <w:r>
        <w:rPr>
          <w:spacing w:val="-2"/>
        </w:rPr>
        <w:t>teete</w:t>
      </w:r>
      <w:proofErr w:type="spellEnd"/>
      <w:r>
        <w:tab/>
        <w:t xml:space="preserve">She sat on the right side of a </w:t>
      </w:r>
      <w:r>
        <w:rPr>
          <w:spacing w:val="-5"/>
        </w:rPr>
        <w:t>man</w:t>
      </w:r>
    </w:p>
    <w:p w14:paraId="204B516C" w14:textId="77777777" w:rsidR="00DE1EE7" w:rsidRDefault="00000000">
      <w:pPr>
        <w:pStyle w:val="BodyText"/>
        <w:tabs>
          <w:tab w:val="left" w:pos="3764"/>
        </w:tabs>
        <w:spacing w:before="276"/>
        <w:ind w:left="525"/>
      </w:pPr>
      <w:proofErr w:type="spellStart"/>
      <w:r>
        <w:t>Farso</w:t>
      </w:r>
      <w:proofErr w:type="spellEnd"/>
      <w:r>
        <w:t xml:space="preserve"> </w:t>
      </w:r>
      <w:proofErr w:type="spellStart"/>
      <w:r>
        <w:t>xassan</w:t>
      </w:r>
      <w:proofErr w:type="spellEnd"/>
      <w:r>
        <w:t xml:space="preserve"> </w:t>
      </w:r>
      <w:proofErr w:type="spellStart"/>
      <w:r>
        <w:rPr>
          <w:spacing w:val="-2"/>
        </w:rPr>
        <w:t>darbite</w:t>
      </w:r>
      <w:proofErr w:type="spellEnd"/>
      <w:r>
        <w:tab/>
      </w:r>
      <w:proofErr w:type="gramStart"/>
      <w:r>
        <w:t>And</w:t>
      </w:r>
      <w:proofErr w:type="gramEnd"/>
      <w:r>
        <w:t xml:space="preserve"> gulped </w:t>
      </w:r>
      <w:r>
        <w:rPr>
          <w:spacing w:val="-2"/>
        </w:rPr>
        <w:t>alcohol</w:t>
      </w:r>
    </w:p>
    <w:p w14:paraId="047F6179" w14:textId="77777777" w:rsidR="00DE1EE7" w:rsidRDefault="00000000">
      <w:pPr>
        <w:pStyle w:val="BodyText"/>
        <w:tabs>
          <w:tab w:val="left" w:pos="3764"/>
        </w:tabs>
        <w:spacing w:before="276" w:line="480" w:lineRule="auto"/>
        <w:ind w:left="525" w:right="2651"/>
      </w:pPr>
      <w:r>
        <w:t xml:space="preserve">Farson kara </w:t>
      </w:r>
      <w:proofErr w:type="spellStart"/>
      <w:r>
        <w:t>keesat</w:t>
      </w:r>
      <w:proofErr w:type="spellEnd"/>
      <w:r>
        <w:t xml:space="preserve"> </w:t>
      </w:r>
      <w:proofErr w:type="spellStart"/>
      <w:r>
        <w:t>bufte</w:t>
      </w:r>
      <w:proofErr w:type="spellEnd"/>
      <w:r>
        <w:tab/>
      </w:r>
      <w:proofErr w:type="gramStart"/>
      <w:r>
        <w:t>The</w:t>
      </w:r>
      <w:proofErr w:type="gramEnd"/>
      <w:r>
        <w:rPr>
          <w:spacing w:val="-7"/>
        </w:rPr>
        <w:t xml:space="preserve"> </w:t>
      </w:r>
      <w:r>
        <w:t>drunkenness</w:t>
      </w:r>
      <w:r>
        <w:rPr>
          <w:spacing w:val="-7"/>
        </w:rPr>
        <w:t xml:space="preserve"> </w:t>
      </w:r>
      <w:r>
        <w:t>fell</w:t>
      </w:r>
      <w:r>
        <w:rPr>
          <w:spacing w:val="-7"/>
        </w:rPr>
        <w:t xml:space="preserve"> </w:t>
      </w:r>
      <w:r>
        <w:t>her</w:t>
      </w:r>
      <w:r>
        <w:rPr>
          <w:spacing w:val="-7"/>
        </w:rPr>
        <w:t xml:space="preserve"> </w:t>
      </w:r>
      <w:r>
        <w:t>on</w:t>
      </w:r>
      <w:r>
        <w:rPr>
          <w:spacing w:val="-7"/>
        </w:rPr>
        <w:t xml:space="preserve"> </w:t>
      </w:r>
      <w:r>
        <w:t>the</w:t>
      </w:r>
      <w:r>
        <w:rPr>
          <w:spacing w:val="-7"/>
        </w:rPr>
        <w:t xml:space="preserve"> </w:t>
      </w:r>
      <w:r>
        <w:t xml:space="preserve">road </w:t>
      </w:r>
      <w:proofErr w:type="spellStart"/>
      <w:r>
        <w:t>Luqetu</w:t>
      </w:r>
      <w:proofErr w:type="spellEnd"/>
      <w:r>
        <w:t xml:space="preserve"> </w:t>
      </w:r>
      <w:proofErr w:type="spellStart"/>
      <w:r>
        <w:t>keesat</w:t>
      </w:r>
      <w:proofErr w:type="spellEnd"/>
      <w:r>
        <w:t xml:space="preserve"> </w:t>
      </w:r>
      <w:proofErr w:type="spellStart"/>
      <w:r>
        <w:t>caapsite</w:t>
      </w:r>
      <w:proofErr w:type="spellEnd"/>
      <w:r>
        <w:tab/>
        <w:t>She broke her hips</w:t>
      </w:r>
    </w:p>
    <w:p w14:paraId="25CB0C24" w14:textId="77777777" w:rsidR="00DE1EE7" w:rsidRDefault="00DE1EE7">
      <w:pPr>
        <w:pStyle w:val="BodyText"/>
        <w:spacing w:before="275"/>
        <w:ind w:left="0"/>
      </w:pPr>
    </w:p>
    <w:p w14:paraId="799D88DB" w14:textId="77777777" w:rsidR="00DE1EE7" w:rsidRDefault="00000000">
      <w:pPr>
        <w:pStyle w:val="BodyText"/>
        <w:spacing w:before="1" w:line="480" w:lineRule="auto"/>
        <w:ind w:right="745"/>
        <w:jc w:val="both"/>
      </w:pPr>
      <w:r>
        <w:t xml:space="preserve">The method of </w:t>
      </w:r>
      <w:proofErr w:type="spellStart"/>
      <w:r>
        <w:rPr>
          <w:i/>
        </w:rPr>
        <w:t>qoosa</w:t>
      </w:r>
      <w:proofErr w:type="spellEnd"/>
      <w:r>
        <w:rPr>
          <w:i/>
        </w:rPr>
        <w:t xml:space="preserve"> </w:t>
      </w:r>
      <w:r>
        <w:t>is that it uses small allusions to display the character of the man as questionable, and in this case the reference made in the first line serves these purposes. A</w:t>
      </w:r>
      <w:r>
        <w:rPr>
          <w:spacing w:val="40"/>
        </w:rPr>
        <w:t xml:space="preserve"> </w:t>
      </w:r>
      <w:r>
        <w:t>man</w:t>
      </w:r>
      <w:r>
        <w:rPr>
          <w:spacing w:val="15"/>
        </w:rPr>
        <w:t xml:space="preserve"> </w:t>
      </w:r>
      <w:r>
        <w:t>who</w:t>
      </w:r>
      <w:r>
        <w:rPr>
          <w:spacing w:val="15"/>
        </w:rPr>
        <w:t xml:space="preserve"> </w:t>
      </w:r>
      <w:r>
        <w:t xml:space="preserve">spoils the shoes with his feet is an epitome of ugliness. As in other </w:t>
      </w:r>
      <w:proofErr w:type="spellStart"/>
      <w:r>
        <w:rPr>
          <w:i/>
        </w:rPr>
        <w:t>qoosa</w:t>
      </w:r>
      <w:proofErr w:type="spellEnd"/>
      <w:r>
        <w:t xml:space="preserve">, getting </w:t>
      </w:r>
      <w:r>
        <w:rPr>
          <w:spacing w:val="-5"/>
        </w:rPr>
        <w:t>at</w:t>
      </w:r>
    </w:p>
    <w:p w14:paraId="2B983A36" w14:textId="77777777" w:rsidR="00DE1EE7" w:rsidRDefault="00000000">
      <w:pPr>
        <w:pStyle w:val="BodyText"/>
        <w:spacing w:before="10"/>
        <w:ind w:left="0"/>
        <w:rPr>
          <w:sz w:val="4"/>
        </w:rPr>
      </w:pPr>
      <w:r>
        <w:rPr>
          <w:noProof/>
          <w:sz w:val="4"/>
        </w:rPr>
        <mc:AlternateContent>
          <mc:Choice Requires="wps">
            <w:drawing>
              <wp:anchor distT="0" distB="0" distL="0" distR="0" simplePos="0" relativeHeight="487600128" behindDoc="1" locked="0" layoutInCell="1" allowOverlap="1" wp14:anchorId="5986F421" wp14:editId="295080EA">
                <wp:simplePos x="0" y="0"/>
                <wp:positionH relativeFrom="page">
                  <wp:posOffset>914400</wp:posOffset>
                </wp:positionH>
                <wp:positionV relativeFrom="paragraph">
                  <wp:posOffset>51092</wp:posOffset>
                </wp:positionV>
                <wp:extent cx="182880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3CF5B4" id="Graphic 35" o:spid="_x0000_s1026" style="position:absolute;margin-left:1in;margin-top:4pt;width:2in;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" path="m,l1828800,e" filled="f">
                <v:path arrowok="t"/>
                <w10:wrap type="topAndBottom" anchorx="page"/>
              </v:shape>
            </w:pict>
          </mc:Fallback>
        </mc:AlternateContent>
      </w:r>
    </w:p>
    <w:p w14:paraId="09FDFED0" w14:textId="77777777" w:rsidR="00DE1EE7" w:rsidRDefault="00000000">
      <w:pPr>
        <w:spacing w:before="103"/>
        <w:ind w:left="165"/>
        <w:rPr>
          <w:sz w:val="14"/>
        </w:rPr>
      </w:pPr>
      <w:r>
        <w:rPr>
          <w:spacing w:val="-5"/>
          <w:sz w:val="14"/>
        </w:rPr>
        <w:t>26</w:t>
      </w:r>
    </w:p>
    <w:p w14:paraId="70253931" w14:textId="77777777" w:rsidR="00DE1EE7" w:rsidRDefault="00000000">
      <w:pPr>
        <w:spacing w:before="113"/>
        <w:ind w:left="979"/>
        <w:rPr>
          <w:sz w:val="20"/>
        </w:rPr>
      </w:pPr>
      <w:r>
        <w:rPr>
          <w:sz w:val="20"/>
        </w:rPr>
        <w:t>The</w:t>
      </w:r>
      <w:r>
        <w:rPr>
          <w:spacing w:val="24"/>
          <w:sz w:val="20"/>
        </w:rPr>
        <w:t xml:space="preserve"> </w:t>
      </w:r>
      <w:r>
        <w:rPr>
          <w:sz w:val="20"/>
        </w:rPr>
        <w:t>name</w:t>
      </w:r>
      <w:r>
        <w:rPr>
          <w:spacing w:val="26"/>
          <w:sz w:val="20"/>
        </w:rPr>
        <w:t xml:space="preserve"> </w:t>
      </w:r>
      <w:r>
        <w:rPr>
          <w:sz w:val="20"/>
        </w:rPr>
        <w:t>of</w:t>
      </w:r>
      <w:r>
        <w:rPr>
          <w:spacing w:val="27"/>
          <w:sz w:val="20"/>
        </w:rPr>
        <w:t xml:space="preserve"> </w:t>
      </w:r>
      <w:r>
        <w:rPr>
          <w:sz w:val="20"/>
        </w:rPr>
        <w:t>the</w:t>
      </w:r>
      <w:r>
        <w:rPr>
          <w:spacing w:val="26"/>
          <w:sz w:val="20"/>
        </w:rPr>
        <w:t xml:space="preserve"> </w:t>
      </w:r>
      <w:r>
        <w:rPr>
          <w:sz w:val="20"/>
        </w:rPr>
        <w:t>person</w:t>
      </w:r>
      <w:r>
        <w:rPr>
          <w:spacing w:val="26"/>
          <w:sz w:val="20"/>
        </w:rPr>
        <w:t xml:space="preserve"> </w:t>
      </w:r>
      <w:r>
        <w:rPr>
          <w:sz w:val="20"/>
        </w:rPr>
        <w:t>believed</w:t>
      </w:r>
      <w:r>
        <w:rPr>
          <w:spacing w:val="27"/>
          <w:sz w:val="20"/>
        </w:rPr>
        <w:t xml:space="preserve"> </w:t>
      </w:r>
      <w:r>
        <w:rPr>
          <w:sz w:val="20"/>
        </w:rPr>
        <w:t>to</w:t>
      </w:r>
      <w:r>
        <w:rPr>
          <w:spacing w:val="26"/>
          <w:sz w:val="20"/>
        </w:rPr>
        <w:t xml:space="preserve"> </w:t>
      </w:r>
      <w:r>
        <w:rPr>
          <w:sz w:val="20"/>
        </w:rPr>
        <w:t>be</w:t>
      </w:r>
      <w:r>
        <w:rPr>
          <w:spacing w:val="26"/>
          <w:sz w:val="20"/>
        </w:rPr>
        <w:t xml:space="preserve"> </w:t>
      </w:r>
      <w:r>
        <w:rPr>
          <w:sz w:val="20"/>
        </w:rPr>
        <w:t>the</w:t>
      </w:r>
      <w:r>
        <w:rPr>
          <w:spacing w:val="27"/>
          <w:sz w:val="20"/>
        </w:rPr>
        <w:t xml:space="preserve"> </w:t>
      </w:r>
      <w:r>
        <w:rPr>
          <w:sz w:val="20"/>
        </w:rPr>
        <w:t>founder</w:t>
      </w:r>
      <w:r>
        <w:rPr>
          <w:spacing w:val="26"/>
          <w:sz w:val="20"/>
        </w:rPr>
        <w:t xml:space="preserve"> </w:t>
      </w:r>
      <w:r>
        <w:rPr>
          <w:sz w:val="20"/>
        </w:rPr>
        <w:t>of</w:t>
      </w:r>
      <w:r>
        <w:rPr>
          <w:spacing w:val="26"/>
          <w:sz w:val="20"/>
        </w:rPr>
        <w:t xml:space="preserve"> </w:t>
      </w:r>
      <w:r>
        <w:rPr>
          <w:sz w:val="20"/>
        </w:rPr>
        <w:t>the</w:t>
      </w:r>
      <w:r>
        <w:rPr>
          <w:spacing w:val="27"/>
          <w:sz w:val="20"/>
        </w:rPr>
        <w:t xml:space="preserve"> </w:t>
      </w:r>
      <w:r>
        <w:rPr>
          <w:sz w:val="20"/>
        </w:rPr>
        <w:t>cult.</w:t>
      </w:r>
      <w:r>
        <w:rPr>
          <w:spacing w:val="26"/>
          <w:sz w:val="20"/>
        </w:rPr>
        <w:t xml:space="preserve"> </w:t>
      </w:r>
      <w:r>
        <w:rPr>
          <w:sz w:val="20"/>
        </w:rPr>
        <w:t>Here</w:t>
      </w:r>
      <w:r>
        <w:rPr>
          <w:spacing w:val="26"/>
          <w:sz w:val="20"/>
        </w:rPr>
        <w:t xml:space="preserve"> </w:t>
      </w:r>
      <w:r>
        <w:rPr>
          <w:sz w:val="20"/>
        </w:rPr>
        <w:t>it</w:t>
      </w:r>
      <w:r>
        <w:rPr>
          <w:spacing w:val="27"/>
          <w:sz w:val="20"/>
        </w:rPr>
        <w:t xml:space="preserve"> </w:t>
      </w:r>
      <w:r>
        <w:rPr>
          <w:sz w:val="20"/>
        </w:rPr>
        <w:t>is</w:t>
      </w:r>
      <w:r>
        <w:rPr>
          <w:spacing w:val="26"/>
          <w:sz w:val="20"/>
        </w:rPr>
        <w:t xml:space="preserve"> </w:t>
      </w:r>
      <w:r>
        <w:rPr>
          <w:sz w:val="20"/>
        </w:rPr>
        <w:t>used</w:t>
      </w:r>
      <w:r>
        <w:rPr>
          <w:spacing w:val="26"/>
          <w:sz w:val="20"/>
        </w:rPr>
        <w:t xml:space="preserve"> </w:t>
      </w:r>
      <w:r>
        <w:rPr>
          <w:sz w:val="20"/>
        </w:rPr>
        <w:t>as</w:t>
      </w:r>
      <w:r>
        <w:rPr>
          <w:spacing w:val="27"/>
          <w:sz w:val="20"/>
        </w:rPr>
        <w:t xml:space="preserve"> </w:t>
      </w:r>
      <w:r>
        <w:rPr>
          <w:sz w:val="20"/>
        </w:rPr>
        <w:t>the</w:t>
      </w:r>
      <w:r>
        <w:rPr>
          <w:spacing w:val="26"/>
          <w:sz w:val="20"/>
        </w:rPr>
        <w:t xml:space="preserve"> </w:t>
      </w:r>
      <w:r>
        <w:rPr>
          <w:sz w:val="20"/>
        </w:rPr>
        <w:t>spirit</w:t>
      </w:r>
      <w:r>
        <w:rPr>
          <w:spacing w:val="27"/>
          <w:sz w:val="20"/>
        </w:rPr>
        <w:t xml:space="preserve"> </w:t>
      </w:r>
      <w:r>
        <w:rPr>
          <w:spacing w:val="-2"/>
          <w:sz w:val="20"/>
        </w:rPr>
        <w:t>itself.</w:t>
      </w:r>
    </w:p>
    <w:p w14:paraId="5F0FFF84" w14:textId="77777777" w:rsidR="00DE1EE7" w:rsidRDefault="00000000">
      <w:pPr>
        <w:ind w:left="165" w:right="753"/>
        <w:rPr>
          <w:sz w:val="20"/>
        </w:rPr>
      </w:pPr>
      <w:r>
        <w:rPr>
          <w:sz w:val="20"/>
        </w:rPr>
        <w:t>According Mohamed Hassen (1992), he was a 13</w:t>
      </w:r>
      <w:r>
        <w:rPr>
          <w:sz w:val="20"/>
          <w:vertAlign w:val="superscript"/>
        </w:rPr>
        <w:t>th</w:t>
      </w:r>
      <w:r>
        <w:rPr>
          <w:sz w:val="20"/>
        </w:rPr>
        <w:t xml:space="preserve"> century standard-bearer of Islam,</w:t>
      </w:r>
      <w:r>
        <w:rPr>
          <w:spacing w:val="-3"/>
          <w:sz w:val="20"/>
        </w:rPr>
        <w:t xml:space="preserve"> </w:t>
      </w:r>
      <w:r>
        <w:rPr>
          <w:sz w:val="20"/>
        </w:rPr>
        <w:t>a</w:t>
      </w:r>
      <w:r>
        <w:rPr>
          <w:spacing w:val="-3"/>
          <w:sz w:val="20"/>
        </w:rPr>
        <w:t xml:space="preserve"> </w:t>
      </w:r>
      <w:r>
        <w:rPr>
          <w:sz w:val="20"/>
        </w:rPr>
        <w:t>Muslim</w:t>
      </w:r>
      <w:r>
        <w:rPr>
          <w:spacing w:val="-3"/>
          <w:sz w:val="20"/>
        </w:rPr>
        <w:t xml:space="preserve"> </w:t>
      </w:r>
      <w:r>
        <w:rPr>
          <w:sz w:val="20"/>
        </w:rPr>
        <w:t>scholar</w:t>
      </w:r>
      <w:r>
        <w:rPr>
          <w:spacing w:val="-3"/>
          <w:sz w:val="20"/>
        </w:rPr>
        <w:t xml:space="preserve"> </w:t>
      </w:r>
      <w:r>
        <w:rPr>
          <w:sz w:val="20"/>
        </w:rPr>
        <w:t>of</w:t>
      </w:r>
      <w:r>
        <w:rPr>
          <w:spacing w:val="-3"/>
          <w:sz w:val="20"/>
        </w:rPr>
        <w:t xml:space="preserve"> </w:t>
      </w:r>
      <w:r>
        <w:rPr>
          <w:sz w:val="20"/>
        </w:rPr>
        <w:t>Arab origin and an accomplished missionary saint in southern Ethiopia.</w:t>
      </w:r>
    </w:p>
    <w:p w14:paraId="03CA4865" w14:textId="77777777" w:rsidR="00DE1EE7" w:rsidRDefault="00DE1EE7">
      <w:pPr>
        <w:rPr>
          <w:sz w:val="20"/>
        </w:rPr>
        <w:sectPr w:rsidR="00DE1EE7">
          <w:pgSz w:w="11920" w:h="16840"/>
          <w:pgMar w:top="1380" w:right="708" w:bottom="900" w:left="1275" w:header="0" w:footer="718" w:gutter="0"/>
          <w:cols w:space="720"/>
        </w:sectPr>
      </w:pPr>
    </w:p>
    <w:p w14:paraId="0247EB37" w14:textId="77777777" w:rsidR="00DE1EE7" w:rsidRDefault="00000000">
      <w:pPr>
        <w:pStyle w:val="BodyText"/>
        <w:spacing w:before="60" w:line="480" w:lineRule="auto"/>
        <w:ind w:right="744"/>
        <w:jc w:val="both"/>
      </w:pPr>
      <w:r>
        <w:lastRenderedPageBreak/>
        <w:t>him through the flaws of his mistress diminishes the joking partner’s stature. The text uses snippets</w:t>
      </w:r>
      <w:r>
        <w:rPr>
          <w:spacing w:val="-2"/>
        </w:rPr>
        <w:t xml:space="preserve"> </w:t>
      </w:r>
      <w:r>
        <w:t>of</w:t>
      </w:r>
      <w:r>
        <w:rPr>
          <w:spacing w:val="-2"/>
        </w:rPr>
        <w:t xml:space="preserve"> </w:t>
      </w:r>
      <w:r>
        <w:t>epithets</w:t>
      </w:r>
      <w:r>
        <w:rPr>
          <w:spacing w:val="-2"/>
        </w:rPr>
        <w:t xml:space="preserve"> </w:t>
      </w:r>
      <w:r>
        <w:t>to</w:t>
      </w:r>
      <w:r>
        <w:rPr>
          <w:spacing w:val="-2"/>
        </w:rPr>
        <w:t xml:space="preserve"> </w:t>
      </w:r>
      <w:r>
        <w:t>hint</w:t>
      </w:r>
      <w:r>
        <w:rPr>
          <w:spacing w:val="-2"/>
        </w:rPr>
        <w:t xml:space="preserve"> </w:t>
      </w:r>
      <w:r>
        <w:t>at</w:t>
      </w:r>
      <w:r>
        <w:rPr>
          <w:spacing w:val="-2"/>
        </w:rPr>
        <w:t xml:space="preserve"> </w:t>
      </w:r>
      <w:r>
        <w:t>the</w:t>
      </w:r>
      <w:r>
        <w:rPr>
          <w:spacing w:val="-2"/>
        </w:rPr>
        <w:t xml:space="preserve"> </w:t>
      </w:r>
      <w:r>
        <w:t>woman</w:t>
      </w:r>
      <w:r>
        <w:rPr>
          <w:spacing w:val="-2"/>
        </w:rPr>
        <w:t xml:space="preserve"> </w:t>
      </w:r>
      <w:r>
        <w:t>as</w:t>
      </w:r>
      <w:r>
        <w:rPr>
          <w:spacing w:val="-2"/>
        </w:rPr>
        <w:t xml:space="preserve"> </w:t>
      </w:r>
      <w:r>
        <w:t>a</w:t>
      </w:r>
      <w:r>
        <w:rPr>
          <w:spacing w:val="-2"/>
        </w:rPr>
        <w:t xml:space="preserve"> </w:t>
      </w:r>
      <w:r>
        <w:t>loose,</w:t>
      </w:r>
      <w:r>
        <w:rPr>
          <w:spacing w:val="-2"/>
        </w:rPr>
        <w:t xml:space="preserve"> </w:t>
      </w:r>
      <w:r>
        <w:t>drunkard</w:t>
      </w:r>
      <w:r>
        <w:rPr>
          <w:spacing w:val="-2"/>
        </w:rPr>
        <w:t xml:space="preserve"> </w:t>
      </w:r>
      <w:r>
        <w:t>and</w:t>
      </w:r>
      <w:r>
        <w:rPr>
          <w:spacing w:val="-2"/>
        </w:rPr>
        <w:t xml:space="preserve"> </w:t>
      </w:r>
      <w:r>
        <w:t>a</w:t>
      </w:r>
      <w:r>
        <w:rPr>
          <w:spacing w:val="-2"/>
        </w:rPr>
        <w:t xml:space="preserve"> </w:t>
      </w:r>
      <w:r>
        <w:t>comic</w:t>
      </w:r>
      <w:r>
        <w:rPr>
          <w:spacing w:val="-2"/>
        </w:rPr>
        <w:t xml:space="preserve"> </w:t>
      </w:r>
      <w:r>
        <w:t>figure</w:t>
      </w:r>
      <w:r>
        <w:rPr>
          <w:spacing w:val="-2"/>
        </w:rPr>
        <w:t xml:space="preserve"> </w:t>
      </w:r>
      <w:r>
        <w:t>whose</w:t>
      </w:r>
      <w:r>
        <w:rPr>
          <w:spacing w:val="-2"/>
        </w:rPr>
        <w:t xml:space="preserve"> </w:t>
      </w:r>
      <w:r>
        <w:t xml:space="preserve">moral degeneration is symbolized by physical degeneration. Line 3 is a pun on </w:t>
      </w:r>
      <w:proofErr w:type="spellStart"/>
      <w:r>
        <w:rPr>
          <w:i/>
        </w:rPr>
        <w:t>mirgich</w:t>
      </w:r>
      <w:proofErr w:type="spellEnd"/>
      <w:r>
        <w:rPr>
          <w:i/>
        </w:rPr>
        <w:t>/</w:t>
      </w:r>
      <w:proofErr w:type="spellStart"/>
      <w:r>
        <w:rPr>
          <w:i/>
        </w:rPr>
        <w:t>mirga</w:t>
      </w:r>
      <w:proofErr w:type="spellEnd"/>
      <w:r>
        <w:rPr>
          <w:i/>
        </w:rPr>
        <w:t xml:space="preserve"> </w:t>
      </w:r>
      <w:r>
        <w:t>for right hand and right side respectively and is used effectively to underscore her apparent</w:t>
      </w:r>
      <w:r>
        <w:rPr>
          <w:spacing w:val="40"/>
        </w:rPr>
        <w:t xml:space="preserve"> </w:t>
      </w:r>
      <w:r>
        <w:t>daring posture in disregard of a male oriented arrangement that considers her being there,</w:t>
      </w:r>
      <w:r>
        <w:rPr>
          <w:spacing w:val="-3"/>
        </w:rPr>
        <w:t xml:space="preserve"> </w:t>
      </w:r>
      <w:r>
        <w:t>in the first place, illegitimate and subversive. The woman is made to appear even more ridiculous in that, the liquor, which like all</w:t>
      </w:r>
      <w:r>
        <w:rPr>
          <w:spacing w:val="-3"/>
        </w:rPr>
        <w:t xml:space="preserve"> </w:t>
      </w:r>
      <w:r>
        <w:t>tough</w:t>
      </w:r>
      <w:r>
        <w:rPr>
          <w:spacing w:val="-3"/>
        </w:rPr>
        <w:t xml:space="preserve"> </w:t>
      </w:r>
      <w:r>
        <w:t>things,</w:t>
      </w:r>
      <w:r>
        <w:rPr>
          <w:spacing w:val="-3"/>
        </w:rPr>
        <w:t xml:space="preserve"> </w:t>
      </w:r>
      <w:r>
        <w:t>belongs</w:t>
      </w:r>
      <w:r>
        <w:rPr>
          <w:spacing w:val="-3"/>
        </w:rPr>
        <w:t xml:space="preserve"> </w:t>
      </w:r>
      <w:r>
        <w:t>to</w:t>
      </w:r>
      <w:r>
        <w:rPr>
          <w:spacing w:val="-3"/>
        </w:rPr>
        <w:t xml:space="preserve"> </w:t>
      </w:r>
      <w:r>
        <w:t>the</w:t>
      </w:r>
      <w:r>
        <w:rPr>
          <w:spacing w:val="-3"/>
        </w:rPr>
        <w:t xml:space="preserve"> </w:t>
      </w:r>
      <w:r>
        <w:t>male</w:t>
      </w:r>
      <w:r>
        <w:rPr>
          <w:spacing w:val="-3"/>
        </w:rPr>
        <w:t xml:space="preserve"> </w:t>
      </w:r>
      <w:r>
        <w:t>domain,</w:t>
      </w:r>
      <w:r>
        <w:rPr>
          <w:spacing w:val="-3"/>
        </w:rPr>
        <w:t xml:space="preserve"> </w:t>
      </w:r>
      <w:r>
        <w:t xml:space="preserve">tripped her and broke her hip. Implied in this </w:t>
      </w:r>
      <w:proofErr w:type="spellStart"/>
      <w:r>
        <w:rPr>
          <w:i/>
        </w:rPr>
        <w:t>qoosa</w:t>
      </w:r>
      <w:proofErr w:type="spellEnd"/>
      <w:r>
        <w:rPr>
          <w:i/>
        </w:rPr>
        <w:t xml:space="preserve"> </w:t>
      </w:r>
      <w:r>
        <w:t>is the unspoken message that indulgence in culturally prohibited practices</w:t>
      </w:r>
      <w:r>
        <w:rPr>
          <w:spacing w:val="-2"/>
        </w:rPr>
        <w:t xml:space="preserve"> </w:t>
      </w:r>
      <w:r>
        <w:t>leads</w:t>
      </w:r>
      <w:r>
        <w:rPr>
          <w:spacing w:val="-2"/>
        </w:rPr>
        <w:t xml:space="preserve"> </w:t>
      </w:r>
      <w:r>
        <w:t>to</w:t>
      </w:r>
      <w:r>
        <w:rPr>
          <w:spacing w:val="-2"/>
        </w:rPr>
        <w:t xml:space="preserve"> </w:t>
      </w:r>
      <w:r>
        <w:t>disgrace</w:t>
      </w:r>
      <w:r>
        <w:rPr>
          <w:spacing w:val="-2"/>
        </w:rPr>
        <w:t xml:space="preserve"> </w:t>
      </w:r>
      <w:r>
        <w:t>for</w:t>
      </w:r>
      <w:r>
        <w:rPr>
          <w:spacing w:val="-2"/>
        </w:rPr>
        <w:t xml:space="preserve"> </w:t>
      </w:r>
      <w:r>
        <w:t>the</w:t>
      </w:r>
      <w:r>
        <w:rPr>
          <w:spacing w:val="-2"/>
        </w:rPr>
        <w:t xml:space="preserve"> </w:t>
      </w:r>
      <w:r>
        <w:t>woman</w:t>
      </w:r>
      <w:r>
        <w:rPr>
          <w:spacing w:val="-2"/>
        </w:rPr>
        <w:t xml:space="preserve"> </w:t>
      </w:r>
      <w:r>
        <w:t>and</w:t>
      </w:r>
      <w:r>
        <w:rPr>
          <w:spacing w:val="-2"/>
        </w:rPr>
        <w:t xml:space="preserve"> </w:t>
      </w:r>
      <w:r>
        <w:t>by</w:t>
      </w:r>
      <w:r>
        <w:rPr>
          <w:spacing w:val="-2"/>
        </w:rPr>
        <w:t xml:space="preserve"> </w:t>
      </w:r>
      <w:r>
        <w:t>extension</w:t>
      </w:r>
      <w:r>
        <w:rPr>
          <w:spacing w:val="-2"/>
        </w:rPr>
        <w:t xml:space="preserve"> </w:t>
      </w:r>
      <w:r>
        <w:t>the</w:t>
      </w:r>
      <w:r>
        <w:rPr>
          <w:spacing w:val="-2"/>
        </w:rPr>
        <w:t xml:space="preserve"> </w:t>
      </w:r>
      <w:r>
        <w:t>man</w:t>
      </w:r>
      <w:r>
        <w:rPr>
          <w:spacing w:val="-2"/>
        </w:rPr>
        <w:t xml:space="preserve"> </w:t>
      </w:r>
      <w:r>
        <w:t>who is inextricably associated with her.</w:t>
      </w:r>
    </w:p>
    <w:p w14:paraId="1C174A04" w14:textId="77777777" w:rsidR="00DE1EE7" w:rsidRDefault="00DE1EE7">
      <w:pPr>
        <w:pStyle w:val="BodyText"/>
        <w:ind w:left="0"/>
      </w:pPr>
    </w:p>
    <w:p w14:paraId="447F354D" w14:textId="77777777" w:rsidR="00DE1EE7" w:rsidRDefault="00DE1EE7">
      <w:pPr>
        <w:pStyle w:val="BodyText"/>
        <w:ind w:left="0"/>
      </w:pPr>
    </w:p>
    <w:p w14:paraId="5F2C9E24" w14:textId="77777777" w:rsidR="00DE1EE7" w:rsidRDefault="00DE1EE7">
      <w:pPr>
        <w:pStyle w:val="BodyText"/>
        <w:ind w:left="0"/>
      </w:pPr>
    </w:p>
    <w:p w14:paraId="4DBBBCBE" w14:textId="77777777" w:rsidR="00DE1EE7" w:rsidRDefault="00000000">
      <w:pPr>
        <w:pStyle w:val="BodyText"/>
        <w:ind w:right="744"/>
        <w:jc w:val="both"/>
      </w:pPr>
      <w:r>
        <w:t>Being caught by cuckolded husbands, like the incidents themselves, forms a large</w:t>
      </w:r>
      <w:r>
        <w:rPr>
          <w:spacing w:val="-3"/>
        </w:rPr>
        <w:t xml:space="preserve"> </w:t>
      </w:r>
      <w:r>
        <w:t>portion</w:t>
      </w:r>
      <w:r>
        <w:rPr>
          <w:spacing w:val="-3"/>
        </w:rPr>
        <w:t xml:space="preserve"> </w:t>
      </w:r>
      <w:r>
        <w:t xml:space="preserve">of thematized areas by age-mates in </w:t>
      </w:r>
      <w:proofErr w:type="spellStart"/>
      <w:r>
        <w:rPr>
          <w:i/>
        </w:rPr>
        <w:t>qoosa</w:t>
      </w:r>
      <w:proofErr w:type="spellEnd"/>
      <w:r>
        <w:rPr>
          <w:i/>
        </w:rPr>
        <w:t xml:space="preserve">. </w:t>
      </w:r>
      <w:r>
        <w:t>The implicit message is that the butt was not wily enough to exercise caution and hence more than deserved to be caught.</w:t>
      </w:r>
      <w:r>
        <w:rPr>
          <w:spacing w:val="40"/>
        </w:rPr>
        <w:t xml:space="preserve"> </w:t>
      </w:r>
      <w:r>
        <w:t>The indulgence in extramarital sex is shrouded in secrecy and thus, calls for dexterity, as essentially one is a thief as far as sexual liaison with someone else’s wife is concerned. Those who indulge</w:t>
      </w:r>
      <w:r>
        <w:rPr>
          <w:spacing w:val="-3"/>
        </w:rPr>
        <w:t xml:space="preserve"> </w:t>
      </w:r>
      <w:r>
        <w:t>in</w:t>
      </w:r>
      <w:r>
        <w:rPr>
          <w:spacing w:val="-3"/>
        </w:rPr>
        <w:t xml:space="preserve"> </w:t>
      </w:r>
      <w:r>
        <w:t>it are the ones likely to get caught sooner or later and it is they who normally become</w:t>
      </w:r>
      <w:r>
        <w:rPr>
          <w:spacing w:val="-2"/>
        </w:rPr>
        <w:t xml:space="preserve"> </w:t>
      </w:r>
      <w:r>
        <w:t>butts</w:t>
      </w:r>
      <w:r>
        <w:rPr>
          <w:spacing w:val="-2"/>
        </w:rPr>
        <w:t xml:space="preserve"> </w:t>
      </w:r>
      <w:r>
        <w:t xml:space="preserve">of the age-set </w:t>
      </w:r>
      <w:proofErr w:type="spellStart"/>
      <w:r>
        <w:rPr>
          <w:i/>
        </w:rPr>
        <w:t>qoosa</w:t>
      </w:r>
      <w:proofErr w:type="spellEnd"/>
      <w:r>
        <w:rPr>
          <w:i/>
        </w:rPr>
        <w:t>.</w:t>
      </w:r>
      <w:r>
        <w:rPr>
          <w:i/>
          <w:spacing w:val="40"/>
        </w:rPr>
        <w:t xml:space="preserve"> </w:t>
      </w:r>
      <w:r>
        <w:t>The following</w:t>
      </w:r>
      <w:r>
        <w:rPr>
          <w:spacing w:val="-2"/>
        </w:rPr>
        <w:t xml:space="preserve"> </w:t>
      </w:r>
      <w:r>
        <w:t>passage</w:t>
      </w:r>
      <w:r>
        <w:rPr>
          <w:spacing w:val="-2"/>
        </w:rPr>
        <w:t xml:space="preserve"> </w:t>
      </w:r>
      <w:r>
        <w:t>shows</w:t>
      </w:r>
      <w:r>
        <w:rPr>
          <w:spacing w:val="-2"/>
        </w:rPr>
        <w:t xml:space="preserve"> </w:t>
      </w:r>
      <w:r>
        <w:t>the</w:t>
      </w:r>
      <w:r>
        <w:rPr>
          <w:spacing w:val="-2"/>
        </w:rPr>
        <w:t xml:space="preserve"> </w:t>
      </w:r>
      <w:r>
        <w:t>discovery</w:t>
      </w:r>
      <w:r>
        <w:rPr>
          <w:spacing w:val="-2"/>
        </w:rPr>
        <w:t xml:space="preserve"> </w:t>
      </w:r>
      <w:r>
        <w:t>by</w:t>
      </w:r>
      <w:r>
        <w:rPr>
          <w:spacing w:val="-2"/>
        </w:rPr>
        <w:t xml:space="preserve"> </w:t>
      </w:r>
      <w:r>
        <w:t>the</w:t>
      </w:r>
      <w:r>
        <w:rPr>
          <w:spacing w:val="-2"/>
        </w:rPr>
        <w:t xml:space="preserve"> </w:t>
      </w:r>
      <w:r>
        <w:t>cuckold</w:t>
      </w:r>
      <w:r>
        <w:rPr>
          <w:spacing w:val="-2"/>
        </w:rPr>
        <w:t xml:space="preserve"> </w:t>
      </w:r>
      <w:r>
        <w:t>is</w:t>
      </w:r>
      <w:r>
        <w:rPr>
          <w:spacing w:val="-2"/>
        </w:rPr>
        <w:t xml:space="preserve"> </w:t>
      </w:r>
      <w:r>
        <w:t>preceded</w:t>
      </w:r>
      <w:r>
        <w:rPr>
          <w:spacing w:val="-2"/>
        </w:rPr>
        <w:t xml:space="preserve"> </w:t>
      </w:r>
      <w:r>
        <w:t>by the butt’s immodesty:</w:t>
      </w:r>
    </w:p>
    <w:p w14:paraId="3644B3EB" w14:textId="77777777" w:rsidR="00DE1EE7" w:rsidRDefault="00000000">
      <w:pPr>
        <w:pStyle w:val="BodyText"/>
        <w:ind w:left="1605" w:right="6359"/>
      </w:pPr>
      <w:proofErr w:type="spellStart"/>
      <w:r>
        <w:t>Ilad</w:t>
      </w:r>
      <w:proofErr w:type="spellEnd"/>
      <w:r>
        <w:t xml:space="preserve"> </w:t>
      </w:r>
      <w:proofErr w:type="spellStart"/>
      <w:r>
        <w:t>ilan</w:t>
      </w:r>
      <w:proofErr w:type="spellEnd"/>
      <w:r>
        <w:t xml:space="preserve"> </w:t>
      </w:r>
      <w:proofErr w:type="spellStart"/>
      <w:r>
        <w:t>dhofte</w:t>
      </w:r>
      <w:proofErr w:type="spellEnd"/>
      <w:r>
        <w:t xml:space="preserve"> Taari</w:t>
      </w:r>
      <w:r>
        <w:rPr>
          <w:spacing w:val="-15"/>
        </w:rPr>
        <w:t xml:space="preserve"> </w:t>
      </w:r>
      <w:proofErr w:type="spellStart"/>
      <w:r>
        <w:t>xururan</w:t>
      </w:r>
      <w:proofErr w:type="spellEnd"/>
      <w:r>
        <w:rPr>
          <w:spacing w:val="-15"/>
        </w:rPr>
        <w:t xml:space="preserve"> </w:t>
      </w:r>
      <w:proofErr w:type="spellStart"/>
      <w:r>
        <w:t>dhofte</w:t>
      </w:r>
      <w:proofErr w:type="spellEnd"/>
    </w:p>
    <w:p w14:paraId="04B7119F" w14:textId="77777777" w:rsidR="00DE1EE7" w:rsidRDefault="00000000">
      <w:pPr>
        <w:pStyle w:val="BodyText"/>
        <w:ind w:left="1605"/>
      </w:pPr>
      <w:r>
        <w:t xml:space="preserve">Ill </w:t>
      </w:r>
      <w:proofErr w:type="spellStart"/>
      <w:r>
        <w:t>gara</w:t>
      </w:r>
      <w:proofErr w:type="spellEnd"/>
      <w:r>
        <w:t xml:space="preserve"> </w:t>
      </w:r>
      <w:proofErr w:type="spellStart"/>
      <w:r>
        <w:t>keesa</w:t>
      </w:r>
      <w:proofErr w:type="spellEnd"/>
      <w:r>
        <w:t xml:space="preserve"> </w:t>
      </w:r>
      <w:proofErr w:type="spellStart"/>
      <w:r>
        <w:t>barisa</w:t>
      </w:r>
      <w:proofErr w:type="spellEnd"/>
      <w:r>
        <w:t xml:space="preserve"> </w:t>
      </w:r>
      <w:proofErr w:type="spellStart"/>
      <w:r>
        <w:rPr>
          <w:spacing w:val="-2"/>
        </w:rPr>
        <w:t>dhofte</w:t>
      </w:r>
      <w:proofErr w:type="spellEnd"/>
    </w:p>
    <w:p w14:paraId="7E2BACAB" w14:textId="77777777" w:rsidR="00DE1EE7" w:rsidRDefault="00000000">
      <w:pPr>
        <w:pStyle w:val="BodyText"/>
        <w:ind w:left="1605" w:right="5145"/>
      </w:pPr>
      <w:r>
        <w:t>Ill</w:t>
      </w:r>
      <w:r>
        <w:rPr>
          <w:spacing w:val="-5"/>
        </w:rPr>
        <w:t xml:space="preserve"> </w:t>
      </w:r>
      <w:proofErr w:type="spellStart"/>
      <w:r>
        <w:t>yaabi</w:t>
      </w:r>
      <w:proofErr w:type="spellEnd"/>
      <w:r>
        <w:rPr>
          <w:spacing w:val="-5"/>
        </w:rPr>
        <w:t xml:space="preserve"> </w:t>
      </w:r>
      <w:proofErr w:type="spellStart"/>
      <w:r>
        <w:t>daadi</w:t>
      </w:r>
      <w:proofErr w:type="spellEnd"/>
      <w:r>
        <w:rPr>
          <w:spacing w:val="-5"/>
        </w:rPr>
        <w:t xml:space="preserve"> </w:t>
      </w:r>
      <w:proofErr w:type="spellStart"/>
      <w:r>
        <w:t>keesa</w:t>
      </w:r>
      <w:proofErr w:type="spellEnd"/>
      <w:r>
        <w:rPr>
          <w:spacing w:val="-5"/>
        </w:rPr>
        <w:t xml:space="preserve"> </w:t>
      </w:r>
      <w:proofErr w:type="spellStart"/>
      <w:r>
        <w:t>ilisa</w:t>
      </w:r>
      <w:proofErr w:type="spellEnd"/>
      <w:r>
        <w:rPr>
          <w:spacing w:val="-5"/>
        </w:rPr>
        <w:t xml:space="preserve"> </w:t>
      </w:r>
      <w:proofErr w:type="spellStart"/>
      <w:r>
        <w:t>dhofte</w:t>
      </w:r>
      <w:proofErr w:type="spellEnd"/>
      <w:r>
        <w:t xml:space="preserve"> Waa</w:t>
      </w:r>
      <w:r>
        <w:rPr>
          <w:spacing w:val="-15"/>
        </w:rPr>
        <w:t xml:space="preserve"> </w:t>
      </w:r>
      <w:proofErr w:type="spellStart"/>
      <w:r>
        <w:t>dhude</w:t>
      </w:r>
      <w:proofErr w:type="spellEnd"/>
      <w:r>
        <w:rPr>
          <w:spacing w:val="-15"/>
        </w:rPr>
        <w:t xml:space="preserve"> </w:t>
      </w:r>
      <w:proofErr w:type="spellStart"/>
      <w:r>
        <w:t>cico</w:t>
      </w:r>
      <w:proofErr w:type="spellEnd"/>
      <w:r>
        <w:rPr>
          <w:spacing w:val="-15"/>
        </w:rPr>
        <w:t xml:space="preserve"> </w:t>
      </w:r>
      <w:proofErr w:type="spellStart"/>
      <w:r>
        <w:t>sephanin</w:t>
      </w:r>
      <w:proofErr w:type="spellEnd"/>
      <w:r>
        <w:rPr>
          <w:spacing w:val="-15"/>
        </w:rPr>
        <w:t xml:space="preserve"> </w:t>
      </w:r>
      <w:proofErr w:type="spellStart"/>
      <w:r>
        <w:t>dhofte</w:t>
      </w:r>
      <w:proofErr w:type="spellEnd"/>
      <w:r>
        <w:t xml:space="preserve"> Waa </w:t>
      </w:r>
      <w:proofErr w:type="spellStart"/>
      <w:r>
        <w:t>nyate</w:t>
      </w:r>
      <w:proofErr w:type="spellEnd"/>
      <w:r>
        <w:t xml:space="preserve"> </w:t>
      </w:r>
      <w:proofErr w:type="spellStart"/>
      <w:r>
        <w:t>shana</w:t>
      </w:r>
      <w:proofErr w:type="spellEnd"/>
      <w:r>
        <w:t xml:space="preserve"> </w:t>
      </w:r>
      <w:proofErr w:type="spellStart"/>
      <w:r>
        <w:t>lafan</w:t>
      </w:r>
      <w:proofErr w:type="spellEnd"/>
      <w:r>
        <w:t xml:space="preserve"> </w:t>
      </w:r>
      <w:proofErr w:type="spellStart"/>
      <w:r>
        <w:t>dhofte</w:t>
      </w:r>
      <w:proofErr w:type="spellEnd"/>
      <w:r>
        <w:t xml:space="preserve"> Olli </w:t>
      </w:r>
      <w:proofErr w:type="spellStart"/>
      <w:r>
        <w:t>kaate</w:t>
      </w:r>
      <w:proofErr w:type="spellEnd"/>
      <w:r>
        <w:t xml:space="preserve"> </w:t>
      </w:r>
      <w:proofErr w:type="spellStart"/>
      <w:r>
        <w:t>lafat</w:t>
      </w:r>
      <w:proofErr w:type="spellEnd"/>
      <w:r>
        <w:t xml:space="preserve"> </w:t>
      </w:r>
      <w:proofErr w:type="spellStart"/>
      <w:r>
        <w:t>zimbabi</w:t>
      </w:r>
      <w:proofErr w:type="spellEnd"/>
      <w:r>
        <w:t xml:space="preserve"> </w:t>
      </w:r>
      <w:proofErr w:type="spellStart"/>
      <w:r>
        <w:t>dhofte</w:t>
      </w:r>
      <w:proofErr w:type="spellEnd"/>
    </w:p>
    <w:p w14:paraId="6C8C06E4" w14:textId="77777777" w:rsidR="00DE1EE7" w:rsidRPr="00A07FE6" w:rsidRDefault="00000000">
      <w:pPr>
        <w:pStyle w:val="BodyText"/>
        <w:ind w:left="1605"/>
        <w:rPr>
          <w:lang w:val="de-DE"/>
        </w:rPr>
      </w:pPr>
      <w:r w:rsidRPr="00A07FE6">
        <w:rPr>
          <w:lang w:val="de-DE"/>
        </w:rPr>
        <w:t>Olli</w:t>
      </w:r>
      <w:r w:rsidRPr="00A07FE6">
        <w:rPr>
          <w:spacing w:val="-4"/>
          <w:lang w:val="de-DE"/>
        </w:rPr>
        <w:t xml:space="preserve"> </w:t>
      </w:r>
      <w:r w:rsidRPr="00A07FE6">
        <w:rPr>
          <w:lang w:val="de-DE"/>
        </w:rPr>
        <w:t>deemta</w:t>
      </w:r>
      <w:r w:rsidRPr="00A07FE6">
        <w:rPr>
          <w:spacing w:val="-3"/>
          <w:lang w:val="de-DE"/>
        </w:rPr>
        <w:t xml:space="preserve"> </w:t>
      </w:r>
      <w:r w:rsidRPr="00A07FE6">
        <w:rPr>
          <w:lang w:val="de-DE"/>
        </w:rPr>
        <w:t>kara</w:t>
      </w:r>
      <w:r w:rsidRPr="00A07FE6">
        <w:rPr>
          <w:spacing w:val="-3"/>
          <w:lang w:val="de-DE"/>
        </w:rPr>
        <w:t xml:space="preserve"> </w:t>
      </w:r>
      <w:r w:rsidRPr="00A07FE6">
        <w:rPr>
          <w:lang w:val="de-DE"/>
        </w:rPr>
        <w:t>ka</w:t>
      </w:r>
      <w:r w:rsidRPr="00A07FE6">
        <w:rPr>
          <w:spacing w:val="-4"/>
          <w:lang w:val="de-DE"/>
        </w:rPr>
        <w:t xml:space="preserve"> </w:t>
      </w:r>
      <w:r w:rsidRPr="00A07FE6">
        <w:rPr>
          <w:lang w:val="de-DE"/>
        </w:rPr>
        <w:t>Waro</w:t>
      </w:r>
      <w:r w:rsidRPr="00A07FE6">
        <w:rPr>
          <w:spacing w:val="-3"/>
          <w:lang w:val="de-DE"/>
        </w:rPr>
        <w:t xml:space="preserve"> </w:t>
      </w:r>
      <w:r w:rsidRPr="00A07FE6">
        <w:rPr>
          <w:lang w:val="de-DE"/>
        </w:rPr>
        <w:t>diida</w:t>
      </w:r>
      <w:r w:rsidRPr="00A07FE6">
        <w:rPr>
          <w:spacing w:val="-3"/>
          <w:lang w:val="de-DE"/>
        </w:rPr>
        <w:t xml:space="preserve"> </w:t>
      </w:r>
      <w:r w:rsidRPr="00A07FE6">
        <w:rPr>
          <w:spacing w:val="-2"/>
          <w:lang w:val="de-DE"/>
        </w:rPr>
        <w:t>dhofte</w:t>
      </w:r>
    </w:p>
    <w:p w14:paraId="52F152E3" w14:textId="77777777" w:rsidR="00DE1EE7" w:rsidRPr="00A07FE6" w:rsidRDefault="00000000">
      <w:pPr>
        <w:pStyle w:val="BodyText"/>
        <w:ind w:left="1605"/>
        <w:rPr>
          <w:lang w:val="de-DE"/>
        </w:rPr>
      </w:pPr>
      <w:r w:rsidRPr="00A07FE6">
        <w:rPr>
          <w:lang w:val="de-DE"/>
        </w:rPr>
        <w:t xml:space="preserve">Dabdich faro hamaa mangul jaroti Dambala Diida ebbo udut sii </w:t>
      </w:r>
      <w:r w:rsidRPr="00A07FE6">
        <w:rPr>
          <w:spacing w:val="-2"/>
          <w:lang w:val="de-DE"/>
        </w:rPr>
        <w:t>dhofte</w:t>
      </w:r>
    </w:p>
    <w:p w14:paraId="0F05A443" w14:textId="77777777" w:rsidR="00DE1EE7" w:rsidRDefault="00000000">
      <w:pPr>
        <w:pStyle w:val="BodyText"/>
        <w:spacing w:before="276"/>
        <w:ind w:left="1605" w:right="4715"/>
      </w:pPr>
      <w:r>
        <w:t>You</w:t>
      </w:r>
      <w:r>
        <w:rPr>
          <w:spacing w:val="-11"/>
        </w:rPr>
        <w:t xml:space="preserve"> </w:t>
      </w:r>
      <w:r>
        <w:t>saw</w:t>
      </w:r>
      <w:r>
        <w:rPr>
          <w:spacing w:val="-11"/>
        </w:rPr>
        <w:t xml:space="preserve"> </w:t>
      </w:r>
      <w:r>
        <w:t>the</w:t>
      </w:r>
      <w:r>
        <w:rPr>
          <w:spacing w:val="-11"/>
        </w:rPr>
        <w:t xml:space="preserve"> </w:t>
      </w:r>
      <w:r>
        <w:t>mouse</w:t>
      </w:r>
      <w:r>
        <w:rPr>
          <w:spacing w:val="-11"/>
        </w:rPr>
        <w:t xml:space="preserve"> </w:t>
      </w:r>
      <w:r>
        <w:t>with</w:t>
      </w:r>
      <w:r>
        <w:rPr>
          <w:spacing w:val="-11"/>
        </w:rPr>
        <w:t xml:space="preserve"> </w:t>
      </w:r>
      <w:r>
        <w:t>your</w:t>
      </w:r>
      <w:r>
        <w:rPr>
          <w:spacing w:val="-11"/>
        </w:rPr>
        <w:t xml:space="preserve"> </w:t>
      </w:r>
      <w:r>
        <w:t xml:space="preserve">eyes The </w:t>
      </w:r>
      <w:proofErr w:type="spellStart"/>
      <w:r>
        <w:t>dikdik</w:t>
      </w:r>
      <w:proofErr w:type="spellEnd"/>
      <w:r>
        <w:t xml:space="preserve"> you caught in a trap</w:t>
      </w:r>
    </w:p>
    <w:p w14:paraId="667B50FD" w14:textId="77777777" w:rsidR="00DE1EE7" w:rsidRDefault="00000000">
      <w:pPr>
        <w:pStyle w:val="BodyText"/>
        <w:ind w:left="1605"/>
      </w:pPr>
      <w:r>
        <w:t xml:space="preserve">From the gap in the </w:t>
      </w:r>
      <w:proofErr w:type="gramStart"/>
      <w:r>
        <w:t>hill</w:t>
      </w:r>
      <w:proofErr w:type="gramEnd"/>
      <w:r>
        <w:t xml:space="preserve"> you collected </w:t>
      </w:r>
      <w:r>
        <w:rPr>
          <w:spacing w:val="-2"/>
        </w:rPr>
        <w:t>honey</w:t>
      </w:r>
    </w:p>
    <w:p w14:paraId="23DEF206" w14:textId="77777777" w:rsidR="00DE1EE7" w:rsidRDefault="00000000">
      <w:pPr>
        <w:pStyle w:val="BodyText"/>
        <w:ind w:left="1605" w:right="2763"/>
      </w:pPr>
      <w:r>
        <w:t>From</w:t>
      </w:r>
      <w:r>
        <w:rPr>
          <w:spacing w:val="-4"/>
        </w:rPr>
        <w:t xml:space="preserve"> </w:t>
      </w:r>
      <w:r>
        <w:t>the</w:t>
      </w:r>
      <w:r>
        <w:rPr>
          <w:spacing w:val="-4"/>
        </w:rPr>
        <w:t xml:space="preserve"> </w:t>
      </w:r>
      <w:r>
        <w:t>eyes</w:t>
      </w:r>
      <w:r>
        <w:rPr>
          <w:spacing w:val="-4"/>
        </w:rPr>
        <w:t xml:space="preserve"> </w:t>
      </w:r>
      <w:r>
        <w:t>of</w:t>
      </w:r>
      <w:r>
        <w:rPr>
          <w:spacing w:val="-4"/>
        </w:rPr>
        <w:t xml:space="preserve"> </w:t>
      </w:r>
      <w:r>
        <w:t>a</w:t>
      </w:r>
      <w:r>
        <w:rPr>
          <w:spacing w:val="-4"/>
        </w:rPr>
        <w:t xml:space="preserve"> </w:t>
      </w:r>
      <w:r>
        <w:t>rinderpest</w:t>
      </w:r>
      <w:r>
        <w:rPr>
          <w:spacing w:val="-4"/>
        </w:rPr>
        <w:t xml:space="preserve"> </w:t>
      </w:r>
      <w:r>
        <w:t>infested</w:t>
      </w:r>
      <w:r>
        <w:rPr>
          <w:spacing w:val="-4"/>
        </w:rPr>
        <w:t xml:space="preserve"> </w:t>
      </w:r>
      <w:proofErr w:type="gramStart"/>
      <w:r>
        <w:t>calf</w:t>
      </w:r>
      <w:proofErr w:type="gramEnd"/>
      <w:r>
        <w:rPr>
          <w:spacing w:val="-4"/>
        </w:rPr>
        <w:t xml:space="preserve"> </w:t>
      </w:r>
      <w:r>
        <w:t>you</w:t>
      </w:r>
      <w:r>
        <w:rPr>
          <w:spacing w:val="-4"/>
        </w:rPr>
        <w:t xml:space="preserve"> </w:t>
      </w:r>
      <w:r>
        <w:t>ate</w:t>
      </w:r>
      <w:r>
        <w:rPr>
          <w:spacing w:val="-4"/>
        </w:rPr>
        <w:t xml:space="preserve"> </w:t>
      </w:r>
      <w:r>
        <w:t>worms You drink milk and drop the container</w:t>
      </w:r>
    </w:p>
    <w:p w14:paraId="3AF78A2D" w14:textId="77777777" w:rsidR="00DE1EE7" w:rsidRDefault="00000000">
      <w:pPr>
        <w:pStyle w:val="BodyText"/>
        <w:ind w:left="1605" w:right="3327"/>
      </w:pPr>
      <w:r>
        <w:t>You</w:t>
      </w:r>
      <w:r>
        <w:rPr>
          <w:spacing w:val="-8"/>
        </w:rPr>
        <w:t xml:space="preserve"> </w:t>
      </w:r>
      <w:r>
        <w:t>ate</w:t>
      </w:r>
      <w:r>
        <w:rPr>
          <w:spacing w:val="-8"/>
        </w:rPr>
        <w:t xml:space="preserve"> </w:t>
      </w:r>
      <w:r>
        <w:t>something</w:t>
      </w:r>
      <w:r>
        <w:rPr>
          <w:spacing w:val="-8"/>
        </w:rPr>
        <w:t xml:space="preserve"> </w:t>
      </w:r>
      <w:r>
        <w:t>and</w:t>
      </w:r>
      <w:r>
        <w:rPr>
          <w:spacing w:val="-8"/>
        </w:rPr>
        <w:t xml:space="preserve"> </w:t>
      </w:r>
      <w:r>
        <w:t>drop</w:t>
      </w:r>
      <w:r>
        <w:rPr>
          <w:spacing w:val="-8"/>
        </w:rPr>
        <w:t xml:space="preserve"> </w:t>
      </w:r>
      <w:proofErr w:type="spellStart"/>
      <w:r>
        <w:t>faeces</w:t>
      </w:r>
      <w:proofErr w:type="spellEnd"/>
      <w:r>
        <w:rPr>
          <w:spacing w:val="-8"/>
        </w:rPr>
        <w:t xml:space="preserve"> </w:t>
      </w:r>
      <w:r>
        <w:t>on</w:t>
      </w:r>
      <w:r>
        <w:rPr>
          <w:spacing w:val="-8"/>
        </w:rPr>
        <w:t xml:space="preserve"> </w:t>
      </w:r>
      <w:r>
        <w:t>the</w:t>
      </w:r>
      <w:r>
        <w:rPr>
          <w:spacing w:val="-8"/>
        </w:rPr>
        <w:t xml:space="preserve"> </w:t>
      </w:r>
      <w:r>
        <w:t>ground Going to seduce you wore the showy cloth</w:t>
      </w:r>
    </w:p>
    <w:p w14:paraId="457CAA74" w14:textId="77777777" w:rsidR="00DE1EE7" w:rsidRDefault="00000000">
      <w:pPr>
        <w:pStyle w:val="BodyText"/>
        <w:ind w:left="1605"/>
      </w:pPr>
      <w:r>
        <w:t>Going</w:t>
      </w:r>
      <w:r>
        <w:rPr>
          <w:spacing w:val="-5"/>
        </w:rPr>
        <w:t xml:space="preserve"> </w:t>
      </w:r>
      <w:r>
        <w:t>to</w:t>
      </w:r>
      <w:r>
        <w:rPr>
          <w:spacing w:val="-2"/>
        </w:rPr>
        <w:t xml:space="preserve"> </w:t>
      </w:r>
      <w:r>
        <w:t>seduce</w:t>
      </w:r>
      <w:r>
        <w:rPr>
          <w:spacing w:val="-2"/>
        </w:rPr>
        <w:t xml:space="preserve"> </w:t>
      </w:r>
      <w:r>
        <w:t>you</w:t>
      </w:r>
      <w:r>
        <w:rPr>
          <w:spacing w:val="-2"/>
        </w:rPr>
        <w:t xml:space="preserve"> </w:t>
      </w:r>
      <w:r>
        <w:t>walked</w:t>
      </w:r>
      <w:r>
        <w:rPr>
          <w:spacing w:val="-3"/>
        </w:rPr>
        <w:t xml:space="preserve"> </w:t>
      </w:r>
      <w:r>
        <w:t>the</w:t>
      </w:r>
      <w:r>
        <w:rPr>
          <w:spacing w:val="-2"/>
        </w:rPr>
        <w:t xml:space="preserve"> </w:t>
      </w:r>
      <w:r>
        <w:t>path</w:t>
      </w:r>
      <w:r>
        <w:rPr>
          <w:spacing w:val="-2"/>
        </w:rPr>
        <w:t xml:space="preserve"> </w:t>
      </w:r>
      <w:r>
        <w:t>to</w:t>
      </w:r>
      <w:r>
        <w:rPr>
          <w:spacing w:val="-2"/>
        </w:rPr>
        <w:t xml:space="preserve"> </w:t>
      </w:r>
      <w:r>
        <w:t>Waro</w:t>
      </w:r>
      <w:r>
        <w:rPr>
          <w:spacing w:val="-2"/>
        </w:rPr>
        <w:t xml:space="preserve"> plain</w:t>
      </w:r>
    </w:p>
    <w:p w14:paraId="5AA3F044" w14:textId="77777777" w:rsidR="00DE1EE7" w:rsidRDefault="00000000">
      <w:pPr>
        <w:pStyle w:val="BodyText"/>
        <w:ind w:left="1605" w:right="753"/>
      </w:pPr>
      <w:r>
        <w:t>You</w:t>
      </w:r>
      <w:r>
        <w:rPr>
          <w:spacing w:val="25"/>
        </w:rPr>
        <w:t xml:space="preserve"> </w:t>
      </w:r>
      <w:r>
        <w:t>stupid</w:t>
      </w:r>
      <w:r>
        <w:rPr>
          <w:spacing w:val="25"/>
        </w:rPr>
        <w:t xml:space="preserve"> </w:t>
      </w:r>
      <w:r>
        <w:t>one</w:t>
      </w:r>
      <w:r>
        <w:rPr>
          <w:spacing w:val="25"/>
        </w:rPr>
        <w:t xml:space="preserve"> </w:t>
      </w:r>
      <w:r>
        <w:t xml:space="preserve">of ill luck, how is it that the elders of </w:t>
      </w:r>
      <w:proofErr w:type="spellStart"/>
      <w:r>
        <w:t>Dambala</w:t>
      </w:r>
      <w:proofErr w:type="spellEnd"/>
      <w:r>
        <w:t xml:space="preserve"> </w:t>
      </w:r>
      <w:proofErr w:type="spellStart"/>
      <w:r>
        <w:t>Diida</w:t>
      </w:r>
      <w:proofErr w:type="spellEnd"/>
      <w:r>
        <w:t xml:space="preserve"> age-set nearly speared your buttocks?</w:t>
      </w:r>
    </w:p>
    <w:p w14:paraId="5E454F85" w14:textId="77777777" w:rsidR="00DE1EE7" w:rsidRDefault="00DE1EE7">
      <w:pPr>
        <w:pStyle w:val="BodyText"/>
        <w:sectPr w:rsidR="00DE1EE7">
          <w:pgSz w:w="11920" w:h="16840"/>
          <w:pgMar w:top="1380" w:right="708" w:bottom="980" w:left="1275" w:header="0" w:footer="718" w:gutter="0"/>
          <w:cols w:space="720"/>
        </w:sectPr>
      </w:pPr>
    </w:p>
    <w:p w14:paraId="240893F5" w14:textId="77777777" w:rsidR="00DE1EE7" w:rsidRDefault="00000000">
      <w:pPr>
        <w:pStyle w:val="BodyText"/>
        <w:spacing w:before="76"/>
        <w:ind w:right="745"/>
        <w:jc w:val="both"/>
      </w:pPr>
      <w:r>
        <w:lastRenderedPageBreak/>
        <w:t>The poem is based on a factual</w:t>
      </w:r>
      <w:r>
        <w:rPr>
          <w:spacing w:val="-2"/>
        </w:rPr>
        <w:t xml:space="preserve"> </w:t>
      </w:r>
      <w:r>
        <w:t>incident.</w:t>
      </w:r>
      <w:r>
        <w:rPr>
          <w:spacing w:val="40"/>
        </w:rPr>
        <w:t xml:space="preserve"> </w:t>
      </w:r>
      <w:r>
        <w:t>The</w:t>
      </w:r>
      <w:r>
        <w:rPr>
          <w:spacing w:val="-2"/>
        </w:rPr>
        <w:t xml:space="preserve"> </w:t>
      </w:r>
      <w:r>
        <w:t>text</w:t>
      </w:r>
      <w:r>
        <w:rPr>
          <w:spacing w:val="-2"/>
        </w:rPr>
        <w:t xml:space="preserve"> </w:t>
      </w:r>
      <w:r>
        <w:t>recounts</w:t>
      </w:r>
      <w:r>
        <w:rPr>
          <w:spacing w:val="-2"/>
        </w:rPr>
        <w:t xml:space="preserve"> </w:t>
      </w:r>
      <w:r>
        <w:t>a</w:t>
      </w:r>
      <w:r>
        <w:rPr>
          <w:spacing w:val="-2"/>
        </w:rPr>
        <w:t xml:space="preserve"> </w:t>
      </w:r>
      <w:r>
        <w:t>near-tragic</w:t>
      </w:r>
      <w:r>
        <w:rPr>
          <w:spacing w:val="-2"/>
        </w:rPr>
        <w:t xml:space="preserve"> </w:t>
      </w:r>
      <w:r>
        <w:t>event</w:t>
      </w:r>
      <w:r>
        <w:rPr>
          <w:spacing w:val="-2"/>
        </w:rPr>
        <w:t xml:space="preserve"> </w:t>
      </w:r>
      <w:r>
        <w:t>where</w:t>
      </w:r>
      <w:r>
        <w:rPr>
          <w:spacing w:val="-2"/>
        </w:rPr>
        <w:t xml:space="preserve"> </w:t>
      </w:r>
      <w:r>
        <w:t>the</w:t>
      </w:r>
      <w:r>
        <w:rPr>
          <w:spacing w:val="-2"/>
        </w:rPr>
        <w:t xml:space="preserve"> </w:t>
      </w:r>
      <w:r>
        <w:t xml:space="preserve">butt of the joke, a village commune leader, during former President Mengistu’s </w:t>
      </w:r>
      <w:proofErr w:type="spellStart"/>
      <w:r>
        <w:t>villagisation</w:t>
      </w:r>
      <w:proofErr w:type="spellEnd"/>
      <w:r>
        <w:t xml:space="preserve"> policy in Ethiopia, takes his lover woman with him to attend a meeting. The husband gets wind of their being together</w:t>
      </w:r>
      <w:r>
        <w:rPr>
          <w:spacing w:val="-2"/>
        </w:rPr>
        <w:t xml:space="preserve"> </w:t>
      </w:r>
      <w:r>
        <w:t>and</w:t>
      </w:r>
      <w:r>
        <w:rPr>
          <w:spacing w:val="-2"/>
        </w:rPr>
        <w:t xml:space="preserve"> </w:t>
      </w:r>
      <w:r>
        <w:t>complains</w:t>
      </w:r>
      <w:r>
        <w:rPr>
          <w:spacing w:val="-2"/>
        </w:rPr>
        <w:t xml:space="preserve"> </w:t>
      </w:r>
      <w:r>
        <w:t>about</w:t>
      </w:r>
      <w:r>
        <w:rPr>
          <w:spacing w:val="-2"/>
        </w:rPr>
        <w:t xml:space="preserve"> </w:t>
      </w:r>
      <w:r>
        <w:t>the</w:t>
      </w:r>
      <w:r>
        <w:rPr>
          <w:spacing w:val="-2"/>
        </w:rPr>
        <w:t xml:space="preserve"> </w:t>
      </w:r>
      <w:r>
        <w:t>matter</w:t>
      </w:r>
      <w:r>
        <w:rPr>
          <w:spacing w:val="-2"/>
        </w:rPr>
        <w:t xml:space="preserve"> </w:t>
      </w:r>
      <w:r>
        <w:t>to</w:t>
      </w:r>
      <w:r>
        <w:rPr>
          <w:spacing w:val="-2"/>
        </w:rPr>
        <w:t xml:space="preserve"> </w:t>
      </w:r>
      <w:r>
        <w:t>the</w:t>
      </w:r>
      <w:r>
        <w:rPr>
          <w:spacing w:val="-2"/>
        </w:rPr>
        <w:t xml:space="preserve"> </w:t>
      </w:r>
      <w:r>
        <w:t>elders</w:t>
      </w:r>
      <w:r>
        <w:rPr>
          <w:spacing w:val="-2"/>
        </w:rPr>
        <w:t xml:space="preserve"> </w:t>
      </w:r>
      <w:r>
        <w:t>who</w:t>
      </w:r>
      <w:r>
        <w:rPr>
          <w:spacing w:val="-2"/>
        </w:rPr>
        <w:t xml:space="preserve"> </w:t>
      </w:r>
      <w:r>
        <w:t>in</w:t>
      </w:r>
      <w:r>
        <w:rPr>
          <w:spacing w:val="-2"/>
        </w:rPr>
        <w:t xml:space="preserve"> </w:t>
      </w:r>
      <w:r>
        <w:t>a</w:t>
      </w:r>
      <w:r>
        <w:rPr>
          <w:spacing w:val="-2"/>
        </w:rPr>
        <w:t xml:space="preserve"> </w:t>
      </w:r>
      <w:r>
        <w:t xml:space="preserve">diplomatic way try to resolve it by bringing the aggrieved parties together. </w:t>
      </w:r>
      <w:proofErr w:type="gramStart"/>
      <w:r>
        <w:t>Unfortunately</w:t>
      </w:r>
      <w:proofErr w:type="gramEnd"/>
      <w:r>
        <w:t xml:space="preserve"> this effort at reconciliation ends up in chaos as the cuckolded husband lashes out after</w:t>
      </w:r>
      <w:r>
        <w:rPr>
          <w:spacing w:val="-2"/>
        </w:rPr>
        <w:t xml:space="preserve"> </w:t>
      </w:r>
      <w:r>
        <w:t>the</w:t>
      </w:r>
      <w:r>
        <w:rPr>
          <w:spacing w:val="-2"/>
        </w:rPr>
        <w:t xml:space="preserve"> </w:t>
      </w:r>
      <w:r>
        <w:t>accused</w:t>
      </w:r>
      <w:r>
        <w:rPr>
          <w:spacing w:val="-2"/>
        </w:rPr>
        <w:t xml:space="preserve"> </w:t>
      </w:r>
      <w:r>
        <w:t>denies any affair with his wife.</w:t>
      </w:r>
    </w:p>
    <w:p w14:paraId="7820F465" w14:textId="77777777" w:rsidR="00DE1EE7" w:rsidRDefault="00000000">
      <w:pPr>
        <w:pStyle w:val="BodyText"/>
        <w:spacing w:before="276"/>
        <w:ind w:right="744"/>
        <w:jc w:val="both"/>
      </w:pPr>
      <w:r>
        <w:t>The indulgence in extramarital sex and the superficial manner in which it is handled is dramatized. The incongruity of overconfidence assumed on the road to seduction and the fatality of return with a spear thrust in the back is juxtaposed and mocked. The performer appears unsympathetic to the butt’s predicament and because the event</w:t>
      </w:r>
      <w:r>
        <w:rPr>
          <w:spacing w:val="-3"/>
        </w:rPr>
        <w:t xml:space="preserve"> </w:t>
      </w:r>
      <w:r>
        <w:t>is</w:t>
      </w:r>
      <w:r>
        <w:rPr>
          <w:spacing w:val="-3"/>
        </w:rPr>
        <w:t xml:space="preserve"> </w:t>
      </w:r>
      <w:r>
        <w:t>now</w:t>
      </w:r>
      <w:r>
        <w:rPr>
          <w:spacing w:val="-3"/>
        </w:rPr>
        <w:t xml:space="preserve"> </w:t>
      </w:r>
      <w:r>
        <w:t>in</w:t>
      </w:r>
      <w:r>
        <w:rPr>
          <w:spacing w:val="-3"/>
        </w:rPr>
        <w:t xml:space="preserve"> </w:t>
      </w:r>
      <w:r>
        <w:t>the</w:t>
      </w:r>
      <w:r>
        <w:rPr>
          <w:spacing w:val="-3"/>
        </w:rPr>
        <w:t xml:space="preserve"> </w:t>
      </w:r>
      <w:r>
        <w:t>past,</w:t>
      </w:r>
      <w:r>
        <w:rPr>
          <w:spacing w:val="-3"/>
        </w:rPr>
        <w:t xml:space="preserve"> </w:t>
      </w:r>
      <w:r>
        <w:t xml:space="preserve">he can construct </w:t>
      </w:r>
      <w:proofErr w:type="spellStart"/>
      <w:r>
        <w:rPr>
          <w:i/>
        </w:rPr>
        <w:t>qoosa</w:t>
      </w:r>
      <w:proofErr w:type="spellEnd"/>
      <w:r>
        <w:rPr>
          <w:i/>
        </w:rPr>
        <w:t xml:space="preserve"> </w:t>
      </w:r>
      <w:r>
        <w:t>around</w:t>
      </w:r>
      <w:r>
        <w:rPr>
          <w:spacing w:val="-2"/>
        </w:rPr>
        <w:t xml:space="preserve"> </w:t>
      </w:r>
      <w:r>
        <w:t>it,</w:t>
      </w:r>
      <w:r>
        <w:rPr>
          <w:spacing w:val="-2"/>
        </w:rPr>
        <w:t xml:space="preserve"> </w:t>
      </w:r>
      <w:r>
        <w:t>even</w:t>
      </w:r>
      <w:r>
        <w:rPr>
          <w:spacing w:val="-2"/>
        </w:rPr>
        <w:t xml:space="preserve"> </w:t>
      </w:r>
      <w:r>
        <w:t>though</w:t>
      </w:r>
      <w:r>
        <w:rPr>
          <w:spacing w:val="-2"/>
        </w:rPr>
        <w:t xml:space="preserve"> </w:t>
      </w:r>
      <w:r>
        <w:t>it</w:t>
      </w:r>
      <w:r>
        <w:rPr>
          <w:spacing w:val="-2"/>
        </w:rPr>
        <w:t xml:space="preserve"> </w:t>
      </w:r>
      <w:r>
        <w:t>was</w:t>
      </w:r>
      <w:r>
        <w:rPr>
          <w:spacing w:val="-2"/>
        </w:rPr>
        <w:t xml:space="preserve"> </w:t>
      </w:r>
      <w:r>
        <w:t>a</w:t>
      </w:r>
      <w:r>
        <w:rPr>
          <w:spacing w:val="-2"/>
        </w:rPr>
        <w:t xml:space="preserve"> </w:t>
      </w:r>
      <w:r>
        <w:t>serious</w:t>
      </w:r>
      <w:r>
        <w:rPr>
          <w:spacing w:val="-2"/>
        </w:rPr>
        <w:t xml:space="preserve"> </w:t>
      </w:r>
      <w:r>
        <w:t>one</w:t>
      </w:r>
      <w:r>
        <w:rPr>
          <w:spacing w:val="-2"/>
        </w:rPr>
        <w:t xml:space="preserve"> </w:t>
      </w:r>
      <w:r>
        <w:t>at</w:t>
      </w:r>
      <w:r>
        <w:rPr>
          <w:spacing w:val="-2"/>
        </w:rPr>
        <w:t xml:space="preserve"> </w:t>
      </w:r>
      <w:r>
        <w:t>the</w:t>
      </w:r>
      <w:r>
        <w:rPr>
          <w:spacing w:val="-2"/>
        </w:rPr>
        <w:t xml:space="preserve"> </w:t>
      </w:r>
      <w:r>
        <w:t>time</w:t>
      </w:r>
      <w:r>
        <w:rPr>
          <w:spacing w:val="-2"/>
        </w:rPr>
        <w:t xml:space="preserve"> </w:t>
      </w:r>
      <w:r>
        <w:t>it</w:t>
      </w:r>
      <w:r>
        <w:rPr>
          <w:spacing w:val="-2"/>
        </w:rPr>
        <w:t xml:space="preserve"> </w:t>
      </w:r>
      <w:r>
        <w:t>occurred.</w:t>
      </w:r>
      <w:r>
        <w:rPr>
          <w:spacing w:val="-2"/>
        </w:rPr>
        <w:t xml:space="preserve"> </w:t>
      </w:r>
      <w:r>
        <w:t>In</w:t>
      </w:r>
      <w:r>
        <w:rPr>
          <w:spacing w:val="-2"/>
        </w:rPr>
        <w:t xml:space="preserve"> </w:t>
      </w:r>
      <w:proofErr w:type="gramStart"/>
      <w:r>
        <w:t>fact</w:t>
      </w:r>
      <w:proofErr w:type="gramEnd"/>
      <w:r>
        <w:t xml:space="preserve"> </w:t>
      </w:r>
      <w:proofErr w:type="spellStart"/>
      <w:r>
        <w:rPr>
          <w:i/>
        </w:rPr>
        <w:t>qoosa</w:t>
      </w:r>
      <w:proofErr w:type="spellEnd"/>
      <w:r>
        <w:rPr>
          <w:i/>
        </w:rPr>
        <w:t xml:space="preserve"> </w:t>
      </w:r>
      <w:r>
        <w:t>texts are reflective in nature in that it is a reconstruction on the part of the performer who</w:t>
      </w:r>
      <w:r>
        <w:rPr>
          <w:spacing w:val="-2"/>
        </w:rPr>
        <w:t xml:space="preserve"> </w:t>
      </w:r>
      <w:r>
        <w:t>slants</w:t>
      </w:r>
      <w:r>
        <w:rPr>
          <w:spacing w:val="-2"/>
        </w:rPr>
        <w:t xml:space="preserve"> </w:t>
      </w:r>
      <w:r>
        <w:t>an</w:t>
      </w:r>
      <w:r>
        <w:rPr>
          <w:spacing w:val="-2"/>
        </w:rPr>
        <w:t xml:space="preserve"> </w:t>
      </w:r>
      <w:r>
        <w:t>incident,</w:t>
      </w:r>
      <w:r>
        <w:rPr>
          <w:spacing w:val="-2"/>
        </w:rPr>
        <w:t xml:space="preserve"> </w:t>
      </w:r>
      <w:r>
        <w:t>and</w:t>
      </w:r>
      <w:r>
        <w:rPr>
          <w:spacing w:val="-2"/>
        </w:rPr>
        <w:t xml:space="preserve"> </w:t>
      </w:r>
      <w:r>
        <w:t>interprets</w:t>
      </w:r>
      <w:r>
        <w:rPr>
          <w:spacing w:val="-2"/>
        </w:rPr>
        <w:t xml:space="preserve"> </w:t>
      </w:r>
      <w:r>
        <w:t>it</w:t>
      </w:r>
      <w:r>
        <w:rPr>
          <w:spacing w:val="-2"/>
        </w:rPr>
        <w:t xml:space="preserve"> </w:t>
      </w:r>
      <w:r>
        <w:t>in</w:t>
      </w:r>
      <w:r>
        <w:rPr>
          <w:spacing w:val="-2"/>
        </w:rPr>
        <w:t xml:space="preserve"> </w:t>
      </w:r>
      <w:r>
        <w:t>a</w:t>
      </w:r>
      <w:r>
        <w:rPr>
          <w:spacing w:val="-2"/>
        </w:rPr>
        <w:t xml:space="preserve"> </w:t>
      </w:r>
      <w:r>
        <w:t>way</w:t>
      </w:r>
      <w:r>
        <w:rPr>
          <w:spacing w:val="-2"/>
        </w:rPr>
        <w:t xml:space="preserve"> </w:t>
      </w:r>
      <w:r>
        <w:t>that</w:t>
      </w:r>
      <w:r>
        <w:rPr>
          <w:spacing w:val="-2"/>
        </w:rPr>
        <w:t xml:space="preserve"> </w:t>
      </w:r>
      <w:r>
        <w:t>renders</w:t>
      </w:r>
      <w:r>
        <w:rPr>
          <w:spacing w:val="-2"/>
        </w:rPr>
        <w:t xml:space="preserve"> </w:t>
      </w:r>
      <w:r>
        <w:t>the</w:t>
      </w:r>
      <w:r>
        <w:rPr>
          <w:spacing w:val="-2"/>
        </w:rPr>
        <w:t xml:space="preserve"> </w:t>
      </w:r>
      <w:r>
        <w:t>butt</w:t>
      </w:r>
      <w:r>
        <w:rPr>
          <w:spacing w:val="-2"/>
        </w:rPr>
        <w:t xml:space="preserve"> </w:t>
      </w:r>
      <w:r>
        <w:t>of</w:t>
      </w:r>
      <w:r>
        <w:rPr>
          <w:spacing w:val="-2"/>
        </w:rPr>
        <w:t xml:space="preserve"> </w:t>
      </w:r>
      <w:r>
        <w:t>the</w:t>
      </w:r>
      <w:r>
        <w:rPr>
          <w:spacing w:val="-2"/>
        </w:rPr>
        <w:t xml:space="preserve"> </w:t>
      </w:r>
      <w:r>
        <w:t>joke</w:t>
      </w:r>
      <w:r>
        <w:rPr>
          <w:spacing w:val="-2"/>
        </w:rPr>
        <w:t xml:space="preserve"> </w:t>
      </w:r>
      <w:r>
        <w:t>laughable</w:t>
      </w:r>
      <w:r>
        <w:rPr>
          <w:b/>
        </w:rPr>
        <w:t>.</w:t>
      </w:r>
      <w:r>
        <w:rPr>
          <w:b/>
          <w:spacing w:val="-2"/>
        </w:rPr>
        <w:t xml:space="preserve"> </w:t>
      </w:r>
      <w:r>
        <w:t>In this way, the joke narration is like a story of some dangerous but exciting adventures.</w:t>
      </w:r>
      <w:r>
        <w:rPr>
          <w:spacing w:val="40"/>
        </w:rPr>
        <w:t xml:space="preserve"> </w:t>
      </w:r>
      <w:r>
        <w:t>Because the entire discourse is slanted towards mockery and play, the victims are not sympathized with, and to win in these contest-like performances, the performers have to be more verbally articulate than their challengers.</w:t>
      </w:r>
    </w:p>
    <w:p w14:paraId="234CB117" w14:textId="77777777" w:rsidR="00DE1EE7" w:rsidRDefault="00000000">
      <w:pPr>
        <w:pStyle w:val="BodyText"/>
        <w:spacing w:before="276" w:line="480" w:lineRule="auto"/>
        <w:ind w:right="747"/>
        <w:jc w:val="both"/>
      </w:pPr>
      <w:r>
        <w:t xml:space="preserve">In the case of </w:t>
      </w:r>
      <w:proofErr w:type="spellStart"/>
      <w:r>
        <w:rPr>
          <w:i/>
        </w:rPr>
        <w:t>qoosa</w:t>
      </w:r>
      <w:proofErr w:type="spellEnd"/>
      <w:r>
        <w:rPr>
          <w:i/>
        </w:rPr>
        <w:t xml:space="preserve"> </w:t>
      </w:r>
      <w:r>
        <w:t>cited above, the butt overreaches</w:t>
      </w:r>
      <w:r>
        <w:rPr>
          <w:spacing w:val="-3"/>
        </w:rPr>
        <w:t xml:space="preserve"> </w:t>
      </w:r>
      <w:r>
        <w:t>himself</w:t>
      </w:r>
      <w:r>
        <w:rPr>
          <w:spacing w:val="-3"/>
        </w:rPr>
        <w:t xml:space="preserve"> </w:t>
      </w:r>
      <w:r>
        <w:t>by</w:t>
      </w:r>
      <w:r>
        <w:rPr>
          <w:spacing w:val="-3"/>
        </w:rPr>
        <w:t xml:space="preserve"> </w:t>
      </w:r>
      <w:r>
        <w:t>trafficking</w:t>
      </w:r>
      <w:r>
        <w:rPr>
          <w:spacing w:val="-3"/>
        </w:rPr>
        <w:t xml:space="preserve"> </w:t>
      </w:r>
      <w:r>
        <w:t>with</w:t>
      </w:r>
      <w:r>
        <w:rPr>
          <w:spacing w:val="-3"/>
        </w:rPr>
        <w:t xml:space="preserve"> </w:t>
      </w:r>
      <w:r>
        <w:t>the</w:t>
      </w:r>
      <w:r>
        <w:rPr>
          <w:spacing w:val="-3"/>
        </w:rPr>
        <w:t xml:space="preserve"> </w:t>
      </w:r>
      <w:r>
        <w:t xml:space="preserve">woman in a public gathering whence he parades her in the eyes of all and sundry. This foolhardy undertaking is paid for in the ensuing embarrassment and </w:t>
      </w:r>
      <w:proofErr w:type="spellStart"/>
      <w:r>
        <w:rPr>
          <w:i/>
        </w:rPr>
        <w:t>qoosa</w:t>
      </w:r>
      <w:proofErr w:type="spellEnd"/>
      <w:r>
        <w:rPr>
          <w:i/>
        </w:rPr>
        <w:t xml:space="preserve"> </w:t>
      </w:r>
      <w:r>
        <w:t xml:space="preserve">is constituted in the careful balance between the initial male bravado and the later cowardly flight as the lines below </w:t>
      </w:r>
      <w:r>
        <w:rPr>
          <w:spacing w:val="-2"/>
        </w:rPr>
        <w:t>show:</w:t>
      </w:r>
    </w:p>
    <w:p w14:paraId="5032967F" w14:textId="77777777" w:rsidR="00DE1EE7" w:rsidRDefault="00000000">
      <w:pPr>
        <w:pStyle w:val="BodyText"/>
        <w:ind w:left="1605"/>
      </w:pPr>
      <w:proofErr w:type="spellStart"/>
      <w:r>
        <w:t>Gooba</w:t>
      </w:r>
      <w:proofErr w:type="spellEnd"/>
      <w:r>
        <w:t xml:space="preserve"> </w:t>
      </w:r>
      <w:proofErr w:type="spellStart"/>
      <w:r>
        <w:t>kaate</w:t>
      </w:r>
      <w:proofErr w:type="spellEnd"/>
      <w:r>
        <w:t xml:space="preserve"> kara ka Fulo </w:t>
      </w:r>
      <w:proofErr w:type="spellStart"/>
      <w:r>
        <w:t>Qayoftu</w:t>
      </w:r>
      <w:proofErr w:type="spellEnd"/>
      <w:r>
        <w:t xml:space="preserve"> </w:t>
      </w:r>
      <w:proofErr w:type="spellStart"/>
      <w:r>
        <w:rPr>
          <w:spacing w:val="-2"/>
        </w:rPr>
        <w:t>fuute</w:t>
      </w:r>
      <w:proofErr w:type="spellEnd"/>
    </w:p>
    <w:p w14:paraId="3FC4697E" w14:textId="77777777" w:rsidR="00DE1EE7" w:rsidRDefault="00000000">
      <w:pPr>
        <w:pStyle w:val="BodyText"/>
        <w:ind w:left="1605" w:right="2763"/>
      </w:pPr>
      <w:proofErr w:type="spellStart"/>
      <w:r>
        <w:t>Qay</w:t>
      </w:r>
      <w:proofErr w:type="spellEnd"/>
      <w:r>
        <w:rPr>
          <w:spacing w:val="-5"/>
        </w:rPr>
        <w:t xml:space="preserve"> </w:t>
      </w:r>
      <w:proofErr w:type="spellStart"/>
      <w:r>
        <w:t>naqachu</w:t>
      </w:r>
      <w:proofErr w:type="spellEnd"/>
      <w:r>
        <w:rPr>
          <w:spacing w:val="-5"/>
        </w:rPr>
        <w:t xml:space="preserve"> </w:t>
      </w:r>
      <w:proofErr w:type="spellStart"/>
      <w:r>
        <w:t>dhorte</w:t>
      </w:r>
      <w:proofErr w:type="spellEnd"/>
      <w:r>
        <w:rPr>
          <w:spacing w:val="-5"/>
        </w:rPr>
        <w:t xml:space="preserve"> </w:t>
      </w:r>
      <w:proofErr w:type="spellStart"/>
      <w:r>
        <w:t>intal</w:t>
      </w:r>
      <w:proofErr w:type="spellEnd"/>
      <w:r>
        <w:rPr>
          <w:spacing w:val="-5"/>
        </w:rPr>
        <w:t xml:space="preserve"> </w:t>
      </w:r>
      <w:r>
        <w:t>jars</w:t>
      </w:r>
      <w:r>
        <w:rPr>
          <w:spacing w:val="-5"/>
        </w:rPr>
        <w:t xml:space="preserve"> </w:t>
      </w:r>
      <w:proofErr w:type="spellStart"/>
      <w:r>
        <w:t>kani</w:t>
      </w:r>
      <w:proofErr w:type="spellEnd"/>
      <w:r>
        <w:rPr>
          <w:spacing w:val="-5"/>
        </w:rPr>
        <w:t xml:space="preserve"> </w:t>
      </w:r>
      <w:r>
        <w:t>bool</w:t>
      </w:r>
      <w:r>
        <w:rPr>
          <w:spacing w:val="-5"/>
        </w:rPr>
        <w:t xml:space="preserve"> </w:t>
      </w:r>
      <w:proofErr w:type="spellStart"/>
      <w:r>
        <w:t>qaya</w:t>
      </w:r>
      <w:proofErr w:type="spellEnd"/>
      <w:r>
        <w:rPr>
          <w:spacing w:val="-5"/>
        </w:rPr>
        <w:t xml:space="preserve"> </w:t>
      </w:r>
      <w:proofErr w:type="spellStart"/>
      <w:r>
        <w:t>ira</w:t>
      </w:r>
      <w:proofErr w:type="spellEnd"/>
      <w:r>
        <w:rPr>
          <w:spacing w:val="-5"/>
        </w:rPr>
        <w:t xml:space="preserve"> </w:t>
      </w:r>
      <w:proofErr w:type="spellStart"/>
      <w:r>
        <w:t>fuute</w:t>
      </w:r>
      <w:proofErr w:type="spellEnd"/>
      <w:r>
        <w:t xml:space="preserve"> </w:t>
      </w:r>
      <w:proofErr w:type="spellStart"/>
      <w:r>
        <w:t>Naate</w:t>
      </w:r>
      <w:proofErr w:type="spellEnd"/>
      <w:r>
        <w:t xml:space="preserve"> </w:t>
      </w:r>
      <w:proofErr w:type="spellStart"/>
      <w:r>
        <w:t>idhan</w:t>
      </w:r>
      <w:proofErr w:type="spellEnd"/>
      <w:r>
        <w:t xml:space="preserve"> </w:t>
      </w:r>
      <w:proofErr w:type="spellStart"/>
      <w:r>
        <w:t>udun</w:t>
      </w:r>
      <w:proofErr w:type="spellEnd"/>
      <w:r>
        <w:t xml:space="preserve"> </w:t>
      </w:r>
      <w:proofErr w:type="spellStart"/>
      <w:r>
        <w:t>sibute</w:t>
      </w:r>
      <w:proofErr w:type="spellEnd"/>
    </w:p>
    <w:p w14:paraId="6D0FDB11" w14:textId="77777777" w:rsidR="00DE1EE7" w:rsidRPr="00A07FE6" w:rsidRDefault="00000000">
      <w:pPr>
        <w:pStyle w:val="BodyText"/>
        <w:ind w:left="1605"/>
        <w:rPr>
          <w:lang w:val="de-DE"/>
        </w:rPr>
      </w:pPr>
      <w:r w:rsidRPr="00A07FE6">
        <w:rPr>
          <w:lang w:val="de-DE"/>
        </w:rPr>
        <w:t>Fallum</w:t>
      </w:r>
      <w:r w:rsidRPr="00A07FE6">
        <w:rPr>
          <w:spacing w:val="-1"/>
          <w:lang w:val="de-DE"/>
        </w:rPr>
        <w:t xml:space="preserve"> </w:t>
      </w:r>
      <w:r w:rsidRPr="00A07FE6">
        <w:rPr>
          <w:lang w:val="de-DE"/>
        </w:rPr>
        <w:t>falte</w:t>
      </w:r>
      <w:r w:rsidRPr="00A07FE6">
        <w:rPr>
          <w:spacing w:val="-1"/>
          <w:lang w:val="de-DE"/>
        </w:rPr>
        <w:t xml:space="preserve"> </w:t>
      </w:r>
      <w:r w:rsidRPr="00A07FE6">
        <w:rPr>
          <w:lang w:val="de-DE"/>
        </w:rPr>
        <w:t>ab</w:t>
      </w:r>
      <w:r w:rsidRPr="00A07FE6">
        <w:rPr>
          <w:spacing w:val="-1"/>
          <w:lang w:val="de-DE"/>
        </w:rPr>
        <w:t xml:space="preserve"> </w:t>
      </w:r>
      <w:r w:rsidRPr="00A07FE6">
        <w:rPr>
          <w:lang w:val="de-DE"/>
        </w:rPr>
        <w:t>Jaldesifati</w:t>
      </w:r>
      <w:r w:rsidRPr="00A07FE6">
        <w:rPr>
          <w:spacing w:val="-1"/>
          <w:lang w:val="de-DE"/>
        </w:rPr>
        <w:t xml:space="preserve"> </w:t>
      </w:r>
      <w:r w:rsidRPr="00A07FE6">
        <w:rPr>
          <w:lang w:val="de-DE"/>
        </w:rPr>
        <w:t>affan</w:t>
      </w:r>
      <w:r w:rsidRPr="00A07FE6">
        <w:rPr>
          <w:spacing w:val="-1"/>
          <w:lang w:val="de-DE"/>
        </w:rPr>
        <w:t xml:space="preserve"> </w:t>
      </w:r>
      <w:r w:rsidRPr="00A07FE6">
        <w:rPr>
          <w:lang w:val="de-DE"/>
        </w:rPr>
        <w:t xml:space="preserve">bolati </w:t>
      </w:r>
      <w:r w:rsidRPr="00A07FE6">
        <w:rPr>
          <w:spacing w:val="-2"/>
          <w:lang w:val="de-DE"/>
        </w:rPr>
        <w:t>sifute</w:t>
      </w:r>
    </w:p>
    <w:p w14:paraId="14540248" w14:textId="77777777" w:rsidR="00DE1EE7" w:rsidRDefault="00000000">
      <w:pPr>
        <w:pStyle w:val="BodyText"/>
        <w:spacing w:before="276"/>
        <w:ind w:left="1605"/>
      </w:pPr>
      <w:r>
        <w:t xml:space="preserve">Going to seduce you walk the path to Fulo </w:t>
      </w:r>
      <w:proofErr w:type="spellStart"/>
      <w:r>
        <w:rPr>
          <w:spacing w:val="-2"/>
        </w:rPr>
        <w:t>Qayoftu</w:t>
      </w:r>
      <w:proofErr w:type="spellEnd"/>
    </w:p>
    <w:p w14:paraId="75E8353B" w14:textId="77777777" w:rsidR="00DE1EE7" w:rsidRDefault="00000000">
      <w:pPr>
        <w:pStyle w:val="BodyText"/>
        <w:ind w:left="1605" w:right="2494"/>
      </w:pPr>
      <w:r>
        <w:t>You</w:t>
      </w:r>
      <w:r>
        <w:rPr>
          <w:spacing w:val="-4"/>
        </w:rPr>
        <w:t xml:space="preserve"> </w:t>
      </w:r>
      <w:r>
        <w:t>removed</w:t>
      </w:r>
      <w:r>
        <w:rPr>
          <w:spacing w:val="-4"/>
        </w:rPr>
        <w:t xml:space="preserve"> </w:t>
      </w:r>
      <w:r>
        <w:t>the</w:t>
      </w:r>
      <w:r>
        <w:rPr>
          <w:spacing w:val="-4"/>
        </w:rPr>
        <w:t xml:space="preserve"> </w:t>
      </w:r>
      <w:r>
        <w:t>wife</w:t>
      </w:r>
      <w:r>
        <w:rPr>
          <w:spacing w:val="-4"/>
        </w:rPr>
        <w:t xml:space="preserve"> </w:t>
      </w:r>
      <w:r>
        <w:t>of</w:t>
      </w:r>
      <w:r>
        <w:rPr>
          <w:spacing w:val="-4"/>
        </w:rPr>
        <w:t xml:space="preserve"> </w:t>
      </w:r>
      <w:r>
        <w:t>that</w:t>
      </w:r>
      <w:r>
        <w:rPr>
          <w:spacing w:val="-4"/>
        </w:rPr>
        <w:t xml:space="preserve"> </w:t>
      </w:r>
      <w:r>
        <w:t>old</w:t>
      </w:r>
      <w:r>
        <w:rPr>
          <w:spacing w:val="-4"/>
        </w:rPr>
        <w:t xml:space="preserve"> </w:t>
      </w:r>
      <w:r>
        <w:t>man</w:t>
      </w:r>
      <w:r>
        <w:rPr>
          <w:spacing w:val="-4"/>
        </w:rPr>
        <w:t xml:space="preserve"> </w:t>
      </w:r>
      <w:r>
        <w:t>out</w:t>
      </w:r>
      <w:r>
        <w:rPr>
          <w:spacing w:val="-4"/>
        </w:rPr>
        <w:t xml:space="preserve"> </w:t>
      </w:r>
      <w:r>
        <w:t>of</w:t>
      </w:r>
      <w:r>
        <w:rPr>
          <w:spacing w:val="-4"/>
        </w:rPr>
        <w:t xml:space="preserve"> </w:t>
      </w:r>
      <w:r>
        <w:t>perfuming</w:t>
      </w:r>
      <w:r>
        <w:rPr>
          <w:spacing w:val="-4"/>
        </w:rPr>
        <w:t xml:space="preserve"> </w:t>
      </w:r>
      <w:r>
        <w:t>hole You</w:t>
      </w:r>
      <w:r>
        <w:rPr>
          <w:spacing w:val="-3"/>
        </w:rPr>
        <w:t xml:space="preserve"> </w:t>
      </w:r>
      <w:r>
        <w:t>developed</w:t>
      </w:r>
      <w:r>
        <w:rPr>
          <w:spacing w:val="-3"/>
        </w:rPr>
        <w:t xml:space="preserve"> </w:t>
      </w:r>
      <w:r>
        <w:t>cold</w:t>
      </w:r>
      <w:r>
        <w:rPr>
          <w:spacing w:val="-3"/>
        </w:rPr>
        <w:t xml:space="preserve"> </w:t>
      </w:r>
      <w:r>
        <w:t>feet</w:t>
      </w:r>
      <w:r>
        <w:rPr>
          <w:spacing w:val="-3"/>
        </w:rPr>
        <w:t xml:space="preserve"> </w:t>
      </w:r>
      <w:r>
        <w:t>your</w:t>
      </w:r>
      <w:r>
        <w:rPr>
          <w:spacing w:val="-2"/>
        </w:rPr>
        <w:t xml:space="preserve"> </w:t>
      </w:r>
      <w:r>
        <w:t>trouser</w:t>
      </w:r>
      <w:r>
        <w:rPr>
          <w:spacing w:val="-3"/>
        </w:rPr>
        <w:t xml:space="preserve"> </w:t>
      </w:r>
      <w:r>
        <w:t>fall</w:t>
      </w:r>
      <w:r>
        <w:rPr>
          <w:spacing w:val="-3"/>
        </w:rPr>
        <w:t xml:space="preserve"> </w:t>
      </w:r>
      <w:r>
        <w:t>from</w:t>
      </w:r>
      <w:r>
        <w:rPr>
          <w:spacing w:val="-3"/>
        </w:rPr>
        <w:t xml:space="preserve"> </w:t>
      </w:r>
      <w:r>
        <w:t>your</w:t>
      </w:r>
      <w:r>
        <w:rPr>
          <w:spacing w:val="-2"/>
        </w:rPr>
        <w:t xml:space="preserve"> buttocks</w:t>
      </w:r>
    </w:p>
    <w:p w14:paraId="684F17A9" w14:textId="77777777" w:rsidR="00DE1EE7" w:rsidRDefault="00000000">
      <w:pPr>
        <w:pStyle w:val="BodyText"/>
        <w:ind w:left="1605" w:right="753"/>
      </w:pPr>
      <w:r>
        <w:t>Elders</w:t>
      </w:r>
      <w:r>
        <w:rPr>
          <w:spacing w:val="40"/>
        </w:rPr>
        <w:t xml:space="preserve"> </w:t>
      </w:r>
      <w:proofErr w:type="spellStart"/>
      <w:r>
        <w:t>Jaldesa</w:t>
      </w:r>
      <w:proofErr w:type="spellEnd"/>
      <w:r>
        <w:rPr>
          <w:spacing w:val="40"/>
        </w:rPr>
        <w:t xml:space="preserve"> </w:t>
      </w:r>
      <w:r>
        <w:t>and</w:t>
      </w:r>
      <w:r>
        <w:rPr>
          <w:spacing w:val="40"/>
        </w:rPr>
        <w:t xml:space="preserve"> </w:t>
      </w:r>
      <w:r>
        <w:t>others</w:t>
      </w:r>
      <w:r>
        <w:rPr>
          <w:spacing w:val="26"/>
        </w:rPr>
        <w:t xml:space="preserve"> </w:t>
      </w:r>
      <w:r>
        <w:t>negotiated</w:t>
      </w:r>
      <w:r>
        <w:rPr>
          <w:spacing w:val="26"/>
        </w:rPr>
        <w:t xml:space="preserve"> </w:t>
      </w:r>
      <w:r>
        <w:t>and</w:t>
      </w:r>
      <w:r>
        <w:rPr>
          <w:spacing w:val="26"/>
        </w:rPr>
        <w:t xml:space="preserve"> </w:t>
      </w:r>
      <w:r>
        <w:t>rescued</w:t>
      </w:r>
      <w:r>
        <w:rPr>
          <w:spacing w:val="26"/>
        </w:rPr>
        <w:t xml:space="preserve"> </w:t>
      </w:r>
      <w:r>
        <w:t>you</w:t>
      </w:r>
      <w:r>
        <w:rPr>
          <w:spacing w:val="26"/>
        </w:rPr>
        <w:t xml:space="preserve"> </w:t>
      </w:r>
      <w:r>
        <w:t>from</w:t>
      </w:r>
      <w:r>
        <w:rPr>
          <w:spacing w:val="26"/>
        </w:rPr>
        <w:t xml:space="preserve"> </w:t>
      </w:r>
      <w:r>
        <w:t>the</w:t>
      </w:r>
      <w:r>
        <w:rPr>
          <w:spacing w:val="26"/>
        </w:rPr>
        <w:t xml:space="preserve"> </w:t>
      </w:r>
      <w:r>
        <w:t>verge</w:t>
      </w:r>
      <w:r>
        <w:rPr>
          <w:spacing w:val="26"/>
        </w:rPr>
        <w:t xml:space="preserve"> </w:t>
      </w:r>
      <w:r>
        <w:t>of</w:t>
      </w:r>
      <w:r>
        <w:rPr>
          <w:spacing w:val="26"/>
        </w:rPr>
        <w:t xml:space="preserve"> </w:t>
      </w:r>
      <w:r>
        <w:t xml:space="preserve">the </w:t>
      </w:r>
      <w:r>
        <w:rPr>
          <w:spacing w:val="-2"/>
        </w:rPr>
        <w:t>grave</w:t>
      </w:r>
    </w:p>
    <w:p w14:paraId="3D4B98B8" w14:textId="77777777" w:rsidR="00DE1EE7" w:rsidRDefault="00000000">
      <w:pPr>
        <w:pStyle w:val="BodyText"/>
        <w:spacing w:before="276"/>
        <w:ind w:right="745"/>
        <w:jc w:val="both"/>
      </w:pPr>
      <w:r>
        <w:t>The word for seduction in its original usage is derived from one that applied to a bull at the apex of</w:t>
      </w:r>
      <w:r>
        <w:rPr>
          <w:spacing w:val="-4"/>
        </w:rPr>
        <w:t xml:space="preserve"> </w:t>
      </w:r>
      <w:r>
        <w:t>the</w:t>
      </w:r>
      <w:r>
        <w:rPr>
          <w:spacing w:val="-4"/>
        </w:rPr>
        <w:t xml:space="preserve"> </w:t>
      </w:r>
      <w:r>
        <w:t>mating</w:t>
      </w:r>
      <w:r>
        <w:rPr>
          <w:spacing w:val="-4"/>
        </w:rPr>
        <w:t xml:space="preserve"> </w:t>
      </w:r>
      <w:r>
        <w:t>season.</w:t>
      </w:r>
      <w:r>
        <w:rPr>
          <w:spacing w:val="-4"/>
        </w:rPr>
        <w:t xml:space="preserve"> </w:t>
      </w:r>
      <w:r>
        <w:t>To</w:t>
      </w:r>
      <w:r>
        <w:rPr>
          <w:spacing w:val="-4"/>
        </w:rPr>
        <w:t xml:space="preserve"> </w:t>
      </w:r>
      <w:r>
        <w:t>Borana,</w:t>
      </w:r>
      <w:r>
        <w:rPr>
          <w:spacing w:val="-4"/>
        </w:rPr>
        <w:t xml:space="preserve"> </w:t>
      </w:r>
      <w:r>
        <w:t>the</w:t>
      </w:r>
      <w:r>
        <w:rPr>
          <w:spacing w:val="-4"/>
        </w:rPr>
        <w:t xml:space="preserve"> </w:t>
      </w:r>
      <w:r>
        <w:t>image</w:t>
      </w:r>
      <w:r>
        <w:rPr>
          <w:spacing w:val="-4"/>
        </w:rPr>
        <w:t xml:space="preserve"> </w:t>
      </w:r>
      <w:r>
        <w:t>of</w:t>
      </w:r>
      <w:r>
        <w:rPr>
          <w:spacing w:val="-4"/>
        </w:rPr>
        <w:t xml:space="preserve"> </w:t>
      </w:r>
      <w:r>
        <w:t>maleness</w:t>
      </w:r>
      <w:r>
        <w:rPr>
          <w:spacing w:val="-4"/>
        </w:rPr>
        <w:t xml:space="preserve"> </w:t>
      </w:r>
      <w:r>
        <w:t>encapsulated</w:t>
      </w:r>
      <w:r>
        <w:rPr>
          <w:spacing w:val="-4"/>
        </w:rPr>
        <w:t xml:space="preserve"> </w:t>
      </w:r>
      <w:r>
        <w:t>in</w:t>
      </w:r>
      <w:r>
        <w:rPr>
          <w:spacing w:val="-4"/>
        </w:rPr>
        <w:t xml:space="preserve"> </w:t>
      </w:r>
      <w:r>
        <w:t>the</w:t>
      </w:r>
      <w:r>
        <w:rPr>
          <w:spacing w:val="-4"/>
        </w:rPr>
        <w:t xml:space="preserve"> </w:t>
      </w:r>
      <w:r>
        <w:t>idiom</w:t>
      </w:r>
      <w:r>
        <w:rPr>
          <w:spacing w:val="-4"/>
        </w:rPr>
        <w:t xml:space="preserve"> </w:t>
      </w:r>
      <w:r>
        <w:t>of</w:t>
      </w:r>
      <w:r>
        <w:rPr>
          <w:spacing w:val="-4"/>
        </w:rPr>
        <w:t xml:space="preserve"> </w:t>
      </w:r>
      <w:r>
        <w:t>the bull is apt. A virile bull</w:t>
      </w:r>
      <w:r>
        <w:rPr>
          <w:spacing w:val="-2"/>
        </w:rPr>
        <w:t xml:space="preserve"> </w:t>
      </w:r>
      <w:r>
        <w:t>presides</w:t>
      </w:r>
      <w:r>
        <w:rPr>
          <w:spacing w:val="-2"/>
        </w:rPr>
        <w:t xml:space="preserve"> </w:t>
      </w:r>
      <w:r>
        <w:t>and</w:t>
      </w:r>
      <w:r>
        <w:rPr>
          <w:spacing w:val="-2"/>
        </w:rPr>
        <w:t xml:space="preserve"> </w:t>
      </w:r>
      <w:r>
        <w:t>maintains</w:t>
      </w:r>
      <w:r>
        <w:rPr>
          <w:spacing w:val="-2"/>
        </w:rPr>
        <w:t xml:space="preserve"> </w:t>
      </w:r>
      <w:r>
        <w:t>domain</w:t>
      </w:r>
      <w:r>
        <w:rPr>
          <w:spacing w:val="-2"/>
        </w:rPr>
        <w:t xml:space="preserve"> </w:t>
      </w:r>
      <w:r>
        <w:t>over</w:t>
      </w:r>
      <w:r>
        <w:rPr>
          <w:spacing w:val="-2"/>
        </w:rPr>
        <w:t xml:space="preserve"> </w:t>
      </w:r>
      <w:r>
        <w:t>a</w:t>
      </w:r>
      <w:r>
        <w:rPr>
          <w:spacing w:val="-2"/>
        </w:rPr>
        <w:t xml:space="preserve"> </w:t>
      </w:r>
      <w:r>
        <w:t>number</w:t>
      </w:r>
      <w:r>
        <w:rPr>
          <w:spacing w:val="-2"/>
        </w:rPr>
        <w:t xml:space="preserve"> </w:t>
      </w:r>
      <w:r>
        <w:t>of</w:t>
      </w:r>
      <w:r>
        <w:rPr>
          <w:spacing w:val="-2"/>
        </w:rPr>
        <w:t xml:space="preserve"> </w:t>
      </w:r>
      <w:r>
        <w:t>herds.</w:t>
      </w:r>
      <w:r>
        <w:rPr>
          <w:spacing w:val="40"/>
        </w:rPr>
        <w:t xml:space="preserve"> </w:t>
      </w:r>
      <w:r>
        <w:t>It</w:t>
      </w:r>
      <w:r>
        <w:rPr>
          <w:spacing w:val="-2"/>
        </w:rPr>
        <w:t xml:space="preserve"> </w:t>
      </w:r>
      <w:r>
        <w:t>gores</w:t>
      </w:r>
      <w:r>
        <w:rPr>
          <w:spacing w:val="-2"/>
        </w:rPr>
        <w:t xml:space="preserve"> </w:t>
      </w:r>
      <w:r>
        <w:t>both the ground and bullocks to sharpen its</w:t>
      </w:r>
      <w:r>
        <w:rPr>
          <w:spacing w:val="-3"/>
        </w:rPr>
        <w:t xml:space="preserve"> </w:t>
      </w:r>
      <w:r>
        <w:t>horn</w:t>
      </w:r>
      <w:r>
        <w:rPr>
          <w:spacing w:val="-3"/>
        </w:rPr>
        <w:t xml:space="preserve"> </w:t>
      </w:r>
      <w:r>
        <w:t>and</w:t>
      </w:r>
      <w:r>
        <w:rPr>
          <w:spacing w:val="-3"/>
        </w:rPr>
        <w:t xml:space="preserve"> </w:t>
      </w:r>
      <w:r>
        <w:t>to</w:t>
      </w:r>
      <w:r>
        <w:rPr>
          <w:spacing w:val="-3"/>
        </w:rPr>
        <w:t xml:space="preserve"> </w:t>
      </w:r>
      <w:r>
        <w:t>maintain</w:t>
      </w:r>
      <w:r>
        <w:rPr>
          <w:spacing w:val="-3"/>
        </w:rPr>
        <w:t xml:space="preserve"> </w:t>
      </w:r>
      <w:r>
        <w:t>its</w:t>
      </w:r>
      <w:r>
        <w:rPr>
          <w:spacing w:val="-3"/>
        </w:rPr>
        <w:t xml:space="preserve"> </w:t>
      </w:r>
      <w:r>
        <w:t>territoriality.</w:t>
      </w:r>
      <w:r>
        <w:rPr>
          <w:spacing w:val="-3"/>
        </w:rPr>
        <w:t xml:space="preserve"> </w:t>
      </w:r>
      <w:r>
        <w:t>This</w:t>
      </w:r>
      <w:r>
        <w:rPr>
          <w:spacing w:val="-3"/>
        </w:rPr>
        <w:t xml:space="preserve"> </w:t>
      </w:r>
      <w:r>
        <w:t>metaphor</w:t>
      </w:r>
      <w:r>
        <w:rPr>
          <w:spacing w:val="-3"/>
        </w:rPr>
        <w:t xml:space="preserve"> </w:t>
      </w:r>
      <w:r>
        <w:t xml:space="preserve">is exploited and transposed on to the man who prepares himself to go out to seduce, a venture which ironically turns abortive. By presenting </w:t>
      </w:r>
      <w:proofErr w:type="spellStart"/>
      <w:r>
        <w:t>behaviour</w:t>
      </w:r>
      <w:proofErr w:type="spellEnd"/>
      <w:r>
        <w:t xml:space="preserve"> of members of the age-set, as</w:t>
      </w:r>
      <w:r>
        <w:rPr>
          <w:spacing w:val="40"/>
        </w:rPr>
        <w:t xml:space="preserve"> </w:t>
      </w:r>
      <w:r>
        <w:t>Hymes (1987) comments in another context, as something laughable and</w:t>
      </w:r>
      <w:r>
        <w:rPr>
          <w:spacing w:val="-2"/>
        </w:rPr>
        <w:t xml:space="preserve"> </w:t>
      </w:r>
      <w:r>
        <w:t>wrong,</w:t>
      </w:r>
      <w:r>
        <w:rPr>
          <w:spacing w:val="-2"/>
        </w:rPr>
        <w:t xml:space="preserve"> </w:t>
      </w:r>
      <w:r>
        <w:t>the</w:t>
      </w:r>
      <w:r>
        <w:rPr>
          <w:spacing w:val="-2"/>
        </w:rPr>
        <w:t xml:space="preserve"> </w:t>
      </w:r>
      <w:r>
        <w:t>speaker denounces them as deceptive, empty and unworthy of emulation.</w:t>
      </w:r>
    </w:p>
    <w:p w14:paraId="182E9B05" w14:textId="77777777" w:rsidR="00DE1EE7" w:rsidRDefault="00DE1EE7">
      <w:pPr>
        <w:pStyle w:val="BodyText"/>
        <w:jc w:val="both"/>
        <w:sectPr w:rsidR="00DE1EE7">
          <w:pgSz w:w="11920" w:h="16840"/>
          <w:pgMar w:top="1640" w:right="708" w:bottom="980" w:left="1275" w:header="0" w:footer="718" w:gutter="0"/>
          <w:cols w:space="720"/>
        </w:sectPr>
      </w:pPr>
    </w:p>
    <w:p w14:paraId="4EFDCFEE" w14:textId="77777777" w:rsidR="00DE1EE7" w:rsidRDefault="00000000">
      <w:pPr>
        <w:pStyle w:val="BodyText"/>
        <w:spacing w:before="60"/>
        <w:ind w:right="744"/>
        <w:jc w:val="both"/>
      </w:pPr>
      <w:r>
        <w:lastRenderedPageBreak/>
        <w:t>There are parallel</w:t>
      </w:r>
      <w:r>
        <w:rPr>
          <w:spacing w:val="-2"/>
        </w:rPr>
        <w:t xml:space="preserve"> </w:t>
      </w:r>
      <w:r>
        <w:t>narratives</w:t>
      </w:r>
      <w:r>
        <w:rPr>
          <w:spacing w:val="-2"/>
        </w:rPr>
        <w:t xml:space="preserve"> </w:t>
      </w:r>
      <w:r>
        <w:t>in</w:t>
      </w:r>
      <w:r>
        <w:rPr>
          <w:spacing w:val="-2"/>
        </w:rPr>
        <w:t xml:space="preserve"> </w:t>
      </w:r>
      <w:r>
        <w:t>the</w:t>
      </w:r>
      <w:r>
        <w:rPr>
          <w:spacing w:val="-2"/>
        </w:rPr>
        <w:t xml:space="preserve"> </w:t>
      </w:r>
      <w:r>
        <w:t>Borana</w:t>
      </w:r>
      <w:r>
        <w:rPr>
          <w:spacing w:val="-2"/>
        </w:rPr>
        <w:t xml:space="preserve"> </w:t>
      </w:r>
      <w:r>
        <w:t>oral</w:t>
      </w:r>
      <w:r>
        <w:rPr>
          <w:spacing w:val="-2"/>
        </w:rPr>
        <w:t xml:space="preserve"> </w:t>
      </w:r>
      <w:r>
        <w:t>tradition</w:t>
      </w:r>
      <w:r>
        <w:rPr>
          <w:spacing w:val="-2"/>
        </w:rPr>
        <w:t xml:space="preserve"> </w:t>
      </w:r>
      <w:r>
        <w:t>on</w:t>
      </w:r>
      <w:r>
        <w:rPr>
          <w:spacing w:val="-2"/>
        </w:rPr>
        <w:t xml:space="preserve"> </w:t>
      </w:r>
      <w:r>
        <w:t>this</w:t>
      </w:r>
      <w:r>
        <w:rPr>
          <w:spacing w:val="-2"/>
        </w:rPr>
        <w:t xml:space="preserve"> </w:t>
      </w:r>
      <w:r>
        <w:t>theme</w:t>
      </w:r>
      <w:r>
        <w:rPr>
          <w:spacing w:val="-2"/>
        </w:rPr>
        <w:t xml:space="preserve"> </w:t>
      </w:r>
      <w:r>
        <w:t>that</w:t>
      </w:r>
      <w:r>
        <w:rPr>
          <w:spacing w:val="-2"/>
        </w:rPr>
        <w:t xml:space="preserve"> </w:t>
      </w:r>
      <w:r>
        <w:t>seems</w:t>
      </w:r>
      <w:r>
        <w:rPr>
          <w:spacing w:val="-2"/>
        </w:rPr>
        <w:t xml:space="preserve"> </w:t>
      </w:r>
      <w:r>
        <w:t>to</w:t>
      </w:r>
      <w:r>
        <w:rPr>
          <w:spacing w:val="-2"/>
        </w:rPr>
        <w:t xml:space="preserve"> </w:t>
      </w:r>
      <w:r>
        <w:t>point</w:t>
      </w:r>
      <w:r>
        <w:rPr>
          <w:spacing w:val="-2"/>
        </w:rPr>
        <w:t xml:space="preserve"> </w:t>
      </w:r>
      <w:r>
        <w:t>to</w:t>
      </w:r>
      <w:r>
        <w:rPr>
          <w:spacing w:val="-2"/>
        </w:rPr>
        <w:t xml:space="preserve"> </w:t>
      </w:r>
      <w:r>
        <w:t>a kind</w:t>
      </w:r>
      <w:r>
        <w:rPr>
          <w:spacing w:val="-3"/>
        </w:rPr>
        <w:t xml:space="preserve"> </w:t>
      </w:r>
      <w:r>
        <w:t>of</w:t>
      </w:r>
      <w:r>
        <w:rPr>
          <w:spacing w:val="-3"/>
        </w:rPr>
        <w:t xml:space="preserve"> </w:t>
      </w:r>
      <w:r>
        <w:t>motif,</w:t>
      </w:r>
      <w:r>
        <w:rPr>
          <w:spacing w:val="-3"/>
        </w:rPr>
        <w:t xml:space="preserve"> </w:t>
      </w:r>
      <w:r>
        <w:t>and</w:t>
      </w:r>
      <w:r>
        <w:rPr>
          <w:spacing w:val="-3"/>
        </w:rPr>
        <w:t xml:space="preserve"> </w:t>
      </w:r>
      <w:r>
        <w:t>chief</w:t>
      </w:r>
      <w:r>
        <w:rPr>
          <w:spacing w:val="-3"/>
        </w:rPr>
        <w:t xml:space="preserve"> </w:t>
      </w:r>
      <w:r>
        <w:t>among</w:t>
      </w:r>
      <w:r>
        <w:rPr>
          <w:spacing w:val="-3"/>
        </w:rPr>
        <w:t xml:space="preserve"> </w:t>
      </w:r>
      <w:r>
        <w:t>them</w:t>
      </w:r>
      <w:r>
        <w:rPr>
          <w:spacing w:val="-3"/>
        </w:rPr>
        <w:t xml:space="preserve"> </w:t>
      </w:r>
      <w:r>
        <w:t>is</w:t>
      </w:r>
      <w:r>
        <w:rPr>
          <w:spacing w:val="-3"/>
        </w:rPr>
        <w:t xml:space="preserve"> </w:t>
      </w:r>
      <w:r>
        <w:t>the</w:t>
      </w:r>
      <w:r>
        <w:rPr>
          <w:spacing w:val="-3"/>
        </w:rPr>
        <w:t xml:space="preserve"> </w:t>
      </w:r>
      <w:r>
        <w:t>story</w:t>
      </w:r>
      <w:r>
        <w:rPr>
          <w:spacing w:val="-3"/>
        </w:rPr>
        <w:t xml:space="preserve"> </w:t>
      </w:r>
      <w:r>
        <w:t>of</w:t>
      </w:r>
      <w:r>
        <w:rPr>
          <w:spacing w:val="-3"/>
        </w:rPr>
        <w:t xml:space="preserve"> </w:t>
      </w:r>
      <w:r>
        <w:t>Baboon</w:t>
      </w:r>
      <w:r>
        <w:rPr>
          <w:spacing w:val="-3"/>
        </w:rPr>
        <w:t xml:space="preserve"> </w:t>
      </w:r>
      <w:r>
        <w:t>that</w:t>
      </w:r>
      <w:r>
        <w:rPr>
          <w:spacing w:val="-3"/>
        </w:rPr>
        <w:t xml:space="preserve"> </w:t>
      </w:r>
      <w:r>
        <w:t>seduces</w:t>
      </w:r>
      <w:r>
        <w:rPr>
          <w:spacing w:val="-3"/>
        </w:rPr>
        <w:t xml:space="preserve"> </w:t>
      </w:r>
      <w:r>
        <w:t>Lion’s</w:t>
      </w:r>
      <w:r>
        <w:rPr>
          <w:spacing w:val="-3"/>
        </w:rPr>
        <w:t xml:space="preserve"> </w:t>
      </w:r>
      <w:r>
        <w:t>wife</w:t>
      </w:r>
      <w:r>
        <w:rPr>
          <w:spacing w:val="-3"/>
        </w:rPr>
        <w:t xml:space="preserve"> </w:t>
      </w:r>
      <w:r>
        <w:t>when</w:t>
      </w:r>
      <w:r>
        <w:rPr>
          <w:spacing w:val="-3"/>
        </w:rPr>
        <w:t xml:space="preserve"> </w:t>
      </w:r>
      <w:r>
        <w:t>the former is away. The woman was mesmerized by what she thought was a man considerably different from her husband and enquired about his peculiarities seen in his lean</w:t>
      </w:r>
      <w:r>
        <w:rPr>
          <w:spacing w:val="-3"/>
        </w:rPr>
        <w:t xml:space="preserve"> </w:t>
      </w:r>
      <w:r>
        <w:t>fingers,</w:t>
      </w:r>
      <w:r>
        <w:rPr>
          <w:spacing w:val="-3"/>
        </w:rPr>
        <w:t xml:space="preserve"> </w:t>
      </w:r>
      <w:r>
        <w:t>bare buttocks and hairy chest.</w:t>
      </w:r>
      <w:r>
        <w:rPr>
          <w:spacing w:val="-2"/>
        </w:rPr>
        <w:t xml:space="preserve"> </w:t>
      </w:r>
      <w:r>
        <w:t>Baboon</w:t>
      </w:r>
      <w:r>
        <w:rPr>
          <w:spacing w:val="-2"/>
        </w:rPr>
        <w:t xml:space="preserve"> </w:t>
      </w:r>
      <w:r>
        <w:t>boasted</w:t>
      </w:r>
      <w:r>
        <w:rPr>
          <w:spacing w:val="-2"/>
        </w:rPr>
        <w:t xml:space="preserve"> </w:t>
      </w:r>
      <w:r>
        <w:t>that</w:t>
      </w:r>
      <w:r>
        <w:rPr>
          <w:spacing w:val="-2"/>
        </w:rPr>
        <w:t xml:space="preserve"> </w:t>
      </w:r>
      <w:r>
        <w:t>his</w:t>
      </w:r>
      <w:r>
        <w:rPr>
          <w:spacing w:val="-2"/>
        </w:rPr>
        <w:t xml:space="preserve"> </w:t>
      </w:r>
      <w:r>
        <w:t>fingers</w:t>
      </w:r>
      <w:r>
        <w:rPr>
          <w:spacing w:val="-2"/>
        </w:rPr>
        <w:t xml:space="preserve"> </w:t>
      </w:r>
      <w:r>
        <w:t>were</w:t>
      </w:r>
      <w:r>
        <w:rPr>
          <w:spacing w:val="-2"/>
        </w:rPr>
        <w:t xml:space="preserve"> </w:t>
      </w:r>
      <w:r>
        <w:t>thin</w:t>
      </w:r>
      <w:r>
        <w:rPr>
          <w:spacing w:val="-2"/>
        </w:rPr>
        <w:t xml:space="preserve"> </w:t>
      </w:r>
      <w:r>
        <w:t>because</w:t>
      </w:r>
      <w:r>
        <w:rPr>
          <w:spacing w:val="-2"/>
        </w:rPr>
        <w:t xml:space="preserve"> </w:t>
      </w:r>
      <w:r>
        <w:t>the</w:t>
      </w:r>
      <w:r>
        <w:rPr>
          <w:spacing w:val="-2"/>
        </w:rPr>
        <w:t xml:space="preserve"> </w:t>
      </w:r>
      <w:r>
        <w:t>rings</w:t>
      </w:r>
      <w:r>
        <w:rPr>
          <w:spacing w:val="-2"/>
        </w:rPr>
        <w:t xml:space="preserve"> </w:t>
      </w:r>
      <w:r>
        <w:t>he</w:t>
      </w:r>
      <w:r>
        <w:rPr>
          <w:spacing w:val="-2"/>
        </w:rPr>
        <w:t xml:space="preserve"> </w:t>
      </w:r>
      <w:r>
        <w:t>wore had worn them out. In Borana, a man</w:t>
      </w:r>
      <w:r>
        <w:rPr>
          <w:spacing w:val="-2"/>
        </w:rPr>
        <w:t xml:space="preserve"> </w:t>
      </w:r>
      <w:r>
        <w:t>who</w:t>
      </w:r>
      <w:r>
        <w:rPr>
          <w:spacing w:val="-2"/>
        </w:rPr>
        <w:t xml:space="preserve"> </w:t>
      </w:r>
      <w:r>
        <w:t>has</w:t>
      </w:r>
      <w:r>
        <w:rPr>
          <w:spacing w:val="-2"/>
        </w:rPr>
        <w:t xml:space="preserve"> </w:t>
      </w:r>
      <w:r>
        <w:t>routed</w:t>
      </w:r>
      <w:r>
        <w:rPr>
          <w:spacing w:val="-2"/>
        </w:rPr>
        <w:t xml:space="preserve"> </w:t>
      </w:r>
      <w:r>
        <w:t>male</w:t>
      </w:r>
      <w:r>
        <w:rPr>
          <w:spacing w:val="-2"/>
        </w:rPr>
        <w:t xml:space="preserve"> </w:t>
      </w:r>
      <w:r>
        <w:t>enemies</w:t>
      </w:r>
      <w:r>
        <w:rPr>
          <w:spacing w:val="-2"/>
        </w:rPr>
        <w:t xml:space="preserve"> </w:t>
      </w:r>
      <w:r>
        <w:t>wear</w:t>
      </w:r>
      <w:r>
        <w:rPr>
          <w:spacing w:val="-2"/>
        </w:rPr>
        <w:t xml:space="preserve"> </w:t>
      </w:r>
      <w:r>
        <w:t>rings</w:t>
      </w:r>
      <w:r>
        <w:rPr>
          <w:spacing w:val="-2"/>
        </w:rPr>
        <w:t xml:space="preserve"> </w:t>
      </w:r>
      <w:r>
        <w:t>on</w:t>
      </w:r>
      <w:r>
        <w:rPr>
          <w:spacing w:val="-2"/>
        </w:rPr>
        <w:t xml:space="preserve"> </w:t>
      </w:r>
      <w:r>
        <w:t>his</w:t>
      </w:r>
      <w:r>
        <w:rPr>
          <w:spacing w:val="-2"/>
        </w:rPr>
        <w:t xml:space="preserve"> </w:t>
      </w:r>
      <w:r>
        <w:t>fingers as a mark of his bravery. As for the bare</w:t>
      </w:r>
      <w:r>
        <w:rPr>
          <w:spacing w:val="-3"/>
        </w:rPr>
        <w:t xml:space="preserve"> </w:t>
      </w:r>
      <w:r>
        <w:t>buttocks</w:t>
      </w:r>
      <w:r>
        <w:rPr>
          <w:spacing w:val="-3"/>
        </w:rPr>
        <w:t xml:space="preserve"> </w:t>
      </w:r>
      <w:r>
        <w:t>Baboon</w:t>
      </w:r>
      <w:r>
        <w:rPr>
          <w:spacing w:val="-3"/>
        </w:rPr>
        <w:t xml:space="preserve"> </w:t>
      </w:r>
      <w:r>
        <w:t>boasted</w:t>
      </w:r>
      <w:r>
        <w:rPr>
          <w:spacing w:val="-3"/>
        </w:rPr>
        <w:t xml:space="preserve"> </w:t>
      </w:r>
      <w:r>
        <w:t>that</w:t>
      </w:r>
      <w:r>
        <w:rPr>
          <w:spacing w:val="-3"/>
        </w:rPr>
        <w:t xml:space="preserve"> </w:t>
      </w:r>
      <w:r>
        <w:t>it</w:t>
      </w:r>
      <w:r>
        <w:rPr>
          <w:spacing w:val="-3"/>
        </w:rPr>
        <w:t xml:space="preserve"> </w:t>
      </w:r>
      <w:r>
        <w:t>was</w:t>
      </w:r>
      <w:r>
        <w:rPr>
          <w:spacing w:val="-3"/>
        </w:rPr>
        <w:t xml:space="preserve"> </w:t>
      </w:r>
      <w:r>
        <w:t>the</w:t>
      </w:r>
      <w:r>
        <w:rPr>
          <w:spacing w:val="-3"/>
        </w:rPr>
        <w:t xml:space="preserve"> </w:t>
      </w:r>
      <w:r>
        <w:t>work</w:t>
      </w:r>
      <w:r>
        <w:rPr>
          <w:spacing w:val="-3"/>
        </w:rPr>
        <w:t xml:space="preserve"> </w:t>
      </w:r>
      <w:r>
        <w:t>of</w:t>
      </w:r>
      <w:r>
        <w:rPr>
          <w:spacing w:val="-3"/>
        </w:rPr>
        <w:t xml:space="preserve"> </w:t>
      </w:r>
      <w:r>
        <w:t xml:space="preserve">the saddle as he was an erstwhile horse rider, and that his hairy chest is that of a brave warrior. Regarded as an act of </w:t>
      </w:r>
      <w:proofErr w:type="spellStart"/>
      <w:r>
        <w:t>valour</w:t>
      </w:r>
      <w:proofErr w:type="spellEnd"/>
      <w:r>
        <w:t>, horse riding is associated with raiding other communities and hunting of big games. For a</w:t>
      </w:r>
      <w:r>
        <w:rPr>
          <w:spacing w:val="-2"/>
        </w:rPr>
        <w:t xml:space="preserve"> </w:t>
      </w:r>
      <w:r>
        <w:t>man</w:t>
      </w:r>
      <w:r>
        <w:rPr>
          <w:spacing w:val="-2"/>
        </w:rPr>
        <w:t xml:space="preserve"> </w:t>
      </w:r>
      <w:r>
        <w:t>to</w:t>
      </w:r>
      <w:r>
        <w:rPr>
          <w:spacing w:val="-2"/>
        </w:rPr>
        <w:t xml:space="preserve"> </w:t>
      </w:r>
      <w:r>
        <w:t>smooth</w:t>
      </w:r>
      <w:r>
        <w:rPr>
          <w:spacing w:val="-2"/>
        </w:rPr>
        <w:t xml:space="preserve"> </w:t>
      </w:r>
      <w:r>
        <w:t>his</w:t>
      </w:r>
      <w:r>
        <w:rPr>
          <w:spacing w:val="-2"/>
        </w:rPr>
        <w:t xml:space="preserve"> </w:t>
      </w:r>
      <w:r>
        <w:t>buttocks</w:t>
      </w:r>
      <w:r>
        <w:rPr>
          <w:spacing w:val="-2"/>
        </w:rPr>
        <w:t xml:space="preserve"> </w:t>
      </w:r>
      <w:r>
        <w:t>in</w:t>
      </w:r>
      <w:r>
        <w:rPr>
          <w:spacing w:val="-2"/>
        </w:rPr>
        <w:t xml:space="preserve"> </w:t>
      </w:r>
      <w:r>
        <w:t>this</w:t>
      </w:r>
      <w:r>
        <w:rPr>
          <w:spacing w:val="-2"/>
        </w:rPr>
        <w:t xml:space="preserve"> </w:t>
      </w:r>
      <w:r>
        <w:t>way,</w:t>
      </w:r>
      <w:r>
        <w:rPr>
          <w:spacing w:val="-2"/>
        </w:rPr>
        <w:t xml:space="preserve"> </w:t>
      </w:r>
      <w:r>
        <w:t>he</w:t>
      </w:r>
      <w:r>
        <w:rPr>
          <w:spacing w:val="-2"/>
        </w:rPr>
        <w:t xml:space="preserve"> </w:t>
      </w:r>
      <w:r>
        <w:t>must</w:t>
      </w:r>
      <w:r>
        <w:rPr>
          <w:spacing w:val="-2"/>
        </w:rPr>
        <w:t xml:space="preserve"> </w:t>
      </w:r>
      <w:r>
        <w:t>have</w:t>
      </w:r>
      <w:r>
        <w:rPr>
          <w:spacing w:val="-2"/>
        </w:rPr>
        <w:t xml:space="preserve"> </w:t>
      </w:r>
      <w:r>
        <w:t>been</w:t>
      </w:r>
      <w:r>
        <w:rPr>
          <w:spacing w:val="-2"/>
        </w:rPr>
        <w:t xml:space="preserve"> </w:t>
      </w:r>
      <w:r>
        <w:t>at</w:t>
      </w:r>
      <w:r>
        <w:rPr>
          <w:spacing w:val="-2"/>
        </w:rPr>
        <w:t xml:space="preserve"> </w:t>
      </w:r>
      <w:r>
        <w:t>the helm of many military expeditions. When Lion returned, his wife challenged him: although</w:t>
      </w:r>
      <w:r>
        <w:rPr>
          <w:spacing w:val="40"/>
        </w:rPr>
        <w:t xml:space="preserve"> </w:t>
      </w:r>
      <w:r>
        <w:t xml:space="preserve">he boasts of </w:t>
      </w:r>
      <w:proofErr w:type="gramStart"/>
      <w:r>
        <w:t>bravery</w:t>
      </w:r>
      <w:proofErr w:type="gramEnd"/>
      <w:r>
        <w:t xml:space="preserve"> she has discovered a greater man than him in the person of Baboon.</w:t>
      </w:r>
    </w:p>
    <w:p w14:paraId="7A1EB161" w14:textId="77777777" w:rsidR="00DE1EE7" w:rsidRDefault="00000000">
      <w:pPr>
        <w:pStyle w:val="BodyText"/>
        <w:spacing w:before="276"/>
        <w:ind w:right="745"/>
        <w:jc w:val="both"/>
      </w:pPr>
      <w:r>
        <w:t>The following day they decided to test the veracity of Baboon’s claims. Lion hides himself and his wife asks Baboon the same questions. Unaware of the test, Baboon</w:t>
      </w:r>
      <w:r>
        <w:rPr>
          <w:spacing w:val="-2"/>
        </w:rPr>
        <w:t xml:space="preserve"> </w:t>
      </w:r>
      <w:r>
        <w:t>repeats</w:t>
      </w:r>
      <w:r>
        <w:rPr>
          <w:spacing w:val="-2"/>
        </w:rPr>
        <w:t xml:space="preserve"> </w:t>
      </w:r>
      <w:r>
        <w:t>the</w:t>
      </w:r>
      <w:r>
        <w:rPr>
          <w:spacing w:val="-2"/>
        </w:rPr>
        <w:t xml:space="preserve"> </w:t>
      </w:r>
      <w:r>
        <w:t>same wild claims to the woman whom he has marked as an object of erotic attention. To his utter consternation Lion comes out of hiding and challenges him.</w:t>
      </w:r>
      <w:r>
        <w:rPr>
          <w:spacing w:val="40"/>
        </w:rPr>
        <w:t xml:space="preserve"> </w:t>
      </w:r>
      <w:r>
        <w:t>Scared and begging for forgiveness, Baboon confesses that his thin fingers were caused by digging the ground for roots and his bare behind was a sign of sliding down rocks, and that his hairy chest is the result of the cold nights to which he is exposed.</w:t>
      </w:r>
    </w:p>
    <w:p w14:paraId="0687C0DD" w14:textId="77777777" w:rsidR="00DE1EE7" w:rsidRDefault="00000000">
      <w:pPr>
        <w:pStyle w:val="BodyText"/>
        <w:spacing w:before="276"/>
        <w:ind w:right="746"/>
        <w:jc w:val="both"/>
      </w:pPr>
      <w:r>
        <w:t xml:space="preserve">This narrative can be read as a </w:t>
      </w:r>
      <w:proofErr w:type="spellStart"/>
      <w:r>
        <w:t>metacriticism</w:t>
      </w:r>
      <w:proofErr w:type="spellEnd"/>
      <w:r>
        <w:t xml:space="preserve"> of the Borana culture. As</w:t>
      </w:r>
      <w:r>
        <w:rPr>
          <w:spacing w:val="-2"/>
        </w:rPr>
        <w:t xml:space="preserve"> </w:t>
      </w:r>
      <w:r>
        <w:t>a</w:t>
      </w:r>
      <w:r>
        <w:rPr>
          <w:spacing w:val="-2"/>
        </w:rPr>
        <w:t xml:space="preserve"> </w:t>
      </w:r>
      <w:r>
        <w:t>text,</w:t>
      </w:r>
      <w:r>
        <w:rPr>
          <w:spacing w:val="-2"/>
        </w:rPr>
        <w:t xml:space="preserve"> </w:t>
      </w:r>
      <w:r>
        <w:t>it</w:t>
      </w:r>
      <w:r>
        <w:rPr>
          <w:spacing w:val="-2"/>
        </w:rPr>
        <w:t xml:space="preserve"> </w:t>
      </w:r>
      <w:r>
        <w:t>critiques</w:t>
      </w:r>
      <w:r>
        <w:rPr>
          <w:spacing w:val="-2"/>
        </w:rPr>
        <w:t xml:space="preserve"> </w:t>
      </w:r>
      <w:r>
        <w:t>the condoning of the practice of seducing wives whose husbands are away. The unscrupulous language</w:t>
      </w:r>
      <w:r>
        <w:rPr>
          <w:spacing w:val="-3"/>
        </w:rPr>
        <w:t xml:space="preserve"> </w:t>
      </w:r>
      <w:r>
        <w:t>of</w:t>
      </w:r>
      <w:r>
        <w:rPr>
          <w:spacing w:val="-3"/>
        </w:rPr>
        <w:t xml:space="preserve"> </w:t>
      </w:r>
      <w:r>
        <w:t>deceit</w:t>
      </w:r>
      <w:r>
        <w:rPr>
          <w:spacing w:val="-3"/>
        </w:rPr>
        <w:t xml:space="preserve"> </w:t>
      </w:r>
      <w:r>
        <w:t>and</w:t>
      </w:r>
      <w:r>
        <w:rPr>
          <w:spacing w:val="-3"/>
        </w:rPr>
        <w:t xml:space="preserve"> </w:t>
      </w:r>
      <w:r>
        <w:t>cajoling</w:t>
      </w:r>
      <w:r>
        <w:rPr>
          <w:spacing w:val="-3"/>
        </w:rPr>
        <w:t xml:space="preserve"> </w:t>
      </w:r>
      <w:r>
        <w:t>is</w:t>
      </w:r>
      <w:r>
        <w:rPr>
          <w:spacing w:val="-3"/>
        </w:rPr>
        <w:t xml:space="preserve"> </w:t>
      </w:r>
      <w:r>
        <w:t>simultaneously</w:t>
      </w:r>
      <w:r>
        <w:rPr>
          <w:spacing w:val="-3"/>
        </w:rPr>
        <w:t xml:space="preserve"> </w:t>
      </w:r>
      <w:r>
        <w:t>depicted</w:t>
      </w:r>
      <w:r>
        <w:rPr>
          <w:spacing w:val="-3"/>
        </w:rPr>
        <w:t xml:space="preserve"> </w:t>
      </w:r>
      <w:r>
        <w:t>and</w:t>
      </w:r>
      <w:r>
        <w:rPr>
          <w:spacing w:val="-3"/>
        </w:rPr>
        <w:t xml:space="preserve"> </w:t>
      </w:r>
      <w:r>
        <w:t>denigrated</w:t>
      </w:r>
      <w:r>
        <w:rPr>
          <w:spacing w:val="-3"/>
        </w:rPr>
        <w:t xml:space="preserve"> </w:t>
      </w:r>
      <w:r>
        <w:t>in</w:t>
      </w:r>
      <w:r>
        <w:rPr>
          <w:spacing w:val="-3"/>
        </w:rPr>
        <w:t xml:space="preserve"> </w:t>
      </w:r>
      <w:r>
        <w:t>the</w:t>
      </w:r>
      <w:r>
        <w:rPr>
          <w:spacing w:val="-3"/>
        </w:rPr>
        <w:t xml:space="preserve"> </w:t>
      </w:r>
      <w:r>
        <w:t>shifting</w:t>
      </w:r>
      <w:r>
        <w:rPr>
          <w:spacing w:val="-3"/>
        </w:rPr>
        <w:t xml:space="preserve"> </w:t>
      </w:r>
      <w:r>
        <w:t xml:space="preserve">mien of Baboon. Like this story, the unspoken assumption in the text of </w:t>
      </w:r>
      <w:proofErr w:type="spellStart"/>
      <w:r>
        <w:rPr>
          <w:i/>
        </w:rPr>
        <w:t>qoosa</w:t>
      </w:r>
      <w:proofErr w:type="spellEnd"/>
      <w:r>
        <w:rPr>
          <w:i/>
        </w:rPr>
        <w:t xml:space="preserve"> </w:t>
      </w:r>
      <w:r>
        <w:t>is that the butt is rebuked for his duplicitous heroic flirtation that is easily demolished in the presence of the husband who</w:t>
      </w:r>
      <w:r>
        <w:rPr>
          <w:spacing w:val="-3"/>
        </w:rPr>
        <w:t xml:space="preserve"> </w:t>
      </w:r>
      <w:r>
        <w:t>invokes</w:t>
      </w:r>
      <w:r>
        <w:rPr>
          <w:spacing w:val="-3"/>
        </w:rPr>
        <w:t xml:space="preserve"> </w:t>
      </w:r>
      <w:r>
        <w:t>fear</w:t>
      </w:r>
      <w:r>
        <w:rPr>
          <w:spacing w:val="-3"/>
        </w:rPr>
        <w:t xml:space="preserve"> </w:t>
      </w:r>
      <w:r>
        <w:t>in</w:t>
      </w:r>
      <w:r>
        <w:rPr>
          <w:spacing w:val="-3"/>
        </w:rPr>
        <w:t xml:space="preserve"> </w:t>
      </w:r>
      <w:r>
        <w:t>him.</w:t>
      </w:r>
      <w:r>
        <w:rPr>
          <w:spacing w:val="-3"/>
        </w:rPr>
        <w:t xml:space="preserve"> </w:t>
      </w:r>
      <w:r>
        <w:t>Unlike</w:t>
      </w:r>
      <w:r>
        <w:rPr>
          <w:spacing w:val="-3"/>
        </w:rPr>
        <w:t xml:space="preserve"> </w:t>
      </w:r>
      <w:r>
        <w:t>the</w:t>
      </w:r>
      <w:r>
        <w:rPr>
          <w:spacing w:val="-3"/>
        </w:rPr>
        <w:t xml:space="preserve"> </w:t>
      </w:r>
      <w:r>
        <w:t>supposition</w:t>
      </w:r>
      <w:r>
        <w:rPr>
          <w:spacing w:val="-3"/>
        </w:rPr>
        <w:t xml:space="preserve"> </w:t>
      </w:r>
      <w:r>
        <w:t>by</w:t>
      </w:r>
      <w:r>
        <w:rPr>
          <w:spacing w:val="-3"/>
        </w:rPr>
        <w:t xml:space="preserve"> </w:t>
      </w:r>
      <w:r>
        <w:t>Eastman</w:t>
      </w:r>
      <w:r>
        <w:rPr>
          <w:spacing w:val="-3"/>
        </w:rPr>
        <w:t xml:space="preserve"> </w:t>
      </w:r>
      <w:r>
        <w:t>(1936:</w:t>
      </w:r>
      <w:r>
        <w:rPr>
          <w:spacing w:val="-3"/>
        </w:rPr>
        <w:t xml:space="preserve"> </w:t>
      </w:r>
      <w:r>
        <w:t>31)</w:t>
      </w:r>
      <w:r>
        <w:rPr>
          <w:spacing w:val="-3"/>
        </w:rPr>
        <w:t xml:space="preserve"> </w:t>
      </w:r>
      <w:r>
        <w:t>that</w:t>
      </w:r>
      <w:r>
        <w:rPr>
          <w:spacing w:val="-3"/>
        </w:rPr>
        <w:t xml:space="preserve"> </w:t>
      </w:r>
      <w:r>
        <w:t>laughter was</w:t>
      </w:r>
      <w:r>
        <w:rPr>
          <w:spacing w:val="27"/>
        </w:rPr>
        <w:t xml:space="preserve"> </w:t>
      </w:r>
      <w:r>
        <w:t>a</w:t>
      </w:r>
      <w:r>
        <w:rPr>
          <w:spacing w:val="27"/>
        </w:rPr>
        <w:t xml:space="preserve"> </w:t>
      </w:r>
      <w:r>
        <w:t>form</w:t>
      </w:r>
      <w:r>
        <w:rPr>
          <w:spacing w:val="27"/>
        </w:rPr>
        <w:t xml:space="preserve"> </w:t>
      </w:r>
      <w:r>
        <w:t xml:space="preserve">of play </w:t>
      </w:r>
      <w:r>
        <w:rPr>
          <w:i/>
        </w:rPr>
        <w:t xml:space="preserve">having no other end than those of play </w:t>
      </w:r>
      <w:r>
        <w:t xml:space="preserve">(emphasis added), this story and the jocular features it </w:t>
      </w:r>
      <w:proofErr w:type="spellStart"/>
      <w:r>
        <w:t>encampuses</w:t>
      </w:r>
      <w:proofErr w:type="spellEnd"/>
      <w:r>
        <w:t xml:space="preserve"> are invented to laugh at the offending characters for violation of norms. </w:t>
      </w:r>
      <w:proofErr w:type="spellStart"/>
      <w:r>
        <w:rPr>
          <w:i/>
        </w:rPr>
        <w:t>Qoosa</w:t>
      </w:r>
      <w:proofErr w:type="spellEnd"/>
      <w:r>
        <w:rPr>
          <w:i/>
        </w:rPr>
        <w:t xml:space="preserve"> </w:t>
      </w:r>
      <w:r>
        <w:t>here is also a stage of negotiation about how to introduce taboo subjects into everyday discourse and deal with them in a</w:t>
      </w:r>
      <w:r>
        <w:rPr>
          <w:spacing w:val="-2"/>
        </w:rPr>
        <w:t xml:space="preserve"> </w:t>
      </w:r>
      <w:r>
        <w:t>serious</w:t>
      </w:r>
      <w:r>
        <w:rPr>
          <w:spacing w:val="-2"/>
        </w:rPr>
        <w:t xml:space="preserve"> </w:t>
      </w:r>
      <w:r>
        <w:t>vein</w:t>
      </w:r>
      <w:r>
        <w:rPr>
          <w:spacing w:val="-2"/>
        </w:rPr>
        <w:t xml:space="preserve"> </w:t>
      </w:r>
      <w:r>
        <w:t>by</w:t>
      </w:r>
      <w:r>
        <w:rPr>
          <w:spacing w:val="-2"/>
        </w:rPr>
        <w:t xml:space="preserve"> </w:t>
      </w:r>
      <w:r>
        <w:t>dramatizing</w:t>
      </w:r>
      <w:r>
        <w:rPr>
          <w:spacing w:val="-2"/>
        </w:rPr>
        <w:t xml:space="preserve"> </w:t>
      </w:r>
      <w:r>
        <w:t>what</w:t>
      </w:r>
      <w:r>
        <w:rPr>
          <w:spacing w:val="-2"/>
        </w:rPr>
        <w:t xml:space="preserve"> </w:t>
      </w:r>
      <w:r>
        <w:t xml:space="preserve">is wrong (Basso 1976). Many age-set </w:t>
      </w:r>
      <w:proofErr w:type="spellStart"/>
      <w:r>
        <w:rPr>
          <w:i/>
        </w:rPr>
        <w:t>qoosa</w:t>
      </w:r>
      <w:proofErr w:type="spellEnd"/>
      <w:r>
        <w:rPr>
          <w:i/>
        </w:rPr>
        <w:t xml:space="preserve"> </w:t>
      </w:r>
      <w:r>
        <w:t>that speak about the theme of being caught</w:t>
      </w:r>
      <w:r>
        <w:rPr>
          <w:spacing w:val="-2"/>
        </w:rPr>
        <w:t xml:space="preserve"> </w:t>
      </w:r>
      <w:r>
        <w:t>by</w:t>
      </w:r>
      <w:r>
        <w:rPr>
          <w:spacing w:val="-2"/>
        </w:rPr>
        <w:t xml:space="preserve"> </w:t>
      </w:r>
      <w:r>
        <w:t xml:space="preserve">the cuckold are built with the same kind of motifs as the above story. Let us consider </w:t>
      </w:r>
      <w:proofErr w:type="spellStart"/>
      <w:r>
        <w:rPr>
          <w:i/>
        </w:rPr>
        <w:t>qoosa</w:t>
      </w:r>
      <w:proofErr w:type="spellEnd"/>
      <w:r>
        <w:rPr>
          <w:i/>
        </w:rPr>
        <w:t xml:space="preserve"> </w:t>
      </w:r>
      <w:r>
        <w:t xml:space="preserve">between Jillo Guyo and Sora </w:t>
      </w:r>
      <w:proofErr w:type="spellStart"/>
      <w:r>
        <w:t>Otoba</w:t>
      </w:r>
      <w:proofErr w:type="spellEnd"/>
      <w:r>
        <w:t xml:space="preserve">, two friends who compose </w:t>
      </w:r>
      <w:proofErr w:type="spellStart"/>
      <w:r>
        <w:rPr>
          <w:i/>
        </w:rPr>
        <w:t>qoosa</w:t>
      </w:r>
      <w:proofErr w:type="spellEnd"/>
      <w:r>
        <w:rPr>
          <w:i/>
        </w:rPr>
        <w:t xml:space="preserve"> </w:t>
      </w:r>
      <w:r>
        <w:t>for each other. This is what Sora said to Jillo:</w:t>
      </w:r>
    </w:p>
    <w:p w14:paraId="20FEA40C" w14:textId="77777777" w:rsidR="00DE1EE7" w:rsidRDefault="00000000">
      <w:pPr>
        <w:pStyle w:val="BodyText"/>
        <w:ind w:left="1605"/>
      </w:pPr>
      <w:proofErr w:type="spellStart"/>
      <w:r>
        <w:t>Gaaf</w:t>
      </w:r>
      <w:proofErr w:type="spellEnd"/>
      <w:r>
        <w:t xml:space="preserve"> </w:t>
      </w:r>
      <w:proofErr w:type="spellStart"/>
      <w:r>
        <w:t>jilla</w:t>
      </w:r>
      <w:proofErr w:type="spellEnd"/>
      <w:r>
        <w:t xml:space="preserve"> </w:t>
      </w:r>
      <w:proofErr w:type="spellStart"/>
      <w:r>
        <w:t>tiyya</w:t>
      </w:r>
      <w:proofErr w:type="spellEnd"/>
      <w:r>
        <w:t xml:space="preserve">, </w:t>
      </w:r>
      <w:proofErr w:type="spellStart"/>
      <w:r>
        <w:t>kooche</w:t>
      </w:r>
      <w:proofErr w:type="spellEnd"/>
      <w:r>
        <w:t xml:space="preserve"> </w:t>
      </w:r>
      <w:proofErr w:type="spellStart"/>
      <w:r>
        <w:t>nyaate</w:t>
      </w:r>
      <w:proofErr w:type="spellEnd"/>
      <w:r>
        <w:t xml:space="preserve"> </w:t>
      </w:r>
      <w:proofErr w:type="spellStart"/>
      <w:r>
        <w:t>diibe</w:t>
      </w:r>
      <w:proofErr w:type="spellEnd"/>
      <w:r>
        <w:t xml:space="preserve"> </w:t>
      </w:r>
      <w:proofErr w:type="spellStart"/>
      <w:r>
        <w:t>goodu</w:t>
      </w:r>
      <w:proofErr w:type="spellEnd"/>
      <w:r>
        <w:t xml:space="preserve"> </w:t>
      </w:r>
      <w:proofErr w:type="spellStart"/>
      <w:r>
        <w:rPr>
          <w:spacing w:val="-2"/>
        </w:rPr>
        <w:t>lakifte</w:t>
      </w:r>
      <w:proofErr w:type="spellEnd"/>
    </w:p>
    <w:p w14:paraId="63E817F4" w14:textId="77777777" w:rsidR="00DE1EE7" w:rsidRDefault="00000000">
      <w:pPr>
        <w:pStyle w:val="BodyText"/>
        <w:ind w:left="1605" w:right="1513"/>
      </w:pPr>
      <w:proofErr w:type="spellStart"/>
      <w:r>
        <w:t>Gogosaati</w:t>
      </w:r>
      <w:proofErr w:type="spellEnd"/>
      <w:r>
        <w:rPr>
          <w:spacing w:val="-4"/>
        </w:rPr>
        <w:t xml:space="preserve"> </w:t>
      </w:r>
      <w:proofErr w:type="spellStart"/>
      <w:r>
        <w:t>sii</w:t>
      </w:r>
      <w:proofErr w:type="spellEnd"/>
      <w:r>
        <w:rPr>
          <w:spacing w:val="-4"/>
        </w:rPr>
        <w:t xml:space="preserve"> </w:t>
      </w:r>
      <w:proofErr w:type="spellStart"/>
      <w:r>
        <w:t>dhane</w:t>
      </w:r>
      <w:proofErr w:type="spellEnd"/>
      <w:r>
        <w:rPr>
          <w:spacing w:val="-4"/>
        </w:rPr>
        <w:t xml:space="preserve"> </w:t>
      </w:r>
      <w:proofErr w:type="spellStart"/>
      <w:r>
        <w:t>gaf</w:t>
      </w:r>
      <w:proofErr w:type="spellEnd"/>
      <w:r>
        <w:rPr>
          <w:spacing w:val="-4"/>
        </w:rPr>
        <w:t xml:space="preserve"> </w:t>
      </w:r>
      <w:proofErr w:type="spellStart"/>
      <w:r>
        <w:t>Kuule</w:t>
      </w:r>
      <w:proofErr w:type="spellEnd"/>
      <w:r>
        <w:rPr>
          <w:spacing w:val="-4"/>
        </w:rPr>
        <w:t xml:space="preserve"> </w:t>
      </w:r>
      <w:r>
        <w:t>boor</w:t>
      </w:r>
      <w:r>
        <w:rPr>
          <w:spacing w:val="-4"/>
        </w:rPr>
        <w:t xml:space="preserve"> </w:t>
      </w:r>
      <w:r>
        <w:t>Galgallo</w:t>
      </w:r>
      <w:r>
        <w:rPr>
          <w:spacing w:val="-4"/>
        </w:rPr>
        <w:t xml:space="preserve"> </w:t>
      </w:r>
      <w:proofErr w:type="spellStart"/>
      <w:r>
        <w:t>Koote</w:t>
      </w:r>
      <w:proofErr w:type="spellEnd"/>
      <w:r>
        <w:rPr>
          <w:spacing w:val="-4"/>
        </w:rPr>
        <w:t xml:space="preserve"> </w:t>
      </w:r>
      <w:proofErr w:type="spellStart"/>
      <w:r>
        <w:t>daami</w:t>
      </w:r>
      <w:proofErr w:type="spellEnd"/>
      <w:r>
        <w:rPr>
          <w:spacing w:val="-4"/>
        </w:rPr>
        <w:t xml:space="preserve"> </w:t>
      </w:r>
      <w:proofErr w:type="spellStart"/>
      <w:r>
        <w:t>siiti</w:t>
      </w:r>
      <w:proofErr w:type="spellEnd"/>
      <w:r>
        <w:rPr>
          <w:spacing w:val="-4"/>
        </w:rPr>
        <w:t xml:space="preserve"> </w:t>
      </w:r>
      <w:proofErr w:type="spellStart"/>
      <w:r>
        <w:t>lakise</w:t>
      </w:r>
      <w:proofErr w:type="spellEnd"/>
      <w:r>
        <w:t xml:space="preserve"> </w:t>
      </w:r>
      <w:proofErr w:type="spellStart"/>
      <w:r>
        <w:t>Dhuuf</w:t>
      </w:r>
      <w:proofErr w:type="spellEnd"/>
      <w:r>
        <w:t xml:space="preserve"> </w:t>
      </w:r>
      <w:proofErr w:type="spellStart"/>
      <w:r>
        <w:t>namicha</w:t>
      </w:r>
      <w:proofErr w:type="spellEnd"/>
      <w:r>
        <w:t xml:space="preserve"> </w:t>
      </w:r>
      <w:proofErr w:type="spellStart"/>
      <w:r>
        <w:t>garte</w:t>
      </w:r>
      <w:proofErr w:type="spellEnd"/>
      <w:r>
        <w:t xml:space="preserve"> </w:t>
      </w:r>
      <w:proofErr w:type="spellStart"/>
      <w:r>
        <w:rPr>
          <w:i/>
        </w:rPr>
        <w:t>Jaarman</w:t>
      </w:r>
      <w:proofErr w:type="spellEnd"/>
      <w:r>
        <w:rPr>
          <w:i/>
        </w:rPr>
        <w:t xml:space="preserve"> </w:t>
      </w:r>
      <w:proofErr w:type="spellStart"/>
      <w:r>
        <w:t>qonqo</w:t>
      </w:r>
      <w:proofErr w:type="spellEnd"/>
      <w:r>
        <w:t xml:space="preserve"> </w:t>
      </w:r>
      <w:proofErr w:type="spellStart"/>
      <w:r>
        <w:t>gaadi</w:t>
      </w:r>
      <w:proofErr w:type="spellEnd"/>
      <w:r>
        <w:t xml:space="preserve"> </w:t>
      </w:r>
      <w:proofErr w:type="spellStart"/>
      <w:r>
        <w:t>lakise</w:t>
      </w:r>
      <w:proofErr w:type="spellEnd"/>
    </w:p>
    <w:p w14:paraId="59EBE34D" w14:textId="77777777" w:rsidR="00DE1EE7" w:rsidRPr="00A07FE6" w:rsidRDefault="00000000">
      <w:pPr>
        <w:pStyle w:val="BodyText"/>
        <w:ind w:left="1605"/>
        <w:rPr>
          <w:lang w:val="de-DE"/>
        </w:rPr>
      </w:pPr>
      <w:r w:rsidRPr="00A07FE6">
        <w:rPr>
          <w:lang w:val="de-DE"/>
        </w:rPr>
        <w:t xml:space="preserve">Ufi ya keesa dheete dabdich Kuule enu </w:t>
      </w:r>
      <w:r w:rsidRPr="00A07FE6">
        <w:rPr>
          <w:spacing w:val="-2"/>
          <w:lang w:val="de-DE"/>
        </w:rPr>
        <w:t>lakifte?</w:t>
      </w:r>
    </w:p>
    <w:p w14:paraId="497BDDE2" w14:textId="77777777" w:rsidR="00DE1EE7" w:rsidRDefault="00000000">
      <w:pPr>
        <w:pStyle w:val="BodyText"/>
        <w:spacing w:before="276"/>
        <w:ind w:left="1605"/>
      </w:pPr>
      <w:r>
        <w:t>At</w:t>
      </w:r>
      <w:r>
        <w:rPr>
          <w:spacing w:val="-2"/>
        </w:rPr>
        <w:t xml:space="preserve"> </w:t>
      </w:r>
      <w:r>
        <w:t>my</w:t>
      </w:r>
      <w:r>
        <w:rPr>
          <w:spacing w:val="-1"/>
        </w:rPr>
        <w:t xml:space="preserve"> </w:t>
      </w:r>
      <w:r>
        <w:t>naming</w:t>
      </w:r>
      <w:r>
        <w:rPr>
          <w:spacing w:val="-2"/>
        </w:rPr>
        <w:t xml:space="preserve"> </w:t>
      </w:r>
      <w:r>
        <w:t>ceremony,</w:t>
      </w:r>
      <w:r>
        <w:rPr>
          <w:spacing w:val="-1"/>
        </w:rPr>
        <w:t xml:space="preserve"> </w:t>
      </w:r>
      <w:r>
        <w:t>you</w:t>
      </w:r>
      <w:r>
        <w:rPr>
          <w:spacing w:val="-2"/>
        </w:rPr>
        <w:t xml:space="preserve"> </w:t>
      </w:r>
      <w:r>
        <w:t>ate</w:t>
      </w:r>
      <w:r>
        <w:rPr>
          <w:spacing w:val="-1"/>
        </w:rPr>
        <w:t xml:space="preserve"> </w:t>
      </w:r>
      <w:r>
        <w:t>meat</w:t>
      </w:r>
      <w:r>
        <w:rPr>
          <w:spacing w:val="-2"/>
        </w:rPr>
        <w:t xml:space="preserve"> </w:t>
      </w:r>
      <w:r>
        <w:t>and</w:t>
      </w:r>
      <w:r>
        <w:rPr>
          <w:spacing w:val="-1"/>
        </w:rPr>
        <w:t xml:space="preserve"> </w:t>
      </w:r>
      <w:r>
        <w:t>left</w:t>
      </w:r>
      <w:r>
        <w:rPr>
          <w:spacing w:val="-2"/>
        </w:rPr>
        <w:t xml:space="preserve"> </w:t>
      </w:r>
      <w:r>
        <w:t>the</w:t>
      </w:r>
      <w:r>
        <w:rPr>
          <w:spacing w:val="-1"/>
        </w:rPr>
        <w:t xml:space="preserve"> </w:t>
      </w:r>
      <w:r>
        <w:t>empty</w:t>
      </w:r>
      <w:r>
        <w:rPr>
          <w:spacing w:val="-1"/>
        </w:rPr>
        <w:t xml:space="preserve"> </w:t>
      </w:r>
      <w:r>
        <w:rPr>
          <w:spacing w:val="-2"/>
        </w:rPr>
        <w:t>container</w:t>
      </w:r>
    </w:p>
    <w:p w14:paraId="2FFC09EF" w14:textId="77777777" w:rsidR="00DE1EE7" w:rsidRDefault="00000000">
      <w:pPr>
        <w:pStyle w:val="BodyText"/>
        <w:ind w:left="1605" w:right="753"/>
      </w:pPr>
      <w:r>
        <w:t>He</w:t>
      </w:r>
      <w:r>
        <w:rPr>
          <w:spacing w:val="-3"/>
        </w:rPr>
        <w:t xml:space="preserve"> </w:t>
      </w:r>
      <w:r>
        <w:t>caned</w:t>
      </w:r>
      <w:r>
        <w:rPr>
          <w:spacing w:val="-3"/>
        </w:rPr>
        <w:t xml:space="preserve"> </w:t>
      </w:r>
      <w:r>
        <w:t>you</w:t>
      </w:r>
      <w:r>
        <w:rPr>
          <w:spacing w:val="-3"/>
        </w:rPr>
        <w:t xml:space="preserve"> </w:t>
      </w:r>
      <w:r>
        <w:t>thoroughly</w:t>
      </w:r>
      <w:r>
        <w:rPr>
          <w:spacing w:val="-3"/>
        </w:rPr>
        <w:t xml:space="preserve"> </w:t>
      </w:r>
      <w:r>
        <w:t>the</w:t>
      </w:r>
      <w:r>
        <w:rPr>
          <w:spacing w:val="-3"/>
        </w:rPr>
        <w:t xml:space="preserve"> </w:t>
      </w:r>
      <w:r>
        <w:t>husband</w:t>
      </w:r>
      <w:r>
        <w:rPr>
          <w:spacing w:val="-3"/>
        </w:rPr>
        <w:t xml:space="preserve"> </w:t>
      </w:r>
      <w:r>
        <w:t>of</w:t>
      </w:r>
      <w:r>
        <w:rPr>
          <w:spacing w:val="-3"/>
        </w:rPr>
        <w:t xml:space="preserve"> </w:t>
      </w:r>
      <w:r>
        <w:t>brown</w:t>
      </w:r>
      <w:r>
        <w:rPr>
          <w:spacing w:val="-3"/>
        </w:rPr>
        <w:t xml:space="preserve"> </w:t>
      </w:r>
      <w:proofErr w:type="spellStart"/>
      <w:r>
        <w:t>Kuule</w:t>
      </w:r>
      <w:proofErr w:type="spellEnd"/>
      <w:r>
        <w:rPr>
          <w:spacing w:val="-3"/>
        </w:rPr>
        <w:t xml:space="preserve"> </w:t>
      </w:r>
      <w:r>
        <w:t>left</w:t>
      </w:r>
      <w:r>
        <w:rPr>
          <w:spacing w:val="-3"/>
        </w:rPr>
        <w:t xml:space="preserve"> </w:t>
      </w:r>
      <w:r>
        <w:t>scars</w:t>
      </w:r>
      <w:r>
        <w:rPr>
          <w:spacing w:val="-3"/>
        </w:rPr>
        <w:t xml:space="preserve"> </w:t>
      </w:r>
      <w:r>
        <w:t>on</w:t>
      </w:r>
      <w:r>
        <w:rPr>
          <w:spacing w:val="-3"/>
        </w:rPr>
        <w:t xml:space="preserve"> </w:t>
      </w:r>
      <w:r>
        <w:t>your</w:t>
      </w:r>
      <w:r>
        <w:rPr>
          <w:spacing w:val="-3"/>
        </w:rPr>
        <w:t xml:space="preserve"> </w:t>
      </w:r>
      <w:r>
        <w:t>back Seeing the arrival of the man “German” thundered out a huge bark</w:t>
      </w:r>
    </w:p>
    <w:p w14:paraId="7315DFB3" w14:textId="77777777" w:rsidR="00DE1EE7" w:rsidRDefault="00000000">
      <w:pPr>
        <w:pStyle w:val="BodyText"/>
        <w:ind w:left="1605"/>
      </w:pPr>
      <w:r>
        <w:t>You</w:t>
      </w:r>
      <w:r>
        <w:rPr>
          <w:spacing w:val="-3"/>
        </w:rPr>
        <w:t xml:space="preserve"> </w:t>
      </w:r>
      <w:r>
        <w:t>had</w:t>
      </w:r>
      <w:r>
        <w:rPr>
          <w:spacing w:val="-2"/>
        </w:rPr>
        <w:t xml:space="preserve"> </w:t>
      </w:r>
      <w:r>
        <w:t>fled</w:t>
      </w:r>
      <w:r>
        <w:rPr>
          <w:spacing w:val="-2"/>
        </w:rPr>
        <w:t xml:space="preserve"> </w:t>
      </w:r>
      <w:r>
        <w:t>the</w:t>
      </w:r>
      <w:r>
        <w:rPr>
          <w:spacing w:val="-3"/>
        </w:rPr>
        <w:t xml:space="preserve"> </w:t>
      </w:r>
      <w:proofErr w:type="gramStart"/>
      <w:r>
        <w:t>chaos,</w:t>
      </w:r>
      <w:proofErr w:type="gramEnd"/>
      <w:r>
        <w:rPr>
          <w:spacing w:val="-2"/>
        </w:rPr>
        <w:t xml:space="preserve"> </w:t>
      </w:r>
      <w:r>
        <w:t>at</w:t>
      </w:r>
      <w:r>
        <w:rPr>
          <w:spacing w:val="-2"/>
        </w:rPr>
        <w:t xml:space="preserve"> </w:t>
      </w:r>
      <w:r>
        <w:t>whose</w:t>
      </w:r>
      <w:r>
        <w:rPr>
          <w:spacing w:val="-2"/>
        </w:rPr>
        <w:t xml:space="preserve"> </w:t>
      </w:r>
      <w:r>
        <w:t>mercy</w:t>
      </w:r>
      <w:r>
        <w:rPr>
          <w:spacing w:val="-3"/>
        </w:rPr>
        <w:t xml:space="preserve"> </w:t>
      </w:r>
      <w:r>
        <w:t>did</w:t>
      </w:r>
      <w:r>
        <w:rPr>
          <w:spacing w:val="-2"/>
        </w:rPr>
        <w:t xml:space="preserve"> </w:t>
      </w:r>
      <w:r>
        <w:t>you</w:t>
      </w:r>
      <w:r>
        <w:rPr>
          <w:spacing w:val="-2"/>
        </w:rPr>
        <w:t xml:space="preserve"> </w:t>
      </w:r>
      <w:r>
        <w:t>leave</w:t>
      </w:r>
      <w:r>
        <w:rPr>
          <w:spacing w:val="-2"/>
        </w:rPr>
        <w:t xml:space="preserve"> </w:t>
      </w:r>
      <w:proofErr w:type="spellStart"/>
      <w:r>
        <w:rPr>
          <w:spacing w:val="-2"/>
        </w:rPr>
        <w:t>Kuule</w:t>
      </w:r>
      <w:proofErr w:type="spellEnd"/>
      <w:r>
        <w:rPr>
          <w:spacing w:val="-2"/>
        </w:rPr>
        <w:t>?</w:t>
      </w:r>
    </w:p>
    <w:p w14:paraId="2933D9FA" w14:textId="77777777" w:rsidR="00DE1EE7" w:rsidRDefault="00000000">
      <w:pPr>
        <w:pStyle w:val="BodyText"/>
        <w:spacing w:before="276"/>
        <w:ind w:right="745"/>
        <w:jc w:val="both"/>
      </w:pPr>
      <w:r>
        <w:t>The poem tells the story of a man who was caught red-handed in</w:t>
      </w:r>
      <w:r>
        <w:rPr>
          <w:spacing w:val="-3"/>
        </w:rPr>
        <w:t xml:space="preserve"> </w:t>
      </w:r>
      <w:r>
        <w:t>his</w:t>
      </w:r>
      <w:r>
        <w:rPr>
          <w:spacing w:val="-3"/>
        </w:rPr>
        <w:t xml:space="preserve"> </w:t>
      </w:r>
      <w:r>
        <w:t>mistress’s</w:t>
      </w:r>
      <w:r>
        <w:rPr>
          <w:spacing w:val="-3"/>
        </w:rPr>
        <w:t xml:space="preserve"> </w:t>
      </w:r>
      <w:r>
        <w:t>house</w:t>
      </w:r>
      <w:r>
        <w:rPr>
          <w:spacing w:val="-3"/>
        </w:rPr>
        <w:t xml:space="preserve"> </w:t>
      </w:r>
      <w:r>
        <w:t>by</w:t>
      </w:r>
      <w:r>
        <w:rPr>
          <w:spacing w:val="-3"/>
        </w:rPr>
        <w:t xml:space="preserve"> </w:t>
      </w:r>
      <w:r>
        <w:t xml:space="preserve">her husband. Each line is a contracted story that reveals the character of the butt. In line 1, the butt is portrayed as one who consumed without contributing anything good to society. In naming ceremonies, mistresses of the </w:t>
      </w:r>
      <w:proofErr w:type="spellStart"/>
      <w:r>
        <w:rPr>
          <w:i/>
        </w:rPr>
        <w:t>jilla</w:t>
      </w:r>
      <w:proofErr w:type="spellEnd"/>
      <w:r>
        <w:rPr>
          <w:i/>
        </w:rPr>
        <w:t xml:space="preserve"> </w:t>
      </w:r>
      <w:r>
        <w:t>owner normally make a special kind of meal for her lover to eat with his friends</w:t>
      </w:r>
      <w:r>
        <w:rPr>
          <w:spacing w:val="-2"/>
        </w:rPr>
        <w:t xml:space="preserve"> </w:t>
      </w:r>
      <w:r>
        <w:t>and</w:t>
      </w:r>
      <w:r>
        <w:rPr>
          <w:spacing w:val="-2"/>
        </w:rPr>
        <w:t xml:space="preserve"> </w:t>
      </w:r>
      <w:r>
        <w:t>age-mates.</w:t>
      </w:r>
      <w:r>
        <w:rPr>
          <w:spacing w:val="-2"/>
        </w:rPr>
        <w:t xml:space="preserve"> </w:t>
      </w:r>
      <w:r>
        <w:t>It</w:t>
      </w:r>
      <w:r>
        <w:rPr>
          <w:spacing w:val="-2"/>
        </w:rPr>
        <w:t xml:space="preserve"> </w:t>
      </w:r>
      <w:r>
        <w:t>is</w:t>
      </w:r>
      <w:r>
        <w:rPr>
          <w:spacing w:val="-2"/>
        </w:rPr>
        <w:t xml:space="preserve"> </w:t>
      </w:r>
      <w:r>
        <w:t>a</w:t>
      </w:r>
      <w:r>
        <w:rPr>
          <w:spacing w:val="-2"/>
        </w:rPr>
        <w:t xml:space="preserve"> </w:t>
      </w:r>
      <w:r>
        <w:t>sort</w:t>
      </w:r>
      <w:r>
        <w:rPr>
          <w:spacing w:val="-2"/>
        </w:rPr>
        <w:t xml:space="preserve"> </w:t>
      </w:r>
      <w:r>
        <w:t>of</w:t>
      </w:r>
      <w:r>
        <w:rPr>
          <w:spacing w:val="-2"/>
        </w:rPr>
        <w:t xml:space="preserve"> </w:t>
      </w:r>
      <w:proofErr w:type="spellStart"/>
      <w:r>
        <w:t>honour</w:t>
      </w:r>
      <w:proofErr w:type="spellEnd"/>
      <w:r>
        <w:rPr>
          <w:spacing w:val="-2"/>
        </w:rPr>
        <w:t xml:space="preserve"> </w:t>
      </w:r>
      <w:r>
        <w:t>for</w:t>
      </w:r>
      <w:r>
        <w:rPr>
          <w:spacing w:val="-2"/>
        </w:rPr>
        <w:t xml:space="preserve"> </w:t>
      </w:r>
      <w:r>
        <w:t>her</w:t>
      </w:r>
      <w:r>
        <w:rPr>
          <w:spacing w:val="-2"/>
        </w:rPr>
        <w:t xml:space="preserve"> </w:t>
      </w:r>
      <w:r>
        <w:t>to</w:t>
      </w:r>
      <w:r>
        <w:rPr>
          <w:spacing w:val="-2"/>
        </w:rPr>
        <w:t xml:space="preserve"> </w:t>
      </w:r>
      <w:r>
        <w:t>do</w:t>
      </w:r>
      <w:r>
        <w:rPr>
          <w:spacing w:val="-2"/>
        </w:rPr>
        <w:t xml:space="preserve"> </w:t>
      </w:r>
      <w:r>
        <w:t>this</w:t>
      </w:r>
      <w:r>
        <w:rPr>
          <w:spacing w:val="-2"/>
        </w:rPr>
        <w:t xml:space="preserve"> </w:t>
      </w:r>
      <w:r>
        <w:t>and</w:t>
      </w:r>
      <w:r>
        <w:rPr>
          <w:spacing w:val="-2"/>
        </w:rPr>
        <w:t xml:space="preserve"> </w:t>
      </w:r>
      <w:r>
        <w:t>the container</w:t>
      </w:r>
      <w:r>
        <w:rPr>
          <w:spacing w:val="-3"/>
        </w:rPr>
        <w:t xml:space="preserve"> </w:t>
      </w:r>
      <w:r>
        <w:t>from</w:t>
      </w:r>
      <w:r>
        <w:rPr>
          <w:spacing w:val="-3"/>
        </w:rPr>
        <w:t xml:space="preserve"> </w:t>
      </w:r>
      <w:r>
        <w:t>which</w:t>
      </w:r>
      <w:r>
        <w:rPr>
          <w:spacing w:val="-3"/>
        </w:rPr>
        <w:t xml:space="preserve"> </w:t>
      </w:r>
      <w:r>
        <w:t>the</w:t>
      </w:r>
      <w:r>
        <w:rPr>
          <w:spacing w:val="-3"/>
        </w:rPr>
        <w:t xml:space="preserve"> </w:t>
      </w:r>
      <w:r>
        <w:t>special</w:t>
      </w:r>
      <w:r>
        <w:rPr>
          <w:spacing w:val="-3"/>
        </w:rPr>
        <w:t xml:space="preserve"> </w:t>
      </w:r>
      <w:r>
        <w:t>meat</w:t>
      </w:r>
      <w:r>
        <w:rPr>
          <w:spacing w:val="-3"/>
        </w:rPr>
        <w:t xml:space="preserve"> </w:t>
      </w:r>
      <w:r>
        <w:t>is</w:t>
      </w:r>
      <w:r>
        <w:rPr>
          <w:spacing w:val="-3"/>
        </w:rPr>
        <w:t xml:space="preserve"> </w:t>
      </w:r>
      <w:r>
        <w:t>eaten</w:t>
      </w:r>
      <w:r>
        <w:rPr>
          <w:spacing w:val="-3"/>
        </w:rPr>
        <w:t xml:space="preserve"> </w:t>
      </w:r>
      <w:r>
        <w:t>is</w:t>
      </w:r>
      <w:r>
        <w:rPr>
          <w:spacing w:val="-3"/>
        </w:rPr>
        <w:t xml:space="preserve"> </w:t>
      </w:r>
      <w:proofErr w:type="spellStart"/>
      <w:r>
        <w:t>honoured</w:t>
      </w:r>
      <w:proofErr w:type="spellEnd"/>
      <w:r>
        <w:rPr>
          <w:spacing w:val="-3"/>
        </w:rPr>
        <w:t xml:space="preserve"> </w:t>
      </w:r>
      <w:r>
        <w:t>too</w:t>
      </w:r>
      <w:r>
        <w:rPr>
          <w:spacing w:val="-3"/>
        </w:rPr>
        <w:t xml:space="preserve"> </w:t>
      </w:r>
      <w:r>
        <w:t>by</w:t>
      </w:r>
      <w:r>
        <w:rPr>
          <w:spacing w:val="-3"/>
        </w:rPr>
        <w:t xml:space="preserve"> </w:t>
      </w:r>
      <w:r>
        <w:t>giving</w:t>
      </w:r>
      <w:r>
        <w:rPr>
          <w:spacing w:val="-3"/>
        </w:rPr>
        <w:t xml:space="preserve"> </w:t>
      </w:r>
      <w:r>
        <w:t>money,</w:t>
      </w:r>
      <w:r>
        <w:rPr>
          <w:spacing w:val="-3"/>
        </w:rPr>
        <w:t xml:space="preserve"> </w:t>
      </w:r>
      <w:r>
        <w:t>cattle,</w:t>
      </w:r>
      <w:r>
        <w:rPr>
          <w:spacing w:val="-3"/>
        </w:rPr>
        <w:t xml:space="preserve"> </w:t>
      </w:r>
      <w:r>
        <w:t>cloths and</w:t>
      </w:r>
      <w:r>
        <w:rPr>
          <w:spacing w:val="45"/>
        </w:rPr>
        <w:t xml:space="preserve"> </w:t>
      </w:r>
      <w:r>
        <w:t>other</w:t>
      </w:r>
      <w:r>
        <w:rPr>
          <w:spacing w:val="45"/>
        </w:rPr>
        <w:t xml:space="preserve"> </w:t>
      </w:r>
      <w:r>
        <w:t>treasured</w:t>
      </w:r>
      <w:r>
        <w:rPr>
          <w:spacing w:val="45"/>
        </w:rPr>
        <w:t xml:space="preserve"> </w:t>
      </w:r>
      <w:r>
        <w:t>gifts</w:t>
      </w:r>
      <w:r>
        <w:rPr>
          <w:spacing w:val="30"/>
        </w:rPr>
        <w:t xml:space="preserve"> </w:t>
      </w:r>
      <w:r>
        <w:t>to</w:t>
      </w:r>
      <w:r>
        <w:rPr>
          <w:spacing w:val="30"/>
        </w:rPr>
        <w:t xml:space="preserve"> </w:t>
      </w:r>
      <w:r>
        <w:t>the</w:t>
      </w:r>
      <w:r>
        <w:rPr>
          <w:spacing w:val="30"/>
        </w:rPr>
        <w:t xml:space="preserve"> </w:t>
      </w:r>
      <w:r>
        <w:t>woman</w:t>
      </w:r>
      <w:r>
        <w:rPr>
          <w:spacing w:val="30"/>
        </w:rPr>
        <w:t xml:space="preserve"> </w:t>
      </w:r>
      <w:r>
        <w:t>who</w:t>
      </w:r>
      <w:r>
        <w:rPr>
          <w:spacing w:val="30"/>
        </w:rPr>
        <w:t xml:space="preserve"> </w:t>
      </w:r>
      <w:r>
        <w:t>had</w:t>
      </w:r>
      <w:r>
        <w:rPr>
          <w:spacing w:val="30"/>
        </w:rPr>
        <w:t xml:space="preserve"> </w:t>
      </w:r>
      <w:r>
        <w:t>brought</w:t>
      </w:r>
      <w:r>
        <w:rPr>
          <w:spacing w:val="30"/>
        </w:rPr>
        <w:t xml:space="preserve"> </w:t>
      </w:r>
      <w:r>
        <w:t>the</w:t>
      </w:r>
      <w:r>
        <w:rPr>
          <w:spacing w:val="30"/>
        </w:rPr>
        <w:t xml:space="preserve"> </w:t>
      </w:r>
      <w:r>
        <w:t>meal.</w:t>
      </w:r>
      <w:r>
        <w:rPr>
          <w:spacing w:val="30"/>
        </w:rPr>
        <w:t xml:space="preserve"> </w:t>
      </w:r>
      <w:r>
        <w:t>In</w:t>
      </w:r>
      <w:r>
        <w:rPr>
          <w:spacing w:val="30"/>
        </w:rPr>
        <w:t xml:space="preserve"> </w:t>
      </w:r>
      <w:r>
        <w:t>this</w:t>
      </w:r>
      <w:r>
        <w:rPr>
          <w:spacing w:val="30"/>
        </w:rPr>
        <w:t xml:space="preserve"> </w:t>
      </w:r>
      <w:r>
        <w:t>case</w:t>
      </w:r>
      <w:r>
        <w:rPr>
          <w:spacing w:val="30"/>
        </w:rPr>
        <w:t xml:space="preserve"> </w:t>
      </w:r>
      <w:r>
        <w:t>the</w:t>
      </w:r>
      <w:r>
        <w:rPr>
          <w:spacing w:val="30"/>
        </w:rPr>
        <w:t xml:space="preserve"> </w:t>
      </w:r>
      <w:r>
        <w:t>butt</w:t>
      </w:r>
      <w:r>
        <w:rPr>
          <w:spacing w:val="30"/>
        </w:rPr>
        <w:t xml:space="preserve"> </w:t>
      </w:r>
      <w:r>
        <w:rPr>
          <w:spacing w:val="-5"/>
        </w:rPr>
        <w:t>is</w:t>
      </w:r>
    </w:p>
    <w:p w14:paraId="453E20B7" w14:textId="77777777" w:rsidR="00DE1EE7" w:rsidRDefault="00DE1EE7">
      <w:pPr>
        <w:pStyle w:val="BodyText"/>
        <w:jc w:val="both"/>
        <w:sectPr w:rsidR="00DE1EE7">
          <w:pgSz w:w="11920" w:h="16840"/>
          <w:pgMar w:top="1380" w:right="708" w:bottom="960" w:left="1275" w:header="0" w:footer="718" w:gutter="0"/>
          <w:cols w:space="720"/>
        </w:sectPr>
      </w:pPr>
    </w:p>
    <w:p w14:paraId="7B79DE99" w14:textId="77777777" w:rsidR="00DE1EE7" w:rsidRDefault="00000000">
      <w:pPr>
        <w:pStyle w:val="BodyText"/>
        <w:spacing w:before="60"/>
        <w:ind w:right="744"/>
        <w:jc w:val="both"/>
      </w:pPr>
      <w:r>
        <w:lastRenderedPageBreak/>
        <w:t>diminished in that he only participated in eating and leaving the container empty. Line 2</w:t>
      </w:r>
      <w:r>
        <w:rPr>
          <w:spacing w:val="40"/>
        </w:rPr>
        <w:t xml:space="preserve"> </w:t>
      </w:r>
      <w:r>
        <w:t>shifts to the way the butt was caught in his affairs</w:t>
      </w:r>
      <w:r>
        <w:rPr>
          <w:spacing w:val="-2"/>
        </w:rPr>
        <w:t xml:space="preserve"> </w:t>
      </w:r>
      <w:r>
        <w:t>by</w:t>
      </w:r>
      <w:r>
        <w:rPr>
          <w:spacing w:val="-2"/>
        </w:rPr>
        <w:t xml:space="preserve"> </w:t>
      </w:r>
      <w:r>
        <w:t>a</w:t>
      </w:r>
      <w:r>
        <w:rPr>
          <w:spacing w:val="-2"/>
        </w:rPr>
        <w:t xml:space="preserve"> </w:t>
      </w:r>
      <w:r>
        <w:t>man,</w:t>
      </w:r>
      <w:r>
        <w:rPr>
          <w:spacing w:val="-2"/>
        </w:rPr>
        <w:t xml:space="preserve"> </w:t>
      </w:r>
      <w:r>
        <w:t>Galgallo</w:t>
      </w:r>
      <w:r>
        <w:rPr>
          <w:spacing w:val="-2"/>
        </w:rPr>
        <w:t xml:space="preserve"> </w:t>
      </w:r>
      <w:proofErr w:type="spellStart"/>
      <w:r>
        <w:t>Koote</w:t>
      </w:r>
      <w:proofErr w:type="spellEnd"/>
      <w:r>
        <w:t>,</w:t>
      </w:r>
      <w:r>
        <w:rPr>
          <w:spacing w:val="-2"/>
        </w:rPr>
        <w:t xml:space="preserve"> </w:t>
      </w:r>
      <w:r>
        <w:t>who</w:t>
      </w:r>
      <w:r>
        <w:rPr>
          <w:spacing w:val="-2"/>
        </w:rPr>
        <w:t xml:space="preserve"> </w:t>
      </w:r>
      <w:r>
        <w:t>caned</w:t>
      </w:r>
      <w:r>
        <w:rPr>
          <w:spacing w:val="-2"/>
        </w:rPr>
        <w:t xml:space="preserve"> </w:t>
      </w:r>
      <w:r>
        <w:t>him silly. Line 3 talks of the barking of the dog called “German” on sighting the arrival of the husband. The naming of the dog is Sora’s way of capturing the years he had worked for a German employer</w:t>
      </w:r>
      <w:r>
        <w:rPr>
          <w:spacing w:val="-4"/>
        </w:rPr>
        <w:t xml:space="preserve"> </w:t>
      </w:r>
      <w:r>
        <w:t>in</w:t>
      </w:r>
      <w:r>
        <w:rPr>
          <w:spacing w:val="-4"/>
        </w:rPr>
        <w:t xml:space="preserve"> </w:t>
      </w:r>
      <w:r>
        <w:t>Nairobi.</w:t>
      </w:r>
      <w:r>
        <w:rPr>
          <w:spacing w:val="-4"/>
        </w:rPr>
        <w:t xml:space="preserve"> </w:t>
      </w:r>
      <w:r>
        <w:t>The</w:t>
      </w:r>
      <w:r>
        <w:rPr>
          <w:spacing w:val="-4"/>
        </w:rPr>
        <w:t xml:space="preserve"> </w:t>
      </w:r>
      <w:r>
        <w:t>butt’s</w:t>
      </w:r>
      <w:r>
        <w:rPr>
          <w:spacing w:val="-4"/>
        </w:rPr>
        <w:t xml:space="preserve"> </w:t>
      </w:r>
      <w:r>
        <w:t>manly</w:t>
      </w:r>
      <w:r>
        <w:rPr>
          <w:spacing w:val="-4"/>
        </w:rPr>
        <w:t xml:space="preserve"> </w:t>
      </w:r>
      <w:r>
        <w:t>stature</w:t>
      </w:r>
      <w:r>
        <w:rPr>
          <w:spacing w:val="-4"/>
        </w:rPr>
        <w:t xml:space="preserve"> </w:t>
      </w:r>
      <w:r>
        <w:t>is</w:t>
      </w:r>
      <w:r>
        <w:rPr>
          <w:spacing w:val="-4"/>
        </w:rPr>
        <w:t xml:space="preserve"> </w:t>
      </w:r>
      <w:r>
        <w:t>diminished</w:t>
      </w:r>
      <w:r>
        <w:rPr>
          <w:spacing w:val="-4"/>
        </w:rPr>
        <w:t xml:space="preserve"> </w:t>
      </w:r>
      <w:r>
        <w:t>because</w:t>
      </w:r>
      <w:r>
        <w:rPr>
          <w:spacing w:val="-4"/>
        </w:rPr>
        <w:t xml:space="preserve"> </w:t>
      </w:r>
      <w:r>
        <w:t>of</w:t>
      </w:r>
      <w:r>
        <w:rPr>
          <w:spacing w:val="-4"/>
        </w:rPr>
        <w:t xml:space="preserve"> </w:t>
      </w:r>
      <w:r>
        <w:t>his</w:t>
      </w:r>
      <w:r>
        <w:rPr>
          <w:spacing w:val="-4"/>
        </w:rPr>
        <w:t xml:space="preserve"> </w:t>
      </w:r>
      <w:r>
        <w:t>fright</w:t>
      </w:r>
      <w:r>
        <w:rPr>
          <w:spacing w:val="-4"/>
        </w:rPr>
        <w:t xml:space="preserve"> </w:t>
      </w:r>
      <w:r>
        <w:t>that made him escape, leaving his lover</w:t>
      </w:r>
      <w:r>
        <w:rPr>
          <w:spacing w:val="-2"/>
        </w:rPr>
        <w:t xml:space="preserve"> </w:t>
      </w:r>
      <w:r>
        <w:t>in</w:t>
      </w:r>
      <w:r>
        <w:rPr>
          <w:spacing w:val="-2"/>
        </w:rPr>
        <w:t xml:space="preserve"> </w:t>
      </w:r>
      <w:r>
        <w:t>danger</w:t>
      </w:r>
      <w:r>
        <w:rPr>
          <w:spacing w:val="-2"/>
        </w:rPr>
        <w:t xml:space="preserve"> </w:t>
      </w:r>
      <w:r>
        <w:t>and</w:t>
      </w:r>
      <w:r>
        <w:rPr>
          <w:spacing w:val="-2"/>
        </w:rPr>
        <w:t xml:space="preserve"> </w:t>
      </w:r>
      <w:r>
        <w:t>at</w:t>
      </w:r>
      <w:r>
        <w:rPr>
          <w:spacing w:val="-2"/>
        </w:rPr>
        <w:t xml:space="preserve"> </w:t>
      </w:r>
      <w:r>
        <w:t>the</w:t>
      </w:r>
      <w:r>
        <w:rPr>
          <w:spacing w:val="-2"/>
        </w:rPr>
        <w:t xml:space="preserve"> </w:t>
      </w:r>
      <w:r>
        <w:t>mercy</w:t>
      </w:r>
      <w:r>
        <w:rPr>
          <w:spacing w:val="-2"/>
        </w:rPr>
        <w:t xml:space="preserve"> </w:t>
      </w:r>
      <w:r>
        <w:t>of</w:t>
      </w:r>
      <w:r>
        <w:rPr>
          <w:spacing w:val="-2"/>
        </w:rPr>
        <w:t xml:space="preserve"> </w:t>
      </w:r>
      <w:r>
        <w:t>the</w:t>
      </w:r>
      <w:r>
        <w:rPr>
          <w:spacing w:val="-2"/>
        </w:rPr>
        <w:t xml:space="preserve"> </w:t>
      </w:r>
      <w:r>
        <w:t>infuriated</w:t>
      </w:r>
      <w:r>
        <w:rPr>
          <w:spacing w:val="-2"/>
        </w:rPr>
        <w:t xml:space="preserve"> </w:t>
      </w:r>
      <w:r>
        <w:t>husband.</w:t>
      </w:r>
      <w:r>
        <w:rPr>
          <w:spacing w:val="-2"/>
        </w:rPr>
        <w:t xml:space="preserve"> </w:t>
      </w:r>
      <w:r>
        <w:t xml:space="preserve">The poem reveals the joking partner as a man without </w:t>
      </w:r>
      <w:proofErr w:type="spellStart"/>
      <w:r>
        <w:t>honour</w:t>
      </w:r>
      <w:proofErr w:type="spellEnd"/>
      <w:r>
        <w:t>, a glutton, a coward and one who cannot stand by his lover or friend in times of need. Stylistically the</w:t>
      </w:r>
      <w:r>
        <w:rPr>
          <w:spacing w:val="-2"/>
        </w:rPr>
        <w:t xml:space="preserve"> </w:t>
      </w:r>
      <w:r>
        <w:t>words</w:t>
      </w:r>
      <w:r>
        <w:rPr>
          <w:spacing w:val="-2"/>
        </w:rPr>
        <w:t xml:space="preserve"> </w:t>
      </w:r>
      <w:proofErr w:type="spellStart"/>
      <w:r>
        <w:rPr>
          <w:i/>
        </w:rPr>
        <w:t>lakifte</w:t>
      </w:r>
      <w:proofErr w:type="spellEnd"/>
      <w:r>
        <w:rPr>
          <w:i/>
          <w:spacing w:val="-2"/>
        </w:rPr>
        <w:t xml:space="preserve"> </w:t>
      </w:r>
      <w:r>
        <w:t>and</w:t>
      </w:r>
      <w:r>
        <w:rPr>
          <w:spacing w:val="-2"/>
        </w:rPr>
        <w:t xml:space="preserve"> </w:t>
      </w:r>
      <w:proofErr w:type="spellStart"/>
      <w:r>
        <w:rPr>
          <w:i/>
        </w:rPr>
        <w:t>lakise</w:t>
      </w:r>
      <w:proofErr w:type="spellEnd"/>
      <w:r>
        <w:rPr>
          <w:i/>
        </w:rPr>
        <w:t xml:space="preserve"> </w:t>
      </w:r>
      <w:r>
        <w:t xml:space="preserve">both indicating leave, abandon and its many semantic fields are used to construct the poem. </w:t>
      </w:r>
      <w:proofErr w:type="spellStart"/>
      <w:r>
        <w:rPr>
          <w:i/>
        </w:rPr>
        <w:t>Goodu</w:t>
      </w:r>
      <w:proofErr w:type="spellEnd"/>
      <w:r>
        <w:rPr>
          <w:i/>
          <w:spacing w:val="-3"/>
        </w:rPr>
        <w:t xml:space="preserve"> </w:t>
      </w:r>
      <w:r>
        <w:t>(empty)</w:t>
      </w:r>
      <w:r>
        <w:rPr>
          <w:spacing w:val="-3"/>
        </w:rPr>
        <w:t xml:space="preserve"> </w:t>
      </w:r>
      <w:r>
        <w:t>in</w:t>
      </w:r>
      <w:r>
        <w:rPr>
          <w:spacing w:val="-3"/>
        </w:rPr>
        <w:t xml:space="preserve"> </w:t>
      </w:r>
      <w:r>
        <w:t>line</w:t>
      </w:r>
      <w:r>
        <w:rPr>
          <w:spacing w:val="-3"/>
        </w:rPr>
        <w:t xml:space="preserve"> </w:t>
      </w:r>
      <w:r>
        <w:t>1</w:t>
      </w:r>
      <w:r>
        <w:rPr>
          <w:spacing w:val="-3"/>
        </w:rPr>
        <w:t xml:space="preserve"> </w:t>
      </w:r>
      <w:r>
        <w:t>and</w:t>
      </w:r>
      <w:r>
        <w:rPr>
          <w:spacing w:val="-3"/>
        </w:rPr>
        <w:t xml:space="preserve"> </w:t>
      </w:r>
      <w:proofErr w:type="spellStart"/>
      <w:r>
        <w:rPr>
          <w:i/>
        </w:rPr>
        <w:t>googossa</w:t>
      </w:r>
      <w:proofErr w:type="spellEnd"/>
      <w:r>
        <w:rPr>
          <w:i/>
          <w:spacing w:val="-3"/>
        </w:rPr>
        <w:t xml:space="preserve"> </w:t>
      </w:r>
      <w:r>
        <w:t>(thoroughly)</w:t>
      </w:r>
      <w:r>
        <w:rPr>
          <w:spacing w:val="-3"/>
        </w:rPr>
        <w:t xml:space="preserve"> </w:t>
      </w:r>
      <w:r>
        <w:t>in</w:t>
      </w:r>
      <w:r>
        <w:rPr>
          <w:spacing w:val="-3"/>
        </w:rPr>
        <w:t xml:space="preserve"> </w:t>
      </w:r>
      <w:r>
        <w:t>line</w:t>
      </w:r>
      <w:r>
        <w:rPr>
          <w:spacing w:val="-3"/>
        </w:rPr>
        <w:t xml:space="preserve"> </w:t>
      </w:r>
      <w:r>
        <w:t>2</w:t>
      </w:r>
      <w:r>
        <w:rPr>
          <w:spacing w:val="-3"/>
        </w:rPr>
        <w:t xml:space="preserve"> </w:t>
      </w:r>
      <w:r>
        <w:t>serve</w:t>
      </w:r>
      <w:r>
        <w:rPr>
          <w:spacing w:val="-3"/>
        </w:rPr>
        <w:t xml:space="preserve"> </w:t>
      </w:r>
      <w:r>
        <w:t>to</w:t>
      </w:r>
      <w:r>
        <w:rPr>
          <w:spacing w:val="-3"/>
        </w:rPr>
        <w:t xml:space="preserve"> </w:t>
      </w:r>
      <w:r>
        <w:t>underline</w:t>
      </w:r>
      <w:r>
        <w:rPr>
          <w:spacing w:val="-3"/>
        </w:rPr>
        <w:t xml:space="preserve"> </w:t>
      </w:r>
      <w:r>
        <w:t>sound</w:t>
      </w:r>
      <w:r>
        <w:rPr>
          <w:spacing w:val="-3"/>
        </w:rPr>
        <w:t xml:space="preserve"> </w:t>
      </w:r>
      <w:r>
        <w:t>balance necessary for the rhythm of the poem.</w:t>
      </w:r>
    </w:p>
    <w:p w14:paraId="0D5D96C9" w14:textId="77777777" w:rsidR="00DE1EE7" w:rsidRDefault="00DE1EE7">
      <w:pPr>
        <w:pStyle w:val="BodyText"/>
        <w:spacing w:before="275"/>
        <w:ind w:left="0"/>
      </w:pPr>
    </w:p>
    <w:p w14:paraId="5A6E5298" w14:textId="77777777" w:rsidR="00DE1EE7" w:rsidRDefault="00000000">
      <w:pPr>
        <w:pStyle w:val="BodyText"/>
        <w:spacing w:before="1"/>
        <w:ind w:right="745" w:firstLine="75"/>
        <w:jc w:val="both"/>
      </w:pPr>
      <w:r>
        <w:t>A</w:t>
      </w:r>
      <w:r>
        <w:rPr>
          <w:spacing w:val="-2"/>
        </w:rPr>
        <w:t xml:space="preserve"> </w:t>
      </w:r>
      <w:r>
        <w:t>prevalent</w:t>
      </w:r>
      <w:r>
        <w:rPr>
          <w:spacing w:val="-2"/>
        </w:rPr>
        <w:t xml:space="preserve"> </w:t>
      </w:r>
      <w:r>
        <w:t>theme</w:t>
      </w:r>
      <w:r>
        <w:rPr>
          <w:spacing w:val="-2"/>
        </w:rPr>
        <w:t xml:space="preserve"> </w:t>
      </w:r>
      <w:r>
        <w:t>in</w:t>
      </w:r>
      <w:r>
        <w:rPr>
          <w:spacing w:val="-2"/>
        </w:rPr>
        <w:t xml:space="preserve"> </w:t>
      </w:r>
      <w:proofErr w:type="spellStart"/>
      <w:r>
        <w:rPr>
          <w:i/>
        </w:rPr>
        <w:t>qoosa</w:t>
      </w:r>
      <w:proofErr w:type="spellEnd"/>
      <w:r>
        <w:rPr>
          <w:i/>
          <w:spacing w:val="-2"/>
        </w:rPr>
        <w:t xml:space="preserve"> </w:t>
      </w:r>
      <w:r>
        <w:t>among</w:t>
      </w:r>
      <w:r>
        <w:rPr>
          <w:spacing w:val="-2"/>
        </w:rPr>
        <w:t xml:space="preserve"> </w:t>
      </w:r>
      <w:r>
        <w:t>age-set</w:t>
      </w:r>
      <w:r>
        <w:rPr>
          <w:spacing w:val="-2"/>
        </w:rPr>
        <w:t xml:space="preserve"> </w:t>
      </w:r>
      <w:r>
        <w:t>is</w:t>
      </w:r>
      <w:r>
        <w:rPr>
          <w:spacing w:val="-2"/>
        </w:rPr>
        <w:t xml:space="preserve"> </w:t>
      </w:r>
      <w:r>
        <w:t>its</w:t>
      </w:r>
      <w:r>
        <w:rPr>
          <w:spacing w:val="-2"/>
        </w:rPr>
        <w:t xml:space="preserve"> </w:t>
      </w:r>
      <w:r>
        <w:t>focus</w:t>
      </w:r>
      <w:r>
        <w:rPr>
          <w:spacing w:val="-2"/>
        </w:rPr>
        <w:t xml:space="preserve"> </w:t>
      </w:r>
      <w:r>
        <w:t>on</w:t>
      </w:r>
      <w:r>
        <w:rPr>
          <w:spacing w:val="-2"/>
        </w:rPr>
        <w:t xml:space="preserve"> </w:t>
      </w:r>
      <w:r>
        <w:t>physical</w:t>
      </w:r>
      <w:r>
        <w:rPr>
          <w:spacing w:val="-2"/>
        </w:rPr>
        <w:t xml:space="preserve"> </w:t>
      </w:r>
      <w:r>
        <w:t>and</w:t>
      </w:r>
      <w:r>
        <w:rPr>
          <w:spacing w:val="-2"/>
        </w:rPr>
        <w:t xml:space="preserve"> </w:t>
      </w:r>
      <w:r>
        <w:t>moral</w:t>
      </w:r>
      <w:r>
        <w:rPr>
          <w:spacing w:val="-2"/>
        </w:rPr>
        <w:t xml:space="preserve"> </w:t>
      </w:r>
      <w:r>
        <w:t>inadequacies</w:t>
      </w:r>
      <w:r>
        <w:rPr>
          <w:spacing w:val="-2"/>
        </w:rPr>
        <w:t xml:space="preserve"> </w:t>
      </w:r>
      <w:r>
        <w:t xml:space="preserve">of the person with whom one is exchanging </w:t>
      </w:r>
      <w:proofErr w:type="spellStart"/>
      <w:r>
        <w:rPr>
          <w:i/>
        </w:rPr>
        <w:t>qoosa</w:t>
      </w:r>
      <w:proofErr w:type="spellEnd"/>
      <w:r>
        <w:t>.</w:t>
      </w:r>
      <w:r>
        <w:rPr>
          <w:spacing w:val="40"/>
        </w:rPr>
        <w:t xml:space="preserve"> </w:t>
      </w:r>
      <w:proofErr w:type="spellStart"/>
      <w:r>
        <w:rPr>
          <w:i/>
        </w:rPr>
        <w:t>Qoosa</w:t>
      </w:r>
      <w:proofErr w:type="spellEnd"/>
      <w:r>
        <w:rPr>
          <w:i/>
        </w:rPr>
        <w:t xml:space="preserve"> </w:t>
      </w:r>
      <w:r>
        <w:t>that are explicitly directed at the butt’s personality abound, even though implicitly all are meant to dent his image. What</w:t>
      </w:r>
      <w:r>
        <w:rPr>
          <w:spacing w:val="40"/>
        </w:rPr>
        <w:t xml:space="preserve"> </w:t>
      </w:r>
      <w:r>
        <w:t>jesters do is to deliberately attribute every misfortune in the butt’s life to a kind of personal inadequacy. This functions as a strategy to render them failures at various levels. This is illustrated, as Wickberg (1998) rightly observes, by cunningly exaggerating simple foibles into character traits.</w:t>
      </w:r>
      <w:r>
        <w:rPr>
          <w:spacing w:val="40"/>
        </w:rPr>
        <w:t xml:space="preserve"> </w:t>
      </w:r>
      <w:r>
        <w:t xml:space="preserve">In some </w:t>
      </w:r>
      <w:proofErr w:type="gramStart"/>
      <w:r>
        <w:t>instances</w:t>
      </w:r>
      <w:proofErr w:type="gramEnd"/>
      <w:r>
        <w:t xml:space="preserve"> the urge to display this theme is so great that jesters violate the rules of discreteness by mentioning the personal names of the butt’s mistress.</w:t>
      </w:r>
      <w:r>
        <w:rPr>
          <w:spacing w:val="40"/>
        </w:rPr>
        <w:t xml:space="preserve"> </w:t>
      </w:r>
      <w:r>
        <w:t>In one such text, a jester contends that the butt obtained love-inducing sorcery from his friend and applied it to dispossess the latter’s wife:</w:t>
      </w:r>
    </w:p>
    <w:p w14:paraId="55636630" w14:textId="77777777" w:rsidR="00DE1EE7" w:rsidRDefault="00000000">
      <w:pPr>
        <w:pStyle w:val="BodyText"/>
        <w:ind w:left="1605" w:right="2494"/>
      </w:pPr>
      <w:proofErr w:type="spellStart"/>
      <w:r>
        <w:t>Qay</w:t>
      </w:r>
      <w:proofErr w:type="spellEnd"/>
      <w:r>
        <w:rPr>
          <w:spacing w:val="-7"/>
        </w:rPr>
        <w:t xml:space="preserve"> </w:t>
      </w:r>
      <w:proofErr w:type="spellStart"/>
      <w:r>
        <w:t>naqachu</w:t>
      </w:r>
      <w:proofErr w:type="spellEnd"/>
      <w:r>
        <w:rPr>
          <w:spacing w:val="-7"/>
        </w:rPr>
        <w:t xml:space="preserve"> </w:t>
      </w:r>
      <w:proofErr w:type="spellStart"/>
      <w:r>
        <w:t>dhorte</w:t>
      </w:r>
      <w:proofErr w:type="spellEnd"/>
      <w:r>
        <w:rPr>
          <w:spacing w:val="-7"/>
        </w:rPr>
        <w:t xml:space="preserve"> </w:t>
      </w:r>
      <w:proofErr w:type="spellStart"/>
      <w:r>
        <w:t>jarti</w:t>
      </w:r>
      <w:proofErr w:type="spellEnd"/>
      <w:r>
        <w:rPr>
          <w:spacing w:val="-7"/>
        </w:rPr>
        <w:t xml:space="preserve"> </w:t>
      </w:r>
      <w:proofErr w:type="spellStart"/>
      <w:r>
        <w:t>Waaqo</w:t>
      </w:r>
      <w:proofErr w:type="spellEnd"/>
      <w:r>
        <w:rPr>
          <w:spacing w:val="-7"/>
        </w:rPr>
        <w:t xml:space="preserve"> </w:t>
      </w:r>
      <w:proofErr w:type="spellStart"/>
      <w:r>
        <w:t>Darara</w:t>
      </w:r>
      <w:proofErr w:type="spellEnd"/>
      <w:r>
        <w:rPr>
          <w:spacing w:val="-7"/>
        </w:rPr>
        <w:t xml:space="preserve"> </w:t>
      </w:r>
      <w:proofErr w:type="spellStart"/>
      <w:r>
        <w:t>bol</w:t>
      </w:r>
      <w:proofErr w:type="spellEnd"/>
      <w:r>
        <w:rPr>
          <w:spacing w:val="-7"/>
        </w:rPr>
        <w:t xml:space="preserve"> </w:t>
      </w:r>
      <w:proofErr w:type="spellStart"/>
      <w:r>
        <w:t>qaya</w:t>
      </w:r>
      <w:proofErr w:type="spellEnd"/>
      <w:r>
        <w:rPr>
          <w:spacing w:val="-7"/>
        </w:rPr>
        <w:t xml:space="preserve"> </w:t>
      </w:r>
      <w:proofErr w:type="spellStart"/>
      <w:r>
        <w:t>guba</w:t>
      </w:r>
      <w:proofErr w:type="spellEnd"/>
      <w:r>
        <w:rPr>
          <w:spacing w:val="-7"/>
        </w:rPr>
        <w:t xml:space="preserve"> </w:t>
      </w:r>
      <w:proofErr w:type="spellStart"/>
      <w:r>
        <w:t>fuute</w:t>
      </w:r>
      <w:proofErr w:type="spellEnd"/>
      <w:r>
        <w:t xml:space="preserve"> Daab </w:t>
      </w:r>
      <w:proofErr w:type="spellStart"/>
      <w:r>
        <w:t>kaan</w:t>
      </w:r>
      <w:proofErr w:type="spellEnd"/>
      <w:r>
        <w:t xml:space="preserve"> </w:t>
      </w:r>
      <w:proofErr w:type="spellStart"/>
      <w:r>
        <w:t>sii</w:t>
      </w:r>
      <w:proofErr w:type="spellEnd"/>
      <w:r>
        <w:t xml:space="preserve"> </w:t>
      </w:r>
      <w:proofErr w:type="spellStart"/>
      <w:r>
        <w:t>keesat</w:t>
      </w:r>
      <w:proofErr w:type="spellEnd"/>
      <w:r>
        <w:t xml:space="preserve"> </w:t>
      </w:r>
      <w:proofErr w:type="spellStart"/>
      <w:r>
        <w:t>argaa</w:t>
      </w:r>
      <w:proofErr w:type="spellEnd"/>
      <w:r>
        <w:t xml:space="preserve"> </w:t>
      </w:r>
      <w:proofErr w:type="spellStart"/>
      <w:r>
        <w:t>qoosan</w:t>
      </w:r>
      <w:proofErr w:type="spellEnd"/>
      <w:r>
        <w:t xml:space="preserve"> </w:t>
      </w:r>
      <w:proofErr w:type="spellStart"/>
      <w:r>
        <w:t>walti</w:t>
      </w:r>
      <w:proofErr w:type="spellEnd"/>
      <w:r>
        <w:t xml:space="preserve"> nu </w:t>
      </w:r>
      <w:proofErr w:type="spellStart"/>
      <w:r>
        <w:t>buute</w:t>
      </w:r>
      <w:proofErr w:type="spellEnd"/>
    </w:p>
    <w:p w14:paraId="61541887" w14:textId="77777777" w:rsidR="00DE1EE7" w:rsidRDefault="00000000">
      <w:pPr>
        <w:pStyle w:val="BodyText"/>
        <w:ind w:left="1605" w:right="4161"/>
      </w:pPr>
      <w:proofErr w:type="spellStart"/>
      <w:r>
        <w:t>Tolch</w:t>
      </w:r>
      <w:proofErr w:type="spellEnd"/>
      <w:r>
        <w:rPr>
          <w:spacing w:val="-11"/>
        </w:rPr>
        <w:t xml:space="preserve"> </w:t>
      </w:r>
      <w:proofErr w:type="spellStart"/>
      <w:r>
        <w:t>jaal</w:t>
      </w:r>
      <w:proofErr w:type="spellEnd"/>
      <w:r>
        <w:rPr>
          <w:spacing w:val="-11"/>
        </w:rPr>
        <w:t xml:space="preserve"> </w:t>
      </w:r>
      <w:proofErr w:type="spellStart"/>
      <w:r>
        <w:t>kanketi</w:t>
      </w:r>
      <w:proofErr w:type="spellEnd"/>
      <w:r>
        <w:rPr>
          <w:spacing w:val="-11"/>
        </w:rPr>
        <w:t xml:space="preserve"> </w:t>
      </w:r>
      <w:r>
        <w:t>olla</w:t>
      </w:r>
      <w:r>
        <w:rPr>
          <w:spacing w:val="-11"/>
        </w:rPr>
        <w:t xml:space="preserve"> </w:t>
      </w:r>
      <w:proofErr w:type="spellStart"/>
      <w:r>
        <w:t>rimesan</w:t>
      </w:r>
      <w:proofErr w:type="spellEnd"/>
      <w:r>
        <w:rPr>
          <w:spacing w:val="-11"/>
        </w:rPr>
        <w:t xml:space="preserve"> </w:t>
      </w:r>
      <w:proofErr w:type="spellStart"/>
      <w:r>
        <w:t>fuute</w:t>
      </w:r>
      <w:proofErr w:type="spellEnd"/>
      <w:r>
        <w:t xml:space="preserve"> </w:t>
      </w:r>
      <w:proofErr w:type="spellStart"/>
      <w:r>
        <w:t>Tolchum</w:t>
      </w:r>
      <w:proofErr w:type="spellEnd"/>
      <w:r>
        <w:t xml:space="preserve"> </w:t>
      </w:r>
      <w:proofErr w:type="spellStart"/>
      <w:r>
        <w:t>sunin</w:t>
      </w:r>
      <w:proofErr w:type="spellEnd"/>
      <w:r>
        <w:t xml:space="preserve"> </w:t>
      </w:r>
      <w:proofErr w:type="spellStart"/>
      <w:r>
        <w:t>niiti</w:t>
      </w:r>
      <w:proofErr w:type="spellEnd"/>
      <w:r>
        <w:t xml:space="preserve"> </w:t>
      </w:r>
      <w:proofErr w:type="spellStart"/>
      <w:r>
        <w:t>jarsa</w:t>
      </w:r>
      <w:proofErr w:type="spellEnd"/>
      <w:r>
        <w:t xml:space="preserve"> </w:t>
      </w:r>
      <w:proofErr w:type="spellStart"/>
      <w:r>
        <w:t>arka</w:t>
      </w:r>
      <w:proofErr w:type="spellEnd"/>
      <w:r>
        <w:t xml:space="preserve"> </w:t>
      </w:r>
      <w:proofErr w:type="spellStart"/>
      <w:r>
        <w:t>fuute</w:t>
      </w:r>
      <w:proofErr w:type="spellEnd"/>
    </w:p>
    <w:p w14:paraId="723DCBC1" w14:textId="77777777" w:rsidR="00DE1EE7" w:rsidRDefault="00000000">
      <w:pPr>
        <w:pStyle w:val="BodyText"/>
        <w:ind w:left="1605" w:right="753"/>
      </w:pPr>
      <w:r>
        <w:t>Falum</w:t>
      </w:r>
      <w:r>
        <w:rPr>
          <w:spacing w:val="-4"/>
        </w:rPr>
        <w:t xml:space="preserve"> </w:t>
      </w:r>
      <w:proofErr w:type="spellStart"/>
      <w:r>
        <w:t>falte</w:t>
      </w:r>
      <w:proofErr w:type="spellEnd"/>
      <w:r>
        <w:rPr>
          <w:spacing w:val="-4"/>
        </w:rPr>
        <w:t xml:space="preserve"> </w:t>
      </w:r>
      <w:proofErr w:type="spellStart"/>
      <w:r>
        <w:t>jarroti</w:t>
      </w:r>
      <w:proofErr w:type="spellEnd"/>
      <w:r>
        <w:rPr>
          <w:spacing w:val="-4"/>
        </w:rPr>
        <w:t xml:space="preserve"> </w:t>
      </w:r>
      <w:proofErr w:type="spellStart"/>
      <w:r>
        <w:t>waar</w:t>
      </w:r>
      <w:proofErr w:type="spellEnd"/>
      <w:r>
        <w:rPr>
          <w:spacing w:val="-4"/>
        </w:rPr>
        <w:t xml:space="preserve"> </w:t>
      </w:r>
      <w:proofErr w:type="spellStart"/>
      <w:r>
        <w:t>ayyana</w:t>
      </w:r>
      <w:proofErr w:type="spellEnd"/>
      <w:r>
        <w:rPr>
          <w:spacing w:val="-4"/>
        </w:rPr>
        <w:t xml:space="preserve"> </w:t>
      </w:r>
      <w:proofErr w:type="spellStart"/>
      <w:r>
        <w:t>wari</w:t>
      </w:r>
      <w:proofErr w:type="spellEnd"/>
      <w:r>
        <w:rPr>
          <w:spacing w:val="-4"/>
        </w:rPr>
        <w:t xml:space="preserve"> </w:t>
      </w:r>
      <w:proofErr w:type="spellStart"/>
      <w:r>
        <w:t>rasula</w:t>
      </w:r>
      <w:proofErr w:type="spellEnd"/>
      <w:r>
        <w:rPr>
          <w:spacing w:val="-4"/>
        </w:rPr>
        <w:t xml:space="preserve"> </w:t>
      </w:r>
      <w:r>
        <w:t>rabbi</w:t>
      </w:r>
      <w:r>
        <w:rPr>
          <w:spacing w:val="-4"/>
        </w:rPr>
        <w:t xml:space="preserve"> </w:t>
      </w:r>
      <w:proofErr w:type="spellStart"/>
      <w:r>
        <w:t>waari</w:t>
      </w:r>
      <w:proofErr w:type="spellEnd"/>
      <w:r>
        <w:rPr>
          <w:spacing w:val="-4"/>
        </w:rPr>
        <w:t xml:space="preserve"> </w:t>
      </w:r>
      <w:proofErr w:type="spellStart"/>
      <w:r>
        <w:t>sheikhana</w:t>
      </w:r>
      <w:proofErr w:type="spellEnd"/>
      <w:r>
        <w:rPr>
          <w:spacing w:val="-4"/>
        </w:rPr>
        <w:t xml:space="preserve"> </w:t>
      </w:r>
      <w:r>
        <w:t xml:space="preserve">Hussein </w:t>
      </w:r>
      <w:proofErr w:type="spellStart"/>
      <w:r>
        <w:t>Akaku</w:t>
      </w:r>
      <w:proofErr w:type="spellEnd"/>
      <w:r>
        <w:t xml:space="preserve"> Abilo Guyo fa ab Raach Elema fa ab Boru </w:t>
      </w:r>
      <w:proofErr w:type="spellStart"/>
      <w:r>
        <w:t>Konsoo</w:t>
      </w:r>
      <w:proofErr w:type="spellEnd"/>
      <w:r>
        <w:t xml:space="preserve"> fa</w:t>
      </w:r>
    </w:p>
    <w:p w14:paraId="47BEADB7" w14:textId="77777777" w:rsidR="00DE1EE7" w:rsidRDefault="00000000">
      <w:pPr>
        <w:pStyle w:val="BodyText"/>
        <w:ind w:left="1605"/>
      </w:pPr>
      <w:proofErr w:type="spellStart"/>
      <w:r>
        <w:t>Jarroti</w:t>
      </w:r>
      <w:proofErr w:type="spellEnd"/>
      <w:r>
        <w:t xml:space="preserve"> </w:t>
      </w:r>
      <w:proofErr w:type="spellStart"/>
      <w:r>
        <w:t>waar</w:t>
      </w:r>
      <w:proofErr w:type="spellEnd"/>
      <w:r>
        <w:t xml:space="preserve"> </w:t>
      </w:r>
      <w:proofErr w:type="spellStart"/>
      <w:r>
        <w:t>ayyana</w:t>
      </w:r>
      <w:proofErr w:type="spellEnd"/>
      <w:r>
        <w:t xml:space="preserve"> tun </w:t>
      </w:r>
      <w:proofErr w:type="spellStart"/>
      <w:r>
        <w:t>falte</w:t>
      </w:r>
      <w:proofErr w:type="spellEnd"/>
      <w:r>
        <w:t xml:space="preserve"> </w:t>
      </w:r>
      <w:proofErr w:type="spellStart"/>
      <w:r>
        <w:t>afaan</w:t>
      </w:r>
      <w:proofErr w:type="spellEnd"/>
      <w:r>
        <w:t xml:space="preserve"> </w:t>
      </w:r>
      <w:proofErr w:type="spellStart"/>
      <w:r>
        <w:t>bolati</w:t>
      </w:r>
      <w:proofErr w:type="spellEnd"/>
      <w:r>
        <w:t xml:space="preserve"> </w:t>
      </w:r>
      <w:proofErr w:type="spellStart"/>
      <w:r>
        <w:rPr>
          <w:spacing w:val="-2"/>
        </w:rPr>
        <w:t>fuute</w:t>
      </w:r>
      <w:proofErr w:type="spellEnd"/>
    </w:p>
    <w:p w14:paraId="791B1008" w14:textId="77777777" w:rsidR="00DE1EE7" w:rsidRDefault="00000000">
      <w:pPr>
        <w:pStyle w:val="BodyText"/>
        <w:ind w:left="1605"/>
      </w:pPr>
      <w:r>
        <w:t xml:space="preserve">Atin </w:t>
      </w:r>
      <w:proofErr w:type="spellStart"/>
      <w:r>
        <w:t>maanin</w:t>
      </w:r>
      <w:proofErr w:type="spellEnd"/>
      <w:r>
        <w:t xml:space="preserve"> </w:t>
      </w:r>
      <w:proofErr w:type="spellStart"/>
      <w:r>
        <w:t>itdebitef</w:t>
      </w:r>
      <w:proofErr w:type="spellEnd"/>
      <w:r>
        <w:t xml:space="preserve"> </w:t>
      </w:r>
      <w:proofErr w:type="spellStart"/>
      <w:r>
        <w:t>niti</w:t>
      </w:r>
      <w:proofErr w:type="spellEnd"/>
      <w:r>
        <w:t xml:space="preserve"> </w:t>
      </w:r>
      <w:proofErr w:type="spellStart"/>
      <w:r>
        <w:t>suun</w:t>
      </w:r>
      <w:proofErr w:type="spellEnd"/>
      <w:r>
        <w:t xml:space="preserve"> </w:t>
      </w:r>
      <w:proofErr w:type="spellStart"/>
      <w:r>
        <w:t>egi</w:t>
      </w:r>
      <w:proofErr w:type="spellEnd"/>
      <w:r>
        <w:t xml:space="preserve"> </w:t>
      </w:r>
      <w:proofErr w:type="spellStart"/>
      <w:r>
        <w:t>faayyite</w:t>
      </w:r>
      <w:proofErr w:type="spellEnd"/>
      <w:r>
        <w:t xml:space="preserve"> </w:t>
      </w:r>
      <w:proofErr w:type="spellStart"/>
      <w:r>
        <w:t>dhukub</w:t>
      </w:r>
      <w:proofErr w:type="spellEnd"/>
      <w:r>
        <w:t xml:space="preserve"> </w:t>
      </w:r>
      <w:proofErr w:type="spellStart"/>
      <w:r>
        <w:t>dhibi</w:t>
      </w:r>
      <w:proofErr w:type="spellEnd"/>
      <w:r>
        <w:t xml:space="preserve"> </w:t>
      </w:r>
      <w:proofErr w:type="spellStart"/>
      <w:r>
        <w:rPr>
          <w:spacing w:val="-2"/>
        </w:rPr>
        <w:t>fuute</w:t>
      </w:r>
      <w:proofErr w:type="spellEnd"/>
      <w:r>
        <w:rPr>
          <w:spacing w:val="-2"/>
        </w:rPr>
        <w:t>?</w:t>
      </w:r>
    </w:p>
    <w:p w14:paraId="1E42F8D9" w14:textId="77777777" w:rsidR="00DE1EE7" w:rsidRDefault="00000000">
      <w:pPr>
        <w:pStyle w:val="BodyText"/>
        <w:spacing w:before="276"/>
        <w:ind w:left="1605" w:right="753"/>
      </w:pPr>
      <w:r>
        <w:t>Interrupting</w:t>
      </w:r>
      <w:r>
        <w:rPr>
          <w:spacing w:val="36"/>
        </w:rPr>
        <w:t xml:space="preserve"> </w:t>
      </w:r>
      <w:r>
        <w:t>her</w:t>
      </w:r>
      <w:r>
        <w:rPr>
          <w:spacing w:val="36"/>
        </w:rPr>
        <w:t xml:space="preserve"> </w:t>
      </w:r>
      <w:r>
        <w:t>perfume</w:t>
      </w:r>
      <w:r>
        <w:rPr>
          <w:spacing w:val="36"/>
        </w:rPr>
        <w:t xml:space="preserve"> </w:t>
      </w:r>
      <w:r>
        <w:t>smoking,</w:t>
      </w:r>
      <w:r>
        <w:rPr>
          <w:spacing w:val="36"/>
        </w:rPr>
        <w:t xml:space="preserve"> </w:t>
      </w:r>
      <w:r>
        <w:t xml:space="preserve">you removed </w:t>
      </w:r>
      <w:proofErr w:type="spellStart"/>
      <w:r>
        <w:t>Waaqo</w:t>
      </w:r>
      <w:proofErr w:type="spellEnd"/>
      <w:r>
        <w:t xml:space="preserve"> </w:t>
      </w:r>
      <w:proofErr w:type="spellStart"/>
      <w:r>
        <w:t>Darara’s</w:t>
      </w:r>
      <w:proofErr w:type="spellEnd"/>
      <w:r>
        <w:t xml:space="preserve"> wife from smoking hole</w:t>
      </w:r>
    </w:p>
    <w:p w14:paraId="0A514CB7" w14:textId="77777777" w:rsidR="00DE1EE7" w:rsidRDefault="00000000">
      <w:pPr>
        <w:pStyle w:val="BodyText"/>
        <w:ind w:left="1605"/>
      </w:pPr>
      <w:r>
        <w:t xml:space="preserve">I see this problem in you; this is why my </w:t>
      </w:r>
      <w:proofErr w:type="spellStart"/>
      <w:r>
        <w:rPr>
          <w:i/>
        </w:rPr>
        <w:t>qoosa</w:t>
      </w:r>
      <w:proofErr w:type="spellEnd"/>
      <w:r>
        <w:rPr>
          <w:i/>
        </w:rPr>
        <w:t xml:space="preserve"> </w:t>
      </w:r>
      <w:r>
        <w:t xml:space="preserve">clash with </w:t>
      </w:r>
      <w:r>
        <w:rPr>
          <w:spacing w:val="-2"/>
        </w:rPr>
        <w:t>yours</w:t>
      </w:r>
    </w:p>
    <w:p w14:paraId="6BF8BE94" w14:textId="77777777" w:rsidR="00DE1EE7" w:rsidRDefault="00000000">
      <w:pPr>
        <w:pStyle w:val="BodyText"/>
        <w:ind w:left="1605" w:right="1017"/>
      </w:pPr>
      <w:r>
        <w:t>You</w:t>
      </w:r>
      <w:r>
        <w:rPr>
          <w:spacing w:val="-6"/>
        </w:rPr>
        <w:t xml:space="preserve"> </w:t>
      </w:r>
      <w:r>
        <w:t>bought</w:t>
      </w:r>
      <w:r>
        <w:rPr>
          <w:spacing w:val="-6"/>
        </w:rPr>
        <w:t xml:space="preserve"> </w:t>
      </w:r>
      <w:r>
        <w:t>the</w:t>
      </w:r>
      <w:r>
        <w:rPr>
          <w:spacing w:val="-6"/>
        </w:rPr>
        <w:t xml:space="preserve"> </w:t>
      </w:r>
      <w:r>
        <w:t>witchcraft</w:t>
      </w:r>
      <w:r>
        <w:rPr>
          <w:spacing w:val="-6"/>
        </w:rPr>
        <w:t xml:space="preserve"> </w:t>
      </w:r>
      <w:r>
        <w:t>of</w:t>
      </w:r>
      <w:r>
        <w:rPr>
          <w:spacing w:val="-6"/>
        </w:rPr>
        <w:t xml:space="preserve"> </w:t>
      </w:r>
      <w:r>
        <w:t>your</w:t>
      </w:r>
      <w:r>
        <w:rPr>
          <w:spacing w:val="-6"/>
        </w:rPr>
        <w:t xml:space="preserve"> </w:t>
      </w:r>
      <w:r>
        <w:t>friend</w:t>
      </w:r>
      <w:r>
        <w:rPr>
          <w:spacing w:val="-6"/>
        </w:rPr>
        <w:t xml:space="preserve"> </w:t>
      </w:r>
      <w:r>
        <w:t>in</w:t>
      </w:r>
      <w:r>
        <w:rPr>
          <w:spacing w:val="-6"/>
        </w:rPr>
        <w:t xml:space="preserve"> </w:t>
      </w:r>
      <w:r>
        <w:t>exchange</w:t>
      </w:r>
      <w:r>
        <w:rPr>
          <w:spacing w:val="-6"/>
        </w:rPr>
        <w:t xml:space="preserve"> </w:t>
      </w:r>
      <w:r>
        <w:t>for</w:t>
      </w:r>
      <w:r>
        <w:rPr>
          <w:spacing w:val="-6"/>
        </w:rPr>
        <w:t xml:space="preserve"> </w:t>
      </w:r>
      <w:r>
        <w:t>an</w:t>
      </w:r>
      <w:r>
        <w:rPr>
          <w:spacing w:val="-6"/>
        </w:rPr>
        <w:t xml:space="preserve"> </w:t>
      </w:r>
      <w:r>
        <w:t>expectant</w:t>
      </w:r>
      <w:r>
        <w:rPr>
          <w:spacing w:val="-6"/>
        </w:rPr>
        <w:t xml:space="preserve"> </w:t>
      </w:r>
      <w:r>
        <w:t>ewe You placed the witchcraft in the bedroom</w:t>
      </w:r>
    </w:p>
    <w:p w14:paraId="40B41326" w14:textId="77777777" w:rsidR="00DE1EE7" w:rsidRDefault="00000000">
      <w:pPr>
        <w:pStyle w:val="BodyText"/>
        <w:ind w:left="1605"/>
      </w:pPr>
      <w:r>
        <w:t>With</w:t>
      </w:r>
      <w:r>
        <w:rPr>
          <w:spacing w:val="-2"/>
        </w:rPr>
        <w:t xml:space="preserve"> </w:t>
      </w:r>
      <w:r>
        <w:t>that</w:t>
      </w:r>
      <w:r>
        <w:rPr>
          <w:spacing w:val="-1"/>
        </w:rPr>
        <w:t xml:space="preserve"> </w:t>
      </w:r>
      <w:r>
        <w:t>witchcraft</w:t>
      </w:r>
      <w:r>
        <w:rPr>
          <w:spacing w:val="-1"/>
        </w:rPr>
        <w:t xml:space="preserve"> </w:t>
      </w:r>
      <w:r>
        <w:t>you</w:t>
      </w:r>
      <w:r>
        <w:rPr>
          <w:spacing w:val="-1"/>
        </w:rPr>
        <w:t xml:space="preserve"> </w:t>
      </w:r>
      <w:r>
        <w:t>snatched</w:t>
      </w:r>
      <w:r>
        <w:rPr>
          <w:spacing w:val="-1"/>
        </w:rPr>
        <w:t xml:space="preserve"> </w:t>
      </w:r>
      <w:r>
        <w:t>the</w:t>
      </w:r>
      <w:r>
        <w:rPr>
          <w:spacing w:val="-1"/>
        </w:rPr>
        <w:t xml:space="preserve"> </w:t>
      </w:r>
      <w:r>
        <w:t>old</w:t>
      </w:r>
      <w:r>
        <w:rPr>
          <w:spacing w:val="-1"/>
        </w:rPr>
        <w:t xml:space="preserve"> </w:t>
      </w:r>
      <w:r>
        <w:t>man</w:t>
      </w:r>
      <w:r>
        <w:rPr>
          <w:spacing w:val="-1"/>
        </w:rPr>
        <w:t xml:space="preserve"> </w:t>
      </w:r>
      <w:r>
        <w:t>his</w:t>
      </w:r>
      <w:r>
        <w:rPr>
          <w:spacing w:val="-1"/>
        </w:rPr>
        <w:t xml:space="preserve"> </w:t>
      </w:r>
      <w:r>
        <w:rPr>
          <w:spacing w:val="-4"/>
        </w:rPr>
        <w:t>wife</w:t>
      </w:r>
    </w:p>
    <w:p w14:paraId="574F7B7C" w14:textId="77777777" w:rsidR="00DE1EE7" w:rsidRDefault="00000000">
      <w:pPr>
        <w:pStyle w:val="BodyText"/>
        <w:ind w:left="1605" w:right="1017"/>
      </w:pPr>
      <w:r>
        <w:t>The</w:t>
      </w:r>
      <w:r>
        <w:rPr>
          <w:spacing w:val="-4"/>
        </w:rPr>
        <w:t xml:space="preserve"> </w:t>
      </w:r>
      <w:proofErr w:type="spellStart"/>
      <w:r>
        <w:rPr>
          <w:i/>
        </w:rPr>
        <w:t>ayyana</w:t>
      </w:r>
      <w:proofErr w:type="spellEnd"/>
      <w:r>
        <w:rPr>
          <w:i/>
          <w:spacing w:val="-4"/>
        </w:rPr>
        <w:t xml:space="preserve"> </w:t>
      </w:r>
      <w:r>
        <w:t>cult</w:t>
      </w:r>
      <w:r>
        <w:rPr>
          <w:spacing w:val="-4"/>
        </w:rPr>
        <w:t xml:space="preserve"> </w:t>
      </w:r>
      <w:r>
        <w:t>elders,</w:t>
      </w:r>
      <w:r>
        <w:rPr>
          <w:spacing w:val="-4"/>
        </w:rPr>
        <w:t xml:space="preserve"> </w:t>
      </w:r>
      <w:r>
        <w:t>the</w:t>
      </w:r>
      <w:r>
        <w:rPr>
          <w:spacing w:val="-4"/>
        </w:rPr>
        <w:t xml:space="preserve"> </w:t>
      </w:r>
      <w:r>
        <w:t>people</w:t>
      </w:r>
      <w:r>
        <w:rPr>
          <w:spacing w:val="-4"/>
        </w:rPr>
        <w:t xml:space="preserve"> </w:t>
      </w:r>
      <w:r>
        <w:t>of</w:t>
      </w:r>
      <w:r>
        <w:rPr>
          <w:spacing w:val="-4"/>
        </w:rPr>
        <w:t xml:space="preserve"> </w:t>
      </w:r>
      <w:proofErr w:type="gramStart"/>
      <w:r>
        <w:t>god</w:t>
      </w:r>
      <w:proofErr w:type="gramEnd"/>
      <w:r>
        <w:t>,</w:t>
      </w:r>
      <w:r>
        <w:rPr>
          <w:spacing w:val="-4"/>
        </w:rPr>
        <w:t xml:space="preserve"> </w:t>
      </w:r>
      <w:r>
        <w:t>the</w:t>
      </w:r>
      <w:r>
        <w:rPr>
          <w:spacing w:val="-4"/>
        </w:rPr>
        <w:t xml:space="preserve"> </w:t>
      </w:r>
      <w:r>
        <w:t>people</w:t>
      </w:r>
      <w:r>
        <w:rPr>
          <w:spacing w:val="-4"/>
        </w:rPr>
        <w:t xml:space="preserve"> </w:t>
      </w:r>
      <w:r>
        <w:t>of</w:t>
      </w:r>
      <w:r>
        <w:rPr>
          <w:spacing w:val="-4"/>
        </w:rPr>
        <w:t xml:space="preserve"> </w:t>
      </w:r>
      <w:r>
        <w:t>sheikh</w:t>
      </w:r>
      <w:r>
        <w:rPr>
          <w:spacing w:val="-4"/>
        </w:rPr>
        <w:t xml:space="preserve"> </w:t>
      </w:r>
      <w:r>
        <w:t xml:space="preserve">Hussein Elders Abilo Guyo, Raach Elema, Boru </w:t>
      </w:r>
      <w:proofErr w:type="spellStart"/>
      <w:r>
        <w:t>Konso</w:t>
      </w:r>
      <w:proofErr w:type="spellEnd"/>
    </w:p>
    <w:p w14:paraId="1F41265B" w14:textId="77777777" w:rsidR="00DE1EE7" w:rsidRDefault="00000000">
      <w:pPr>
        <w:pStyle w:val="BodyText"/>
        <w:ind w:left="1605" w:right="753"/>
      </w:pPr>
      <w:r>
        <w:t>These</w:t>
      </w:r>
      <w:r>
        <w:rPr>
          <w:spacing w:val="40"/>
        </w:rPr>
        <w:t xml:space="preserve"> </w:t>
      </w:r>
      <w:r>
        <w:t>elders</w:t>
      </w:r>
      <w:r>
        <w:rPr>
          <w:spacing w:val="40"/>
        </w:rPr>
        <w:t xml:space="preserve"> </w:t>
      </w:r>
      <w:r>
        <w:t>of</w:t>
      </w:r>
      <w:r>
        <w:rPr>
          <w:spacing w:val="40"/>
        </w:rPr>
        <w:t xml:space="preserve"> </w:t>
      </w:r>
      <w:proofErr w:type="spellStart"/>
      <w:r>
        <w:rPr>
          <w:i/>
        </w:rPr>
        <w:t>ayyana</w:t>
      </w:r>
      <w:proofErr w:type="spellEnd"/>
      <w:r>
        <w:rPr>
          <w:i/>
          <w:spacing w:val="40"/>
        </w:rPr>
        <w:t xml:space="preserve"> </w:t>
      </w:r>
      <w:r>
        <w:t>cult</w:t>
      </w:r>
      <w:r>
        <w:rPr>
          <w:spacing w:val="40"/>
        </w:rPr>
        <w:t xml:space="preserve"> </w:t>
      </w:r>
      <w:r>
        <w:t>with</w:t>
      </w:r>
      <w:r>
        <w:rPr>
          <w:spacing w:val="40"/>
        </w:rPr>
        <w:t xml:space="preserve"> </w:t>
      </w:r>
      <w:r>
        <w:t>a</w:t>
      </w:r>
      <w:r>
        <w:rPr>
          <w:spacing w:val="40"/>
        </w:rPr>
        <w:t xml:space="preserve"> </w:t>
      </w:r>
      <w:r>
        <w:t>struggle</w:t>
      </w:r>
      <w:r>
        <w:rPr>
          <w:spacing w:val="40"/>
        </w:rPr>
        <w:t xml:space="preserve"> </w:t>
      </w:r>
      <w:r>
        <w:t>rescued</w:t>
      </w:r>
      <w:r>
        <w:rPr>
          <w:spacing w:val="40"/>
        </w:rPr>
        <w:t xml:space="preserve"> </w:t>
      </w:r>
      <w:r>
        <w:t>her</w:t>
      </w:r>
      <w:r>
        <w:rPr>
          <w:spacing w:val="40"/>
        </w:rPr>
        <w:t xml:space="preserve"> </w:t>
      </w:r>
      <w:r>
        <w:t>from</w:t>
      </w:r>
      <w:r>
        <w:rPr>
          <w:spacing w:val="40"/>
        </w:rPr>
        <w:t xml:space="preserve"> </w:t>
      </w:r>
      <w:r>
        <w:t>the</w:t>
      </w:r>
      <w:r>
        <w:rPr>
          <w:spacing w:val="40"/>
        </w:rPr>
        <w:t xml:space="preserve"> </w:t>
      </w:r>
      <w:r>
        <w:t>verge</w:t>
      </w:r>
      <w:r>
        <w:rPr>
          <w:spacing w:val="27"/>
        </w:rPr>
        <w:t xml:space="preserve"> </w:t>
      </w:r>
      <w:r>
        <w:t xml:space="preserve">of </w:t>
      </w:r>
      <w:r>
        <w:rPr>
          <w:spacing w:val="-2"/>
        </w:rPr>
        <w:t>death</w:t>
      </w:r>
    </w:p>
    <w:p w14:paraId="21693086" w14:textId="77777777" w:rsidR="00DE1EE7" w:rsidRDefault="00000000">
      <w:pPr>
        <w:pStyle w:val="BodyText"/>
        <w:ind w:left="1605"/>
      </w:pPr>
      <w:r>
        <w:t xml:space="preserve">What did you do to her again; the woman has contracted another </w:t>
      </w:r>
      <w:r>
        <w:rPr>
          <w:spacing w:val="-2"/>
        </w:rPr>
        <w:t>disease?</w:t>
      </w:r>
    </w:p>
    <w:p w14:paraId="5B7758BF" w14:textId="77777777" w:rsidR="00DE1EE7" w:rsidRDefault="00000000">
      <w:pPr>
        <w:pStyle w:val="BodyText"/>
        <w:spacing w:before="276"/>
        <w:ind w:right="745"/>
        <w:jc w:val="both"/>
      </w:pPr>
      <w:r>
        <w:t>The woman in question who was the object of the contest becomes</w:t>
      </w:r>
      <w:r>
        <w:rPr>
          <w:spacing w:val="-2"/>
        </w:rPr>
        <w:t xml:space="preserve"> </w:t>
      </w:r>
      <w:r>
        <w:t>sick</w:t>
      </w:r>
      <w:r>
        <w:rPr>
          <w:spacing w:val="-2"/>
        </w:rPr>
        <w:t xml:space="preserve"> </w:t>
      </w:r>
      <w:r>
        <w:t>to</w:t>
      </w:r>
      <w:r>
        <w:rPr>
          <w:spacing w:val="-2"/>
        </w:rPr>
        <w:t xml:space="preserve"> </w:t>
      </w:r>
      <w:r>
        <w:t>the</w:t>
      </w:r>
      <w:r>
        <w:rPr>
          <w:spacing w:val="-2"/>
        </w:rPr>
        <w:t xml:space="preserve"> </w:t>
      </w:r>
      <w:r>
        <w:t>point</w:t>
      </w:r>
      <w:r>
        <w:rPr>
          <w:spacing w:val="-2"/>
        </w:rPr>
        <w:t xml:space="preserve"> </w:t>
      </w:r>
      <w:r>
        <w:t>of</w:t>
      </w:r>
      <w:r>
        <w:rPr>
          <w:spacing w:val="-2"/>
        </w:rPr>
        <w:t xml:space="preserve"> </w:t>
      </w:r>
      <w:r>
        <w:t xml:space="preserve">death but thanks to the elders of </w:t>
      </w:r>
      <w:proofErr w:type="spellStart"/>
      <w:r>
        <w:rPr>
          <w:i/>
        </w:rPr>
        <w:t>ayyana</w:t>
      </w:r>
      <w:proofErr w:type="spellEnd"/>
      <w:r>
        <w:rPr>
          <w:i/>
        </w:rPr>
        <w:t xml:space="preserve"> </w:t>
      </w:r>
      <w:r>
        <w:t>cult, was rescued from the jaws of death. It is fascinating that the jester refers to the cult elders as the people of Sheikh</w:t>
      </w:r>
      <w:r>
        <w:rPr>
          <w:spacing w:val="-2"/>
        </w:rPr>
        <w:t xml:space="preserve"> </w:t>
      </w:r>
      <w:r>
        <w:t>Hussein</w:t>
      </w:r>
      <w:r>
        <w:rPr>
          <w:spacing w:val="-2"/>
        </w:rPr>
        <w:t xml:space="preserve"> </w:t>
      </w:r>
      <w:r>
        <w:t>and</w:t>
      </w:r>
      <w:r>
        <w:rPr>
          <w:spacing w:val="-2"/>
        </w:rPr>
        <w:t xml:space="preserve"> </w:t>
      </w:r>
      <w:proofErr w:type="spellStart"/>
      <w:r>
        <w:rPr>
          <w:i/>
        </w:rPr>
        <w:t>rasula</w:t>
      </w:r>
      <w:proofErr w:type="spellEnd"/>
      <w:r>
        <w:rPr>
          <w:i/>
          <w:spacing w:val="-2"/>
        </w:rPr>
        <w:t xml:space="preserve"> </w:t>
      </w:r>
      <w:r>
        <w:rPr>
          <w:i/>
        </w:rPr>
        <w:t>rabbi</w:t>
      </w:r>
      <w:r>
        <w:rPr>
          <w:i/>
          <w:spacing w:val="-2"/>
        </w:rPr>
        <w:t xml:space="preserve"> </w:t>
      </w:r>
      <w:r>
        <w:t>(line 5), words that belong to conventional Islamic diction.</w:t>
      </w:r>
      <w:r>
        <w:rPr>
          <w:spacing w:val="40"/>
        </w:rPr>
        <w:t xml:space="preserve"> </w:t>
      </w:r>
      <w:r>
        <w:t>The repetition of them in this way serves</w:t>
      </w:r>
      <w:r>
        <w:rPr>
          <w:spacing w:val="27"/>
        </w:rPr>
        <w:t xml:space="preserve"> </w:t>
      </w:r>
      <w:r>
        <w:t xml:space="preserve">to re-emphasize and add weight to the claim that superior forces rescued the woman. In this text </w:t>
      </w:r>
      <w:proofErr w:type="spellStart"/>
      <w:r>
        <w:t>humour</w:t>
      </w:r>
      <w:proofErr w:type="spellEnd"/>
      <w:r>
        <w:t xml:space="preserve"> resides in the use of the unexpected where the butt is shown to have acquired a potent love potion to enhance his seductive power. The application of the love potion</w:t>
      </w:r>
      <w:r>
        <w:rPr>
          <w:spacing w:val="44"/>
        </w:rPr>
        <w:t xml:space="preserve"> </w:t>
      </w:r>
      <w:r>
        <w:t>seems</w:t>
      </w:r>
      <w:r>
        <w:rPr>
          <w:spacing w:val="44"/>
        </w:rPr>
        <w:t xml:space="preserve"> </w:t>
      </w:r>
      <w:r>
        <w:t>to</w:t>
      </w:r>
      <w:r>
        <w:rPr>
          <w:spacing w:val="44"/>
        </w:rPr>
        <w:t xml:space="preserve"> </w:t>
      </w:r>
      <w:r>
        <w:t>have</w:t>
      </w:r>
      <w:r>
        <w:rPr>
          <w:spacing w:val="45"/>
        </w:rPr>
        <w:t xml:space="preserve"> </w:t>
      </w:r>
      <w:r>
        <w:t>exceeded</w:t>
      </w:r>
      <w:r>
        <w:rPr>
          <w:spacing w:val="44"/>
        </w:rPr>
        <w:t xml:space="preserve"> </w:t>
      </w:r>
      <w:r>
        <w:t>what</w:t>
      </w:r>
      <w:r>
        <w:rPr>
          <w:spacing w:val="44"/>
        </w:rPr>
        <w:t xml:space="preserve"> </w:t>
      </w:r>
      <w:r>
        <w:t>was</w:t>
      </w:r>
      <w:r>
        <w:rPr>
          <w:spacing w:val="44"/>
        </w:rPr>
        <w:t xml:space="preserve"> </w:t>
      </w:r>
      <w:r>
        <w:t>bargained</w:t>
      </w:r>
      <w:r>
        <w:rPr>
          <w:spacing w:val="45"/>
        </w:rPr>
        <w:t xml:space="preserve"> </w:t>
      </w:r>
      <w:r>
        <w:t>for</w:t>
      </w:r>
      <w:r>
        <w:rPr>
          <w:spacing w:val="44"/>
        </w:rPr>
        <w:t xml:space="preserve"> </w:t>
      </w:r>
      <w:r>
        <w:t>as</w:t>
      </w:r>
      <w:r>
        <w:rPr>
          <w:spacing w:val="44"/>
        </w:rPr>
        <w:t xml:space="preserve"> </w:t>
      </w:r>
      <w:r>
        <w:t>the</w:t>
      </w:r>
      <w:r>
        <w:rPr>
          <w:spacing w:val="29"/>
        </w:rPr>
        <w:t xml:space="preserve"> </w:t>
      </w:r>
      <w:r>
        <w:t>woman</w:t>
      </w:r>
      <w:r>
        <w:rPr>
          <w:spacing w:val="30"/>
        </w:rPr>
        <w:t xml:space="preserve"> </w:t>
      </w:r>
      <w:r>
        <w:t>suffers</w:t>
      </w:r>
      <w:r>
        <w:rPr>
          <w:spacing w:val="29"/>
        </w:rPr>
        <w:t xml:space="preserve"> </w:t>
      </w:r>
      <w:r>
        <w:t>a</w:t>
      </w:r>
      <w:r>
        <w:rPr>
          <w:spacing w:val="30"/>
        </w:rPr>
        <w:t xml:space="preserve"> </w:t>
      </w:r>
      <w:r>
        <w:rPr>
          <w:spacing w:val="-2"/>
        </w:rPr>
        <w:t>recurrent</w:t>
      </w:r>
    </w:p>
    <w:p w14:paraId="0C948FF3" w14:textId="77777777" w:rsidR="00DE1EE7" w:rsidRDefault="00DE1EE7">
      <w:pPr>
        <w:pStyle w:val="BodyText"/>
        <w:jc w:val="both"/>
        <w:sectPr w:rsidR="00DE1EE7">
          <w:pgSz w:w="11920" w:h="16840"/>
          <w:pgMar w:top="1380" w:right="708" w:bottom="960" w:left="1275" w:header="0" w:footer="718" w:gutter="0"/>
          <w:cols w:space="720"/>
        </w:sectPr>
      </w:pPr>
    </w:p>
    <w:p w14:paraId="3A631AB8" w14:textId="77777777" w:rsidR="00DE1EE7" w:rsidRDefault="00000000">
      <w:pPr>
        <w:pStyle w:val="BodyText"/>
        <w:spacing w:before="60"/>
        <w:ind w:right="753"/>
        <w:jc w:val="both"/>
      </w:pPr>
      <w:r>
        <w:lastRenderedPageBreak/>
        <w:t>malady attributed to the butt’s association with her. But even more crucial, the text is a depiction of the absurdity of the preoccupation with wooing and the length to which people are prepared to go.</w:t>
      </w:r>
    </w:p>
    <w:p w14:paraId="0704DC97" w14:textId="77777777" w:rsidR="00DE1EE7" w:rsidRDefault="00000000">
      <w:pPr>
        <w:pStyle w:val="BodyText"/>
        <w:spacing w:before="276"/>
        <w:ind w:right="744"/>
        <w:jc w:val="both"/>
      </w:pPr>
      <w:r>
        <w:t xml:space="preserve">In other </w:t>
      </w:r>
      <w:proofErr w:type="gramStart"/>
      <w:r>
        <w:t>instances</w:t>
      </w:r>
      <w:proofErr w:type="gramEnd"/>
      <w:r>
        <w:t xml:space="preserve"> age-set </w:t>
      </w:r>
      <w:proofErr w:type="spellStart"/>
      <w:r>
        <w:rPr>
          <w:i/>
        </w:rPr>
        <w:t>qoosa</w:t>
      </w:r>
      <w:proofErr w:type="spellEnd"/>
      <w:r>
        <w:rPr>
          <w:i/>
        </w:rPr>
        <w:t xml:space="preserve"> </w:t>
      </w:r>
      <w:r>
        <w:t>performers emphasize different facets of weakness of a</w:t>
      </w:r>
      <w:r>
        <w:rPr>
          <w:spacing w:val="40"/>
        </w:rPr>
        <w:t xml:space="preserve"> </w:t>
      </w:r>
      <w:r>
        <w:t>friend such as the inability to obtain justice in situations where it is obviously deserved. In Borana, verbal dexterity is highly valued and lack of it is regarded as an</w:t>
      </w:r>
      <w:r>
        <w:rPr>
          <w:spacing w:val="-2"/>
        </w:rPr>
        <w:t xml:space="preserve"> </w:t>
      </w:r>
      <w:r>
        <w:t>abject</w:t>
      </w:r>
      <w:r>
        <w:rPr>
          <w:spacing w:val="-2"/>
        </w:rPr>
        <w:t xml:space="preserve"> </w:t>
      </w:r>
      <w:r>
        <w:t>weakness</w:t>
      </w:r>
      <w:r>
        <w:rPr>
          <w:spacing w:val="-2"/>
        </w:rPr>
        <w:t xml:space="preserve"> </w:t>
      </w:r>
      <w:r>
        <w:t xml:space="preserve">on the part of the man. In somewhat similar way regarding Akan oratory </w:t>
      </w:r>
      <w:proofErr w:type="spellStart"/>
      <w:r>
        <w:t>Yankah</w:t>
      </w:r>
      <w:proofErr w:type="spellEnd"/>
      <w:r>
        <w:t xml:space="preserve"> (1989) notes the potency of speech, its ability to make or break those who</w:t>
      </w:r>
      <w:r>
        <w:rPr>
          <w:spacing w:val="-2"/>
        </w:rPr>
        <w:t xml:space="preserve"> </w:t>
      </w:r>
      <w:r>
        <w:t>utter</w:t>
      </w:r>
      <w:r>
        <w:rPr>
          <w:spacing w:val="-2"/>
        </w:rPr>
        <w:t xml:space="preserve"> </w:t>
      </w:r>
      <w:r>
        <w:t>it.</w:t>
      </w:r>
      <w:r>
        <w:rPr>
          <w:spacing w:val="-2"/>
        </w:rPr>
        <w:t xml:space="preserve"> </w:t>
      </w:r>
      <w:r>
        <w:t>Such</w:t>
      </w:r>
      <w:r>
        <w:rPr>
          <w:spacing w:val="-2"/>
        </w:rPr>
        <w:t xml:space="preserve"> </w:t>
      </w:r>
      <w:r>
        <w:t>potency</w:t>
      </w:r>
      <w:r>
        <w:rPr>
          <w:spacing w:val="-2"/>
        </w:rPr>
        <w:t xml:space="preserve"> </w:t>
      </w:r>
      <w:r>
        <w:t>has</w:t>
      </w:r>
      <w:r>
        <w:rPr>
          <w:spacing w:val="-2"/>
        </w:rPr>
        <w:t xml:space="preserve"> </w:t>
      </w:r>
      <w:r>
        <w:t>to</w:t>
      </w:r>
      <w:r>
        <w:rPr>
          <w:spacing w:val="-2"/>
        </w:rPr>
        <w:t xml:space="preserve"> </w:t>
      </w:r>
      <w:r>
        <w:t>be harnessed by those with know-how, a matter that</w:t>
      </w:r>
      <w:r>
        <w:rPr>
          <w:spacing w:val="-4"/>
        </w:rPr>
        <w:t xml:space="preserve"> </w:t>
      </w:r>
      <w:r>
        <w:t>entails</w:t>
      </w:r>
      <w:r>
        <w:rPr>
          <w:spacing w:val="-4"/>
        </w:rPr>
        <w:t xml:space="preserve"> </w:t>
      </w:r>
      <w:r>
        <w:t>eloquent</w:t>
      </w:r>
      <w:r>
        <w:rPr>
          <w:spacing w:val="-4"/>
        </w:rPr>
        <w:t xml:space="preserve"> </w:t>
      </w:r>
      <w:r>
        <w:t>knowledge</w:t>
      </w:r>
      <w:r>
        <w:rPr>
          <w:spacing w:val="-4"/>
        </w:rPr>
        <w:t xml:space="preserve"> </w:t>
      </w:r>
      <w:r>
        <w:t>of</w:t>
      </w:r>
      <w:r>
        <w:rPr>
          <w:spacing w:val="-4"/>
        </w:rPr>
        <w:t xml:space="preserve"> </w:t>
      </w:r>
      <w:r>
        <w:t>tradition</w:t>
      </w:r>
      <w:r>
        <w:rPr>
          <w:spacing w:val="-4"/>
        </w:rPr>
        <w:t xml:space="preserve"> </w:t>
      </w:r>
      <w:r>
        <w:t>and clarity of perception to argue for oneself or others. Indeed, conceding defeat in an argument</w:t>
      </w:r>
      <w:r>
        <w:rPr>
          <w:spacing w:val="40"/>
        </w:rPr>
        <w:t xml:space="preserve"> </w:t>
      </w:r>
      <w:r>
        <w:t>in</w:t>
      </w:r>
      <w:r>
        <w:rPr>
          <w:spacing w:val="-3"/>
        </w:rPr>
        <w:t xml:space="preserve"> </w:t>
      </w:r>
      <w:r>
        <w:t>the</w:t>
      </w:r>
      <w:r>
        <w:rPr>
          <w:spacing w:val="-3"/>
        </w:rPr>
        <w:t xml:space="preserve"> </w:t>
      </w:r>
      <w:r>
        <w:t>Borana</w:t>
      </w:r>
      <w:r>
        <w:rPr>
          <w:spacing w:val="-3"/>
        </w:rPr>
        <w:t xml:space="preserve"> </w:t>
      </w:r>
      <w:r>
        <w:t>worldview</w:t>
      </w:r>
      <w:r>
        <w:rPr>
          <w:spacing w:val="-3"/>
        </w:rPr>
        <w:t xml:space="preserve"> </w:t>
      </w:r>
      <w:r>
        <w:t>is</w:t>
      </w:r>
      <w:r>
        <w:rPr>
          <w:spacing w:val="-3"/>
        </w:rPr>
        <w:t xml:space="preserve"> </w:t>
      </w:r>
      <w:r>
        <w:t>closely</w:t>
      </w:r>
      <w:r>
        <w:rPr>
          <w:spacing w:val="-3"/>
        </w:rPr>
        <w:t xml:space="preserve"> </w:t>
      </w:r>
      <w:r>
        <w:t>associated</w:t>
      </w:r>
      <w:r>
        <w:rPr>
          <w:spacing w:val="-3"/>
        </w:rPr>
        <w:t xml:space="preserve"> </w:t>
      </w:r>
      <w:r>
        <w:t>with</w:t>
      </w:r>
      <w:r>
        <w:rPr>
          <w:spacing w:val="-3"/>
        </w:rPr>
        <w:t xml:space="preserve"> </w:t>
      </w:r>
      <w:r>
        <w:t>being</w:t>
      </w:r>
      <w:r>
        <w:rPr>
          <w:spacing w:val="-3"/>
        </w:rPr>
        <w:t xml:space="preserve"> </w:t>
      </w:r>
      <w:r>
        <w:t>feminized.</w:t>
      </w:r>
      <w:r>
        <w:rPr>
          <w:spacing w:val="-3"/>
        </w:rPr>
        <w:t xml:space="preserve"> </w:t>
      </w:r>
      <w:r>
        <w:t>It</w:t>
      </w:r>
      <w:r>
        <w:rPr>
          <w:spacing w:val="-3"/>
        </w:rPr>
        <w:t xml:space="preserve"> </w:t>
      </w:r>
      <w:r>
        <w:t>is</w:t>
      </w:r>
      <w:r>
        <w:rPr>
          <w:spacing w:val="-3"/>
        </w:rPr>
        <w:t xml:space="preserve"> </w:t>
      </w:r>
      <w:r>
        <w:t>against</w:t>
      </w:r>
      <w:r>
        <w:rPr>
          <w:spacing w:val="-3"/>
        </w:rPr>
        <w:t xml:space="preserve"> </w:t>
      </w:r>
      <w:r>
        <w:t>the</w:t>
      </w:r>
      <w:r>
        <w:rPr>
          <w:spacing w:val="-3"/>
        </w:rPr>
        <w:t xml:space="preserve"> </w:t>
      </w:r>
      <w:r>
        <w:t>backdrop of such internalized cultural expectations that the text below constitutes a humorous jibe against one man who could not be granted justice even</w:t>
      </w:r>
      <w:r>
        <w:rPr>
          <w:spacing w:val="-2"/>
        </w:rPr>
        <w:t xml:space="preserve"> </w:t>
      </w:r>
      <w:r>
        <w:t>as</w:t>
      </w:r>
      <w:r>
        <w:rPr>
          <w:spacing w:val="-2"/>
        </w:rPr>
        <w:t xml:space="preserve"> </w:t>
      </w:r>
      <w:r>
        <w:t>the</w:t>
      </w:r>
      <w:r>
        <w:rPr>
          <w:spacing w:val="-2"/>
        </w:rPr>
        <w:t xml:space="preserve"> </w:t>
      </w:r>
      <w:r>
        <w:t>offence</w:t>
      </w:r>
      <w:r>
        <w:rPr>
          <w:spacing w:val="-2"/>
        </w:rPr>
        <w:t xml:space="preserve"> </w:t>
      </w:r>
      <w:r>
        <w:t>committed</w:t>
      </w:r>
      <w:r>
        <w:rPr>
          <w:spacing w:val="-2"/>
        </w:rPr>
        <w:t xml:space="preserve"> </w:t>
      </w:r>
      <w:r>
        <w:t>is</w:t>
      </w:r>
      <w:r>
        <w:rPr>
          <w:spacing w:val="-2"/>
        </w:rPr>
        <w:t xml:space="preserve"> </w:t>
      </w:r>
      <w:r>
        <w:t xml:space="preserve">glaringly </w:t>
      </w:r>
      <w:r>
        <w:rPr>
          <w:spacing w:val="-2"/>
        </w:rPr>
        <w:t>obvious:</w:t>
      </w:r>
    </w:p>
    <w:p w14:paraId="608F34DE" w14:textId="77777777" w:rsidR="00DE1EE7" w:rsidRDefault="00000000">
      <w:pPr>
        <w:pStyle w:val="BodyText"/>
        <w:ind w:left="1605" w:right="3865"/>
      </w:pPr>
      <w:proofErr w:type="spellStart"/>
      <w:r>
        <w:t>Aak</w:t>
      </w:r>
      <w:proofErr w:type="spellEnd"/>
      <w:r>
        <w:t xml:space="preserve"> </w:t>
      </w:r>
      <w:proofErr w:type="spellStart"/>
      <w:r>
        <w:t>jaabaa</w:t>
      </w:r>
      <w:proofErr w:type="spellEnd"/>
      <w:r>
        <w:t xml:space="preserve"> </w:t>
      </w:r>
      <w:proofErr w:type="spellStart"/>
      <w:r>
        <w:t>waaqi</w:t>
      </w:r>
      <w:proofErr w:type="spellEnd"/>
      <w:r>
        <w:t xml:space="preserve"> robe </w:t>
      </w:r>
      <w:proofErr w:type="spellStart"/>
      <w:r>
        <w:t>Xiitu</w:t>
      </w:r>
      <w:proofErr w:type="spellEnd"/>
      <w:r>
        <w:t xml:space="preserve"> </w:t>
      </w:r>
      <w:proofErr w:type="spellStart"/>
      <w:r>
        <w:t>galaani</w:t>
      </w:r>
      <w:proofErr w:type="spellEnd"/>
      <w:r>
        <w:t xml:space="preserve"> </w:t>
      </w:r>
      <w:proofErr w:type="spellStart"/>
      <w:r>
        <w:t>yae</w:t>
      </w:r>
      <w:proofErr w:type="spellEnd"/>
      <w:r>
        <w:t xml:space="preserve"> </w:t>
      </w:r>
      <w:proofErr w:type="spellStart"/>
      <w:r>
        <w:t>Gaalani</w:t>
      </w:r>
      <w:proofErr w:type="spellEnd"/>
      <w:r>
        <w:rPr>
          <w:spacing w:val="-9"/>
        </w:rPr>
        <w:t xml:space="preserve"> </w:t>
      </w:r>
      <w:proofErr w:type="spellStart"/>
      <w:r>
        <w:t>Xiitu</w:t>
      </w:r>
      <w:proofErr w:type="spellEnd"/>
      <w:r>
        <w:rPr>
          <w:spacing w:val="-9"/>
        </w:rPr>
        <w:t xml:space="preserve"> </w:t>
      </w:r>
      <w:proofErr w:type="spellStart"/>
      <w:r>
        <w:t>yae</w:t>
      </w:r>
      <w:proofErr w:type="spellEnd"/>
      <w:r>
        <w:rPr>
          <w:spacing w:val="-9"/>
        </w:rPr>
        <w:t xml:space="preserve"> </w:t>
      </w:r>
      <w:r>
        <w:t>Tuula</w:t>
      </w:r>
      <w:r>
        <w:rPr>
          <w:spacing w:val="-9"/>
        </w:rPr>
        <w:t xml:space="preserve"> </w:t>
      </w:r>
      <w:proofErr w:type="spellStart"/>
      <w:r>
        <w:t>Qoochaat</w:t>
      </w:r>
      <w:proofErr w:type="spellEnd"/>
      <w:r>
        <w:rPr>
          <w:spacing w:val="-9"/>
        </w:rPr>
        <w:t xml:space="preserve"> </w:t>
      </w:r>
      <w:proofErr w:type="spellStart"/>
      <w:r>
        <w:t>gargari</w:t>
      </w:r>
      <w:proofErr w:type="spellEnd"/>
      <w:r>
        <w:rPr>
          <w:spacing w:val="-9"/>
        </w:rPr>
        <w:t xml:space="preserve"> </w:t>
      </w:r>
      <w:r>
        <w:t>bae</w:t>
      </w:r>
    </w:p>
    <w:p w14:paraId="70EC0256" w14:textId="77777777" w:rsidR="00DE1EE7" w:rsidRPr="00A07FE6" w:rsidRDefault="00000000">
      <w:pPr>
        <w:pStyle w:val="BodyText"/>
        <w:ind w:left="1605"/>
        <w:rPr>
          <w:lang w:val="de-DE"/>
        </w:rPr>
      </w:pPr>
      <w:r w:rsidRPr="00A07FE6">
        <w:rPr>
          <w:lang w:val="de-DE"/>
        </w:rPr>
        <w:t xml:space="preserve">Faal maleen gololfate niiti Dambala ira garach </w:t>
      </w:r>
      <w:r w:rsidRPr="00A07FE6">
        <w:rPr>
          <w:spacing w:val="-2"/>
          <w:lang w:val="de-DE"/>
        </w:rPr>
        <w:t>bafte</w:t>
      </w:r>
    </w:p>
    <w:p w14:paraId="29228758" w14:textId="77777777" w:rsidR="00DE1EE7" w:rsidRPr="00A07FE6" w:rsidRDefault="00000000">
      <w:pPr>
        <w:pStyle w:val="BodyText"/>
        <w:ind w:left="1605"/>
        <w:rPr>
          <w:i/>
          <w:lang w:val="de-DE"/>
        </w:rPr>
      </w:pPr>
      <w:r w:rsidRPr="00A07FE6">
        <w:rPr>
          <w:lang w:val="de-DE"/>
        </w:rPr>
        <w:t xml:space="preserve">Hallo niiti Dambala Diidi Diqa Kule tee barbare ilat </w:t>
      </w:r>
      <w:r w:rsidRPr="00A07FE6">
        <w:rPr>
          <w:i/>
          <w:spacing w:val="-2"/>
          <w:lang w:val="de-DE"/>
        </w:rPr>
        <w:t>maage</w:t>
      </w:r>
    </w:p>
    <w:p w14:paraId="2CAEF63D" w14:textId="77777777" w:rsidR="00DE1EE7" w:rsidRPr="00A07FE6" w:rsidRDefault="00000000">
      <w:pPr>
        <w:pStyle w:val="BodyText"/>
        <w:ind w:left="1605" w:right="4161"/>
        <w:rPr>
          <w:lang w:val="de-DE"/>
        </w:rPr>
      </w:pPr>
      <w:r w:rsidRPr="00A07FE6">
        <w:rPr>
          <w:lang w:val="de-DE"/>
        </w:rPr>
        <w:t>Barbaren</w:t>
      </w:r>
      <w:r w:rsidRPr="00A07FE6">
        <w:rPr>
          <w:spacing w:val="-7"/>
          <w:lang w:val="de-DE"/>
        </w:rPr>
        <w:t xml:space="preserve"> </w:t>
      </w:r>
      <w:r w:rsidRPr="00A07FE6">
        <w:rPr>
          <w:lang w:val="de-DE"/>
        </w:rPr>
        <w:t>daba</w:t>
      </w:r>
      <w:r w:rsidRPr="00A07FE6">
        <w:rPr>
          <w:spacing w:val="-7"/>
          <w:lang w:val="de-DE"/>
        </w:rPr>
        <w:t xml:space="preserve"> </w:t>
      </w:r>
      <w:r w:rsidRPr="00A07FE6">
        <w:rPr>
          <w:lang w:val="de-DE"/>
        </w:rPr>
        <w:t>jeete</w:t>
      </w:r>
      <w:r w:rsidRPr="00A07FE6">
        <w:rPr>
          <w:spacing w:val="-7"/>
          <w:lang w:val="de-DE"/>
        </w:rPr>
        <w:t xml:space="preserve"> </w:t>
      </w:r>
      <w:r w:rsidRPr="00A07FE6">
        <w:rPr>
          <w:lang w:val="de-DE"/>
        </w:rPr>
        <w:t>kora</w:t>
      </w:r>
      <w:r w:rsidRPr="00A07FE6">
        <w:rPr>
          <w:spacing w:val="-7"/>
          <w:lang w:val="de-DE"/>
        </w:rPr>
        <w:t xml:space="preserve"> </w:t>
      </w:r>
      <w:r w:rsidRPr="00A07FE6">
        <w:rPr>
          <w:lang w:val="de-DE"/>
        </w:rPr>
        <w:t>jars</w:t>
      </w:r>
      <w:r w:rsidRPr="00A07FE6">
        <w:rPr>
          <w:spacing w:val="-7"/>
          <w:lang w:val="de-DE"/>
        </w:rPr>
        <w:t xml:space="preserve"> </w:t>
      </w:r>
      <w:r w:rsidRPr="00A07FE6">
        <w:rPr>
          <w:lang w:val="de-DE"/>
        </w:rPr>
        <w:t>Obbu</w:t>
      </w:r>
      <w:r w:rsidRPr="00A07FE6">
        <w:rPr>
          <w:spacing w:val="-7"/>
          <w:lang w:val="de-DE"/>
        </w:rPr>
        <w:t xml:space="preserve"> </w:t>
      </w:r>
      <w:r w:rsidRPr="00A07FE6">
        <w:rPr>
          <w:lang w:val="de-DE"/>
        </w:rPr>
        <w:t>yamtee Jarsi Obbu dubate Diqan qulqulo jedhe Jarsi naadabse jeete iyite gar korte</w:t>
      </w:r>
    </w:p>
    <w:p w14:paraId="4F294FA3" w14:textId="77777777" w:rsidR="00DE1EE7" w:rsidRPr="00A07FE6" w:rsidRDefault="00000000">
      <w:pPr>
        <w:pStyle w:val="BodyText"/>
        <w:ind w:left="1605"/>
        <w:rPr>
          <w:lang w:val="de-DE"/>
        </w:rPr>
      </w:pPr>
      <w:r w:rsidRPr="00A07FE6">
        <w:rPr>
          <w:lang w:val="de-DE"/>
        </w:rPr>
        <w:t xml:space="preserve">Hayyu Licho dubate Digallu teesan shanan karat </w:t>
      </w:r>
      <w:r w:rsidRPr="00A07FE6">
        <w:rPr>
          <w:spacing w:val="-2"/>
          <w:lang w:val="de-DE"/>
        </w:rPr>
        <w:t>dubate</w:t>
      </w:r>
    </w:p>
    <w:p w14:paraId="7EE0F302" w14:textId="77777777" w:rsidR="00DE1EE7" w:rsidRPr="00A07FE6" w:rsidRDefault="00000000">
      <w:pPr>
        <w:pStyle w:val="BodyText"/>
        <w:ind w:left="1605" w:right="1513"/>
        <w:rPr>
          <w:lang w:val="de-DE"/>
        </w:rPr>
      </w:pPr>
      <w:r w:rsidRPr="00A07FE6">
        <w:rPr>
          <w:lang w:val="de-DE"/>
        </w:rPr>
        <w:t>Shanan gochi sii murte Didi Diqa dabse tokole fudhachu sii dhoowe Shanan</w:t>
      </w:r>
      <w:r w:rsidRPr="00A07FE6">
        <w:rPr>
          <w:spacing w:val="-4"/>
          <w:lang w:val="de-DE"/>
        </w:rPr>
        <w:t xml:space="preserve"> </w:t>
      </w:r>
      <w:r w:rsidRPr="00A07FE6">
        <w:rPr>
          <w:lang w:val="de-DE"/>
        </w:rPr>
        <w:t>suni</w:t>
      </w:r>
      <w:r w:rsidRPr="00A07FE6">
        <w:rPr>
          <w:spacing w:val="-4"/>
          <w:lang w:val="de-DE"/>
        </w:rPr>
        <w:t xml:space="preserve"> </w:t>
      </w:r>
      <w:r w:rsidRPr="00A07FE6">
        <w:rPr>
          <w:lang w:val="de-DE"/>
        </w:rPr>
        <w:t>dubate</w:t>
      </w:r>
      <w:r w:rsidRPr="00A07FE6">
        <w:rPr>
          <w:spacing w:val="-4"/>
          <w:lang w:val="de-DE"/>
        </w:rPr>
        <w:t xml:space="preserve"> </w:t>
      </w:r>
      <w:r w:rsidRPr="00A07FE6">
        <w:rPr>
          <w:lang w:val="de-DE"/>
        </w:rPr>
        <w:t>Diidi</w:t>
      </w:r>
      <w:r w:rsidRPr="00A07FE6">
        <w:rPr>
          <w:spacing w:val="-4"/>
          <w:lang w:val="de-DE"/>
        </w:rPr>
        <w:t xml:space="preserve"> </w:t>
      </w:r>
      <w:r w:rsidRPr="00A07FE6">
        <w:rPr>
          <w:lang w:val="de-DE"/>
        </w:rPr>
        <w:t>Diqa</w:t>
      </w:r>
      <w:r w:rsidRPr="00A07FE6">
        <w:rPr>
          <w:spacing w:val="-4"/>
          <w:lang w:val="de-DE"/>
        </w:rPr>
        <w:t xml:space="preserve"> </w:t>
      </w:r>
      <w:r w:rsidRPr="00A07FE6">
        <w:rPr>
          <w:lang w:val="de-DE"/>
        </w:rPr>
        <w:t>Kule</w:t>
      </w:r>
      <w:r w:rsidRPr="00A07FE6">
        <w:rPr>
          <w:spacing w:val="-4"/>
          <w:lang w:val="de-DE"/>
        </w:rPr>
        <w:t xml:space="preserve"> </w:t>
      </w:r>
      <w:r w:rsidRPr="00A07FE6">
        <w:rPr>
          <w:lang w:val="de-DE"/>
        </w:rPr>
        <w:t>teetu</w:t>
      </w:r>
      <w:r w:rsidRPr="00A07FE6">
        <w:rPr>
          <w:spacing w:val="-4"/>
          <w:lang w:val="de-DE"/>
        </w:rPr>
        <w:t xml:space="preserve"> </w:t>
      </w:r>
      <w:r w:rsidRPr="00A07FE6">
        <w:rPr>
          <w:lang w:val="de-DE"/>
        </w:rPr>
        <w:t>amum</w:t>
      </w:r>
      <w:r w:rsidRPr="00A07FE6">
        <w:rPr>
          <w:spacing w:val="-4"/>
          <w:lang w:val="de-DE"/>
        </w:rPr>
        <w:t xml:space="preserve"> </w:t>
      </w:r>
      <w:r w:rsidRPr="00A07FE6">
        <w:rPr>
          <w:lang w:val="de-DE"/>
        </w:rPr>
        <w:t>mata</w:t>
      </w:r>
      <w:r w:rsidRPr="00A07FE6">
        <w:rPr>
          <w:spacing w:val="-4"/>
          <w:lang w:val="de-DE"/>
        </w:rPr>
        <w:t xml:space="preserve"> </w:t>
      </w:r>
      <w:r w:rsidRPr="00A07FE6">
        <w:rPr>
          <w:lang w:val="de-DE"/>
        </w:rPr>
        <w:t>argu</w:t>
      </w:r>
      <w:r w:rsidRPr="00A07FE6">
        <w:rPr>
          <w:spacing w:val="-4"/>
          <w:lang w:val="de-DE"/>
        </w:rPr>
        <w:t xml:space="preserve"> </w:t>
      </w:r>
      <w:r w:rsidRPr="00A07FE6">
        <w:rPr>
          <w:lang w:val="de-DE"/>
        </w:rPr>
        <w:t>sii</w:t>
      </w:r>
      <w:r w:rsidRPr="00A07FE6">
        <w:rPr>
          <w:spacing w:val="-4"/>
          <w:lang w:val="de-DE"/>
        </w:rPr>
        <w:t xml:space="preserve"> </w:t>
      </w:r>
      <w:r w:rsidRPr="00A07FE6">
        <w:rPr>
          <w:lang w:val="de-DE"/>
        </w:rPr>
        <w:t>dhoowa</w:t>
      </w:r>
    </w:p>
    <w:p w14:paraId="16D788EB" w14:textId="77777777" w:rsidR="00DE1EE7" w:rsidRDefault="00000000">
      <w:pPr>
        <w:pStyle w:val="BodyText"/>
        <w:spacing w:before="276"/>
        <w:ind w:left="1605"/>
      </w:pPr>
      <w:r>
        <w:t xml:space="preserve">It rained heavily rivers flowed in </w:t>
      </w:r>
      <w:proofErr w:type="spellStart"/>
      <w:r>
        <w:rPr>
          <w:spacing w:val="-2"/>
        </w:rPr>
        <w:t>Xiitu</w:t>
      </w:r>
      <w:proofErr w:type="spellEnd"/>
    </w:p>
    <w:p w14:paraId="65AC5624" w14:textId="77777777" w:rsidR="00DE1EE7" w:rsidRDefault="00000000">
      <w:pPr>
        <w:pStyle w:val="BodyText"/>
        <w:ind w:left="1605"/>
      </w:pPr>
      <w:r>
        <w:t>The</w:t>
      </w:r>
      <w:r>
        <w:rPr>
          <w:spacing w:val="-2"/>
        </w:rPr>
        <w:t xml:space="preserve"> </w:t>
      </w:r>
      <w:r>
        <w:t>stream</w:t>
      </w:r>
      <w:r>
        <w:rPr>
          <w:spacing w:val="-1"/>
        </w:rPr>
        <w:t xml:space="preserve"> </w:t>
      </w:r>
      <w:r>
        <w:t>from</w:t>
      </w:r>
      <w:r>
        <w:rPr>
          <w:spacing w:val="-1"/>
        </w:rPr>
        <w:t xml:space="preserve"> </w:t>
      </w:r>
      <w:proofErr w:type="spellStart"/>
      <w:r>
        <w:t>Xiitu</w:t>
      </w:r>
      <w:proofErr w:type="spellEnd"/>
      <w:r>
        <w:rPr>
          <w:spacing w:val="-2"/>
        </w:rPr>
        <w:t xml:space="preserve"> </w:t>
      </w:r>
      <w:r>
        <w:t>branched</w:t>
      </w:r>
      <w:r>
        <w:rPr>
          <w:spacing w:val="-1"/>
        </w:rPr>
        <w:t xml:space="preserve"> </w:t>
      </w:r>
      <w:r>
        <w:t>at</w:t>
      </w:r>
      <w:r>
        <w:rPr>
          <w:spacing w:val="-1"/>
        </w:rPr>
        <w:t xml:space="preserve"> </w:t>
      </w:r>
      <w:r>
        <w:t>Tuula</w:t>
      </w:r>
      <w:r>
        <w:rPr>
          <w:spacing w:val="-1"/>
        </w:rPr>
        <w:t xml:space="preserve"> </w:t>
      </w:r>
      <w:proofErr w:type="spellStart"/>
      <w:r>
        <w:rPr>
          <w:spacing w:val="-2"/>
        </w:rPr>
        <w:t>Qoocha</w:t>
      </w:r>
      <w:proofErr w:type="spellEnd"/>
    </w:p>
    <w:p w14:paraId="1F719AD1" w14:textId="77777777" w:rsidR="00DE1EE7" w:rsidRDefault="00000000">
      <w:pPr>
        <w:pStyle w:val="BodyText"/>
        <w:ind w:left="1605" w:right="753"/>
      </w:pPr>
      <w:r>
        <w:t xml:space="preserve">You engaged in unseemly sex with </w:t>
      </w:r>
      <w:proofErr w:type="spellStart"/>
      <w:r>
        <w:rPr>
          <w:i/>
        </w:rPr>
        <w:t>Dambala</w:t>
      </w:r>
      <w:proofErr w:type="spellEnd"/>
      <w:r>
        <w:rPr>
          <w:i/>
        </w:rPr>
        <w:t xml:space="preserve"> </w:t>
      </w:r>
      <w:r>
        <w:t xml:space="preserve">woman, you made her miscarry </w:t>
      </w:r>
      <w:proofErr w:type="gramStart"/>
      <w:r>
        <w:t>In</w:t>
      </w:r>
      <w:proofErr w:type="gramEnd"/>
      <w:r>
        <w:t xml:space="preserve"> revenge for </w:t>
      </w:r>
      <w:proofErr w:type="spellStart"/>
      <w:r>
        <w:rPr>
          <w:i/>
        </w:rPr>
        <w:t>Dambala</w:t>
      </w:r>
      <w:proofErr w:type="spellEnd"/>
      <w:r>
        <w:rPr>
          <w:i/>
        </w:rPr>
        <w:t xml:space="preserve"> </w:t>
      </w:r>
      <w:r>
        <w:t xml:space="preserve">woman </w:t>
      </w:r>
      <w:proofErr w:type="spellStart"/>
      <w:r>
        <w:t>Diid</w:t>
      </w:r>
      <w:proofErr w:type="spellEnd"/>
      <w:r>
        <w:t xml:space="preserve"> </w:t>
      </w:r>
      <w:proofErr w:type="spellStart"/>
      <w:r>
        <w:t>Diqa</w:t>
      </w:r>
      <w:proofErr w:type="spellEnd"/>
      <w:r>
        <w:t xml:space="preserve"> poured pepper</w:t>
      </w:r>
      <w:r>
        <w:rPr>
          <w:spacing w:val="-4"/>
        </w:rPr>
        <w:t xml:space="preserve"> </w:t>
      </w:r>
      <w:r>
        <w:t>in</w:t>
      </w:r>
      <w:r>
        <w:rPr>
          <w:spacing w:val="-4"/>
        </w:rPr>
        <w:t xml:space="preserve"> </w:t>
      </w:r>
      <w:r>
        <w:t>your</w:t>
      </w:r>
      <w:r>
        <w:rPr>
          <w:spacing w:val="-4"/>
        </w:rPr>
        <w:t xml:space="preserve"> </w:t>
      </w:r>
      <w:r>
        <w:t>wife</w:t>
      </w:r>
      <w:r>
        <w:rPr>
          <w:spacing w:val="-4"/>
        </w:rPr>
        <w:t xml:space="preserve"> </w:t>
      </w:r>
      <w:r>
        <w:t xml:space="preserve">Kule’s </w:t>
      </w:r>
      <w:r>
        <w:rPr>
          <w:spacing w:val="-4"/>
        </w:rPr>
        <w:t>eyes</w:t>
      </w:r>
    </w:p>
    <w:p w14:paraId="644D0171" w14:textId="77777777" w:rsidR="00DE1EE7" w:rsidRDefault="00000000">
      <w:pPr>
        <w:pStyle w:val="BodyText"/>
        <w:ind w:left="1605" w:right="753"/>
      </w:pPr>
      <w:r>
        <w:t>You</w:t>
      </w:r>
      <w:r>
        <w:rPr>
          <w:spacing w:val="-6"/>
        </w:rPr>
        <w:t xml:space="preserve"> </w:t>
      </w:r>
      <w:r>
        <w:t>perceived</w:t>
      </w:r>
      <w:r>
        <w:rPr>
          <w:spacing w:val="-6"/>
        </w:rPr>
        <w:t xml:space="preserve"> </w:t>
      </w:r>
      <w:r>
        <w:t>the</w:t>
      </w:r>
      <w:r>
        <w:rPr>
          <w:spacing w:val="-6"/>
        </w:rPr>
        <w:t xml:space="preserve"> </w:t>
      </w:r>
      <w:r>
        <w:t>incident</w:t>
      </w:r>
      <w:r>
        <w:rPr>
          <w:spacing w:val="-6"/>
        </w:rPr>
        <w:t xml:space="preserve"> </w:t>
      </w:r>
      <w:r>
        <w:t>as</w:t>
      </w:r>
      <w:r>
        <w:rPr>
          <w:spacing w:val="-6"/>
        </w:rPr>
        <w:t xml:space="preserve"> </w:t>
      </w:r>
      <w:r>
        <w:t>injustice</w:t>
      </w:r>
      <w:r>
        <w:rPr>
          <w:spacing w:val="-6"/>
        </w:rPr>
        <w:t xml:space="preserve"> </w:t>
      </w:r>
      <w:r>
        <w:t>and</w:t>
      </w:r>
      <w:r>
        <w:rPr>
          <w:spacing w:val="-6"/>
        </w:rPr>
        <w:t xml:space="preserve"> </w:t>
      </w:r>
      <w:r>
        <w:t>call</w:t>
      </w:r>
      <w:r>
        <w:rPr>
          <w:spacing w:val="-6"/>
        </w:rPr>
        <w:t xml:space="preserve"> </w:t>
      </w:r>
      <w:r>
        <w:t>the</w:t>
      </w:r>
      <w:r>
        <w:rPr>
          <w:spacing w:val="-6"/>
        </w:rPr>
        <w:t xml:space="preserve"> </w:t>
      </w:r>
      <w:proofErr w:type="spellStart"/>
      <w:r>
        <w:t>Obbu</w:t>
      </w:r>
      <w:proofErr w:type="spellEnd"/>
      <w:r>
        <w:rPr>
          <w:spacing w:val="-6"/>
        </w:rPr>
        <w:t xml:space="preserve"> </w:t>
      </w:r>
      <w:r>
        <w:t>elders</w:t>
      </w:r>
      <w:r>
        <w:rPr>
          <w:spacing w:val="-6"/>
        </w:rPr>
        <w:t xml:space="preserve"> </w:t>
      </w:r>
      <w:r>
        <w:t>for</w:t>
      </w:r>
      <w:r>
        <w:rPr>
          <w:spacing w:val="-6"/>
        </w:rPr>
        <w:t xml:space="preserve"> </w:t>
      </w:r>
      <w:r>
        <w:t xml:space="preserve">arbitration The elders of </w:t>
      </w:r>
      <w:proofErr w:type="spellStart"/>
      <w:r>
        <w:t>Obbu</w:t>
      </w:r>
      <w:proofErr w:type="spellEnd"/>
      <w:r>
        <w:t xml:space="preserve"> discussed and found </w:t>
      </w:r>
      <w:proofErr w:type="spellStart"/>
      <w:r>
        <w:t>Diqa</w:t>
      </w:r>
      <w:proofErr w:type="spellEnd"/>
      <w:r>
        <w:t xml:space="preserve"> innocent</w:t>
      </w:r>
    </w:p>
    <w:p w14:paraId="793D2AC2" w14:textId="77777777" w:rsidR="00DE1EE7" w:rsidRDefault="00000000">
      <w:pPr>
        <w:pStyle w:val="BodyText"/>
        <w:ind w:left="1605"/>
      </w:pPr>
      <w:r>
        <w:t>You</w:t>
      </w:r>
      <w:r>
        <w:rPr>
          <w:spacing w:val="-2"/>
        </w:rPr>
        <w:t xml:space="preserve"> </w:t>
      </w:r>
      <w:r>
        <w:t>viewed</w:t>
      </w:r>
      <w:r>
        <w:rPr>
          <w:spacing w:val="-2"/>
        </w:rPr>
        <w:t xml:space="preserve"> </w:t>
      </w:r>
      <w:r>
        <w:t>foul</w:t>
      </w:r>
      <w:r>
        <w:rPr>
          <w:spacing w:val="-2"/>
        </w:rPr>
        <w:t xml:space="preserve"> </w:t>
      </w:r>
      <w:r>
        <w:t>play</w:t>
      </w:r>
      <w:r>
        <w:rPr>
          <w:spacing w:val="-2"/>
        </w:rPr>
        <w:t xml:space="preserve"> </w:t>
      </w:r>
      <w:r>
        <w:t>in</w:t>
      </w:r>
      <w:r>
        <w:rPr>
          <w:spacing w:val="-1"/>
        </w:rPr>
        <w:t xml:space="preserve"> </w:t>
      </w:r>
      <w:r>
        <w:t>it</w:t>
      </w:r>
      <w:r>
        <w:rPr>
          <w:spacing w:val="-2"/>
        </w:rPr>
        <w:t xml:space="preserve"> </w:t>
      </w:r>
      <w:r>
        <w:t>and</w:t>
      </w:r>
      <w:r>
        <w:rPr>
          <w:spacing w:val="-2"/>
        </w:rPr>
        <w:t xml:space="preserve"> </w:t>
      </w:r>
      <w:r>
        <w:t>took</w:t>
      </w:r>
      <w:r>
        <w:rPr>
          <w:spacing w:val="-2"/>
        </w:rPr>
        <w:t xml:space="preserve"> </w:t>
      </w:r>
      <w:r>
        <w:t>the</w:t>
      </w:r>
      <w:r>
        <w:rPr>
          <w:spacing w:val="-2"/>
        </w:rPr>
        <w:t xml:space="preserve"> </w:t>
      </w:r>
      <w:r>
        <w:t>matter</w:t>
      </w:r>
      <w:r>
        <w:rPr>
          <w:spacing w:val="-1"/>
        </w:rPr>
        <w:t xml:space="preserve"> </w:t>
      </w:r>
      <w:r>
        <w:t>to</w:t>
      </w:r>
      <w:r>
        <w:rPr>
          <w:spacing w:val="-2"/>
        </w:rPr>
        <w:t xml:space="preserve"> </w:t>
      </w:r>
      <w:r>
        <w:t>elders</w:t>
      </w:r>
      <w:r>
        <w:rPr>
          <w:spacing w:val="-2"/>
        </w:rPr>
        <w:t xml:space="preserve"> </w:t>
      </w:r>
      <w:r>
        <w:t>on</w:t>
      </w:r>
      <w:r>
        <w:rPr>
          <w:spacing w:val="-2"/>
        </w:rPr>
        <w:t xml:space="preserve"> </w:t>
      </w:r>
      <w:r>
        <w:t>the</w:t>
      </w:r>
      <w:r>
        <w:rPr>
          <w:spacing w:val="-1"/>
        </w:rPr>
        <w:t xml:space="preserve"> </w:t>
      </w:r>
      <w:r>
        <w:rPr>
          <w:spacing w:val="-2"/>
        </w:rPr>
        <w:t>uphill</w:t>
      </w:r>
    </w:p>
    <w:p w14:paraId="3A9E4518" w14:textId="77777777" w:rsidR="00DE1EE7" w:rsidRDefault="00000000">
      <w:pPr>
        <w:pStyle w:val="BodyText"/>
        <w:ind w:left="1605" w:right="753"/>
      </w:pPr>
      <w:r>
        <w:t>The</w:t>
      </w:r>
      <w:r>
        <w:rPr>
          <w:spacing w:val="40"/>
        </w:rPr>
        <w:t xml:space="preserve"> </w:t>
      </w:r>
      <w:proofErr w:type="spellStart"/>
      <w:r>
        <w:rPr>
          <w:i/>
        </w:rPr>
        <w:t>Hayyu</w:t>
      </w:r>
      <w:proofErr w:type="spellEnd"/>
      <w:r>
        <w:rPr>
          <w:i/>
          <w:spacing w:val="40"/>
        </w:rPr>
        <w:t xml:space="preserve"> </w:t>
      </w:r>
      <w:r>
        <w:t>and</w:t>
      </w:r>
      <w:r>
        <w:rPr>
          <w:spacing w:val="40"/>
        </w:rPr>
        <w:t xml:space="preserve"> </w:t>
      </w:r>
      <w:proofErr w:type="spellStart"/>
      <w:r>
        <w:rPr>
          <w:i/>
        </w:rPr>
        <w:t>Licho</w:t>
      </w:r>
      <w:proofErr w:type="spellEnd"/>
      <w:r>
        <w:rPr>
          <w:i/>
          <w:spacing w:val="40"/>
        </w:rPr>
        <w:t xml:space="preserve"> </w:t>
      </w:r>
      <w:r>
        <w:t>leaders</w:t>
      </w:r>
      <w:r>
        <w:rPr>
          <w:spacing w:val="27"/>
        </w:rPr>
        <w:t xml:space="preserve"> </w:t>
      </w:r>
      <w:r>
        <w:t>of</w:t>
      </w:r>
      <w:r>
        <w:rPr>
          <w:spacing w:val="27"/>
        </w:rPr>
        <w:t xml:space="preserve"> </w:t>
      </w:r>
      <w:r>
        <w:t>your</w:t>
      </w:r>
      <w:r>
        <w:rPr>
          <w:spacing w:val="27"/>
        </w:rPr>
        <w:t xml:space="preserve"> </w:t>
      </w:r>
      <w:proofErr w:type="spellStart"/>
      <w:r>
        <w:t>Digallu</w:t>
      </w:r>
      <w:proofErr w:type="spellEnd"/>
      <w:r>
        <w:rPr>
          <w:spacing w:val="27"/>
        </w:rPr>
        <w:t xml:space="preserve"> </w:t>
      </w:r>
      <w:r>
        <w:t>clan</w:t>
      </w:r>
      <w:r>
        <w:rPr>
          <w:spacing w:val="27"/>
        </w:rPr>
        <w:t xml:space="preserve"> </w:t>
      </w:r>
      <w:r>
        <w:t>talked</w:t>
      </w:r>
      <w:r>
        <w:rPr>
          <w:spacing w:val="27"/>
        </w:rPr>
        <w:t xml:space="preserve"> </w:t>
      </w:r>
      <w:r>
        <w:t>and</w:t>
      </w:r>
      <w:r>
        <w:rPr>
          <w:spacing w:val="27"/>
        </w:rPr>
        <w:t xml:space="preserve"> </w:t>
      </w:r>
      <w:r>
        <w:t>awarded</w:t>
      </w:r>
      <w:r>
        <w:rPr>
          <w:spacing w:val="27"/>
        </w:rPr>
        <w:t xml:space="preserve"> </w:t>
      </w:r>
      <w:r>
        <w:t>you fine of five</w:t>
      </w:r>
    </w:p>
    <w:p w14:paraId="64CD83DB" w14:textId="77777777" w:rsidR="00DE1EE7" w:rsidRDefault="00000000">
      <w:pPr>
        <w:pStyle w:val="BodyText"/>
        <w:ind w:left="1605"/>
      </w:pPr>
      <w:r>
        <w:t xml:space="preserve">The five the clan sanctioned for you </w:t>
      </w:r>
      <w:proofErr w:type="spellStart"/>
      <w:r>
        <w:t>Diid</w:t>
      </w:r>
      <w:proofErr w:type="spellEnd"/>
      <w:r>
        <w:t xml:space="preserve"> </w:t>
      </w:r>
      <w:proofErr w:type="spellStart"/>
      <w:r>
        <w:t>Diqa</w:t>
      </w:r>
      <w:proofErr w:type="spellEnd"/>
      <w:r>
        <w:t xml:space="preserve"> denied </w:t>
      </w:r>
      <w:r>
        <w:rPr>
          <w:spacing w:val="-5"/>
        </w:rPr>
        <w:t>you</w:t>
      </w:r>
    </w:p>
    <w:p w14:paraId="3B48561B" w14:textId="77777777" w:rsidR="00DE1EE7" w:rsidRDefault="00000000">
      <w:pPr>
        <w:pStyle w:val="BodyText"/>
        <w:ind w:left="1605" w:right="654"/>
      </w:pPr>
      <w:r>
        <w:t>As</w:t>
      </w:r>
      <w:r>
        <w:rPr>
          <w:spacing w:val="27"/>
        </w:rPr>
        <w:t xml:space="preserve"> </w:t>
      </w:r>
      <w:r>
        <w:t>you</w:t>
      </w:r>
      <w:r>
        <w:rPr>
          <w:spacing w:val="27"/>
        </w:rPr>
        <w:t xml:space="preserve"> </w:t>
      </w:r>
      <w:r>
        <w:t>grumble</w:t>
      </w:r>
      <w:r>
        <w:rPr>
          <w:spacing w:val="27"/>
        </w:rPr>
        <w:t xml:space="preserve"> </w:t>
      </w:r>
      <w:r>
        <w:t>over</w:t>
      </w:r>
      <w:r>
        <w:rPr>
          <w:spacing w:val="27"/>
        </w:rPr>
        <w:t xml:space="preserve"> </w:t>
      </w:r>
      <w:r>
        <w:t>the</w:t>
      </w:r>
      <w:r>
        <w:rPr>
          <w:spacing w:val="27"/>
        </w:rPr>
        <w:t xml:space="preserve"> </w:t>
      </w:r>
      <w:r>
        <w:t>fine,</w:t>
      </w:r>
      <w:r>
        <w:rPr>
          <w:spacing w:val="27"/>
        </w:rPr>
        <w:t xml:space="preserve"> </w:t>
      </w:r>
      <w:proofErr w:type="spellStart"/>
      <w:r>
        <w:t>Diid</w:t>
      </w:r>
      <w:proofErr w:type="spellEnd"/>
      <w:r>
        <w:rPr>
          <w:spacing w:val="27"/>
        </w:rPr>
        <w:t xml:space="preserve"> </w:t>
      </w:r>
      <w:proofErr w:type="spellStart"/>
      <w:r>
        <w:t>Diqa</w:t>
      </w:r>
      <w:proofErr w:type="spellEnd"/>
      <w:r>
        <w:rPr>
          <w:spacing w:val="27"/>
        </w:rPr>
        <w:t xml:space="preserve"> </w:t>
      </w:r>
      <w:r>
        <w:t>will</w:t>
      </w:r>
      <w:r>
        <w:rPr>
          <w:spacing w:val="27"/>
        </w:rPr>
        <w:t xml:space="preserve"> </w:t>
      </w:r>
      <w:r>
        <w:t>soon</w:t>
      </w:r>
      <w:r>
        <w:rPr>
          <w:spacing w:val="27"/>
        </w:rPr>
        <w:t xml:space="preserve"> </w:t>
      </w:r>
      <w:r>
        <w:t>deny</w:t>
      </w:r>
      <w:r>
        <w:rPr>
          <w:spacing w:val="27"/>
        </w:rPr>
        <w:t xml:space="preserve"> </w:t>
      </w:r>
      <w:r>
        <w:t>you access to your wife Kule</w:t>
      </w:r>
    </w:p>
    <w:p w14:paraId="611C12B6" w14:textId="77777777" w:rsidR="00DE1EE7" w:rsidRDefault="00000000">
      <w:pPr>
        <w:pStyle w:val="BodyText"/>
        <w:spacing w:before="276"/>
        <w:ind w:right="746"/>
        <w:jc w:val="both"/>
        <w:rPr>
          <w:b/>
        </w:rPr>
      </w:pPr>
      <w:r>
        <w:t xml:space="preserve">The text recounts a true incident in which a man, Dima Jillo had the unfortunate experience where a man by the name of </w:t>
      </w:r>
      <w:proofErr w:type="spellStart"/>
      <w:r>
        <w:t>Diid</w:t>
      </w:r>
      <w:proofErr w:type="spellEnd"/>
      <w:r>
        <w:t xml:space="preserve"> </w:t>
      </w:r>
      <w:proofErr w:type="spellStart"/>
      <w:r>
        <w:t>Diqa</w:t>
      </w:r>
      <w:proofErr w:type="spellEnd"/>
      <w:r>
        <w:t xml:space="preserve"> attacked his</w:t>
      </w:r>
      <w:r>
        <w:rPr>
          <w:spacing w:val="-2"/>
        </w:rPr>
        <w:t xml:space="preserve"> </w:t>
      </w:r>
      <w:r>
        <w:t>wife,</w:t>
      </w:r>
      <w:r>
        <w:rPr>
          <w:spacing w:val="-2"/>
        </w:rPr>
        <w:t xml:space="preserve"> </w:t>
      </w:r>
      <w:r>
        <w:t>Kule,</w:t>
      </w:r>
      <w:r>
        <w:rPr>
          <w:spacing w:val="-2"/>
        </w:rPr>
        <w:t xml:space="preserve"> </w:t>
      </w:r>
      <w:r>
        <w:t>by</w:t>
      </w:r>
      <w:r>
        <w:rPr>
          <w:spacing w:val="-2"/>
        </w:rPr>
        <w:t xml:space="preserve"> </w:t>
      </w:r>
      <w:r>
        <w:t>pouring</w:t>
      </w:r>
      <w:r>
        <w:rPr>
          <w:spacing w:val="-2"/>
        </w:rPr>
        <w:t xml:space="preserve"> </w:t>
      </w:r>
      <w:r>
        <w:t>hot</w:t>
      </w:r>
      <w:r>
        <w:rPr>
          <w:spacing w:val="-2"/>
        </w:rPr>
        <w:t xml:space="preserve"> </w:t>
      </w:r>
      <w:r>
        <w:t>pepper</w:t>
      </w:r>
      <w:r>
        <w:rPr>
          <w:spacing w:val="-2"/>
        </w:rPr>
        <w:t xml:space="preserve"> </w:t>
      </w:r>
      <w:r>
        <w:t>in</w:t>
      </w:r>
      <w:r>
        <w:rPr>
          <w:spacing w:val="-2"/>
        </w:rPr>
        <w:t xml:space="preserve"> </w:t>
      </w:r>
      <w:r>
        <w:t>her face for repudiating his sexual advances, back in the 1980s.</w:t>
      </w:r>
      <w:r>
        <w:rPr>
          <w:spacing w:val="40"/>
        </w:rPr>
        <w:t xml:space="preserve"> </w:t>
      </w:r>
      <w:r>
        <w:t>The text relives Dima’s vain attempts to get justice.</w:t>
      </w:r>
      <w:r>
        <w:rPr>
          <w:spacing w:val="80"/>
        </w:rPr>
        <w:t xml:space="preserve"> </w:t>
      </w:r>
      <w:r>
        <w:t>Line 3 refers to Dima’s supposed mistress who miscarried due to unorthodox</w:t>
      </w:r>
      <w:r>
        <w:rPr>
          <w:spacing w:val="40"/>
        </w:rPr>
        <w:t xml:space="preserve"> </w:t>
      </w:r>
      <w:r>
        <w:t>coital</w:t>
      </w:r>
      <w:r>
        <w:rPr>
          <w:spacing w:val="40"/>
        </w:rPr>
        <w:t xml:space="preserve"> </w:t>
      </w:r>
      <w:r>
        <w:t>position</w:t>
      </w:r>
      <w:r>
        <w:rPr>
          <w:spacing w:val="40"/>
        </w:rPr>
        <w:t xml:space="preserve"> </w:t>
      </w:r>
      <w:r>
        <w:t>demands.</w:t>
      </w:r>
      <w:r>
        <w:rPr>
          <w:spacing w:val="40"/>
        </w:rPr>
        <w:t xml:space="preserve"> </w:t>
      </w:r>
      <w:r>
        <w:t>In</w:t>
      </w:r>
      <w:r>
        <w:rPr>
          <w:spacing w:val="40"/>
        </w:rPr>
        <w:t xml:space="preserve"> </w:t>
      </w:r>
      <w:r>
        <w:t>vengeance,</w:t>
      </w:r>
      <w:r>
        <w:rPr>
          <w:spacing w:val="40"/>
        </w:rPr>
        <w:t xml:space="preserve"> </w:t>
      </w:r>
      <w:proofErr w:type="spellStart"/>
      <w:r>
        <w:t>Diid</w:t>
      </w:r>
      <w:proofErr w:type="spellEnd"/>
      <w:r>
        <w:rPr>
          <w:spacing w:val="40"/>
        </w:rPr>
        <w:t xml:space="preserve"> </w:t>
      </w:r>
      <w:proofErr w:type="spellStart"/>
      <w:r>
        <w:t>Diqa</w:t>
      </w:r>
      <w:proofErr w:type="spellEnd"/>
      <w:r>
        <w:rPr>
          <w:spacing w:val="40"/>
        </w:rPr>
        <w:t xml:space="preserve"> </w:t>
      </w:r>
      <w:r>
        <w:t>who</w:t>
      </w:r>
      <w:r>
        <w:rPr>
          <w:spacing w:val="40"/>
        </w:rPr>
        <w:t xml:space="preserve"> </w:t>
      </w:r>
      <w:r>
        <w:t>happens</w:t>
      </w:r>
      <w:r>
        <w:rPr>
          <w:spacing w:val="40"/>
        </w:rPr>
        <w:t xml:space="preserve"> </w:t>
      </w:r>
      <w:r>
        <w:t>to</w:t>
      </w:r>
      <w:r>
        <w:rPr>
          <w:spacing w:val="40"/>
        </w:rPr>
        <w:t xml:space="preserve"> </w:t>
      </w:r>
      <w:r>
        <w:t>be</w:t>
      </w:r>
      <w:r>
        <w:rPr>
          <w:spacing w:val="40"/>
        </w:rPr>
        <w:t xml:space="preserve"> </w:t>
      </w:r>
      <w:r>
        <w:t>the age-mate of the woman’s husband retaliates by committing the vengeful act of pouring</w:t>
      </w:r>
      <w:r>
        <w:rPr>
          <w:spacing w:val="40"/>
        </w:rPr>
        <w:t xml:space="preserve"> </w:t>
      </w:r>
      <w:r>
        <w:t>pepper in the face of Dima’s wife. The twist by the performer is deliberate, as he seems to insinuate that the culprit had the ill intention to cause harm to Dima’s wife in vengeance</w:t>
      </w:r>
      <w:r>
        <w:rPr>
          <w:spacing w:val="-3"/>
        </w:rPr>
        <w:t xml:space="preserve"> </w:t>
      </w:r>
      <w:r>
        <w:t>for the miscarriage caused by</w:t>
      </w:r>
      <w:r>
        <w:rPr>
          <w:spacing w:val="-3"/>
        </w:rPr>
        <w:t xml:space="preserve"> </w:t>
      </w:r>
      <w:r>
        <w:t>her</w:t>
      </w:r>
      <w:r>
        <w:rPr>
          <w:spacing w:val="-3"/>
        </w:rPr>
        <w:t xml:space="preserve"> </w:t>
      </w:r>
      <w:r>
        <w:t>husband.</w:t>
      </w:r>
      <w:r>
        <w:rPr>
          <w:spacing w:val="-3"/>
        </w:rPr>
        <w:t xml:space="preserve"> </w:t>
      </w:r>
      <w:r>
        <w:t>But</w:t>
      </w:r>
      <w:r>
        <w:rPr>
          <w:spacing w:val="-3"/>
        </w:rPr>
        <w:t xml:space="preserve"> </w:t>
      </w:r>
      <w:r>
        <w:t>the</w:t>
      </w:r>
      <w:r>
        <w:rPr>
          <w:spacing w:val="-3"/>
        </w:rPr>
        <w:t xml:space="preserve"> </w:t>
      </w:r>
      <w:r>
        <w:t>line</w:t>
      </w:r>
      <w:r>
        <w:rPr>
          <w:spacing w:val="-3"/>
        </w:rPr>
        <w:t xml:space="preserve"> </w:t>
      </w:r>
      <w:r>
        <w:t>is</w:t>
      </w:r>
      <w:r>
        <w:rPr>
          <w:spacing w:val="-3"/>
        </w:rPr>
        <w:t xml:space="preserve"> </w:t>
      </w:r>
      <w:r>
        <w:t>peculiar</w:t>
      </w:r>
      <w:r>
        <w:rPr>
          <w:spacing w:val="-3"/>
        </w:rPr>
        <w:t xml:space="preserve"> </w:t>
      </w:r>
      <w:r>
        <w:t>for</w:t>
      </w:r>
      <w:r>
        <w:rPr>
          <w:spacing w:val="-3"/>
        </w:rPr>
        <w:t xml:space="preserve"> </w:t>
      </w:r>
      <w:r>
        <w:t>another</w:t>
      </w:r>
      <w:r>
        <w:rPr>
          <w:spacing w:val="-3"/>
        </w:rPr>
        <w:t xml:space="preserve"> </w:t>
      </w:r>
      <w:r>
        <w:t>reason:</w:t>
      </w:r>
      <w:r>
        <w:rPr>
          <w:spacing w:val="-3"/>
        </w:rPr>
        <w:t xml:space="preserve"> </w:t>
      </w:r>
      <w:r>
        <w:t>it</w:t>
      </w:r>
      <w:r>
        <w:rPr>
          <w:spacing w:val="-3"/>
        </w:rPr>
        <w:t xml:space="preserve"> </w:t>
      </w:r>
      <w:r>
        <w:t>takes</w:t>
      </w:r>
      <w:r>
        <w:rPr>
          <w:spacing w:val="-3"/>
        </w:rPr>
        <w:t xml:space="preserve"> </w:t>
      </w:r>
      <w:r>
        <w:t xml:space="preserve">the Kiswahili word </w:t>
      </w:r>
      <w:r>
        <w:rPr>
          <w:i/>
        </w:rPr>
        <w:t>“</w:t>
      </w:r>
      <w:proofErr w:type="spellStart"/>
      <w:r>
        <w:rPr>
          <w:i/>
        </w:rPr>
        <w:t>maga</w:t>
      </w:r>
      <w:proofErr w:type="spellEnd"/>
      <w:r>
        <w:t xml:space="preserve">” (pour) and superimposes it onto the Borana speech structure, by </w:t>
      </w:r>
      <w:proofErr w:type="spellStart"/>
      <w:r>
        <w:t>Boranising</w:t>
      </w:r>
      <w:proofErr w:type="spellEnd"/>
      <w:r>
        <w:t xml:space="preserve"> the word as ‘</w:t>
      </w:r>
      <w:proofErr w:type="spellStart"/>
      <w:r>
        <w:t>maage</w:t>
      </w:r>
      <w:proofErr w:type="spellEnd"/>
      <w:r>
        <w:t>’</w:t>
      </w:r>
      <w:r>
        <w:rPr>
          <w:b/>
        </w:rPr>
        <w:t>.</w:t>
      </w:r>
    </w:p>
    <w:p w14:paraId="0D06C635" w14:textId="77777777" w:rsidR="00DE1EE7" w:rsidRDefault="00DE1EE7">
      <w:pPr>
        <w:pStyle w:val="BodyText"/>
        <w:jc w:val="both"/>
        <w:rPr>
          <w:b/>
        </w:rPr>
        <w:sectPr w:rsidR="00DE1EE7">
          <w:pgSz w:w="11920" w:h="16840"/>
          <w:pgMar w:top="1380" w:right="708" w:bottom="980" w:left="1275" w:header="0" w:footer="718" w:gutter="0"/>
          <w:cols w:space="720"/>
        </w:sectPr>
      </w:pPr>
    </w:p>
    <w:p w14:paraId="57EE9CEB" w14:textId="77777777" w:rsidR="00DE1EE7" w:rsidRDefault="00000000">
      <w:pPr>
        <w:pStyle w:val="BodyText"/>
        <w:spacing w:before="60"/>
        <w:ind w:right="746"/>
        <w:jc w:val="both"/>
      </w:pPr>
      <w:r>
        <w:lastRenderedPageBreak/>
        <w:t>As Deng (cited in Gunner 1984:45) says, men who have traveled away from home have a tendency of projecting their experience into their verbal performance. This innovative utterance blends perfectly well with the Borana set rhyme and acoustic patterns of</w:t>
      </w:r>
      <w:r>
        <w:rPr>
          <w:spacing w:val="-3"/>
        </w:rPr>
        <w:t xml:space="preserve"> </w:t>
      </w:r>
      <w:r>
        <w:t>words.</w:t>
      </w:r>
      <w:r>
        <w:rPr>
          <w:spacing w:val="-3"/>
        </w:rPr>
        <w:t xml:space="preserve"> </w:t>
      </w:r>
      <w:r>
        <w:t xml:space="preserve">In line 6 a similar alien element is inserted where </w:t>
      </w:r>
      <w:proofErr w:type="spellStart"/>
      <w:r>
        <w:t>Diid</w:t>
      </w:r>
      <w:proofErr w:type="spellEnd"/>
      <w:r>
        <w:t xml:space="preserve"> </w:t>
      </w:r>
      <w:proofErr w:type="spellStart"/>
      <w:r>
        <w:t>Diqa’s</w:t>
      </w:r>
      <w:proofErr w:type="spellEnd"/>
      <w:r>
        <w:t xml:space="preserve"> surname is used instead of his given name,</w:t>
      </w:r>
      <w:r>
        <w:rPr>
          <w:spacing w:val="-3"/>
        </w:rPr>
        <w:t xml:space="preserve"> </w:t>
      </w:r>
      <w:r>
        <w:t>as</w:t>
      </w:r>
      <w:r>
        <w:rPr>
          <w:spacing w:val="-3"/>
        </w:rPr>
        <w:t xml:space="preserve"> </w:t>
      </w:r>
      <w:r>
        <w:t>is</w:t>
      </w:r>
      <w:r>
        <w:rPr>
          <w:spacing w:val="-3"/>
        </w:rPr>
        <w:t xml:space="preserve"> </w:t>
      </w:r>
      <w:r>
        <w:t>normally</w:t>
      </w:r>
      <w:r>
        <w:rPr>
          <w:spacing w:val="-3"/>
        </w:rPr>
        <w:t xml:space="preserve"> </w:t>
      </w:r>
      <w:r>
        <w:t>the</w:t>
      </w:r>
      <w:r>
        <w:rPr>
          <w:spacing w:val="-3"/>
        </w:rPr>
        <w:t xml:space="preserve"> </w:t>
      </w:r>
      <w:r>
        <w:t>case</w:t>
      </w:r>
      <w:r>
        <w:rPr>
          <w:spacing w:val="-3"/>
        </w:rPr>
        <w:t xml:space="preserve"> </w:t>
      </w:r>
      <w:r>
        <w:t>in</w:t>
      </w:r>
      <w:r>
        <w:rPr>
          <w:spacing w:val="-3"/>
        </w:rPr>
        <w:t xml:space="preserve"> </w:t>
      </w:r>
      <w:r>
        <w:t>Borana.</w:t>
      </w:r>
      <w:r>
        <w:rPr>
          <w:spacing w:val="-3"/>
        </w:rPr>
        <w:t xml:space="preserve"> </w:t>
      </w:r>
      <w:r>
        <w:t>Lines</w:t>
      </w:r>
      <w:r>
        <w:rPr>
          <w:spacing w:val="-3"/>
        </w:rPr>
        <w:t xml:space="preserve"> </w:t>
      </w:r>
      <w:r>
        <w:t>7-9</w:t>
      </w:r>
      <w:r>
        <w:rPr>
          <w:spacing w:val="-3"/>
        </w:rPr>
        <w:t xml:space="preserve"> </w:t>
      </w:r>
      <w:r>
        <w:t>underscore</w:t>
      </w:r>
      <w:r>
        <w:rPr>
          <w:spacing w:val="-3"/>
        </w:rPr>
        <w:t xml:space="preserve"> </w:t>
      </w:r>
      <w:r>
        <w:t>the</w:t>
      </w:r>
      <w:r>
        <w:rPr>
          <w:spacing w:val="-3"/>
        </w:rPr>
        <w:t xml:space="preserve"> </w:t>
      </w:r>
      <w:r>
        <w:t>complainant’s</w:t>
      </w:r>
      <w:r>
        <w:rPr>
          <w:spacing w:val="-3"/>
        </w:rPr>
        <w:t xml:space="preserve"> </w:t>
      </w:r>
      <w:r>
        <w:t xml:space="preserve">appeal to elders of his clan in Ethiopia. The tendency to seek justice in the Borana homelands in Ethiopia gives the </w:t>
      </w:r>
      <w:proofErr w:type="spellStart"/>
      <w:r>
        <w:t>jurico</w:t>
      </w:r>
      <w:proofErr w:type="spellEnd"/>
      <w:r>
        <w:t xml:space="preserve">-political system in Borana as presided over by the </w:t>
      </w:r>
      <w:proofErr w:type="spellStart"/>
      <w:r>
        <w:rPr>
          <w:i/>
        </w:rPr>
        <w:t>hayyu-licho</w:t>
      </w:r>
      <w:proofErr w:type="spellEnd"/>
      <w:r>
        <w:rPr>
          <w:i/>
        </w:rPr>
        <w:t xml:space="preserve">, </w:t>
      </w:r>
      <w:r>
        <w:t xml:space="preserve">an unequivocal legitimacy on which the Kenyan Borana draw. The performer underscores the complainant’s hopeless situation by sarcastically urging him to brace himself for stiffer consequences for he is unlikely to see his wife again on account of </w:t>
      </w:r>
      <w:proofErr w:type="spellStart"/>
      <w:r>
        <w:t>Diida’s</w:t>
      </w:r>
      <w:proofErr w:type="spellEnd"/>
      <w:r>
        <w:t xml:space="preserve"> aggressiveness.</w:t>
      </w:r>
      <w:r>
        <w:rPr>
          <w:spacing w:val="40"/>
        </w:rPr>
        <w:t xml:space="preserve"> </w:t>
      </w:r>
      <w:r>
        <w:t xml:space="preserve">He jokes with him, as if to say, you </w:t>
      </w:r>
      <w:proofErr w:type="spellStart"/>
      <w:r>
        <w:t>ain’t</w:t>
      </w:r>
      <w:proofErr w:type="spellEnd"/>
      <w:r>
        <w:t xml:space="preserve"> seen anything yet.</w:t>
      </w:r>
    </w:p>
    <w:p w14:paraId="7806D004" w14:textId="77777777" w:rsidR="00DE1EE7" w:rsidRDefault="00000000">
      <w:pPr>
        <w:pStyle w:val="BodyText"/>
        <w:spacing w:before="276"/>
        <w:ind w:right="745"/>
        <w:jc w:val="both"/>
      </w:pPr>
      <w:r>
        <w:t xml:space="preserve">For Dima Jillo and Roba Halake, the two who exchanged </w:t>
      </w:r>
      <w:proofErr w:type="spellStart"/>
      <w:r>
        <w:rPr>
          <w:i/>
        </w:rPr>
        <w:t>qoosa</w:t>
      </w:r>
      <w:proofErr w:type="spellEnd"/>
      <w:r>
        <w:rPr>
          <w:i/>
        </w:rPr>
        <w:t xml:space="preserve"> </w:t>
      </w:r>
      <w:r>
        <w:t>in this</w:t>
      </w:r>
      <w:r>
        <w:rPr>
          <w:spacing w:val="-2"/>
        </w:rPr>
        <w:t xml:space="preserve"> </w:t>
      </w:r>
      <w:r>
        <w:t>instance,</w:t>
      </w:r>
      <w:r>
        <w:rPr>
          <w:spacing w:val="-2"/>
        </w:rPr>
        <w:t xml:space="preserve"> </w:t>
      </w:r>
      <w:r>
        <w:t>this</w:t>
      </w:r>
      <w:r>
        <w:rPr>
          <w:spacing w:val="-2"/>
        </w:rPr>
        <w:t xml:space="preserve"> </w:t>
      </w:r>
      <w:r>
        <w:t>type</w:t>
      </w:r>
      <w:r>
        <w:rPr>
          <w:spacing w:val="-2"/>
        </w:rPr>
        <w:t xml:space="preserve"> </w:t>
      </w:r>
      <w:r>
        <w:t xml:space="preserve">of </w:t>
      </w:r>
      <w:proofErr w:type="spellStart"/>
      <w:r>
        <w:rPr>
          <w:i/>
        </w:rPr>
        <w:t>qoosa</w:t>
      </w:r>
      <w:proofErr w:type="spellEnd"/>
      <w:r>
        <w:rPr>
          <w:i/>
        </w:rPr>
        <w:t xml:space="preserve"> </w:t>
      </w:r>
      <w:r>
        <w:t>serves to underline the cordiality of their friendship. They are categorical in underscoring their affection for each other as age-mates to which their exchange of highly esteemed gifts like cattle bears testimony. They assert that the more one is close to</w:t>
      </w:r>
      <w:r>
        <w:rPr>
          <w:spacing w:val="-3"/>
        </w:rPr>
        <w:t xml:space="preserve"> </w:t>
      </w:r>
      <w:r>
        <w:t>the</w:t>
      </w:r>
      <w:r>
        <w:rPr>
          <w:spacing w:val="-3"/>
        </w:rPr>
        <w:t xml:space="preserve"> </w:t>
      </w:r>
      <w:r>
        <w:t>other the easier it is to exchange</w:t>
      </w:r>
      <w:r>
        <w:rPr>
          <w:spacing w:val="-2"/>
        </w:rPr>
        <w:t xml:space="preserve"> </w:t>
      </w:r>
      <w:proofErr w:type="spellStart"/>
      <w:r>
        <w:rPr>
          <w:i/>
        </w:rPr>
        <w:t>qoosa</w:t>
      </w:r>
      <w:proofErr w:type="spellEnd"/>
      <w:r>
        <w:rPr>
          <w:i/>
          <w:spacing w:val="-3"/>
        </w:rPr>
        <w:t xml:space="preserve"> </w:t>
      </w:r>
      <w:r>
        <w:t>without</w:t>
      </w:r>
      <w:r>
        <w:rPr>
          <w:spacing w:val="-2"/>
        </w:rPr>
        <w:t xml:space="preserve"> </w:t>
      </w:r>
      <w:r>
        <w:t>reprimand.</w:t>
      </w:r>
      <w:r>
        <w:rPr>
          <w:spacing w:val="-3"/>
        </w:rPr>
        <w:t xml:space="preserve"> </w:t>
      </w:r>
      <w:proofErr w:type="gramStart"/>
      <w:r>
        <w:t>Furthermore</w:t>
      </w:r>
      <w:proofErr w:type="gramEnd"/>
      <w:r>
        <w:rPr>
          <w:spacing w:val="-2"/>
        </w:rPr>
        <w:t xml:space="preserve"> </w:t>
      </w:r>
      <w:r>
        <w:t>since</w:t>
      </w:r>
      <w:r>
        <w:rPr>
          <w:spacing w:val="-3"/>
        </w:rPr>
        <w:t xml:space="preserve"> </w:t>
      </w:r>
      <w:proofErr w:type="spellStart"/>
      <w:r>
        <w:rPr>
          <w:i/>
        </w:rPr>
        <w:t>qoosa</w:t>
      </w:r>
      <w:proofErr w:type="spellEnd"/>
      <w:r>
        <w:rPr>
          <w:i/>
          <w:spacing w:val="-2"/>
        </w:rPr>
        <w:t xml:space="preserve"> </w:t>
      </w:r>
      <w:r>
        <w:t>is</w:t>
      </w:r>
      <w:r>
        <w:rPr>
          <w:spacing w:val="-3"/>
        </w:rPr>
        <w:t xml:space="preserve"> </w:t>
      </w:r>
      <w:r>
        <w:t>in</w:t>
      </w:r>
      <w:r>
        <w:rPr>
          <w:spacing w:val="-2"/>
        </w:rPr>
        <w:t xml:space="preserve"> </w:t>
      </w:r>
      <w:r>
        <w:t>the</w:t>
      </w:r>
      <w:r>
        <w:rPr>
          <w:spacing w:val="-3"/>
        </w:rPr>
        <w:t xml:space="preserve"> </w:t>
      </w:r>
      <w:r>
        <w:t xml:space="preserve">realm of play, one plays more easily and freely with someone with whom one is familiar. But despite their candid claim, </w:t>
      </w:r>
      <w:proofErr w:type="spellStart"/>
      <w:r>
        <w:rPr>
          <w:i/>
        </w:rPr>
        <w:t>qoosa</w:t>
      </w:r>
      <w:proofErr w:type="spellEnd"/>
      <w:r>
        <w:rPr>
          <w:i/>
        </w:rPr>
        <w:t xml:space="preserve"> </w:t>
      </w:r>
      <w:r>
        <w:t>appears to be an instrument of negotiation of their</w:t>
      </w:r>
      <w:r>
        <w:rPr>
          <w:spacing w:val="40"/>
        </w:rPr>
        <w:t xml:space="preserve"> </w:t>
      </w:r>
      <w:r>
        <w:t xml:space="preserve">friendship where contentiously stressful aspects of their relationships are introduced and </w:t>
      </w:r>
      <w:r>
        <w:rPr>
          <w:spacing w:val="-2"/>
        </w:rPr>
        <w:t>discussed.</w:t>
      </w:r>
    </w:p>
    <w:p w14:paraId="386711D4" w14:textId="77777777" w:rsidR="00DE1EE7" w:rsidRDefault="00000000">
      <w:pPr>
        <w:pStyle w:val="BodyText"/>
        <w:spacing w:before="276"/>
        <w:ind w:right="744"/>
        <w:jc w:val="both"/>
      </w:pPr>
      <w:r>
        <w:t xml:space="preserve">Through </w:t>
      </w:r>
      <w:proofErr w:type="spellStart"/>
      <w:r>
        <w:rPr>
          <w:i/>
        </w:rPr>
        <w:t>qoosa</w:t>
      </w:r>
      <w:proofErr w:type="spellEnd"/>
      <w:r>
        <w:rPr>
          <w:i/>
        </w:rPr>
        <w:t xml:space="preserve">, </w:t>
      </w:r>
      <w:r>
        <w:t xml:space="preserve">truth about the weakness of a friend’s mistress is revealed, a revelation on which he would reflect and renegotiate his position vis-à-vis the narrative. To this extent, </w:t>
      </w:r>
      <w:proofErr w:type="spellStart"/>
      <w:r>
        <w:rPr>
          <w:i/>
        </w:rPr>
        <w:t>qoosa</w:t>
      </w:r>
      <w:proofErr w:type="spellEnd"/>
      <w:r>
        <w:rPr>
          <w:i/>
        </w:rPr>
        <w:t xml:space="preserve"> </w:t>
      </w:r>
      <w:r>
        <w:t>is a mirror that reflects his dented image for remedial</w:t>
      </w:r>
      <w:r>
        <w:rPr>
          <w:spacing w:val="-2"/>
        </w:rPr>
        <w:t xml:space="preserve"> </w:t>
      </w:r>
      <w:r>
        <w:t>attention,</w:t>
      </w:r>
      <w:r>
        <w:rPr>
          <w:spacing w:val="-2"/>
        </w:rPr>
        <w:t xml:space="preserve"> </w:t>
      </w:r>
      <w:r>
        <w:t>whether</w:t>
      </w:r>
      <w:r>
        <w:rPr>
          <w:spacing w:val="-2"/>
        </w:rPr>
        <w:t xml:space="preserve"> </w:t>
      </w:r>
      <w:r>
        <w:t>the</w:t>
      </w:r>
      <w:r>
        <w:rPr>
          <w:spacing w:val="-2"/>
        </w:rPr>
        <w:t xml:space="preserve"> </w:t>
      </w:r>
      <w:r>
        <w:t>weakness exposed is,</w:t>
      </w:r>
      <w:r>
        <w:rPr>
          <w:spacing w:val="-2"/>
        </w:rPr>
        <w:t xml:space="preserve"> </w:t>
      </w:r>
      <w:r>
        <w:t>in</w:t>
      </w:r>
      <w:r>
        <w:rPr>
          <w:spacing w:val="-2"/>
        </w:rPr>
        <w:t xml:space="preserve"> </w:t>
      </w:r>
      <w:r>
        <w:t>his</w:t>
      </w:r>
      <w:r>
        <w:rPr>
          <w:spacing w:val="-2"/>
        </w:rPr>
        <w:t xml:space="preserve"> </w:t>
      </w:r>
      <w:r>
        <w:t>ineloquence</w:t>
      </w:r>
      <w:r>
        <w:rPr>
          <w:spacing w:val="-2"/>
        </w:rPr>
        <w:t xml:space="preserve"> </w:t>
      </w:r>
      <w:r>
        <w:t>or</w:t>
      </w:r>
      <w:r>
        <w:rPr>
          <w:spacing w:val="-2"/>
        </w:rPr>
        <w:t xml:space="preserve"> </w:t>
      </w:r>
      <w:r>
        <w:t>his</w:t>
      </w:r>
      <w:r>
        <w:rPr>
          <w:spacing w:val="-2"/>
        </w:rPr>
        <w:t xml:space="preserve"> </w:t>
      </w:r>
      <w:r>
        <w:t>inelegance</w:t>
      </w:r>
      <w:r>
        <w:rPr>
          <w:spacing w:val="-2"/>
        </w:rPr>
        <w:t xml:space="preserve"> </w:t>
      </w:r>
      <w:r>
        <w:t>for</w:t>
      </w:r>
      <w:r>
        <w:rPr>
          <w:spacing w:val="-2"/>
        </w:rPr>
        <w:t xml:space="preserve"> </w:t>
      </w:r>
      <w:r>
        <w:t>which</w:t>
      </w:r>
      <w:r>
        <w:rPr>
          <w:spacing w:val="-2"/>
        </w:rPr>
        <w:t xml:space="preserve"> </w:t>
      </w:r>
      <w:r>
        <w:t>he</w:t>
      </w:r>
      <w:r>
        <w:rPr>
          <w:spacing w:val="-2"/>
        </w:rPr>
        <w:t xml:space="preserve"> </w:t>
      </w:r>
      <w:r>
        <w:t>is</w:t>
      </w:r>
      <w:r>
        <w:rPr>
          <w:spacing w:val="-2"/>
        </w:rPr>
        <w:t xml:space="preserve"> </w:t>
      </w:r>
      <w:r>
        <w:t>denied</w:t>
      </w:r>
      <w:r>
        <w:rPr>
          <w:spacing w:val="-2"/>
        </w:rPr>
        <w:t xml:space="preserve"> </w:t>
      </w:r>
      <w:r>
        <w:t>justice</w:t>
      </w:r>
      <w:r>
        <w:rPr>
          <w:spacing w:val="-2"/>
        </w:rPr>
        <w:t xml:space="preserve"> </w:t>
      </w:r>
      <w:r>
        <w:t>or</w:t>
      </w:r>
      <w:r>
        <w:rPr>
          <w:spacing w:val="-2"/>
        </w:rPr>
        <w:t xml:space="preserve"> </w:t>
      </w:r>
      <w:proofErr w:type="spellStart"/>
      <w:r>
        <w:t>favours</w:t>
      </w:r>
      <w:proofErr w:type="spellEnd"/>
      <w:r>
        <w:rPr>
          <w:spacing w:val="-2"/>
        </w:rPr>
        <w:t xml:space="preserve"> </w:t>
      </w:r>
      <w:r>
        <w:t>from women. In turn the</w:t>
      </w:r>
      <w:r>
        <w:rPr>
          <w:spacing w:val="-3"/>
        </w:rPr>
        <w:t xml:space="preserve"> </w:t>
      </w:r>
      <w:r>
        <w:t>joke-teller</w:t>
      </w:r>
      <w:r>
        <w:rPr>
          <w:spacing w:val="-3"/>
        </w:rPr>
        <w:t xml:space="preserve"> </w:t>
      </w:r>
      <w:r>
        <w:t>friend</w:t>
      </w:r>
      <w:r>
        <w:rPr>
          <w:spacing w:val="-3"/>
        </w:rPr>
        <w:t xml:space="preserve"> </w:t>
      </w:r>
      <w:r>
        <w:t>becomes</w:t>
      </w:r>
      <w:r>
        <w:rPr>
          <w:spacing w:val="-3"/>
        </w:rPr>
        <w:t xml:space="preserve"> </w:t>
      </w:r>
      <w:r>
        <w:t>a</w:t>
      </w:r>
      <w:r>
        <w:rPr>
          <w:spacing w:val="-3"/>
        </w:rPr>
        <w:t xml:space="preserve"> </w:t>
      </w:r>
      <w:r>
        <w:t>kind</w:t>
      </w:r>
      <w:r>
        <w:rPr>
          <w:spacing w:val="-3"/>
        </w:rPr>
        <w:t xml:space="preserve"> </w:t>
      </w:r>
      <w:r>
        <w:t>of</w:t>
      </w:r>
      <w:r>
        <w:rPr>
          <w:spacing w:val="-3"/>
        </w:rPr>
        <w:t xml:space="preserve"> </w:t>
      </w:r>
      <w:r>
        <w:t>moral</w:t>
      </w:r>
      <w:r>
        <w:rPr>
          <w:spacing w:val="-3"/>
        </w:rPr>
        <w:t xml:space="preserve"> </w:t>
      </w:r>
      <w:r>
        <w:t>conscience</w:t>
      </w:r>
      <w:r>
        <w:rPr>
          <w:spacing w:val="-3"/>
        </w:rPr>
        <w:t xml:space="preserve"> </w:t>
      </w:r>
      <w:r>
        <w:t>whose</w:t>
      </w:r>
      <w:r>
        <w:rPr>
          <w:spacing w:val="-3"/>
        </w:rPr>
        <w:t xml:space="preserve"> </w:t>
      </w:r>
      <w:r>
        <w:t>claims</w:t>
      </w:r>
      <w:r>
        <w:rPr>
          <w:spacing w:val="-3"/>
        </w:rPr>
        <w:t xml:space="preserve"> </w:t>
      </w:r>
      <w:r>
        <w:t>serve to trigger moral introspection on the part of the butt. It must be remembered that one is dealing</w:t>
      </w:r>
      <w:r>
        <w:rPr>
          <w:spacing w:val="27"/>
        </w:rPr>
        <w:t xml:space="preserve"> </w:t>
      </w:r>
      <w:r>
        <w:t>with</w:t>
      </w:r>
      <w:r>
        <w:rPr>
          <w:spacing w:val="27"/>
        </w:rPr>
        <w:t xml:space="preserve"> </w:t>
      </w:r>
      <w:r>
        <w:t>a</w:t>
      </w:r>
      <w:r>
        <w:rPr>
          <w:spacing w:val="27"/>
        </w:rPr>
        <w:t xml:space="preserve"> </w:t>
      </w:r>
      <w:r>
        <w:t>certain</w:t>
      </w:r>
      <w:r>
        <w:rPr>
          <w:spacing w:val="27"/>
        </w:rPr>
        <w:t xml:space="preserve"> </w:t>
      </w:r>
      <w:r>
        <w:t>way</w:t>
      </w:r>
      <w:r>
        <w:rPr>
          <w:spacing w:val="27"/>
        </w:rPr>
        <w:t xml:space="preserve"> </w:t>
      </w:r>
      <w:r>
        <w:t>of looking at the world, a certain kind of morality and code that the age-set espouse. In this world of the amorous young men, it is not immoral to have extramarital sex; it is feminine not to, and it is a weakness to be caught.</w:t>
      </w:r>
      <w:r>
        <w:rPr>
          <w:spacing w:val="40"/>
        </w:rPr>
        <w:t xml:space="preserve"> </w:t>
      </w:r>
      <w:r>
        <w:t>Like the trickster who lives on the verge of society, (Babcock 1978), the man as a member of the age-set is supposed to be clever, slippery, a winner and an achiever where others have failed.</w:t>
      </w:r>
    </w:p>
    <w:p w14:paraId="6523CCE7" w14:textId="77777777" w:rsidR="00DE1EE7" w:rsidRDefault="00000000">
      <w:pPr>
        <w:pStyle w:val="BodyText"/>
        <w:spacing w:before="276"/>
        <w:ind w:right="745"/>
        <w:jc w:val="both"/>
      </w:pPr>
      <w:r>
        <w:t xml:space="preserve">More often </w:t>
      </w:r>
      <w:proofErr w:type="spellStart"/>
      <w:r>
        <w:rPr>
          <w:i/>
        </w:rPr>
        <w:t>qoosa</w:t>
      </w:r>
      <w:proofErr w:type="spellEnd"/>
      <w:r>
        <w:rPr>
          <w:i/>
        </w:rPr>
        <w:t xml:space="preserve"> </w:t>
      </w:r>
      <w:r>
        <w:t>arises from a factual event that the performers have shared in their daily experiences, as already observed. But the</w:t>
      </w:r>
      <w:r>
        <w:rPr>
          <w:spacing w:val="-2"/>
        </w:rPr>
        <w:t xml:space="preserve"> </w:t>
      </w:r>
      <w:r>
        <w:t>point</w:t>
      </w:r>
      <w:r>
        <w:rPr>
          <w:spacing w:val="-2"/>
        </w:rPr>
        <w:t xml:space="preserve"> </w:t>
      </w:r>
      <w:r>
        <w:t>that</w:t>
      </w:r>
      <w:r>
        <w:rPr>
          <w:spacing w:val="-2"/>
        </w:rPr>
        <w:t xml:space="preserve"> </w:t>
      </w:r>
      <w:r>
        <w:t>should</w:t>
      </w:r>
      <w:r>
        <w:rPr>
          <w:spacing w:val="-2"/>
        </w:rPr>
        <w:t xml:space="preserve"> </w:t>
      </w:r>
      <w:r>
        <w:t>not</w:t>
      </w:r>
      <w:r>
        <w:rPr>
          <w:spacing w:val="-2"/>
        </w:rPr>
        <w:t xml:space="preserve"> </w:t>
      </w:r>
      <w:r>
        <w:t>be</w:t>
      </w:r>
      <w:r>
        <w:rPr>
          <w:spacing w:val="-2"/>
        </w:rPr>
        <w:t xml:space="preserve"> </w:t>
      </w:r>
      <w:r>
        <w:t>missed</w:t>
      </w:r>
      <w:r>
        <w:rPr>
          <w:spacing w:val="-2"/>
        </w:rPr>
        <w:t xml:space="preserve"> </w:t>
      </w:r>
      <w:r>
        <w:t>is</w:t>
      </w:r>
      <w:r>
        <w:rPr>
          <w:spacing w:val="-2"/>
        </w:rPr>
        <w:t xml:space="preserve"> </w:t>
      </w:r>
      <w:r>
        <w:t>the</w:t>
      </w:r>
      <w:r>
        <w:rPr>
          <w:spacing w:val="-2"/>
        </w:rPr>
        <w:t xml:space="preserve"> </w:t>
      </w:r>
      <w:r>
        <w:t>way</w:t>
      </w:r>
      <w:r>
        <w:rPr>
          <w:spacing w:val="-2"/>
        </w:rPr>
        <w:t xml:space="preserve"> </w:t>
      </w:r>
      <w:r>
        <w:t>in</w:t>
      </w:r>
      <w:r>
        <w:rPr>
          <w:spacing w:val="-2"/>
        </w:rPr>
        <w:t xml:space="preserve"> </w:t>
      </w:r>
      <w:r>
        <w:t>which the butt is blamed for misfortunes over which he had no control. The miscarriage of his mistress is blamed on Dima, accidental though the incident was. He is said to have engaged</w:t>
      </w:r>
      <w:r>
        <w:rPr>
          <w:spacing w:val="40"/>
        </w:rPr>
        <w:t xml:space="preserve"> </w:t>
      </w:r>
      <w:r>
        <w:t xml:space="preserve">in unorthodox sexual </w:t>
      </w:r>
      <w:proofErr w:type="spellStart"/>
      <w:r>
        <w:t>demeanour</w:t>
      </w:r>
      <w:proofErr w:type="spellEnd"/>
      <w:r>
        <w:t xml:space="preserve"> that appears to be the creation of the jester bent on</w:t>
      </w:r>
      <w:r>
        <w:rPr>
          <w:spacing w:val="-2"/>
        </w:rPr>
        <w:t xml:space="preserve"> </w:t>
      </w:r>
      <w:r>
        <w:t xml:space="preserve">finding fault with him, a typical feature of </w:t>
      </w:r>
      <w:proofErr w:type="spellStart"/>
      <w:r>
        <w:rPr>
          <w:i/>
        </w:rPr>
        <w:t>qoosa</w:t>
      </w:r>
      <w:proofErr w:type="spellEnd"/>
      <w:r>
        <w:t xml:space="preserve">. The fictional attribute of </w:t>
      </w:r>
      <w:proofErr w:type="spellStart"/>
      <w:r>
        <w:rPr>
          <w:i/>
        </w:rPr>
        <w:t>qoosa</w:t>
      </w:r>
      <w:proofErr w:type="spellEnd"/>
      <w:r>
        <w:rPr>
          <w:i/>
        </w:rPr>
        <w:t xml:space="preserve"> </w:t>
      </w:r>
      <w:r>
        <w:t>becomes more apparent with the consideration of</w:t>
      </w:r>
      <w:r>
        <w:rPr>
          <w:spacing w:val="-3"/>
        </w:rPr>
        <w:t xml:space="preserve"> </w:t>
      </w:r>
      <w:r>
        <w:t>the</w:t>
      </w:r>
      <w:r>
        <w:rPr>
          <w:spacing w:val="-3"/>
        </w:rPr>
        <w:t xml:space="preserve"> </w:t>
      </w:r>
      <w:r>
        <w:t>following</w:t>
      </w:r>
      <w:r>
        <w:rPr>
          <w:spacing w:val="-3"/>
        </w:rPr>
        <w:t xml:space="preserve"> </w:t>
      </w:r>
      <w:proofErr w:type="spellStart"/>
      <w:r>
        <w:rPr>
          <w:i/>
        </w:rPr>
        <w:t>qoosa</w:t>
      </w:r>
      <w:proofErr w:type="spellEnd"/>
      <w:r>
        <w:rPr>
          <w:i/>
          <w:spacing w:val="-3"/>
        </w:rPr>
        <w:t xml:space="preserve"> </w:t>
      </w:r>
      <w:r>
        <w:t>uttered</w:t>
      </w:r>
      <w:r>
        <w:rPr>
          <w:spacing w:val="-3"/>
        </w:rPr>
        <w:t xml:space="preserve"> </w:t>
      </w:r>
      <w:r>
        <w:t>by</w:t>
      </w:r>
      <w:r>
        <w:rPr>
          <w:spacing w:val="-3"/>
        </w:rPr>
        <w:t xml:space="preserve"> </w:t>
      </w:r>
      <w:r>
        <w:t>Roba</w:t>
      </w:r>
      <w:r>
        <w:rPr>
          <w:spacing w:val="-3"/>
        </w:rPr>
        <w:t xml:space="preserve"> </w:t>
      </w:r>
      <w:r>
        <w:t>Halake</w:t>
      </w:r>
      <w:r>
        <w:rPr>
          <w:spacing w:val="-3"/>
        </w:rPr>
        <w:t xml:space="preserve"> </w:t>
      </w:r>
      <w:r>
        <w:t>to</w:t>
      </w:r>
      <w:r>
        <w:rPr>
          <w:spacing w:val="-3"/>
        </w:rPr>
        <w:t xml:space="preserve"> </w:t>
      </w:r>
      <w:r>
        <w:t>Dima</w:t>
      </w:r>
      <w:r>
        <w:rPr>
          <w:spacing w:val="-3"/>
        </w:rPr>
        <w:t xml:space="preserve"> </w:t>
      </w:r>
      <w:r>
        <w:t xml:space="preserve">Jillo. Part of the game is that one has to win it by convincing the audience through hyperbolic exaggeration. He claims that an irate husband speared the latter in an abortive seduction </w:t>
      </w:r>
      <w:r>
        <w:rPr>
          <w:spacing w:val="-2"/>
        </w:rPr>
        <w:t>adventure:</w:t>
      </w:r>
    </w:p>
    <w:p w14:paraId="2978A06C" w14:textId="77777777" w:rsidR="00DE1EE7" w:rsidRDefault="00000000">
      <w:pPr>
        <w:pStyle w:val="BodyText"/>
        <w:ind w:left="1605" w:right="2651"/>
      </w:pPr>
      <w:proofErr w:type="spellStart"/>
      <w:r>
        <w:t>Aak</w:t>
      </w:r>
      <w:proofErr w:type="spellEnd"/>
      <w:r>
        <w:t xml:space="preserve"> </w:t>
      </w:r>
      <w:proofErr w:type="spellStart"/>
      <w:r>
        <w:t>jaaba</w:t>
      </w:r>
      <w:proofErr w:type="spellEnd"/>
      <w:r>
        <w:t xml:space="preserve"> </w:t>
      </w:r>
      <w:proofErr w:type="spellStart"/>
      <w:r>
        <w:t>sii</w:t>
      </w:r>
      <w:proofErr w:type="spellEnd"/>
      <w:r>
        <w:t xml:space="preserve"> </w:t>
      </w:r>
      <w:proofErr w:type="spellStart"/>
      <w:r>
        <w:t>jaalate</w:t>
      </w:r>
      <w:proofErr w:type="spellEnd"/>
      <w:r>
        <w:t xml:space="preserve"> </w:t>
      </w:r>
      <w:proofErr w:type="spellStart"/>
      <w:r>
        <w:t>ayyo</w:t>
      </w:r>
      <w:proofErr w:type="spellEnd"/>
      <w:r>
        <w:t xml:space="preserve"> </w:t>
      </w:r>
      <w:proofErr w:type="spellStart"/>
      <w:r>
        <w:t>Siiren</w:t>
      </w:r>
      <w:proofErr w:type="spellEnd"/>
      <w:r>
        <w:t xml:space="preserve"> </w:t>
      </w:r>
      <w:proofErr w:type="spellStart"/>
      <w:r>
        <w:t>maaqa</w:t>
      </w:r>
      <w:proofErr w:type="spellEnd"/>
      <w:r>
        <w:t xml:space="preserve"> </w:t>
      </w:r>
      <w:proofErr w:type="spellStart"/>
      <w:r>
        <w:t>kee</w:t>
      </w:r>
      <w:proofErr w:type="spellEnd"/>
      <w:r>
        <w:t xml:space="preserve"> Dima </w:t>
      </w:r>
      <w:proofErr w:type="spellStart"/>
      <w:r>
        <w:t>bafte</w:t>
      </w:r>
      <w:proofErr w:type="spellEnd"/>
      <w:r>
        <w:t xml:space="preserve"> </w:t>
      </w:r>
      <w:proofErr w:type="spellStart"/>
      <w:r>
        <w:t>Aak</w:t>
      </w:r>
      <w:proofErr w:type="spellEnd"/>
      <w:r>
        <w:rPr>
          <w:spacing w:val="-7"/>
        </w:rPr>
        <w:t xml:space="preserve"> </w:t>
      </w:r>
      <w:proofErr w:type="spellStart"/>
      <w:r>
        <w:t>jaaba</w:t>
      </w:r>
      <w:proofErr w:type="spellEnd"/>
      <w:r>
        <w:rPr>
          <w:spacing w:val="-7"/>
        </w:rPr>
        <w:t xml:space="preserve"> </w:t>
      </w:r>
      <w:proofErr w:type="spellStart"/>
      <w:r>
        <w:t>sii</w:t>
      </w:r>
      <w:proofErr w:type="spellEnd"/>
      <w:r>
        <w:rPr>
          <w:spacing w:val="-7"/>
        </w:rPr>
        <w:t xml:space="preserve"> </w:t>
      </w:r>
      <w:proofErr w:type="spellStart"/>
      <w:r>
        <w:t>jalaate</w:t>
      </w:r>
      <w:proofErr w:type="spellEnd"/>
      <w:r>
        <w:rPr>
          <w:spacing w:val="-7"/>
        </w:rPr>
        <w:t xml:space="preserve"> </w:t>
      </w:r>
      <w:proofErr w:type="spellStart"/>
      <w:r>
        <w:t>Wakori</w:t>
      </w:r>
      <w:proofErr w:type="spellEnd"/>
      <w:r>
        <w:rPr>
          <w:spacing w:val="-7"/>
        </w:rPr>
        <w:t xml:space="preserve"> </w:t>
      </w:r>
      <w:r>
        <w:t>Guyo</w:t>
      </w:r>
      <w:r>
        <w:rPr>
          <w:spacing w:val="-7"/>
        </w:rPr>
        <w:t xml:space="preserve"> </w:t>
      </w:r>
      <w:proofErr w:type="spellStart"/>
      <w:r>
        <w:t>maaqa</w:t>
      </w:r>
      <w:proofErr w:type="spellEnd"/>
      <w:r>
        <w:rPr>
          <w:spacing w:val="-7"/>
        </w:rPr>
        <w:t xml:space="preserve"> </w:t>
      </w:r>
      <w:proofErr w:type="spellStart"/>
      <w:r>
        <w:t>kee</w:t>
      </w:r>
      <w:proofErr w:type="spellEnd"/>
      <w:r>
        <w:rPr>
          <w:spacing w:val="-7"/>
        </w:rPr>
        <w:t xml:space="preserve"> </w:t>
      </w:r>
      <w:r>
        <w:t>Hatuu</w:t>
      </w:r>
      <w:r>
        <w:rPr>
          <w:spacing w:val="-7"/>
        </w:rPr>
        <w:t xml:space="preserve"> </w:t>
      </w:r>
      <w:proofErr w:type="spellStart"/>
      <w:r>
        <w:t>baase</w:t>
      </w:r>
      <w:proofErr w:type="spellEnd"/>
    </w:p>
    <w:p w14:paraId="13AF154C" w14:textId="77777777" w:rsidR="00DE1EE7" w:rsidRDefault="00000000">
      <w:pPr>
        <w:pStyle w:val="BodyText"/>
        <w:ind w:left="1605" w:right="753"/>
      </w:pPr>
      <w:proofErr w:type="spellStart"/>
      <w:r>
        <w:t>Maaqa</w:t>
      </w:r>
      <w:proofErr w:type="spellEnd"/>
      <w:r>
        <w:rPr>
          <w:spacing w:val="-4"/>
        </w:rPr>
        <w:t xml:space="preserve"> </w:t>
      </w:r>
      <w:proofErr w:type="spellStart"/>
      <w:r>
        <w:t>hannaa</w:t>
      </w:r>
      <w:proofErr w:type="spellEnd"/>
      <w:r>
        <w:rPr>
          <w:spacing w:val="-4"/>
        </w:rPr>
        <w:t xml:space="preserve"> </w:t>
      </w:r>
      <w:proofErr w:type="spellStart"/>
      <w:r>
        <w:t>kaan</w:t>
      </w:r>
      <w:proofErr w:type="spellEnd"/>
      <w:r>
        <w:rPr>
          <w:spacing w:val="-4"/>
        </w:rPr>
        <w:t xml:space="preserve"> </w:t>
      </w:r>
      <w:proofErr w:type="spellStart"/>
      <w:r>
        <w:t>dide</w:t>
      </w:r>
      <w:proofErr w:type="spellEnd"/>
      <w:r>
        <w:rPr>
          <w:spacing w:val="-4"/>
        </w:rPr>
        <w:t xml:space="preserve"> </w:t>
      </w:r>
      <w:r>
        <w:t>Robi</w:t>
      </w:r>
      <w:r>
        <w:rPr>
          <w:spacing w:val="-4"/>
        </w:rPr>
        <w:t xml:space="preserve"> </w:t>
      </w:r>
      <w:r>
        <w:t>Halake</w:t>
      </w:r>
      <w:r>
        <w:rPr>
          <w:spacing w:val="-4"/>
        </w:rPr>
        <w:t xml:space="preserve"> </w:t>
      </w:r>
      <w:proofErr w:type="spellStart"/>
      <w:r>
        <w:t>maaqa</w:t>
      </w:r>
      <w:proofErr w:type="spellEnd"/>
      <w:r>
        <w:rPr>
          <w:spacing w:val="-4"/>
        </w:rPr>
        <w:t xml:space="preserve"> </w:t>
      </w:r>
      <w:proofErr w:type="spellStart"/>
      <w:r>
        <w:t>kee</w:t>
      </w:r>
      <w:proofErr w:type="spellEnd"/>
      <w:r>
        <w:rPr>
          <w:spacing w:val="-4"/>
        </w:rPr>
        <w:t xml:space="preserve"> </w:t>
      </w:r>
      <w:proofErr w:type="spellStart"/>
      <w:r>
        <w:t>Haraamuu</w:t>
      </w:r>
      <w:proofErr w:type="spellEnd"/>
      <w:r>
        <w:rPr>
          <w:spacing w:val="-4"/>
        </w:rPr>
        <w:t xml:space="preserve"> </w:t>
      </w:r>
      <w:proofErr w:type="spellStart"/>
      <w:r>
        <w:t>koophu</w:t>
      </w:r>
      <w:proofErr w:type="spellEnd"/>
      <w:r>
        <w:rPr>
          <w:spacing w:val="-4"/>
        </w:rPr>
        <w:t xml:space="preserve"> </w:t>
      </w:r>
      <w:proofErr w:type="spellStart"/>
      <w:r>
        <w:t>baase</w:t>
      </w:r>
      <w:proofErr w:type="spellEnd"/>
      <w:r>
        <w:t xml:space="preserve"> </w:t>
      </w:r>
      <w:proofErr w:type="spellStart"/>
      <w:r>
        <w:t>Imbadhi</w:t>
      </w:r>
      <w:proofErr w:type="spellEnd"/>
      <w:r>
        <w:t xml:space="preserve"> </w:t>
      </w:r>
      <w:proofErr w:type="spellStart"/>
      <w:r>
        <w:t>kaate</w:t>
      </w:r>
      <w:proofErr w:type="spellEnd"/>
      <w:r>
        <w:t xml:space="preserve"> </w:t>
      </w:r>
      <w:proofErr w:type="spellStart"/>
      <w:r>
        <w:t>niitiin</w:t>
      </w:r>
      <w:proofErr w:type="spellEnd"/>
      <w:r>
        <w:t xml:space="preserve"> </w:t>
      </w:r>
      <w:proofErr w:type="spellStart"/>
      <w:r>
        <w:t>garayyu</w:t>
      </w:r>
      <w:proofErr w:type="spellEnd"/>
      <w:r>
        <w:t xml:space="preserve"> </w:t>
      </w:r>
      <w:proofErr w:type="spellStart"/>
      <w:r>
        <w:t>teeti</w:t>
      </w:r>
      <w:proofErr w:type="spellEnd"/>
      <w:r>
        <w:t xml:space="preserve"> </w:t>
      </w:r>
      <w:proofErr w:type="spellStart"/>
      <w:r>
        <w:t>fanti</w:t>
      </w:r>
      <w:proofErr w:type="spellEnd"/>
      <w:r>
        <w:t xml:space="preserve"> kara </w:t>
      </w:r>
      <w:proofErr w:type="spellStart"/>
      <w:r>
        <w:t>bondhori</w:t>
      </w:r>
      <w:proofErr w:type="spellEnd"/>
      <w:r>
        <w:t xml:space="preserve"> </w:t>
      </w:r>
      <w:proofErr w:type="spellStart"/>
      <w:r>
        <w:t>baate</w:t>
      </w:r>
      <w:proofErr w:type="spellEnd"/>
    </w:p>
    <w:p w14:paraId="3ED0B1B7" w14:textId="77777777" w:rsidR="00DE1EE7" w:rsidRDefault="00000000">
      <w:pPr>
        <w:pStyle w:val="BodyText"/>
        <w:ind w:left="1605" w:right="2763"/>
      </w:pPr>
      <w:r>
        <w:t>Fan</w:t>
      </w:r>
      <w:r>
        <w:rPr>
          <w:spacing w:val="-6"/>
        </w:rPr>
        <w:t xml:space="preserve"> </w:t>
      </w:r>
      <w:r>
        <w:t>karat</w:t>
      </w:r>
      <w:r>
        <w:rPr>
          <w:spacing w:val="-6"/>
        </w:rPr>
        <w:t xml:space="preserve"> </w:t>
      </w:r>
      <w:proofErr w:type="spellStart"/>
      <w:r>
        <w:t>argate</w:t>
      </w:r>
      <w:proofErr w:type="spellEnd"/>
      <w:r>
        <w:rPr>
          <w:spacing w:val="-6"/>
        </w:rPr>
        <w:t xml:space="preserve"> </w:t>
      </w:r>
      <w:r>
        <w:t>Aban</w:t>
      </w:r>
      <w:r>
        <w:rPr>
          <w:spacing w:val="-6"/>
        </w:rPr>
        <w:t xml:space="preserve"> </w:t>
      </w:r>
      <w:proofErr w:type="spellStart"/>
      <w:r>
        <w:t>Karaa</w:t>
      </w:r>
      <w:proofErr w:type="spellEnd"/>
      <w:r>
        <w:rPr>
          <w:spacing w:val="-6"/>
        </w:rPr>
        <w:t xml:space="preserve"> </w:t>
      </w:r>
      <w:proofErr w:type="spellStart"/>
      <w:r>
        <w:t>Dukalet</w:t>
      </w:r>
      <w:proofErr w:type="spellEnd"/>
      <w:r>
        <w:rPr>
          <w:spacing w:val="-6"/>
        </w:rPr>
        <w:t xml:space="preserve"> </w:t>
      </w:r>
      <w:proofErr w:type="spellStart"/>
      <w:r>
        <w:t>adhee</w:t>
      </w:r>
      <w:proofErr w:type="spellEnd"/>
      <w:r>
        <w:rPr>
          <w:spacing w:val="-6"/>
        </w:rPr>
        <w:t xml:space="preserve"> </w:t>
      </w:r>
      <w:proofErr w:type="spellStart"/>
      <w:r>
        <w:t>Karayyu</w:t>
      </w:r>
      <w:proofErr w:type="spellEnd"/>
      <w:r>
        <w:rPr>
          <w:spacing w:val="-6"/>
        </w:rPr>
        <w:t xml:space="preserve"> </w:t>
      </w:r>
      <w:r>
        <w:t xml:space="preserve">tana </w:t>
      </w:r>
      <w:proofErr w:type="spellStart"/>
      <w:r>
        <w:t>Dhengada</w:t>
      </w:r>
      <w:proofErr w:type="spellEnd"/>
      <w:r>
        <w:rPr>
          <w:spacing w:val="-1"/>
        </w:rPr>
        <w:t xml:space="preserve"> </w:t>
      </w:r>
      <w:proofErr w:type="spellStart"/>
      <w:r>
        <w:t>waranaan</w:t>
      </w:r>
      <w:proofErr w:type="spellEnd"/>
      <w:r>
        <w:rPr>
          <w:spacing w:val="-1"/>
        </w:rPr>
        <w:t xml:space="preserve"> </w:t>
      </w:r>
      <w:proofErr w:type="spellStart"/>
      <w:r>
        <w:t>dhaallu</w:t>
      </w:r>
      <w:proofErr w:type="spellEnd"/>
      <w:r>
        <w:rPr>
          <w:spacing w:val="-1"/>
        </w:rPr>
        <w:t xml:space="preserve"> </w:t>
      </w:r>
      <w:proofErr w:type="spellStart"/>
      <w:r>
        <w:t>gargari</w:t>
      </w:r>
      <w:proofErr w:type="spellEnd"/>
      <w:r>
        <w:t xml:space="preserve"> </w:t>
      </w:r>
      <w:proofErr w:type="spellStart"/>
      <w:r>
        <w:t>sii</w:t>
      </w:r>
      <w:proofErr w:type="spellEnd"/>
      <w:r>
        <w:rPr>
          <w:spacing w:val="-1"/>
        </w:rPr>
        <w:t xml:space="preserve"> </w:t>
      </w:r>
      <w:proofErr w:type="spellStart"/>
      <w:r>
        <w:t>baase</w:t>
      </w:r>
      <w:proofErr w:type="spellEnd"/>
      <w:r>
        <w:rPr>
          <w:spacing w:val="-1"/>
        </w:rPr>
        <w:t xml:space="preserve"> </w:t>
      </w:r>
      <w:proofErr w:type="spellStart"/>
      <w:r>
        <w:t>jennaa</w:t>
      </w:r>
      <w:proofErr w:type="spellEnd"/>
      <w:r>
        <w:t xml:space="preserve"> </w:t>
      </w:r>
      <w:proofErr w:type="spellStart"/>
      <w:r>
        <w:rPr>
          <w:spacing w:val="-2"/>
        </w:rPr>
        <w:t>jirti</w:t>
      </w:r>
      <w:proofErr w:type="spellEnd"/>
      <w:r>
        <w:rPr>
          <w:spacing w:val="-2"/>
        </w:rPr>
        <w:t>?</w:t>
      </w:r>
    </w:p>
    <w:p w14:paraId="673EA0A8" w14:textId="77777777" w:rsidR="00DE1EE7" w:rsidRDefault="00DE1EE7">
      <w:pPr>
        <w:pStyle w:val="BodyText"/>
        <w:sectPr w:rsidR="00DE1EE7">
          <w:pgSz w:w="11920" w:h="16840"/>
          <w:pgMar w:top="1380" w:right="708" w:bottom="980" w:left="1275" w:header="0" w:footer="718" w:gutter="0"/>
          <w:cols w:space="720"/>
        </w:sectPr>
      </w:pPr>
    </w:p>
    <w:p w14:paraId="68A62B70" w14:textId="77777777" w:rsidR="00DE1EE7" w:rsidRDefault="00000000">
      <w:pPr>
        <w:pStyle w:val="BodyText"/>
        <w:spacing w:before="76"/>
        <w:ind w:left="1605" w:right="2651"/>
      </w:pPr>
      <w:r>
        <w:lastRenderedPageBreak/>
        <w:t>She</w:t>
      </w:r>
      <w:r>
        <w:rPr>
          <w:spacing w:val="-4"/>
        </w:rPr>
        <w:t xml:space="preserve"> </w:t>
      </w:r>
      <w:r>
        <w:t>loved</w:t>
      </w:r>
      <w:r>
        <w:rPr>
          <w:spacing w:val="-4"/>
        </w:rPr>
        <w:t xml:space="preserve"> </w:t>
      </w:r>
      <w:r>
        <w:t>you</w:t>
      </w:r>
      <w:r>
        <w:rPr>
          <w:spacing w:val="-4"/>
        </w:rPr>
        <w:t xml:space="preserve"> </w:t>
      </w:r>
      <w:r>
        <w:t>so</w:t>
      </w:r>
      <w:r>
        <w:rPr>
          <w:spacing w:val="-4"/>
        </w:rPr>
        <w:t xml:space="preserve"> </w:t>
      </w:r>
      <w:r>
        <w:t>much</w:t>
      </w:r>
      <w:r>
        <w:rPr>
          <w:spacing w:val="-4"/>
        </w:rPr>
        <w:t xml:space="preserve"> </w:t>
      </w:r>
      <w:r>
        <w:t>your</w:t>
      </w:r>
      <w:r>
        <w:rPr>
          <w:spacing w:val="-4"/>
        </w:rPr>
        <w:t xml:space="preserve"> </w:t>
      </w:r>
      <w:r>
        <w:t>mother</w:t>
      </w:r>
      <w:r>
        <w:rPr>
          <w:spacing w:val="-4"/>
        </w:rPr>
        <w:t xml:space="preserve"> </w:t>
      </w:r>
      <w:proofErr w:type="spellStart"/>
      <w:r>
        <w:t>Siire</w:t>
      </w:r>
      <w:proofErr w:type="spellEnd"/>
      <w:r>
        <w:rPr>
          <w:spacing w:val="-4"/>
        </w:rPr>
        <w:t xml:space="preserve"> </w:t>
      </w:r>
      <w:r>
        <w:t>called</w:t>
      </w:r>
      <w:r>
        <w:rPr>
          <w:spacing w:val="-4"/>
        </w:rPr>
        <w:t xml:space="preserve"> </w:t>
      </w:r>
      <w:r>
        <w:t>you</w:t>
      </w:r>
      <w:r>
        <w:rPr>
          <w:spacing w:val="-4"/>
        </w:rPr>
        <w:t xml:space="preserve"> </w:t>
      </w:r>
      <w:r>
        <w:t xml:space="preserve">Dima They loved you so much </w:t>
      </w:r>
      <w:proofErr w:type="spellStart"/>
      <w:r>
        <w:t>Wakor</w:t>
      </w:r>
      <w:proofErr w:type="spellEnd"/>
      <w:r>
        <w:t xml:space="preserve"> Guyo called you thief</w:t>
      </w:r>
    </w:p>
    <w:p w14:paraId="49DD62CB" w14:textId="77777777" w:rsidR="00DE1EE7" w:rsidRDefault="00000000">
      <w:pPr>
        <w:pStyle w:val="BodyText"/>
        <w:ind w:left="1605"/>
      </w:pPr>
      <w:r>
        <w:t>I refuted this thief name and called you incest-</w:t>
      </w:r>
      <w:r>
        <w:rPr>
          <w:spacing w:val="-2"/>
        </w:rPr>
        <w:t>committer</w:t>
      </w:r>
    </w:p>
    <w:p w14:paraId="4D23F04B" w14:textId="77777777" w:rsidR="00DE1EE7" w:rsidRDefault="00000000">
      <w:pPr>
        <w:pStyle w:val="BodyText"/>
        <w:ind w:left="1605" w:right="753"/>
      </w:pPr>
      <w:r>
        <w:t>In her attempt to flee, the woman who is your mistress her</w:t>
      </w:r>
      <w:r>
        <w:rPr>
          <w:spacing w:val="-3"/>
        </w:rPr>
        <w:t xml:space="preserve"> </w:t>
      </w:r>
      <w:r>
        <w:t>footprint</w:t>
      </w:r>
      <w:r>
        <w:rPr>
          <w:spacing w:val="-3"/>
        </w:rPr>
        <w:t xml:space="preserve"> </w:t>
      </w:r>
      <w:r>
        <w:t>was</w:t>
      </w:r>
      <w:r>
        <w:rPr>
          <w:spacing w:val="-3"/>
        </w:rPr>
        <w:t xml:space="preserve"> </w:t>
      </w:r>
      <w:r>
        <w:t>seen at the boundary</w:t>
      </w:r>
    </w:p>
    <w:p w14:paraId="76C65252" w14:textId="77777777" w:rsidR="00DE1EE7" w:rsidRDefault="00000000">
      <w:pPr>
        <w:pStyle w:val="BodyText"/>
        <w:ind w:left="1605"/>
      </w:pPr>
      <w:r>
        <w:t xml:space="preserve">He saw her footprint, the father of Kara he is a </w:t>
      </w:r>
      <w:proofErr w:type="spellStart"/>
      <w:r>
        <w:t>Karayyu</w:t>
      </w:r>
      <w:proofErr w:type="spellEnd"/>
      <w:r>
        <w:t xml:space="preserve"> </w:t>
      </w:r>
      <w:r>
        <w:rPr>
          <w:spacing w:val="-4"/>
        </w:rPr>
        <w:t>clan</w:t>
      </w:r>
    </w:p>
    <w:p w14:paraId="31511544" w14:textId="77777777" w:rsidR="00DE1EE7" w:rsidRDefault="00000000">
      <w:pPr>
        <w:pStyle w:val="BodyText"/>
        <w:ind w:left="1605"/>
      </w:pPr>
      <w:r>
        <w:t xml:space="preserve">The other day he speared you and split your buttocks, is it </w:t>
      </w:r>
      <w:r>
        <w:rPr>
          <w:spacing w:val="-2"/>
        </w:rPr>
        <w:t>true?</w:t>
      </w:r>
    </w:p>
    <w:p w14:paraId="0EA9A6C0" w14:textId="77777777" w:rsidR="00DE1EE7" w:rsidRDefault="00000000">
      <w:pPr>
        <w:pStyle w:val="BodyText"/>
        <w:spacing w:before="276"/>
        <w:ind w:right="745"/>
        <w:jc w:val="both"/>
      </w:pPr>
      <w:r>
        <w:t xml:space="preserve">The story behind this </w:t>
      </w:r>
      <w:proofErr w:type="spellStart"/>
      <w:r>
        <w:rPr>
          <w:i/>
        </w:rPr>
        <w:t>qoosa</w:t>
      </w:r>
      <w:proofErr w:type="spellEnd"/>
      <w:r>
        <w:t>, I learnt, is</w:t>
      </w:r>
      <w:r>
        <w:rPr>
          <w:spacing w:val="-3"/>
        </w:rPr>
        <w:t xml:space="preserve"> </w:t>
      </w:r>
      <w:r>
        <w:t>that</w:t>
      </w:r>
      <w:r>
        <w:rPr>
          <w:spacing w:val="-3"/>
        </w:rPr>
        <w:t xml:space="preserve"> </w:t>
      </w:r>
      <w:r>
        <w:t>Dima’s</w:t>
      </w:r>
      <w:r>
        <w:rPr>
          <w:spacing w:val="-3"/>
        </w:rPr>
        <w:t xml:space="preserve"> </w:t>
      </w:r>
      <w:r>
        <w:t>mistress,</w:t>
      </w:r>
      <w:r>
        <w:rPr>
          <w:spacing w:val="-3"/>
        </w:rPr>
        <w:t xml:space="preserve"> </w:t>
      </w:r>
      <w:r>
        <w:t>after</w:t>
      </w:r>
      <w:r>
        <w:rPr>
          <w:spacing w:val="-3"/>
        </w:rPr>
        <w:t xml:space="preserve"> </w:t>
      </w:r>
      <w:r>
        <w:t>a</w:t>
      </w:r>
      <w:r>
        <w:rPr>
          <w:spacing w:val="-3"/>
        </w:rPr>
        <w:t xml:space="preserve"> </w:t>
      </w:r>
      <w:r>
        <w:t>provocative</w:t>
      </w:r>
      <w:r>
        <w:rPr>
          <w:spacing w:val="-3"/>
        </w:rPr>
        <w:t xml:space="preserve"> </w:t>
      </w:r>
      <w:r>
        <w:t>quarrel</w:t>
      </w:r>
      <w:r>
        <w:rPr>
          <w:spacing w:val="-3"/>
        </w:rPr>
        <w:t xml:space="preserve"> </w:t>
      </w:r>
      <w:r>
        <w:t>with her husband, had decided to run away to her people using the Kenya/Ethiopia boundary as</w:t>
      </w:r>
      <w:r>
        <w:rPr>
          <w:spacing w:val="40"/>
        </w:rPr>
        <w:t xml:space="preserve"> </w:t>
      </w:r>
      <w:r>
        <w:t>her escape route. Dima and his friend found her and instead of apprehending and returning</w:t>
      </w:r>
      <w:r>
        <w:rPr>
          <w:spacing w:val="40"/>
        </w:rPr>
        <w:t xml:space="preserve"> </w:t>
      </w:r>
      <w:r>
        <w:t>her to her husband, as is the custom, they abetted her escape</w:t>
      </w:r>
      <w:r>
        <w:rPr>
          <w:spacing w:val="-3"/>
        </w:rPr>
        <w:t xml:space="preserve"> </w:t>
      </w:r>
      <w:r>
        <w:t>bid</w:t>
      </w:r>
      <w:r>
        <w:rPr>
          <w:spacing w:val="-3"/>
        </w:rPr>
        <w:t xml:space="preserve"> </w:t>
      </w:r>
      <w:r>
        <w:t>by</w:t>
      </w:r>
      <w:r>
        <w:rPr>
          <w:spacing w:val="-3"/>
        </w:rPr>
        <w:t xml:space="preserve"> </w:t>
      </w:r>
      <w:r>
        <w:t>accompanying</w:t>
      </w:r>
      <w:r>
        <w:rPr>
          <w:spacing w:val="-3"/>
        </w:rPr>
        <w:t xml:space="preserve"> </w:t>
      </w:r>
      <w:r>
        <w:t>her,</w:t>
      </w:r>
      <w:r>
        <w:rPr>
          <w:spacing w:val="-3"/>
        </w:rPr>
        <w:t xml:space="preserve"> </w:t>
      </w:r>
      <w:r>
        <w:t>for</w:t>
      </w:r>
      <w:r>
        <w:rPr>
          <w:spacing w:val="-3"/>
        </w:rPr>
        <w:t xml:space="preserve"> </w:t>
      </w:r>
      <w:r>
        <w:t>it was getting dark. The</w:t>
      </w:r>
      <w:r>
        <w:rPr>
          <w:spacing w:val="-2"/>
        </w:rPr>
        <w:t xml:space="preserve"> </w:t>
      </w:r>
      <w:r>
        <w:t>husband</w:t>
      </w:r>
      <w:r>
        <w:rPr>
          <w:spacing w:val="-2"/>
        </w:rPr>
        <w:t xml:space="preserve"> </w:t>
      </w:r>
      <w:r>
        <w:t>on</w:t>
      </w:r>
      <w:r>
        <w:rPr>
          <w:spacing w:val="-2"/>
        </w:rPr>
        <w:t xml:space="preserve"> </w:t>
      </w:r>
      <w:r>
        <w:t>discovering</w:t>
      </w:r>
      <w:r>
        <w:rPr>
          <w:spacing w:val="-2"/>
        </w:rPr>
        <w:t xml:space="preserve"> </w:t>
      </w:r>
      <w:r>
        <w:t>that</w:t>
      </w:r>
      <w:r>
        <w:rPr>
          <w:spacing w:val="-2"/>
        </w:rPr>
        <w:t xml:space="preserve"> </w:t>
      </w:r>
      <w:r>
        <w:t>his</w:t>
      </w:r>
      <w:r>
        <w:rPr>
          <w:spacing w:val="-2"/>
        </w:rPr>
        <w:t xml:space="preserve"> </w:t>
      </w:r>
      <w:r>
        <w:t>wife</w:t>
      </w:r>
      <w:r>
        <w:rPr>
          <w:spacing w:val="-2"/>
        </w:rPr>
        <w:t xml:space="preserve"> </w:t>
      </w:r>
      <w:r>
        <w:t>has</w:t>
      </w:r>
      <w:r>
        <w:rPr>
          <w:spacing w:val="-2"/>
        </w:rPr>
        <w:t xml:space="preserve"> </w:t>
      </w:r>
      <w:r>
        <w:t>run</w:t>
      </w:r>
      <w:r>
        <w:rPr>
          <w:spacing w:val="-2"/>
        </w:rPr>
        <w:t xml:space="preserve"> </w:t>
      </w:r>
      <w:r>
        <w:t>away</w:t>
      </w:r>
      <w:r>
        <w:rPr>
          <w:spacing w:val="-2"/>
        </w:rPr>
        <w:t xml:space="preserve"> </w:t>
      </w:r>
      <w:r>
        <w:t>traces</w:t>
      </w:r>
      <w:r>
        <w:rPr>
          <w:spacing w:val="-2"/>
        </w:rPr>
        <w:t xml:space="preserve"> </w:t>
      </w:r>
      <w:r>
        <w:t>her</w:t>
      </w:r>
      <w:r>
        <w:rPr>
          <w:spacing w:val="-2"/>
        </w:rPr>
        <w:t xml:space="preserve"> </w:t>
      </w:r>
      <w:r>
        <w:t>footprints until he catches up with</w:t>
      </w:r>
      <w:r>
        <w:rPr>
          <w:spacing w:val="-3"/>
        </w:rPr>
        <w:t xml:space="preserve"> </w:t>
      </w:r>
      <w:r>
        <w:t>her</w:t>
      </w:r>
      <w:r>
        <w:rPr>
          <w:spacing w:val="-3"/>
        </w:rPr>
        <w:t xml:space="preserve"> </w:t>
      </w:r>
      <w:r>
        <w:t>in</w:t>
      </w:r>
      <w:r>
        <w:rPr>
          <w:spacing w:val="-3"/>
        </w:rPr>
        <w:t xml:space="preserve"> </w:t>
      </w:r>
      <w:r>
        <w:t>the</w:t>
      </w:r>
      <w:r>
        <w:rPr>
          <w:spacing w:val="-3"/>
        </w:rPr>
        <w:t xml:space="preserve"> </w:t>
      </w:r>
      <w:r>
        <w:t>company</w:t>
      </w:r>
      <w:r>
        <w:rPr>
          <w:spacing w:val="-3"/>
        </w:rPr>
        <w:t xml:space="preserve"> </w:t>
      </w:r>
      <w:r>
        <w:t>of</w:t>
      </w:r>
      <w:r>
        <w:rPr>
          <w:spacing w:val="-3"/>
        </w:rPr>
        <w:t xml:space="preserve"> </w:t>
      </w:r>
      <w:r>
        <w:t>Dima,</w:t>
      </w:r>
      <w:r>
        <w:rPr>
          <w:spacing w:val="-3"/>
        </w:rPr>
        <w:t xml:space="preserve"> </w:t>
      </w:r>
      <w:r>
        <w:t>her</w:t>
      </w:r>
      <w:r>
        <w:rPr>
          <w:spacing w:val="-3"/>
        </w:rPr>
        <w:t xml:space="preserve"> </w:t>
      </w:r>
      <w:r>
        <w:t>lover.</w:t>
      </w:r>
      <w:r>
        <w:rPr>
          <w:spacing w:val="-3"/>
        </w:rPr>
        <w:t xml:space="preserve"> </w:t>
      </w:r>
      <w:r>
        <w:t>It</w:t>
      </w:r>
      <w:r>
        <w:rPr>
          <w:spacing w:val="-3"/>
        </w:rPr>
        <w:t xml:space="preserve"> </w:t>
      </w:r>
      <w:r>
        <w:t>was</w:t>
      </w:r>
      <w:r>
        <w:rPr>
          <w:spacing w:val="-3"/>
        </w:rPr>
        <w:t xml:space="preserve"> </w:t>
      </w:r>
      <w:r>
        <w:t>at</w:t>
      </w:r>
      <w:r>
        <w:rPr>
          <w:spacing w:val="-3"/>
        </w:rPr>
        <w:t xml:space="preserve"> </w:t>
      </w:r>
      <w:r>
        <w:t>this</w:t>
      </w:r>
      <w:r>
        <w:rPr>
          <w:spacing w:val="-3"/>
        </w:rPr>
        <w:t xml:space="preserve"> </w:t>
      </w:r>
      <w:r>
        <w:t>juncture</w:t>
      </w:r>
      <w:r>
        <w:rPr>
          <w:spacing w:val="-3"/>
        </w:rPr>
        <w:t xml:space="preserve"> </w:t>
      </w:r>
      <w:r>
        <w:t>that</w:t>
      </w:r>
      <w:r>
        <w:rPr>
          <w:spacing w:val="-3"/>
        </w:rPr>
        <w:t xml:space="preserve"> </w:t>
      </w:r>
      <w:r>
        <w:t>the husband hurls two spears at him that according to the jester missed its target by inches. In explaining the circumstances surrounding the</w:t>
      </w:r>
      <w:r>
        <w:rPr>
          <w:spacing w:val="-3"/>
        </w:rPr>
        <w:t xml:space="preserve"> </w:t>
      </w:r>
      <w:r>
        <w:t>composition,</w:t>
      </w:r>
      <w:r>
        <w:rPr>
          <w:spacing w:val="-3"/>
        </w:rPr>
        <w:t xml:space="preserve"> </w:t>
      </w:r>
      <w:r>
        <w:t>Roba</w:t>
      </w:r>
      <w:r>
        <w:rPr>
          <w:spacing w:val="-3"/>
        </w:rPr>
        <w:t xml:space="preserve"> </w:t>
      </w:r>
      <w:r>
        <w:t>concludes</w:t>
      </w:r>
      <w:r>
        <w:rPr>
          <w:spacing w:val="-3"/>
        </w:rPr>
        <w:t xml:space="preserve"> </w:t>
      </w:r>
      <w:r>
        <w:t>his</w:t>
      </w:r>
      <w:r>
        <w:rPr>
          <w:spacing w:val="-3"/>
        </w:rPr>
        <w:t xml:space="preserve"> </w:t>
      </w:r>
      <w:r>
        <w:t>narrative,</w:t>
      </w:r>
      <w:r>
        <w:rPr>
          <w:spacing w:val="-3"/>
        </w:rPr>
        <w:t xml:space="preserve"> </w:t>
      </w:r>
      <w:r>
        <w:t>“he would be dead but for god’s grace, so you see we do not utter falsehood against each other”.</w:t>
      </w:r>
    </w:p>
    <w:p w14:paraId="1D6ECD72" w14:textId="77777777" w:rsidR="00DE1EE7" w:rsidRDefault="00000000">
      <w:pPr>
        <w:pStyle w:val="BodyText"/>
        <w:spacing w:before="276" w:line="480" w:lineRule="auto"/>
        <w:ind w:right="747"/>
        <w:jc w:val="both"/>
      </w:pPr>
      <w:r>
        <w:t>The performer seems to be speaking about conventional truth rather than literal</w:t>
      </w:r>
      <w:r>
        <w:rPr>
          <w:spacing w:val="-2"/>
        </w:rPr>
        <w:t xml:space="preserve"> </w:t>
      </w:r>
      <w:r>
        <w:t>truth.</w:t>
      </w:r>
      <w:r>
        <w:rPr>
          <w:spacing w:val="40"/>
        </w:rPr>
        <w:t xml:space="preserve"> </w:t>
      </w:r>
      <w:r>
        <w:t>In</w:t>
      </w:r>
      <w:r>
        <w:rPr>
          <w:spacing w:val="-2"/>
        </w:rPr>
        <w:t xml:space="preserve"> </w:t>
      </w:r>
      <w:r>
        <w:t xml:space="preserve">the text of </w:t>
      </w:r>
      <w:proofErr w:type="spellStart"/>
      <w:r>
        <w:rPr>
          <w:i/>
        </w:rPr>
        <w:t>qoosa</w:t>
      </w:r>
      <w:proofErr w:type="spellEnd"/>
      <w:r>
        <w:rPr>
          <w:i/>
        </w:rPr>
        <w:t xml:space="preserve"> </w:t>
      </w:r>
      <w:r>
        <w:t>itself the claim is that the husband has speared the butt to death (line</w:t>
      </w:r>
      <w:r>
        <w:rPr>
          <w:spacing w:val="-2"/>
        </w:rPr>
        <w:t xml:space="preserve"> </w:t>
      </w:r>
      <w:r>
        <w:t>6),</w:t>
      </w:r>
      <w:r>
        <w:rPr>
          <w:spacing w:val="-2"/>
        </w:rPr>
        <w:t xml:space="preserve"> </w:t>
      </w:r>
      <w:r>
        <w:t>when</w:t>
      </w:r>
      <w:r>
        <w:rPr>
          <w:spacing w:val="40"/>
        </w:rPr>
        <w:t xml:space="preserve"> </w:t>
      </w:r>
      <w:r>
        <w:t>of course he survived. But what we learn is a case of fictive projection on the basis of what nearly happened rather than what actually happened.</w:t>
      </w:r>
      <w:r>
        <w:rPr>
          <w:spacing w:val="40"/>
        </w:rPr>
        <w:t xml:space="preserve"> </w:t>
      </w:r>
      <w:r>
        <w:t xml:space="preserve">The jester exploits the permissibility that art in general and </w:t>
      </w:r>
      <w:proofErr w:type="spellStart"/>
      <w:r>
        <w:rPr>
          <w:i/>
        </w:rPr>
        <w:t>qoosa</w:t>
      </w:r>
      <w:proofErr w:type="spellEnd"/>
      <w:r>
        <w:rPr>
          <w:i/>
        </w:rPr>
        <w:t xml:space="preserve"> </w:t>
      </w:r>
      <w:r>
        <w:t>in particular affords</w:t>
      </w:r>
      <w:r>
        <w:rPr>
          <w:spacing w:val="-3"/>
        </w:rPr>
        <w:t xml:space="preserve"> </w:t>
      </w:r>
      <w:r>
        <w:t>him.</w:t>
      </w:r>
      <w:r>
        <w:rPr>
          <w:spacing w:val="-3"/>
        </w:rPr>
        <w:t xml:space="preserve"> </w:t>
      </w:r>
      <w:r>
        <w:t>His</w:t>
      </w:r>
      <w:r>
        <w:rPr>
          <w:spacing w:val="-3"/>
        </w:rPr>
        <w:t xml:space="preserve"> </w:t>
      </w:r>
      <w:r>
        <w:t>contention</w:t>
      </w:r>
      <w:r>
        <w:rPr>
          <w:spacing w:val="-3"/>
        </w:rPr>
        <w:t xml:space="preserve"> </w:t>
      </w:r>
      <w:r>
        <w:t>is</w:t>
      </w:r>
      <w:r>
        <w:rPr>
          <w:spacing w:val="-3"/>
        </w:rPr>
        <w:t xml:space="preserve"> </w:t>
      </w:r>
      <w:r>
        <w:t>true</w:t>
      </w:r>
      <w:r>
        <w:rPr>
          <w:spacing w:val="-3"/>
        </w:rPr>
        <w:t xml:space="preserve"> </w:t>
      </w:r>
      <w:r>
        <w:t>in</w:t>
      </w:r>
      <w:r>
        <w:rPr>
          <w:spacing w:val="-3"/>
        </w:rPr>
        <w:t xml:space="preserve"> </w:t>
      </w:r>
      <w:r>
        <w:t>the</w:t>
      </w:r>
      <w:r>
        <w:rPr>
          <w:spacing w:val="-3"/>
        </w:rPr>
        <w:t xml:space="preserve"> </w:t>
      </w:r>
      <w:r>
        <w:t>sense</w:t>
      </w:r>
      <w:r>
        <w:rPr>
          <w:spacing w:val="-3"/>
        </w:rPr>
        <w:t xml:space="preserve"> </w:t>
      </w:r>
      <w:r>
        <w:t xml:space="preserve">that it was only as a matter of chance that the butt survived the assailant’s attack. Here </w:t>
      </w:r>
      <w:proofErr w:type="spellStart"/>
      <w:r>
        <w:rPr>
          <w:i/>
        </w:rPr>
        <w:t>qoosa</w:t>
      </w:r>
      <w:proofErr w:type="spellEnd"/>
      <w:r>
        <w:rPr>
          <w:i/>
        </w:rPr>
        <w:t xml:space="preserve"> </w:t>
      </w:r>
      <w:r>
        <w:t xml:space="preserve">is guided by its own licentious notion of truth where playful extensions of real incidents are projected subjectively. </w:t>
      </w:r>
      <w:proofErr w:type="spellStart"/>
      <w:r>
        <w:rPr>
          <w:i/>
        </w:rPr>
        <w:t>Qoosa</w:t>
      </w:r>
      <w:proofErr w:type="spellEnd"/>
      <w:r>
        <w:rPr>
          <w:i/>
        </w:rPr>
        <w:t xml:space="preserve"> </w:t>
      </w:r>
      <w:r>
        <w:t>draws on real happening but exaggerates the details for a purposive end that in the majority of cases is meant to belittle the addressee.</w:t>
      </w:r>
    </w:p>
    <w:p w14:paraId="3ECC6302" w14:textId="77777777" w:rsidR="00DE1EE7" w:rsidRDefault="00DE1EE7">
      <w:pPr>
        <w:pStyle w:val="BodyText"/>
        <w:spacing w:before="275"/>
        <w:ind w:left="0"/>
      </w:pPr>
    </w:p>
    <w:p w14:paraId="41FF2057" w14:textId="77777777" w:rsidR="00DE1EE7" w:rsidRDefault="00000000">
      <w:pPr>
        <w:pStyle w:val="BodyText"/>
        <w:spacing w:before="1"/>
        <w:ind w:right="744"/>
        <w:jc w:val="both"/>
      </w:pPr>
      <w:r>
        <w:t xml:space="preserve">The notion of </w:t>
      </w:r>
      <w:proofErr w:type="spellStart"/>
      <w:r>
        <w:rPr>
          <w:i/>
        </w:rPr>
        <w:t>qoosa</w:t>
      </w:r>
      <w:proofErr w:type="spellEnd"/>
      <w:r>
        <w:rPr>
          <w:i/>
        </w:rPr>
        <w:t xml:space="preserve"> </w:t>
      </w:r>
      <w:r>
        <w:t>as play</w:t>
      </w:r>
      <w:r>
        <w:rPr>
          <w:spacing w:val="-3"/>
        </w:rPr>
        <w:t xml:space="preserve"> </w:t>
      </w:r>
      <w:r>
        <w:t>is</w:t>
      </w:r>
      <w:r>
        <w:rPr>
          <w:spacing w:val="-3"/>
        </w:rPr>
        <w:t xml:space="preserve"> </w:t>
      </w:r>
      <w:r>
        <w:t>especially</w:t>
      </w:r>
      <w:r>
        <w:rPr>
          <w:spacing w:val="-3"/>
        </w:rPr>
        <w:t xml:space="preserve"> </w:t>
      </w:r>
      <w:r>
        <w:t>reinforcing</w:t>
      </w:r>
      <w:r>
        <w:rPr>
          <w:spacing w:val="-3"/>
        </w:rPr>
        <w:t xml:space="preserve"> </w:t>
      </w:r>
      <w:r>
        <w:t>and</w:t>
      </w:r>
      <w:r>
        <w:rPr>
          <w:spacing w:val="-3"/>
        </w:rPr>
        <w:t xml:space="preserve"> </w:t>
      </w:r>
      <w:r>
        <w:t>illuminating</w:t>
      </w:r>
      <w:r>
        <w:rPr>
          <w:spacing w:val="-3"/>
        </w:rPr>
        <w:t xml:space="preserve"> </w:t>
      </w:r>
      <w:r>
        <w:t>here.</w:t>
      </w:r>
      <w:r>
        <w:rPr>
          <w:spacing w:val="-3"/>
        </w:rPr>
        <w:t xml:space="preserve"> </w:t>
      </w:r>
      <w:r>
        <w:t>Abrahams</w:t>
      </w:r>
      <w:r>
        <w:rPr>
          <w:spacing w:val="-3"/>
        </w:rPr>
        <w:t xml:space="preserve"> </w:t>
      </w:r>
      <w:r>
        <w:t>(1983: 58) in his study of West Indian culture, states that the joke speaker through his antics produces a needed sense of classless liminality, which serves as a creative channel. In turn from the point of view of the people,</w:t>
      </w:r>
      <w:r>
        <w:rPr>
          <w:spacing w:val="-3"/>
        </w:rPr>
        <w:t xml:space="preserve"> </w:t>
      </w:r>
      <w:r>
        <w:t>by</w:t>
      </w:r>
      <w:r>
        <w:rPr>
          <w:spacing w:val="-3"/>
        </w:rPr>
        <w:t xml:space="preserve"> </w:t>
      </w:r>
      <w:r>
        <w:t>empowering</w:t>
      </w:r>
      <w:r>
        <w:rPr>
          <w:spacing w:val="-3"/>
        </w:rPr>
        <w:t xml:space="preserve"> </w:t>
      </w:r>
      <w:r>
        <w:t>him</w:t>
      </w:r>
      <w:r>
        <w:rPr>
          <w:spacing w:val="-3"/>
        </w:rPr>
        <w:t xml:space="preserve"> </w:t>
      </w:r>
      <w:r>
        <w:t>thus</w:t>
      </w:r>
      <w:r>
        <w:rPr>
          <w:spacing w:val="-3"/>
        </w:rPr>
        <w:t xml:space="preserve"> </w:t>
      </w:r>
      <w:r>
        <w:t>the</w:t>
      </w:r>
      <w:r>
        <w:rPr>
          <w:spacing w:val="-3"/>
        </w:rPr>
        <w:t xml:space="preserve"> </w:t>
      </w:r>
      <w:r>
        <w:t>community</w:t>
      </w:r>
      <w:r>
        <w:rPr>
          <w:spacing w:val="-3"/>
        </w:rPr>
        <w:t xml:space="preserve"> </w:t>
      </w:r>
      <w:r>
        <w:t>provides</w:t>
      </w:r>
      <w:r>
        <w:rPr>
          <w:spacing w:val="-3"/>
        </w:rPr>
        <w:t xml:space="preserve"> </w:t>
      </w:r>
      <w:r>
        <w:t>itself with a set of people who bring a sense of liminality upon the entire participating group, permitting them to</w:t>
      </w:r>
      <w:r>
        <w:rPr>
          <w:spacing w:val="-3"/>
        </w:rPr>
        <w:t xml:space="preserve"> </w:t>
      </w:r>
      <w:r>
        <w:t>forget</w:t>
      </w:r>
      <w:r>
        <w:rPr>
          <w:spacing w:val="-3"/>
        </w:rPr>
        <w:t xml:space="preserve"> </w:t>
      </w:r>
      <w:r>
        <w:t>themselves</w:t>
      </w:r>
      <w:r>
        <w:rPr>
          <w:spacing w:val="-3"/>
        </w:rPr>
        <w:t xml:space="preserve"> </w:t>
      </w:r>
      <w:r>
        <w:t>under</w:t>
      </w:r>
      <w:r>
        <w:rPr>
          <w:spacing w:val="-3"/>
        </w:rPr>
        <w:t xml:space="preserve"> </w:t>
      </w:r>
      <w:r>
        <w:t>a</w:t>
      </w:r>
      <w:r>
        <w:rPr>
          <w:spacing w:val="-3"/>
        </w:rPr>
        <w:t xml:space="preserve"> </w:t>
      </w:r>
      <w:r>
        <w:t>special</w:t>
      </w:r>
      <w:r>
        <w:rPr>
          <w:spacing w:val="-3"/>
        </w:rPr>
        <w:t xml:space="preserve"> </w:t>
      </w:r>
      <w:r>
        <w:t>circumstance</w:t>
      </w:r>
      <w:r>
        <w:rPr>
          <w:spacing w:val="-3"/>
        </w:rPr>
        <w:t xml:space="preserve"> </w:t>
      </w:r>
      <w:r>
        <w:t>and</w:t>
      </w:r>
      <w:r>
        <w:rPr>
          <w:spacing w:val="-3"/>
        </w:rPr>
        <w:t xml:space="preserve"> </w:t>
      </w:r>
      <w:r>
        <w:t>to</w:t>
      </w:r>
      <w:r>
        <w:rPr>
          <w:spacing w:val="-3"/>
        </w:rPr>
        <w:t xml:space="preserve"> </w:t>
      </w:r>
      <w:r>
        <w:t>enter</w:t>
      </w:r>
      <w:r>
        <w:rPr>
          <w:spacing w:val="-3"/>
        </w:rPr>
        <w:t xml:space="preserve"> </w:t>
      </w:r>
      <w:r>
        <w:t>into</w:t>
      </w:r>
      <w:r>
        <w:rPr>
          <w:spacing w:val="-3"/>
        </w:rPr>
        <w:t xml:space="preserve"> </w:t>
      </w:r>
      <w:r>
        <w:t>licentious occasion. Within the precept of this license, truth assumes a dimension of its own where exaggeration</w:t>
      </w:r>
      <w:r>
        <w:rPr>
          <w:spacing w:val="26"/>
        </w:rPr>
        <w:t xml:space="preserve"> </w:t>
      </w:r>
      <w:r>
        <w:t xml:space="preserve">and hyperbolic assertions are never refuted. In </w:t>
      </w:r>
      <w:proofErr w:type="spellStart"/>
      <w:r>
        <w:rPr>
          <w:i/>
        </w:rPr>
        <w:t>qoosa</w:t>
      </w:r>
      <w:proofErr w:type="spellEnd"/>
      <w:r>
        <w:rPr>
          <w:i/>
        </w:rPr>
        <w:t xml:space="preserve"> </w:t>
      </w:r>
      <w:r>
        <w:t xml:space="preserve">the formula for engaging in joke clearly marks the rules </w:t>
      </w:r>
      <w:proofErr w:type="spellStart"/>
      <w:r>
        <w:t>where</w:t>
      </w:r>
      <w:proofErr w:type="spellEnd"/>
      <w:r>
        <w:t xml:space="preserve"> taking</w:t>
      </w:r>
      <w:r>
        <w:rPr>
          <w:spacing w:val="-2"/>
        </w:rPr>
        <w:t xml:space="preserve"> </w:t>
      </w:r>
      <w:r>
        <w:t>offence</w:t>
      </w:r>
      <w:r>
        <w:rPr>
          <w:spacing w:val="-2"/>
        </w:rPr>
        <w:t xml:space="preserve"> </w:t>
      </w:r>
      <w:r>
        <w:t>is</w:t>
      </w:r>
      <w:r>
        <w:rPr>
          <w:spacing w:val="-2"/>
        </w:rPr>
        <w:t xml:space="preserve"> </w:t>
      </w:r>
      <w:r>
        <w:t>forbidden</w:t>
      </w:r>
      <w:r>
        <w:rPr>
          <w:spacing w:val="-2"/>
        </w:rPr>
        <w:t xml:space="preserve"> </w:t>
      </w:r>
      <w:r>
        <w:t>a</w:t>
      </w:r>
      <w:r>
        <w:rPr>
          <w:spacing w:val="-2"/>
        </w:rPr>
        <w:t xml:space="preserve"> </w:t>
      </w:r>
      <w:r>
        <w:t>priori.</w:t>
      </w:r>
      <w:r>
        <w:rPr>
          <w:spacing w:val="-2"/>
        </w:rPr>
        <w:t xml:space="preserve"> </w:t>
      </w:r>
      <w:r>
        <w:t>The</w:t>
      </w:r>
      <w:r>
        <w:rPr>
          <w:spacing w:val="-2"/>
        </w:rPr>
        <w:t xml:space="preserve"> </w:t>
      </w:r>
      <w:r>
        <w:t>entering</w:t>
      </w:r>
      <w:r>
        <w:rPr>
          <w:spacing w:val="-2"/>
        </w:rPr>
        <w:t xml:space="preserve"> </w:t>
      </w:r>
      <w:r>
        <w:t>of</w:t>
      </w:r>
      <w:r>
        <w:rPr>
          <w:spacing w:val="-2"/>
        </w:rPr>
        <w:t xml:space="preserve"> </w:t>
      </w:r>
      <w:r>
        <w:t>the ludic space is prefaced with elaborate formulaic utterance whose content ranges from direct avowal to not only desist from uttering falsehoods against a joking partner, but also taking offence in a frank enjoyment</w:t>
      </w:r>
      <w:r>
        <w:rPr>
          <w:spacing w:val="-3"/>
        </w:rPr>
        <w:t xml:space="preserve"> </w:t>
      </w:r>
      <w:r>
        <w:t>of</w:t>
      </w:r>
      <w:r>
        <w:rPr>
          <w:spacing w:val="-3"/>
        </w:rPr>
        <w:t xml:space="preserve"> </w:t>
      </w:r>
      <w:r>
        <w:t>the</w:t>
      </w:r>
      <w:r>
        <w:rPr>
          <w:spacing w:val="-3"/>
        </w:rPr>
        <w:t xml:space="preserve"> </w:t>
      </w:r>
      <w:r>
        <w:t>imperfection</w:t>
      </w:r>
      <w:r>
        <w:rPr>
          <w:spacing w:val="-3"/>
        </w:rPr>
        <w:t xml:space="preserve"> </w:t>
      </w:r>
      <w:r>
        <w:t>of</w:t>
      </w:r>
      <w:r>
        <w:rPr>
          <w:spacing w:val="-3"/>
        </w:rPr>
        <w:t xml:space="preserve"> </w:t>
      </w:r>
      <w:r>
        <w:t>the</w:t>
      </w:r>
      <w:r>
        <w:rPr>
          <w:spacing w:val="-3"/>
        </w:rPr>
        <w:t xml:space="preserve"> </w:t>
      </w:r>
      <w:r>
        <w:t>other.</w:t>
      </w:r>
      <w:r>
        <w:rPr>
          <w:spacing w:val="-3"/>
        </w:rPr>
        <w:t xml:space="preserve"> </w:t>
      </w:r>
      <w:r>
        <w:t>But</w:t>
      </w:r>
      <w:r>
        <w:rPr>
          <w:spacing w:val="-3"/>
        </w:rPr>
        <w:t xml:space="preserve"> </w:t>
      </w:r>
      <w:r>
        <w:t>what</w:t>
      </w:r>
      <w:r>
        <w:rPr>
          <w:spacing w:val="-3"/>
        </w:rPr>
        <w:t xml:space="preserve"> </w:t>
      </w:r>
      <w:r>
        <w:t>is</w:t>
      </w:r>
      <w:r>
        <w:rPr>
          <w:spacing w:val="-3"/>
        </w:rPr>
        <w:t xml:space="preserve"> </w:t>
      </w:r>
      <w:r>
        <w:t>so</w:t>
      </w:r>
      <w:r>
        <w:rPr>
          <w:spacing w:val="-3"/>
        </w:rPr>
        <w:t xml:space="preserve"> </w:t>
      </w:r>
      <w:r>
        <w:t>interesting</w:t>
      </w:r>
      <w:r>
        <w:rPr>
          <w:spacing w:val="-3"/>
        </w:rPr>
        <w:t xml:space="preserve"> </w:t>
      </w:r>
      <w:r>
        <w:t>is</w:t>
      </w:r>
      <w:r>
        <w:rPr>
          <w:spacing w:val="-3"/>
        </w:rPr>
        <w:t xml:space="preserve"> </w:t>
      </w:r>
      <w:r>
        <w:t>the use</w:t>
      </w:r>
      <w:r>
        <w:rPr>
          <w:spacing w:val="30"/>
        </w:rPr>
        <w:t xml:space="preserve"> </w:t>
      </w:r>
      <w:r>
        <w:t>to</w:t>
      </w:r>
      <w:r>
        <w:rPr>
          <w:spacing w:val="30"/>
        </w:rPr>
        <w:t xml:space="preserve"> </w:t>
      </w:r>
      <w:r>
        <w:t>which</w:t>
      </w:r>
      <w:r>
        <w:rPr>
          <w:spacing w:val="30"/>
        </w:rPr>
        <w:t xml:space="preserve"> </w:t>
      </w:r>
      <w:r>
        <w:t>such</w:t>
      </w:r>
      <w:r>
        <w:rPr>
          <w:spacing w:val="30"/>
        </w:rPr>
        <w:t xml:space="preserve"> </w:t>
      </w:r>
      <w:r>
        <w:t>a</w:t>
      </w:r>
      <w:r>
        <w:rPr>
          <w:spacing w:val="30"/>
        </w:rPr>
        <w:t xml:space="preserve"> </w:t>
      </w:r>
      <w:r>
        <w:t>freedom</w:t>
      </w:r>
      <w:r>
        <w:rPr>
          <w:spacing w:val="30"/>
        </w:rPr>
        <w:t xml:space="preserve"> </w:t>
      </w:r>
      <w:r>
        <w:t>is</w:t>
      </w:r>
      <w:r>
        <w:rPr>
          <w:spacing w:val="15"/>
        </w:rPr>
        <w:t xml:space="preserve"> </w:t>
      </w:r>
      <w:r>
        <w:t>put.</w:t>
      </w:r>
      <w:r>
        <w:rPr>
          <w:spacing w:val="15"/>
        </w:rPr>
        <w:t xml:space="preserve"> </w:t>
      </w:r>
      <w:r>
        <w:t>According</w:t>
      </w:r>
      <w:r>
        <w:rPr>
          <w:spacing w:val="15"/>
        </w:rPr>
        <w:t xml:space="preserve"> </w:t>
      </w:r>
      <w:r>
        <w:t>to</w:t>
      </w:r>
      <w:r>
        <w:rPr>
          <w:spacing w:val="15"/>
        </w:rPr>
        <w:t xml:space="preserve"> </w:t>
      </w:r>
      <w:r>
        <w:t>Freud</w:t>
      </w:r>
      <w:r>
        <w:rPr>
          <w:spacing w:val="15"/>
        </w:rPr>
        <w:t xml:space="preserve"> </w:t>
      </w:r>
      <w:r>
        <w:t>the</w:t>
      </w:r>
      <w:r>
        <w:rPr>
          <w:spacing w:val="15"/>
        </w:rPr>
        <w:t xml:space="preserve"> </w:t>
      </w:r>
      <w:r>
        <w:t>most</w:t>
      </w:r>
      <w:r>
        <w:rPr>
          <w:spacing w:val="15"/>
        </w:rPr>
        <w:t xml:space="preserve"> </w:t>
      </w:r>
      <w:r>
        <w:t>conspicuous</w:t>
      </w:r>
      <w:r>
        <w:rPr>
          <w:spacing w:val="15"/>
        </w:rPr>
        <w:t xml:space="preserve"> </w:t>
      </w:r>
      <w:r>
        <w:t>factor</w:t>
      </w:r>
      <w:r>
        <w:rPr>
          <w:spacing w:val="15"/>
        </w:rPr>
        <w:t xml:space="preserve"> </w:t>
      </w:r>
      <w:r>
        <w:t>of</w:t>
      </w:r>
      <w:r>
        <w:rPr>
          <w:spacing w:val="15"/>
        </w:rPr>
        <w:t xml:space="preserve"> </w:t>
      </w:r>
      <w:r>
        <w:rPr>
          <w:spacing w:val="-5"/>
        </w:rPr>
        <w:t>the</w:t>
      </w:r>
    </w:p>
    <w:p w14:paraId="7388708F" w14:textId="77777777" w:rsidR="00DE1EE7" w:rsidRDefault="00DE1EE7">
      <w:pPr>
        <w:pStyle w:val="BodyText"/>
        <w:jc w:val="both"/>
        <w:sectPr w:rsidR="00DE1EE7">
          <w:pgSz w:w="11920" w:h="16840"/>
          <w:pgMar w:top="1640" w:right="708" w:bottom="960" w:left="1275" w:header="0" w:footer="718" w:gutter="0"/>
          <w:cols w:space="720"/>
        </w:sectPr>
      </w:pPr>
    </w:p>
    <w:p w14:paraId="54531EAD" w14:textId="77777777" w:rsidR="00DE1EE7" w:rsidRDefault="00000000">
      <w:pPr>
        <w:pStyle w:val="BodyText"/>
        <w:spacing w:before="60"/>
        <w:ind w:right="745"/>
        <w:jc w:val="both"/>
      </w:pPr>
      <w:r>
        <w:lastRenderedPageBreak/>
        <w:t xml:space="preserve">jest is the gratification it affords the speaker by making possible that which reason forbids (1916:197). For </w:t>
      </w:r>
      <w:proofErr w:type="spellStart"/>
      <w:r>
        <w:rPr>
          <w:i/>
        </w:rPr>
        <w:t>qoosa</w:t>
      </w:r>
      <w:proofErr w:type="spellEnd"/>
      <w:r>
        <w:rPr>
          <w:i/>
        </w:rPr>
        <w:t xml:space="preserve"> </w:t>
      </w:r>
      <w:r>
        <w:t>the crucially essential factor is not just</w:t>
      </w:r>
      <w:r>
        <w:rPr>
          <w:spacing w:val="-3"/>
        </w:rPr>
        <w:t xml:space="preserve"> </w:t>
      </w:r>
      <w:r>
        <w:t>the</w:t>
      </w:r>
      <w:r>
        <w:rPr>
          <w:spacing w:val="-3"/>
        </w:rPr>
        <w:t xml:space="preserve"> </w:t>
      </w:r>
      <w:r>
        <w:t>gratification</w:t>
      </w:r>
      <w:r>
        <w:rPr>
          <w:spacing w:val="-3"/>
        </w:rPr>
        <w:t xml:space="preserve"> </w:t>
      </w:r>
      <w:r>
        <w:t>of</w:t>
      </w:r>
      <w:r>
        <w:rPr>
          <w:spacing w:val="-3"/>
        </w:rPr>
        <w:t xml:space="preserve"> </w:t>
      </w:r>
      <w:r>
        <w:t>doing</w:t>
      </w:r>
      <w:r>
        <w:rPr>
          <w:spacing w:val="-3"/>
        </w:rPr>
        <w:t xml:space="preserve"> </w:t>
      </w:r>
      <w:r>
        <w:t>what reason forbids, but the sheer ridiculing of individuals who have failed to measure up to the age-set ideals. According to Holt the absence of laughter at an appropriate juncture may</w:t>
      </w:r>
      <w:r>
        <w:rPr>
          <w:spacing w:val="40"/>
        </w:rPr>
        <w:t xml:space="preserve"> </w:t>
      </w:r>
      <w:r>
        <w:t>result from orientation to interactional considerations such as on-going trajectories of talk (2010: 1513).</w:t>
      </w:r>
    </w:p>
    <w:p w14:paraId="13CCAF16" w14:textId="77777777" w:rsidR="00DE1EE7" w:rsidRDefault="00DE1EE7">
      <w:pPr>
        <w:pStyle w:val="BodyText"/>
        <w:ind w:left="0"/>
      </w:pPr>
    </w:p>
    <w:p w14:paraId="2E65A979" w14:textId="77777777" w:rsidR="00DE1EE7" w:rsidRDefault="00000000">
      <w:pPr>
        <w:pStyle w:val="BodyText"/>
        <w:ind w:right="746"/>
        <w:jc w:val="both"/>
      </w:pPr>
      <w:r>
        <w:t xml:space="preserve">The notion of belittling a joking partner draws on traditional theory of </w:t>
      </w:r>
      <w:proofErr w:type="spellStart"/>
      <w:r>
        <w:t>humour</w:t>
      </w:r>
      <w:proofErr w:type="spellEnd"/>
      <w:r>
        <w:t xml:space="preserve"> closely associated with Bergson (1911), which espouses the argument that </w:t>
      </w:r>
      <w:proofErr w:type="spellStart"/>
      <w:r>
        <w:t>humour</w:t>
      </w:r>
      <w:proofErr w:type="spellEnd"/>
      <w:r>
        <w:t xml:space="preserve"> is</w:t>
      </w:r>
      <w:r>
        <w:rPr>
          <w:spacing w:val="-4"/>
        </w:rPr>
        <w:t xml:space="preserve"> </w:t>
      </w:r>
      <w:r>
        <w:t>derived</w:t>
      </w:r>
      <w:r>
        <w:rPr>
          <w:spacing w:val="-4"/>
        </w:rPr>
        <w:t xml:space="preserve"> </w:t>
      </w:r>
      <w:r>
        <w:t>from</w:t>
      </w:r>
      <w:r>
        <w:rPr>
          <w:spacing w:val="-4"/>
        </w:rPr>
        <w:t xml:space="preserve"> </w:t>
      </w:r>
      <w:r>
        <w:t>a sensation of superiority over that which is laughed at.</w:t>
      </w:r>
      <w:r>
        <w:rPr>
          <w:spacing w:val="40"/>
        </w:rPr>
        <w:t xml:space="preserve"> </w:t>
      </w:r>
      <w:r>
        <w:t xml:space="preserve">Studies of racial and ethnic </w:t>
      </w:r>
      <w:proofErr w:type="spellStart"/>
      <w:r>
        <w:t>humour</w:t>
      </w:r>
      <w:proofErr w:type="spellEnd"/>
      <w:r>
        <w:t xml:space="preserve"> (Burma 1946, Davies 1990) are particularly informative in the</w:t>
      </w:r>
      <w:r>
        <w:rPr>
          <w:spacing w:val="-3"/>
        </w:rPr>
        <w:t xml:space="preserve"> </w:t>
      </w:r>
      <w:r>
        <w:t>notion</w:t>
      </w:r>
      <w:r>
        <w:rPr>
          <w:spacing w:val="-3"/>
        </w:rPr>
        <w:t xml:space="preserve"> </w:t>
      </w:r>
      <w:r>
        <w:t>of</w:t>
      </w:r>
      <w:r>
        <w:rPr>
          <w:spacing w:val="-3"/>
        </w:rPr>
        <w:t xml:space="preserve"> </w:t>
      </w:r>
      <w:r>
        <w:t>superiority,</w:t>
      </w:r>
      <w:r>
        <w:rPr>
          <w:spacing w:val="-3"/>
        </w:rPr>
        <w:t xml:space="preserve"> </w:t>
      </w:r>
      <w:r>
        <w:t>where</w:t>
      </w:r>
      <w:r>
        <w:rPr>
          <w:spacing w:val="-3"/>
        </w:rPr>
        <w:t xml:space="preserve"> </w:t>
      </w:r>
      <w:r>
        <w:t>it is generally held that minority groups bear the brunt</w:t>
      </w:r>
      <w:r>
        <w:rPr>
          <w:spacing w:val="-2"/>
        </w:rPr>
        <w:t xml:space="preserve"> </w:t>
      </w:r>
      <w:r>
        <w:t>of</w:t>
      </w:r>
      <w:r>
        <w:rPr>
          <w:spacing w:val="-2"/>
        </w:rPr>
        <w:t xml:space="preserve"> </w:t>
      </w:r>
      <w:proofErr w:type="spellStart"/>
      <w:r>
        <w:t>humour</w:t>
      </w:r>
      <w:proofErr w:type="spellEnd"/>
      <w:r>
        <w:rPr>
          <w:spacing w:val="-2"/>
        </w:rPr>
        <w:t xml:space="preserve"> </w:t>
      </w:r>
      <w:r>
        <w:t>that</w:t>
      </w:r>
      <w:r>
        <w:rPr>
          <w:spacing w:val="-2"/>
        </w:rPr>
        <w:t xml:space="preserve"> </w:t>
      </w:r>
      <w:r>
        <w:t>arises</w:t>
      </w:r>
      <w:r>
        <w:rPr>
          <w:spacing w:val="-2"/>
        </w:rPr>
        <w:t xml:space="preserve"> </w:t>
      </w:r>
      <w:r>
        <w:t>from</w:t>
      </w:r>
      <w:r>
        <w:rPr>
          <w:spacing w:val="-2"/>
        </w:rPr>
        <w:t xml:space="preserve"> </w:t>
      </w:r>
      <w:r>
        <w:t>a</w:t>
      </w:r>
      <w:r>
        <w:rPr>
          <w:spacing w:val="-2"/>
        </w:rPr>
        <w:t xml:space="preserve"> </w:t>
      </w:r>
      <w:r>
        <w:t xml:space="preserve">conception of superiority of the dominant groups. Significant in this direction is the contention that </w:t>
      </w:r>
      <w:proofErr w:type="spellStart"/>
      <w:r>
        <w:t>humour</w:t>
      </w:r>
      <w:proofErr w:type="spellEnd"/>
      <w:r>
        <w:t xml:space="preserve"> lends itself to use as a conflict device because its nature is such that it has well concealed malice.</w:t>
      </w:r>
      <w:r>
        <w:rPr>
          <w:spacing w:val="40"/>
        </w:rPr>
        <w:t xml:space="preserve"> </w:t>
      </w:r>
      <w:r>
        <w:t xml:space="preserve">It is the object of </w:t>
      </w:r>
      <w:proofErr w:type="spellStart"/>
      <w:r>
        <w:rPr>
          <w:i/>
        </w:rPr>
        <w:t>qoosa</w:t>
      </w:r>
      <w:proofErr w:type="spellEnd"/>
      <w:r>
        <w:rPr>
          <w:i/>
        </w:rPr>
        <w:t xml:space="preserve"> </w:t>
      </w:r>
      <w:r>
        <w:t>performer to portray the butt as a laughable instrument within the normative conventions of joke genre. The text that follows uttered by Dima Jillo to Roba brings out the theme of diminishing the stature of a joking partner by feminizing him and rendering him a vehicle of mirth:</w:t>
      </w:r>
    </w:p>
    <w:p w14:paraId="0D234F91" w14:textId="77777777" w:rsidR="00DE1EE7" w:rsidRDefault="00000000">
      <w:pPr>
        <w:ind w:left="1605"/>
        <w:rPr>
          <w:sz w:val="24"/>
        </w:rPr>
      </w:pPr>
      <w:proofErr w:type="spellStart"/>
      <w:r>
        <w:rPr>
          <w:i/>
          <w:sz w:val="24"/>
        </w:rPr>
        <w:t>Liifii</w:t>
      </w:r>
      <w:proofErr w:type="spellEnd"/>
      <w:r>
        <w:rPr>
          <w:i/>
          <w:sz w:val="24"/>
        </w:rPr>
        <w:t xml:space="preserve"> </w:t>
      </w:r>
      <w:proofErr w:type="spellStart"/>
      <w:r>
        <w:rPr>
          <w:sz w:val="24"/>
        </w:rPr>
        <w:t>gaee</w:t>
      </w:r>
      <w:proofErr w:type="spellEnd"/>
      <w:r>
        <w:rPr>
          <w:sz w:val="24"/>
        </w:rPr>
        <w:t xml:space="preserve"> Indi </w:t>
      </w:r>
      <w:proofErr w:type="spellStart"/>
      <w:r>
        <w:rPr>
          <w:i/>
          <w:sz w:val="24"/>
        </w:rPr>
        <w:t>ruusa</w:t>
      </w:r>
      <w:proofErr w:type="spellEnd"/>
      <w:r>
        <w:rPr>
          <w:i/>
          <w:sz w:val="24"/>
        </w:rPr>
        <w:t xml:space="preserve"> </w:t>
      </w:r>
      <w:proofErr w:type="spellStart"/>
      <w:r>
        <w:rPr>
          <w:spacing w:val="-2"/>
          <w:sz w:val="24"/>
        </w:rPr>
        <w:t>kadhata</w:t>
      </w:r>
      <w:proofErr w:type="spellEnd"/>
    </w:p>
    <w:p w14:paraId="1EB02187" w14:textId="77777777" w:rsidR="00DE1EE7" w:rsidRDefault="00000000">
      <w:pPr>
        <w:ind w:left="1605"/>
        <w:rPr>
          <w:sz w:val="24"/>
        </w:rPr>
      </w:pPr>
      <w:proofErr w:type="spellStart"/>
      <w:r>
        <w:rPr>
          <w:i/>
          <w:sz w:val="24"/>
        </w:rPr>
        <w:t>Liifaa</w:t>
      </w:r>
      <w:proofErr w:type="spellEnd"/>
      <w:r>
        <w:rPr>
          <w:i/>
          <w:sz w:val="24"/>
        </w:rPr>
        <w:t xml:space="preserve"> </w:t>
      </w:r>
      <w:proofErr w:type="spellStart"/>
      <w:r>
        <w:rPr>
          <w:sz w:val="24"/>
        </w:rPr>
        <w:t>deema</w:t>
      </w:r>
      <w:proofErr w:type="spellEnd"/>
      <w:r>
        <w:rPr>
          <w:sz w:val="24"/>
        </w:rPr>
        <w:t xml:space="preserve"> </w:t>
      </w:r>
      <w:proofErr w:type="spellStart"/>
      <w:r>
        <w:rPr>
          <w:sz w:val="24"/>
        </w:rPr>
        <w:t>bagi</w:t>
      </w:r>
      <w:proofErr w:type="spellEnd"/>
      <w:r>
        <w:rPr>
          <w:sz w:val="24"/>
        </w:rPr>
        <w:t xml:space="preserve"> </w:t>
      </w:r>
      <w:proofErr w:type="spellStart"/>
      <w:r>
        <w:rPr>
          <w:sz w:val="24"/>
        </w:rPr>
        <w:t>bobat</w:t>
      </w:r>
      <w:proofErr w:type="spellEnd"/>
      <w:r>
        <w:rPr>
          <w:sz w:val="24"/>
        </w:rPr>
        <w:t xml:space="preserve"> </w:t>
      </w:r>
      <w:proofErr w:type="spellStart"/>
      <w:r>
        <w:rPr>
          <w:spacing w:val="-2"/>
          <w:sz w:val="24"/>
        </w:rPr>
        <w:t>qabata</w:t>
      </w:r>
      <w:proofErr w:type="spellEnd"/>
    </w:p>
    <w:p w14:paraId="66030631" w14:textId="77777777" w:rsidR="00DE1EE7" w:rsidRDefault="00000000">
      <w:pPr>
        <w:pStyle w:val="BodyText"/>
        <w:ind w:left="1605" w:right="3061"/>
      </w:pPr>
      <w:proofErr w:type="spellStart"/>
      <w:r>
        <w:t>Dhukub</w:t>
      </w:r>
      <w:proofErr w:type="spellEnd"/>
      <w:r>
        <w:rPr>
          <w:spacing w:val="-6"/>
        </w:rPr>
        <w:t xml:space="preserve"> </w:t>
      </w:r>
      <w:proofErr w:type="spellStart"/>
      <w:r>
        <w:t>qaba</w:t>
      </w:r>
      <w:proofErr w:type="spellEnd"/>
      <w:r>
        <w:rPr>
          <w:spacing w:val="-6"/>
        </w:rPr>
        <w:t xml:space="preserve"> </w:t>
      </w:r>
      <w:proofErr w:type="spellStart"/>
      <w:r>
        <w:t>jedhe</w:t>
      </w:r>
      <w:proofErr w:type="spellEnd"/>
      <w:r>
        <w:rPr>
          <w:spacing w:val="-6"/>
        </w:rPr>
        <w:t xml:space="preserve"> </w:t>
      </w:r>
      <w:proofErr w:type="spellStart"/>
      <w:r>
        <w:t>waari</w:t>
      </w:r>
      <w:proofErr w:type="spellEnd"/>
      <w:r>
        <w:rPr>
          <w:spacing w:val="-6"/>
        </w:rPr>
        <w:t xml:space="preserve"> </w:t>
      </w:r>
      <w:proofErr w:type="spellStart"/>
      <w:r>
        <w:t>Golole</w:t>
      </w:r>
      <w:proofErr w:type="spellEnd"/>
      <w:r>
        <w:rPr>
          <w:spacing w:val="-6"/>
        </w:rPr>
        <w:t xml:space="preserve"> </w:t>
      </w:r>
      <w:proofErr w:type="spellStart"/>
      <w:r>
        <w:t>irraa</w:t>
      </w:r>
      <w:proofErr w:type="spellEnd"/>
      <w:r>
        <w:rPr>
          <w:spacing w:val="-6"/>
        </w:rPr>
        <w:t xml:space="preserve"> </w:t>
      </w:r>
      <w:proofErr w:type="spellStart"/>
      <w:r>
        <w:rPr>
          <w:i/>
        </w:rPr>
        <w:t>kandho</w:t>
      </w:r>
      <w:proofErr w:type="spellEnd"/>
      <w:r>
        <w:rPr>
          <w:i/>
          <w:spacing w:val="-6"/>
        </w:rPr>
        <w:t xml:space="preserve"> </w:t>
      </w:r>
      <w:proofErr w:type="spellStart"/>
      <w:r>
        <w:t>baqata</w:t>
      </w:r>
      <w:proofErr w:type="spellEnd"/>
      <w:r>
        <w:t xml:space="preserve"> Qors </w:t>
      </w:r>
      <w:proofErr w:type="spellStart"/>
      <w:r>
        <w:t>dhuga</w:t>
      </w:r>
      <w:proofErr w:type="spellEnd"/>
      <w:r>
        <w:t xml:space="preserve"> </w:t>
      </w:r>
      <w:proofErr w:type="spellStart"/>
      <w:r>
        <w:t>jedhe</w:t>
      </w:r>
      <w:proofErr w:type="spellEnd"/>
      <w:r>
        <w:t xml:space="preserve"> kara </w:t>
      </w:r>
      <w:proofErr w:type="spellStart"/>
      <w:r>
        <w:t>Biilu</w:t>
      </w:r>
      <w:proofErr w:type="spellEnd"/>
      <w:r>
        <w:t xml:space="preserve"> </w:t>
      </w:r>
      <w:proofErr w:type="spellStart"/>
      <w:r>
        <w:t>qabata</w:t>
      </w:r>
      <w:proofErr w:type="spellEnd"/>
    </w:p>
    <w:p w14:paraId="1D1170F3" w14:textId="77777777" w:rsidR="00DE1EE7" w:rsidRDefault="00000000">
      <w:pPr>
        <w:pStyle w:val="BodyText"/>
        <w:ind w:left="1605"/>
      </w:pPr>
      <w:r>
        <w:t xml:space="preserve">Idha </w:t>
      </w:r>
      <w:proofErr w:type="spellStart"/>
      <w:r>
        <w:t>sirraa</w:t>
      </w:r>
      <w:proofErr w:type="spellEnd"/>
      <w:r>
        <w:t xml:space="preserve"> </w:t>
      </w:r>
      <w:proofErr w:type="spellStart"/>
      <w:r>
        <w:t>baase</w:t>
      </w:r>
      <w:proofErr w:type="spellEnd"/>
      <w:r>
        <w:t xml:space="preserve"> </w:t>
      </w:r>
      <w:proofErr w:type="spellStart"/>
      <w:r>
        <w:t>Konso</w:t>
      </w:r>
      <w:proofErr w:type="spellEnd"/>
      <w:r>
        <w:t xml:space="preserve"> Galgallo Mega </w:t>
      </w:r>
      <w:proofErr w:type="spellStart"/>
      <w:r>
        <w:t>udu</w:t>
      </w:r>
      <w:proofErr w:type="spellEnd"/>
      <w:r>
        <w:t xml:space="preserve"> </w:t>
      </w:r>
      <w:proofErr w:type="spellStart"/>
      <w:r>
        <w:t>si</w:t>
      </w:r>
      <w:proofErr w:type="spellEnd"/>
      <w:r>
        <w:t xml:space="preserve"> </w:t>
      </w:r>
      <w:proofErr w:type="spellStart"/>
      <w:r>
        <w:rPr>
          <w:spacing w:val="-2"/>
        </w:rPr>
        <w:t>qaqabata</w:t>
      </w:r>
      <w:proofErr w:type="spellEnd"/>
    </w:p>
    <w:p w14:paraId="4126EA60" w14:textId="77777777" w:rsidR="00DE1EE7" w:rsidRDefault="00000000">
      <w:pPr>
        <w:pStyle w:val="BodyText"/>
        <w:spacing w:before="276"/>
        <w:ind w:left="1605" w:right="2573"/>
      </w:pPr>
      <w:r>
        <w:t>His leave is due he asks permission from Indian employer Going on leave he carries his bag on his shoulder Suspecting</w:t>
      </w:r>
      <w:r>
        <w:rPr>
          <w:spacing w:val="-5"/>
        </w:rPr>
        <w:t xml:space="preserve"> </w:t>
      </w:r>
      <w:r>
        <w:t>sickness</w:t>
      </w:r>
      <w:r>
        <w:rPr>
          <w:spacing w:val="-5"/>
        </w:rPr>
        <w:t xml:space="preserve"> </w:t>
      </w:r>
      <w:r>
        <w:t>the</w:t>
      </w:r>
      <w:r>
        <w:rPr>
          <w:spacing w:val="-5"/>
        </w:rPr>
        <w:t xml:space="preserve"> </w:t>
      </w:r>
      <w:proofErr w:type="spellStart"/>
      <w:r>
        <w:t>Golole</w:t>
      </w:r>
      <w:proofErr w:type="spellEnd"/>
      <w:r>
        <w:rPr>
          <w:spacing w:val="-5"/>
        </w:rPr>
        <w:t xml:space="preserve"> </w:t>
      </w:r>
      <w:r>
        <w:t>people</w:t>
      </w:r>
      <w:r>
        <w:rPr>
          <w:spacing w:val="-5"/>
        </w:rPr>
        <w:t xml:space="preserve"> </w:t>
      </w:r>
      <w:r>
        <w:t>keep</w:t>
      </w:r>
      <w:r>
        <w:rPr>
          <w:spacing w:val="-5"/>
        </w:rPr>
        <w:t xml:space="preserve"> </w:t>
      </w:r>
      <w:r>
        <w:t>away</w:t>
      </w:r>
      <w:r>
        <w:rPr>
          <w:spacing w:val="-5"/>
        </w:rPr>
        <w:t xml:space="preserve"> </w:t>
      </w:r>
      <w:r>
        <w:t>from</w:t>
      </w:r>
      <w:r>
        <w:rPr>
          <w:spacing w:val="-5"/>
        </w:rPr>
        <w:t xml:space="preserve"> </w:t>
      </w:r>
      <w:r>
        <w:t xml:space="preserve">him Going for medication he takes the path to </w:t>
      </w:r>
      <w:proofErr w:type="spellStart"/>
      <w:r>
        <w:t>Biilu</w:t>
      </w:r>
      <w:proofErr w:type="spellEnd"/>
    </w:p>
    <w:p w14:paraId="0CFA4563" w14:textId="77777777" w:rsidR="00DE1EE7" w:rsidRDefault="00000000">
      <w:pPr>
        <w:pStyle w:val="BodyText"/>
        <w:ind w:left="1605"/>
      </w:pPr>
      <w:proofErr w:type="spellStart"/>
      <w:r>
        <w:t>Konso</w:t>
      </w:r>
      <w:proofErr w:type="spellEnd"/>
      <w:r>
        <w:t xml:space="preserve"> Galgallo Mega removes your trousers and fondles your </w:t>
      </w:r>
      <w:r>
        <w:rPr>
          <w:spacing w:val="-2"/>
        </w:rPr>
        <w:t>buttocks</w:t>
      </w:r>
    </w:p>
    <w:p w14:paraId="784498A4" w14:textId="77777777" w:rsidR="00DE1EE7" w:rsidRDefault="00DE1EE7">
      <w:pPr>
        <w:pStyle w:val="BodyText"/>
        <w:ind w:left="0"/>
      </w:pPr>
    </w:p>
    <w:p w14:paraId="7AA0B5D3" w14:textId="77777777" w:rsidR="00DE1EE7" w:rsidRDefault="00DE1EE7">
      <w:pPr>
        <w:pStyle w:val="BodyText"/>
        <w:ind w:left="0"/>
      </w:pPr>
    </w:p>
    <w:p w14:paraId="026C4F60" w14:textId="77777777" w:rsidR="00DE1EE7" w:rsidRDefault="00000000">
      <w:pPr>
        <w:pStyle w:val="BodyText"/>
        <w:ind w:right="745"/>
        <w:jc w:val="both"/>
      </w:pPr>
      <w:r>
        <w:t>The text describes a typical lifestyle of the Borana watchman who stays in Nairobi working for an Asian family and how he sought permission from his employer to go on leave. The description in line 3 for instance is very accurate in that these migrant workers carry many odds and ends for their families such</w:t>
      </w:r>
      <w:r>
        <w:rPr>
          <w:spacing w:val="-3"/>
        </w:rPr>
        <w:t xml:space="preserve"> </w:t>
      </w:r>
      <w:r>
        <w:t>as</w:t>
      </w:r>
      <w:r>
        <w:rPr>
          <w:spacing w:val="-3"/>
        </w:rPr>
        <w:t xml:space="preserve"> </w:t>
      </w:r>
      <w:r>
        <w:t>20</w:t>
      </w:r>
      <w:r>
        <w:rPr>
          <w:spacing w:val="-3"/>
        </w:rPr>
        <w:t xml:space="preserve"> </w:t>
      </w:r>
      <w:proofErr w:type="spellStart"/>
      <w:r>
        <w:t>litre</w:t>
      </w:r>
      <w:proofErr w:type="spellEnd"/>
      <w:r>
        <w:rPr>
          <w:spacing w:val="-3"/>
        </w:rPr>
        <w:t xml:space="preserve"> </w:t>
      </w:r>
      <w:r>
        <w:t>jerrycan,</w:t>
      </w:r>
      <w:r>
        <w:rPr>
          <w:spacing w:val="-3"/>
        </w:rPr>
        <w:t xml:space="preserve"> </w:t>
      </w:r>
      <w:r>
        <w:t>tea</w:t>
      </w:r>
      <w:r>
        <w:rPr>
          <w:spacing w:val="-3"/>
        </w:rPr>
        <w:t xml:space="preserve"> </w:t>
      </w:r>
      <w:r>
        <w:t>leaves,</w:t>
      </w:r>
      <w:r>
        <w:rPr>
          <w:spacing w:val="-3"/>
        </w:rPr>
        <w:t xml:space="preserve"> </w:t>
      </w:r>
      <w:r>
        <w:t>sugar,</w:t>
      </w:r>
      <w:r>
        <w:rPr>
          <w:spacing w:val="-3"/>
        </w:rPr>
        <w:t xml:space="preserve"> </w:t>
      </w:r>
      <w:r>
        <w:t>shoes</w:t>
      </w:r>
      <w:r>
        <w:rPr>
          <w:spacing w:val="-3"/>
        </w:rPr>
        <w:t xml:space="preserve"> </w:t>
      </w:r>
      <w:r>
        <w:t>and</w:t>
      </w:r>
      <w:r>
        <w:rPr>
          <w:spacing w:val="-3"/>
        </w:rPr>
        <w:t xml:space="preserve"> </w:t>
      </w:r>
      <w:r>
        <w:t>clothes. These are appreciated as signs of modernity and form an increasing part of the household material culture of the people shedding traditional household wares.</w:t>
      </w:r>
    </w:p>
    <w:p w14:paraId="102DC2C3" w14:textId="77777777" w:rsidR="00DE1EE7" w:rsidRDefault="00000000">
      <w:pPr>
        <w:pStyle w:val="BodyText"/>
        <w:spacing w:before="276"/>
        <w:ind w:right="745"/>
        <w:jc w:val="both"/>
      </w:pPr>
      <w:r>
        <w:t>The reference to ailment may be construed to refer to the rampant HIV/AIDS cases whose initial history has been assumed to have its genesis in towns, especially Nairobi. It is</w:t>
      </w:r>
      <w:r>
        <w:rPr>
          <w:spacing w:val="40"/>
        </w:rPr>
        <w:t xml:space="preserve"> </w:t>
      </w:r>
      <w:r>
        <w:t>therefore plausible that any person coming from the slums of Nairobi was regarded as a victim of the scourge. Owing to the paucity of knowledge of the disease’s mode of transmission, the rural populous avoid personal contact with such sojourners. The use of</w:t>
      </w:r>
      <w:r>
        <w:rPr>
          <w:spacing w:val="-2"/>
        </w:rPr>
        <w:t xml:space="preserve"> </w:t>
      </w:r>
      <w:r>
        <w:t xml:space="preserve">the words </w:t>
      </w:r>
      <w:proofErr w:type="spellStart"/>
      <w:r>
        <w:rPr>
          <w:i/>
        </w:rPr>
        <w:t>kandho</w:t>
      </w:r>
      <w:proofErr w:type="spellEnd"/>
      <w:r>
        <w:rPr>
          <w:i/>
        </w:rPr>
        <w:t xml:space="preserve"> </w:t>
      </w:r>
      <w:r>
        <w:t xml:space="preserve">(away), </w:t>
      </w:r>
      <w:proofErr w:type="spellStart"/>
      <w:r>
        <w:rPr>
          <w:i/>
        </w:rPr>
        <w:t>ruusa</w:t>
      </w:r>
      <w:proofErr w:type="spellEnd"/>
      <w:r>
        <w:rPr>
          <w:i/>
        </w:rPr>
        <w:t xml:space="preserve"> </w:t>
      </w:r>
      <w:r>
        <w:t xml:space="preserve">(permission), </w:t>
      </w:r>
      <w:proofErr w:type="spellStart"/>
      <w:r>
        <w:rPr>
          <w:i/>
        </w:rPr>
        <w:t>liiffii</w:t>
      </w:r>
      <w:proofErr w:type="spellEnd"/>
      <w:r>
        <w:rPr>
          <w:i/>
        </w:rPr>
        <w:t xml:space="preserve"> </w:t>
      </w:r>
      <w:r>
        <w:t xml:space="preserve">(leave), </w:t>
      </w:r>
      <w:proofErr w:type="spellStart"/>
      <w:r>
        <w:rPr>
          <w:i/>
        </w:rPr>
        <w:t>liiffaa</w:t>
      </w:r>
      <w:proofErr w:type="spellEnd"/>
      <w:r>
        <w:rPr>
          <w:i/>
        </w:rPr>
        <w:t xml:space="preserve"> </w:t>
      </w:r>
      <w:r>
        <w:t>(from leave</w:t>
      </w:r>
      <w:r>
        <w:rPr>
          <w:i/>
        </w:rPr>
        <w:t xml:space="preserve">), </w:t>
      </w:r>
      <w:r>
        <w:t>are Kiswahili loan words that betrays the jester’s versatility in ‘</w:t>
      </w:r>
      <w:proofErr w:type="spellStart"/>
      <w:r>
        <w:t>Boranising</w:t>
      </w:r>
      <w:proofErr w:type="spellEnd"/>
      <w:r>
        <w:t xml:space="preserve">’ a foreign word reflecting the new circumstances in town. The punch line (line 5) is a mockery over what in normal situation the healers do to their patients: examine them in their nudity. But the </w:t>
      </w:r>
      <w:proofErr w:type="spellStart"/>
      <w:r>
        <w:rPr>
          <w:i/>
        </w:rPr>
        <w:t>qoosa</w:t>
      </w:r>
      <w:proofErr w:type="spellEnd"/>
      <w:r>
        <w:rPr>
          <w:i/>
        </w:rPr>
        <w:t xml:space="preserve"> </w:t>
      </w:r>
      <w:r>
        <w:t>performer</w:t>
      </w:r>
      <w:r>
        <w:rPr>
          <w:spacing w:val="-2"/>
        </w:rPr>
        <w:t xml:space="preserve"> </w:t>
      </w:r>
      <w:r>
        <w:t>tilts</w:t>
      </w:r>
      <w:r>
        <w:rPr>
          <w:spacing w:val="-2"/>
        </w:rPr>
        <w:t xml:space="preserve"> </w:t>
      </w:r>
      <w:r>
        <w:t>it</w:t>
      </w:r>
      <w:r>
        <w:rPr>
          <w:spacing w:val="-2"/>
        </w:rPr>
        <w:t xml:space="preserve"> </w:t>
      </w:r>
      <w:r>
        <w:t>in</w:t>
      </w:r>
      <w:r>
        <w:rPr>
          <w:spacing w:val="-2"/>
        </w:rPr>
        <w:t xml:space="preserve"> </w:t>
      </w:r>
      <w:r>
        <w:t>a</w:t>
      </w:r>
      <w:r>
        <w:rPr>
          <w:spacing w:val="-2"/>
        </w:rPr>
        <w:t xml:space="preserve"> </w:t>
      </w:r>
      <w:r>
        <w:t>way</w:t>
      </w:r>
      <w:r>
        <w:rPr>
          <w:spacing w:val="-2"/>
        </w:rPr>
        <w:t xml:space="preserve"> </w:t>
      </w:r>
      <w:r>
        <w:t>to</w:t>
      </w:r>
      <w:r>
        <w:rPr>
          <w:spacing w:val="-2"/>
        </w:rPr>
        <w:t xml:space="preserve"> </w:t>
      </w:r>
      <w:r>
        <w:t>imply</w:t>
      </w:r>
      <w:r>
        <w:rPr>
          <w:spacing w:val="-2"/>
        </w:rPr>
        <w:t xml:space="preserve"> </w:t>
      </w:r>
      <w:r>
        <w:t>that</w:t>
      </w:r>
      <w:r>
        <w:rPr>
          <w:spacing w:val="-2"/>
        </w:rPr>
        <w:t xml:space="preserve"> </w:t>
      </w:r>
      <w:r>
        <w:t>the</w:t>
      </w:r>
      <w:r>
        <w:rPr>
          <w:spacing w:val="-2"/>
        </w:rPr>
        <w:t xml:space="preserve"> </w:t>
      </w:r>
      <w:r>
        <w:t>examination</w:t>
      </w:r>
      <w:r>
        <w:rPr>
          <w:spacing w:val="-2"/>
        </w:rPr>
        <w:t xml:space="preserve"> </w:t>
      </w:r>
      <w:r>
        <w:t>is</w:t>
      </w:r>
      <w:r>
        <w:rPr>
          <w:spacing w:val="-2"/>
        </w:rPr>
        <w:t xml:space="preserve"> </w:t>
      </w:r>
      <w:r>
        <w:t>turned</w:t>
      </w:r>
      <w:r>
        <w:rPr>
          <w:spacing w:val="-2"/>
        </w:rPr>
        <w:t xml:space="preserve"> </w:t>
      </w:r>
      <w:r>
        <w:t>into</w:t>
      </w:r>
      <w:r>
        <w:rPr>
          <w:spacing w:val="-2"/>
        </w:rPr>
        <w:t xml:space="preserve"> </w:t>
      </w:r>
      <w:r>
        <w:t>fondling</w:t>
      </w:r>
      <w:r>
        <w:rPr>
          <w:spacing w:val="-2"/>
        </w:rPr>
        <w:t xml:space="preserve"> </w:t>
      </w:r>
      <w:r>
        <w:t>of</w:t>
      </w:r>
      <w:r>
        <w:rPr>
          <w:spacing w:val="-2"/>
        </w:rPr>
        <w:t xml:space="preserve"> </w:t>
      </w:r>
      <w:r>
        <w:t>the</w:t>
      </w:r>
      <w:r>
        <w:rPr>
          <w:spacing w:val="-2"/>
        </w:rPr>
        <w:t xml:space="preserve"> </w:t>
      </w:r>
      <w:r>
        <w:t>buttocks as a seductive gesture. Being touched in the buttocks implies he is female, or at any</w:t>
      </w:r>
      <w:r>
        <w:rPr>
          <w:spacing w:val="-2"/>
        </w:rPr>
        <w:t xml:space="preserve"> </w:t>
      </w:r>
      <w:r>
        <w:t>rate</w:t>
      </w:r>
      <w:r>
        <w:rPr>
          <w:spacing w:val="-2"/>
        </w:rPr>
        <w:t xml:space="preserve"> </w:t>
      </w:r>
      <w:r>
        <w:t>the passive victim of a homosexual phallic attacks (</w:t>
      </w:r>
      <w:proofErr w:type="spellStart"/>
      <w:r>
        <w:t>Dundes</w:t>
      </w:r>
      <w:proofErr w:type="spellEnd"/>
      <w:r>
        <w:t xml:space="preserve"> &amp; </w:t>
      </w:r>
      <w:proofErr w:type="spellStart"/>
      <w:r>
        <w:t>Falassi</w:t>
      </w:r>
      <w:proofErr w:type="spellEnd"/>
      <w:r>
        <w:t xml:space="preserve"> 1975:192). </w:t>
      </w:r>
      <w:proofErr w:type="spellStart"/>
      <w:r>
        <w:rPr>
          <w:i/>
        </w:rPr>
        <w:t>Qoosa</w:t>
      </w:r>
      <w:proofErr w:type="spellEnd"/>
      <w:r>
        <w:rPr>
          <w:i/>
        </w:rPr>
        <w:t xml:space="preserve"> </w:t>
      </w:r>
      <w:r>
        <w:t>enunciates the partial emasculation of the joking partner as a</w:t>
      </w:r>
      <w:r>
        <w:rPr>
          <w:spacing w:val="-2"/>
        </w:rPr>
        <w:t xml:space="preserve"> </w:t>
      </w:r>
      <w:r>
        <w:t>strategy</w:t>
      </w:r>
      <w:r>
        <w:rPr>
          <w:spacing w:val="-2"/>
        </w:rPr>
        <w:t xml:space="preserve"> </w:t>
      </w:r>
      <w:r>
        <w:t>to</w:t>
      </w:r>
      <w:r>
        <w:rPr>
          <w:spacing w:val="-2"/>
        </w:rPr>
        <w:t xml:space="preserve"> </w:t>
      </w:r>
      <w:r>
        <w:t>heighten</w:t>
      </w:r>
      <w:r>
        <w:rPr>
          <w:spacing w:val="-2"/>
        </w:rPr>
        <w:t xml:space="preserve"> </w:t>
      </w:r>
      <w:r>
        <w:t>the</w:t>
      </w:r>
      <w:r>
        <w:rPr>
          <w:spacing w:val="-2"/>
        </w:rPr>
        <w:t xml:space="preserve"> </w:t>
      </w:r>
      <w:r>
        <w:t>jesters’ superiority over him.</w:t>
      </w:r>
    </w:p>
    <w:p w14:paraId="46955EC0" w14:textId="77777777" w:rsidR="00DE1EE7" w:rsidRDefault="00DE1EE7">
      <w:pPr>
        <w:pStyle w:val="BodyText"/>
        <w:jc w:val="both"/>
        <w:sectPr w:rsidR="00DE1EE7">
          <w:pgSz w:w="11920" w:h="16840"/>
          <w:pgMar w:top="1380" w:right="708" w:bottom="960" w:left="1275" w:header="0" w:footer="718" w:gutter="0"/>
          <w:cols w:space="720"/>
        </w:sectPr>
      </w:pPr>
    </w:p>
    <w:p w14:paraId="6B60C729" w14:textId="77777777" w:rsidR="00DE1EE7" w:rsidRDefault="00000000">
      <w:pPr>
        <w:pStyle w:val="BodyText"/>
        <w:spacing w:before="76"/>
        <w:ind w:right="753"/>
      </w:pPr>
      <w:r>
        <w:lastRenderedPageBreak/>
        <w:t>Lastly, as a way of denting</w:t>
      </w:r>
      <w:r>
        <w:rPr>
          <w:spacing w:val="-4"/>
        </w:rPr>
        <w:t xml:space="preserve"> </w:t>
      </w:r>
      <w:r>
        <w:t>the</w:t>
      </w:r>
      <w:r>
        <w:rPr>
          <w:spacing w:val="-4"/>
        </w:rPr>
        <w:t xml:space="preserve"> </w:t>
      </w:r>
      <w:r>
        <w:t>personality</w:t>
      </w:r>
      <w:r>
        <w:rPr>
          <w:spacing w:val="-4"/>
        </w:rPr>
        <w:t xml:space="preserve"> </w:t>
      </w:r>
      <w:r>
        <w:t>of</w:t>
      </w:r>
      <w:r>
        <w:rPr>
          <w:spacing w:val="-4"/>
        </w:rPr>
        <w:t xml:space="preserve"> </w:t>
      </w:r>
      <w:r>
        <w:t>the</w:t>
      </w:r>
      <w:r>
        <w:rPr>
          <w:spacing w:val="-4"/>
        </w:rPr>
        <w:t xml:space="preserve"> </w:t>
      </w:r>
      <w:r>
        <w:t>butt,</w:t>
      </w:r>
      <w:r>
        <w:rPr>
          <w:spacing w:val="-4"/>
        </w:rPr>
        <w:t xml:space="preserve"> </w:t>
      </w:r>
      <w:r>
        <w:t>indecorous</w:t>
      </w:r>
      <w:r>
        <w:rPr>
          <w:spacing w:val="-4"/>
        </w:rPr>
        <w:t xml:space="preserve"> </w:t>
      </w:r>
      <w:r>
        <w:t>feeding</w:t>
      </w:r>
      <w:r>
        <w:rPr>
          <w:spacing w:val="-4"/>
        </w:rPr>
        <w:t xml:space="preserve"> </w:t>
      </w:r>
      <w:r>
        <w:t>and</w:t>
      </w:r>
      <w:r>
        <w:rPr>
          <w:spacing w:val="-4"/>
        </w:rPr>
        <w:t xml:space="preserve"> </w:t>
      </w:r>
      <w:r>
        <w:t>courting</w:t>
      </w:r>
      <w:r>
        <w:rPr>
          <w:spacing w:val="-4"/>
        </w:rPr>
        <w:t xml:space="preserve"> </w:t>
      </w:r>
      <w:r>
        <w:t>habits are employed as the following text shows.</w:t>
      </w:r>
    </w:p>
    <w:p w14:paraId="7AC560CF" w14:textId="77777777" w:rsidR="00DE1EE7" w:rsidRDefault="00DE1EE7">
      <w:pPr>
        <w:pStyle w:val="BodyText"/>
        <w:ind w:left="0"/>
        <w:rPr>
          <w:sz w:val="20"/>
        </w:rPr>
      </w:pPr>
    </w:p>
    <w:p w14:paraId="011FDB37" w14:textId="77777777" w:rsidR="00DE1EE7" w:rsidRDefault="00DE1EE7">
      <w:pPr>
        <w:pStyle w:val="BodyText"/>
        <w:ind w:left="0"/>
        <w:rPr>
          <w:sz w:val="20"/>
        </w:rPr>
      </w:pPr>
    </w:p>
    <w:p w14:paraId="3E2983C1" w14:textId="77777777" w:rsidR="00DE1EE7" w:rsidRDefault="00DE1EE7">
      <w:pPr>
        <w:pStyle w:val="BodyText"/>
        <w:ind w:left="0"/>
        <w:rPr>
          <w:sz w:val="20"/>
        </w:rPr>
      </w:pPr>
    </w:p>
    <w:p w14:paraId="59B0547C" w14:textId="77777777" w:rsidR="00DE1EE7" w:rsidRDefault="00DE1EE7">
      <w:pPr>
        <w:pStyle w:val="BodyText"/>
        <w:ind w:left="0"/>
        <w:rPr>
          <w:sz w:val="20"/>
        </w:rPr>
      </w:pPr>
    </w:p>
    <w:p w14:paraId="5CA60864" w14:textId="77777777" w:rsidR="00DE1EE7" w:rsidRDefault="00DE1EE7">
      <w:pPr>
        <w:pStyle w:val="BodyText"/>
        <w:spacing w:before="140"/>
        <w:ind w:left="0"/>
        <w:rPr>
          <w:sz w:val="20"/>
        </w:rPr>
      </w:pPr>
    </w:p>
    <w:p w14:paraId="689CBB05" w14:textId="77777777" w:rsidR="00DE1EE7" w:rsidRDefault="00DE1EE7">
      <w:pPr>
        <w:pStyle w:val="BodyText"/>
        <w:rPr>
          <w:sz w:val="20"/>
        </w:rPr>
        <w:sectPr w:rsidR="00DE1EE7">
          <w:pgSz w:w="11920" w:h="16840"/>
          <w:pgMar w:top="1640" w:right="708" w:bottom="980" w:left="1275" w:header="0" w:footer="718" w:gutter="0"/>
          <w:cols w:space="720"/>
        </w:sectPr>
      </w:pPr>
    </w:p>
    <w:p w14:paraId="5FBF8EB9" w14:textId="77777777" w:rsidR="00DE1EE7" w:rsidRDefault="00DE1EE7">
      <w:pPr>
        <w:pStyle w:val="BodyText"/>
        <w:ind w:left="0"/>
      </w:pPr>
    </w:p>
    <w:p w14:paraId="52D33C3A" w14:textId="77777777" w:rsidR="00DE1EE7" w:rsidRDefault="00DE1EE7">
      <w:pPr>
        <w:pStyle w:val="BodyText"/>
        <w:spacing w:before="89"/>
        <w:ind w:left="0"/>
      </w:pPr>
    </w:p>
    <w:p w14:paraId="0CBA61ED" w14:textId="77777777" w:rsidR="00DE1EE7" w:rsidRPr="00A07FE6" w:rsidRDefault="00000000">
      <w:pPr>
        <w:pStyle w:val="BodyText"/>
        <w:spacing w:before="1"/>
        <w:ind w:left="345"/>
        <w:rPr>
          <w:lang w:val="de-DE"/>
        </w:rPr>
      </w:pPr>
      <w:r w:rsidRPr="00A07FE6">
        <w:rPr>
          <w:lang w:val="de-DE"/>
        </w:rPr>
        <w:t xml:space="preserve">Ilat ilan </w:t>
      </w:r>
      <w:r w:rsidRPr="00A07FE6">
        <w:rPr>
          <w:spacing w:val="-2"/>
          <w:lang w:val="de-DE"/>
        </w:rPr>
        <w:t>dhofte</w:t>
      </w:r>
    </w:p>
    <w:p w14:paraId="654B874E" w14:textId="77777777" w:rsidR="00DE1EE7" w:rsidRPr="00A07FE6" w:rsidRDefault="00000000">
      <w:pPr>
        <w:pStyle w:val="BodyText"/>
        <w:ind w:left="345"/>
        <w:rPr>
          <w:lang w:val="de-DE"/>
        </w:rPr>
      </w:pPr>
      <w:r w:rsidRPr="00A07FE6">
        <w:rPr>
          <w:lang w:val="de-DE"/>
        </w:rPr>
        <w:t>Tarri</w:t>
      </w:r>
      <w:r w:rsidRPr="00A07FE6">
        <w:rPr>
          <w:spacing w:val="-9"/>
          <w:lang w:val="de-DE"/>
        </w:rPr>
        <w:t xml:space="preserve"> </w:t>
      </w:r>
      <w:r w:rsidRPr="00A07FE6">
        <w:rPr>
          <w:lang w:val="de-DE"/>
        </w:rPr>
        <w:t>xuranan</w:t>
      </w:r>
      <w:r w:rsidRPr="00A07FE6">
        <w:rPr>
          <w:spacing w:val="-8"/>
          <w:lang w:val="de-DE"/>
        </w:rPr>
        <w:t xml:space="preserve"> </w:t>
      </w:r>
      <w:r w:rsidRPr="00A07FE6">
        <w:rPr>
          <w:spacing w:val="-2"/>
          <w:lang w:val="de-DE"/>
        </w:rPr>
        <w:t>dhofte</w:t>
      </w:r>
    </w:p>
    <w:p w14:paraId="1D929CBF" w14:textId="77777777" w:rsidR="00DE1EE7" w:rsidRPr="00A07FE6" w:rsidRDefault="00000000">
      <w:pPr>
        <w:pStyle w:val="BodyText"/>
        <w:ind w:left="345"/>
        <w:rPr>
          <w:lang w:val="de-DE"/>
        </w:rPr>
      </w:pPr>
      <w:r w:rsidRPr="00A07FE6">
        <w:rPr>
          <w:lang w:val="de-DE"/>
        </w:rPr>
        <w:t xml:space="preserve">Il gara keesa barisa </w:t>
      </w:r>
      <w:r w:rsidRPr="00A07FE6">
        <w:rPr>
          <w:spacing w:val="-2"/>
          <w:lang w:val="de-DE"/>
        </w:rPr>
        <w:t>dhofte</w:t>
      </w:r>
    </w:p>
    <w:p w14:paraId="1C9403F6" w14:textId="77777777" w:rsidR="00DE1EE7" w:rsidRPr="00A07FE6" w:rsidRDefault="00000000">
      <w:pPr>
        <w:pStyle w:val="BodyText"/>
        <w:ind w:left="345" w:right="378"/>
        <w:rPr>
          <w:lang w:val="de-DE"/>
        </w:rPr>
      </w:pPr>
      <w:r w:rsidRPr="00A07FE6">
        <w:rPr>
          <w:lang w:val="de-DE"/>
        </w:rPr>
        <w:t>Il</w:t>
      </w:r>
      <w:r w:rsidRPr="00A07FE6">
        <w:rPr>
          <w:spacing w:val="-8"/>
          <w:lang w:val="de-DE"/>
        </w:rPr>
        <w:t xml:space="preserve"> </w:t>
      </w:r>
      <w:r w:rsidRPr="00A07FE6">
        <w:rPr>
          <w:lang w:val="de-DE"/>
        </w:rPr>
        <w:t>yaabbi</w:t>
      </w:r>
      <w:r w:rsidRPr="00A07FE6">
        <w:rPr>
          <w:spacing w:val="-8"/>
          <w:lang w:val="de-DE"/>
        </w:rPr>
        <w:t xml:space="preserve"> </w:t>
      </w:r>
      <w:r w:rsidRPr="00A07FE6">
        <w:rPr>
          <w:lang w:val="de-DE"/>
        </w:rPr>
        <w:t>dadhi</w:t>
      </w:r>
      <w:r w:rsidRPr="00A07FE6">
        <w:rPr>
          <w:spacing w:val="-8"/>
          <w:lang w:val="de-DE"/>
        </w:rPr>
        <w:t xml:space="preserve"> </w:t>
      </w:r>
      <w:r w:rsidRPr="00A07FE6">
        <w:rPr>
          <w:lang w:val="de-DE"/>
        </w:rPr>
        <w:t>keesa</w:t>
      </w:r>
      <w:r w:rsidRPr="00A07FE6">
        <w:rPr>
          <w:spacing w:val="-8"/>
          <w:lang w:val="de-DE"/>
        </w:rPr>
        <w:t xml:space="preserve"> </w:t>
      </w:r>
      <w:r w:rsidRPr="00A07FE6">
        <w:rPr>
          <w:lang w:val="de-DE"/>
        </w:rPr>
        <w:t>ilisa</w:t>
      </w:r>
      <w:r w:rsidRPr="00A07FE6">
        <w:rPr>
          <w:spacing w:val="-8"/>
          <w:lang w:val="de-DE"/>
        </w:rPr>
        <w:t xml:space="preserve"> </w:t>
      </w:r>
      <w:r w:rsidRPr="00A07FE6">
        <w:rPr>
          <w:lang w:val="de-DE"/>
        </w:rPr>
        <w:t>dhofte Wadhudee cico sephanin dhofte Wanyate shana lafan dhofte</w:t>
      </w:r>
    </w:p>
    <w:p w14:paraId="7568AD29" w14:textId="77777777" w:rsidR="00DE1EE7" w:rsidRPr="00A07FE6" w:rsidRDefault="00000000">
      <w:pPr>
        <w:pStyle w:val="BodyText"/>
        <w:ind w:left="345"/>
        <w:rPr>
          <w:lang w:val="de-DE"/>
        </w:rPr>
      </w:pPr>
      <w:r w:rsidRPr="00A07FE6">
        <w:rPr>
          <w:lang w:val="de-DE"/>
        </w:rPr>
        <w:t xml:space="preserve">Olli kaate lafat simbabi </w:t>
      </w:r>
      <w:r w:rsidRPr="00A07FE6">
        <w:rPr>
          <w:spacing w:val="-2"/>
          <w:lang w:val="de-DE"/>
        </w:rPr>
        <w:t>dhofte</w:t>
      </w:r>
    </w:p>
    <w:p w14:paraId="4BC7F1F5" w14:textId="77777777" w:rsidR="00DE1EE7" w:rsidRPr="00A07FE6" w:rsidRDefault="00000000">
      <w:pPr>
        <w:pStyle w:val="BodyText"/>
        <w:ind w:left="345"/>
        <w:rPr>
          <w:lang w:val="de-DE"/>
        </w:rPr>
      </w:pPr>
      <w:r w:rsidRPr="00A07FE6">
        <w:rPr>
          <w:lang w:val="de-DE"/>
        </w:rPr>
        <w:t>Olli</w:t>
      </w:r>
      <w:r w:rsidRPr="00A07FE6">
        <w:rPr>
          <w:spacing w:val="-4"/>
          <w:lang w:val="de-DE"/>
        </w:rPr>
        <w:t xml:space="preserve"> </w:t>
      </w:r>
      <w:r w:rsidRPr="00A07FE6">
        <w:rPr>
          <w:lang w:val="de-DE"/>
        </w:rPr>
        <w:t>deemta</w:t>
      </w:r>
      <w:r w:rsidRPr="00A07FE6">
        <w:rPr>
          <w:spacing w:val="-3"/>
          <w:lang w:val="de-DE"/>
        </w:rPr>
        <w:t xml:space="preserve"> </w:t>
      </w:r>
      <w:r w:rsidRPr="00A07FE6">
        <w:rPr>
          <w:lang w:val="de-DE"/>
        </w:rPr>
        <w:t>kara</w:t>
      </w:r>
      <w:r w:rsidRPr="00A07FE6">
        <w:rPr>
          <w:spacing w:val="-3"/>
          <w:lang w:val="de-DE"/>
        </w:rPr>
        <w:t xml:space="preserve"> </w:t>
      </w:r>
      <w:r w:rsidRPr="00A07FE6">
        <w:rPr>
          <w:lang w:val="de-DE"/>
        </w:rPr>
        <w:t>ka</w:t>
      </w:r>
      <w:r w:rsidRPr="00A07FE6">
        <w:rPr>
          <w:spacing w:val="-4"/>
          <w:lang w:val="de-DE"/>
        </w:rPr>
        <w:t xml:space="preserve"> </w:t>
      </w:r>
      <w:r w:rsidRPr="00A07FE6">
        <w:rPr>
          <w:lang w:val="de-DE"/>
        </w:rPr>
        <w:t>Waro</w:t>
      </w:r>
      <w:r w:rsidRPr="00A07FE6">
        <w:rPr>
          <w:spacing w:val="-3"/>
          <w:lang w:val="de-DE"/>
        </w:rPr>
        <w:t xml:space="preserve"> </w:t>
      </w:r>
      <w:r w:rsidRPr="00A07FE6">
        <w:rPr>
          <w:lang w:val="de-DE"/>
        </w:rPr>
        <w:t>dida</w:t>
      </w:r>
      <w:r w:rsidRPr="00A07FE6">
        <w:rPr>
          <w:spacing w:val="-3"/>
          <w:lang w:val="de-DE"/>
        </w:rPr>
        <w:t xml:space="preserve"> </w:t>
      </w:r>
      <w:r w:rsidRPr="00A07FE6">
        <w:rPr>
          <w:spacing w:val="-2"/>
          <w:lang w:val="de-DE"/>
        </w:rPr>
        <w:t>dhofte</w:t>
      </w:r>
    </w:p>
    <w:p w14:paraId="509A2BC7" w14:textId="77777777" w:rsidR="00DE1EE7" w:rsidRPr="00A07FE6" w:rsidRDefault="00000000">
      <w:pPr>
        <w:pStyle w:val="BodyText"/>
        <w:ind w:left="345"/>
        <w:rPr>
          <w:lang w:val="de-DE"/>
        </w:rPr>
      </w:pPr>
      <w:r w:rsidRPr="00A07FE6">
        <w:rPr>
          <w:lang w:val="de-DE"/>
        </w:rPr>
        <w:t>Karan</w:t>
      </w:r>
      <w:r w:rsidRPr="00A07FE6">
        <w:rPr>
          <w:spacing w:val="-9"/>
          <w:lang w:val="de-DE"/>
        </w:rPr>
        <w:t xml:space="preserve"> </w:t>
      </w:r>
      <w:r w:rsidRPr="00A07FE6">
        <w:rPr>
          <w:lang w:val="de-DE"/>
        </w:rPr>
        <w:t>gargari</w:t>
      </w:r>
      <w:r w:rsidRPr="00A07FE6">
        <w:rPr>
          <w:spacing w:val="-9"/>
          <w:lang w:val="de-DE"/>
        </w:rPr>
        <w:t xml:space="preserve"> </w:t>
      </w:r>
      <w:r w:rsidRPr="00A07FE6">
        <w:rPr>
          <w:lang w:val="de-DE"/>
        </w:rPr>
        <w:t>bae</w:t>
      </w:r>
      <w:r w:rsidRPr="00A07FE6">
        <w:rPr>
          <w:spacing w:val="-9"/>
          <w:lang w:val="de-DE"/>
        </w:rPr>
        <w:t xml:space="preserve"> </w:t>
      </w:r>
      <w:r w:rsidRPr="00A07FE6">
        <w:rPr>
          <w:lang w:val="de-DE"/>
        </w:rPr>
        <w:t>faro</w:t>
      </w:r>
      <w:r w:rsidRPr="00A07FE6">
        <w:rPr>
          <w:spacing w:val="-9"/>
          <w:lang w:val="de-DE"/>
        </w:rPr>
        <w:t xml:space="preserve"> </w:t>
      </w:r>
      <w:r w:rsidRPr="00A07FE6">
        <w:rPr>
          <w:lang w:val="de-DE"/>
        </w:rPr>
        <w:t>arka</w:t>
      </w:r>
      <w:r w:rsidRPr="00A07FE6">
        <w:rPr>
          <w:spacing w:val="-9"/>
          <w:lang w:val="de-DE"/>
        </w:rPr>
        <w:t xml:space="preserve"> </w:t>
      </w:r>
      <w:r w:rsidRPr="00A07FE6">
        <w:rPr>
          <w:lang w:val="de-DE"/>
        </w:rPr>
        <w:t>mirgichat</w:t>
      </w:r>
      <w:r w:rsidRPr="00A07FE6">
        <w:rPr>
          <w:spacing w:val="-9"/>
          <w:lang w:val="de-DE"/>
        </w:rPr>
        <w:t xml:space="preserve"> </w:t>
      </w:r>
      <w:r w:rsidRPr="00A07FE6">
        <w:rPr>
          <w:lang w:val="de-DE"/>
        </w:rPr>
        <w:t>dhofte Issi faro tante akan jira</w:t>
      </w:r>
    </w:p>
    <w:p w14:paraId="458E6116" w14:textId="77777777" w:rsidR="00DE1EE7" w:rsidRDefault="00000000">
      <w:pPr>
        <w:pStyle w:val="BodyText"/>
        <w:ind w:left="345"/>
      </w:pPr>
      <w:r>
        <w:t xml:space="preserve">Ka </w:t>
      </w:r>
      <w:proofErr w:type="spellStart"/>
      <w:r>
        <w:t>gusite</w:t>
      </w:r>
      <w:proofErr w:type="spellEnd"/>
      <w:r>
        <w:t xml:space="preserve"> </w:t>
      </w:r>
      <w:proofErr w:type="spellStart"/>
      <w:r>
        <w:t>jaroti</w:t>
      </w:r>
      <w:proofErr w:type="spellEnd"/>
      <w:r>
        <w:t xml:space="preserve"> tola </w:t>
      </w:r>
      <w:proofErr w:type="spellStart"/>
      <w:r>
        <w:rPr>
          <w:spacing w:val="-2"/>
        </w:rPr>
        <w:t>keeti</w:t>
      </w:r>
      <w:proofErr w:type="spellEnd"/>
    </w:p>
    <w:p w14:paraId="022F6323" w14:textId="77777777" w:rsidR="00DE1EE7" w:rsidRDefault="00000000">
      <w:pPr>
        <w:pStyle w:val="BodyText"/>
        <w:spacing w:before="90"/>
        <w:ind w:left="297" w:right="1526"/>
      </w:pPr>
      <w:r>
        <w:br w:type="column"/>
      </w:r>
      <w:proofErr w:type="spellStart"/>
      <w:r>
        <w:t>Mangul</w:t>
      </w:r>
      <w:proofErr w:type="spellEnd"/>
      <w:r>
        <w:t xml:space="preserve"> </w:t>
      </w:r>
      <w:proofErr w:type="spellStart"/>
      <w:r>
        <w:t>ebo</w:t>
      </w:r>
      <w:proofErr w:type="spellEnd"/>
      <w:r>
        <w:t xml:space="preserve"> </w:t>
      </w:r>
      <w:proofErr w:type="spellStart"/>
      <w:r>
        <w:t>uduut</w:t>
      </w:r>
      <w:proofErr w:type="spellEnd"/>
      <w:r>
        <w:t xml:space="preserve"> </w:t>
      </w:r>
      <w:proofErr w:type="spellStart"/>
      <w:r>
        <w:t>sii</w:t>
      </w:r>
      <w:proofErr w:type="spellEnd"/>
      <w:r>
        <w:t xml:space="preserve"> </w:t>
      </w:r>
      <w:proofErr w:type="spellStart"/>
      <w:r>
        <w:t>dhofte</w:t>
      </w:r>
      <w:proofErr w:type="spellEnd"/>
      <w:r>
        <w:t>? Mouse</w:t>
      </w:r>
      <w:r>
        <w:rPr>
          <w:spacing w:val="-8"/>
        </w:rPr>
        <w:t xml:space="preserve"> </w:t>
      </w:r>
      <w:r>
        <w:t>you</w:t>
      </w:r>
      <w:r>
        <w:rPr>
          <w:spacing w:val="-8"/>
        </w:rPr>
        <w:t xml:space="preserve"> </w:t>
      </w:r>
      <w:r>
        <w:t>saw</w:t>
      </w:r>
      <w:r>
        <w:rPr>
          <w:spacing w:val="-8"/>
        </w:rPr>
        <w:t xml:space="preserve"> </w:t>
      </w:r>
      <w:r>
        <w:t>with</w:t>
      </w:r>
      <w:r>
        <w:rPr>
          <w:spacing w:val="-8"/>
        </w:rPr>
        <w:t xml:space="preserve"> </w:t>
      </w:r>
      <w:r>
        <w:t>your</w:t>
      </w:r>
      <w:r>
        <w:rPr>
          <w:spacing w:val="-8"/>
        </w:rPr>
        <w:t xml:space="preserve"> </w:t>
      </w:r>
      <w:r>
        <w:t>eyes, Deer you caught with trap</w:t>
      </w:r>
    </w:p>
    <w:p w14:paraId="6EFAD688" w14:textId="77777777" w:rsidR="00DE1EE7" w:rsidRDefault="00000000">
      <w:pPr>
        <w:pStyle w:val="BodyText"/>
        <w:ind w:left="297" w:right="1119"/>
      </w:pPr>
      <w:r>
        <w:t xml:space="preserve">In the gap of a </w:t>
      </w:r>
      <w:proofErr w:type="gramStart"/>
      <w:r>
        <w:t>mountain</w:t>
      </w:r>
      <w:proofErr w:type="gramEnd"/>
      <w:r>
        <w:t xml:space="preserve"> you eat larva In</w:t>
      </w:r>
      <w:r>
        <w:rPr>
          <w:spacing w:val="-5"/>
        </w:rPr>
        <w:t xml:space="preserve"> </w:t>
      </w:r>
      <w:r>
        <w:t>the</w:t>
      </w:r>
      <w:r>
        <w:rPr>
          <w:spacing w:val="-5"/>
        </w:rPr>
        <w:t xml:space="preserve"> </w:t>
      </w:r>
      <w:r>
        <w:t>eyes</w:t>
      </w:r>
      <w:r>
        <w:rPr>
          <w:spacing w:val="-5"/>
        </w:rPr>
        <w:t xml:space="preserve"> </w:t>
      </w:r>
      <w:r>
        <w:t>of</w:t>
      </w:r>
      <w:r>
        <w:rPr>
          <w:spacing w:val="-5"/>
        </w:rPr>
        <w:t xml:space="preserve"> </w:t>
      </w:r>
      <w:r>
        <w:t>sick</w:t>
      </w:r>
      <w:r>
        <w:rPr>
          <w:spacing w:val="-5"/>
        </w:rPr>
        <w:t xml:space="preserve"> </w:t>
      </w:r>
      <w:r>
        <w:t>calves</w:t>
      </w:r>
      <w:r>
        <w:rPr>
          <w:spacing w:val="-5"/>
        </w:rPr>
        <w:t xml:space="preserve"> </w:t>
      </w:r>
      <w:r>
        <w:t>you</w:t>
      </w:r>
      <w:r>
        <w:rPr>
          <w:spacing w:val="-5"/>
        </w:rPr>
        <w:t xml:space="preserve"> </w:t>
      </w:r>
      <w:r>
        <w:t>ate</w:t>
      </w:r>
      <w:r>
        <w:rPr>
          <w:spacing w:val="-5"/>
        </w:rPr>
        <w:t xml:space="preserve"> </w:t>
      </w:r>
      <w:r>
        <w:t>mucus</w:t>
      </w:r>
    </w:p>
    <w:p w14:paraId="28050EAE" w14:textId="77777777" w:rsidR="00DE1EE7" w:rsidRDefault="00000000">
      <w:pPr>
        <w:pStyle w:val="BodyText"/>
        <w:ind w:left="297"/>
      </w:pPr>
      <w:r>
        <w:t>You</w:t>
      </w:r>
      <w:r>
        <w:rPr>
          <w:spacing w:val="-5"/>
        </w:rPr>
        <w:t xml:space="preserve"> </w:t>
      </w:r>
      <w:r>
        <w:t>drunk</w:t>
      </w:r>
      <w:r>
        <w:rPr>
          <w:spacing w:val="-4"/>
        </w:rPr>
        <w:t xml:space="preserve"> </w:t>
      </w:r>
      <w:r>
        <w:t>milk</w:t>
      </w:r>
      <w:r>
        <w:rPr>
          <w:spacing w:val="-4"/>
        </w:rPr>
        <w:t xml:space="preserve"> </w:t>
      </w:r>
      <w:r>
        <w:t>and</w:t>
      </w:r>
      <w:r>
        <w:rPr>
          <w:spacing w:val="-4"/>
        </w:rPr>
        <w:t xml:space="preserve"> </w:t>
      </w:r>
      <w:r>
        <w:t>emptied</w:t>
      </w:r>
      <w:r>
        <w:rPr>
          <w:spacing w:val="-4"/>
        </w:rPr>
        <w:t xml:space="preserve"> </w:t>
      </w:r>
      <w:r>
        <w:t>the</w:t>
      </w:r>
      <w:r>
        <w:rPr>
          <w:spacing w:val="-4"/>
        </w:rPr>
        <w:t xml:space="preserve"> </w:t>
      </w:r>
      <w:r>
        <w:rPr>
          <w:spacing w:val="-2"/>
        </w:rPr>
        <w:t>container</w:t>
      </w:r>
    </w:p>
    <w:p w14:paraId="6510E993" w14:textId="77777777" w:rsidR="00DE1EE7" w:rsidRDefault="00000000">
      <w:pPr>
        <w:pStyle w:val="BodyText"/>
        <w:ind w:left="297" w:right="279"/>
      </w:pPr>
      <w:r>
        <w:t>You</w:t>
      </w:r>
      <w:r>
        <w:rPr>
          <w:spacing w:val="-9"/>
        </w:rPr>
        <w:t xml:space="preserve"> </w:t>
      </w:r>
      <w:r>
        <w:t>ate</w:t>
      </w:r>
      <w:r>
        <w:rPr>
          <w:spacing w:val="-9"/>
        </w:rPr>
        <w:t xml:space="preserve"> </w:t>
      </w:r>
      <w:r>
        <w:t>something</w:t>
      </w:r>
      <w:r>
        <w:rPr>
          <w:spacing w:val="-9"/>
        </w:rPr>
        <w:t xml:space="preserve"> </w:t>
      </w:r>
      <w:r>
        <w:t>and</w:t>
      </w:r>
      <w:r>
        <w:rPr>
          <w:spacing w:val="-9"/>
        </w:rPr>
        <w:t xml:space="preserve"> </w:t>
      </w:r>
      <w:r>
        <w:t>defecated</w:t>
      </w:r>
      <w:r>
        <w:rPr>
          <w:spacing w:val="-9"/>
        </w:rPr>
        <w:t xml:space="preserve"> </w:t>
      </w:r>
      <w:r>
        <w:t>on</w:t>
      </w:r>
      <w:r>
        <w:rPr>
          <w:spacing w:val="-9"/>
        </w:rPr>
        <w:t xml:space="preserve"> </w:t>
      </w:r>
      <w:r>
        <w:t>the</w:t>
      </w:r>
      <w:r>
        <w:rPr>
          <w:spacing w:val="-9"/>
        </w:rPr>
        <w:t xml:space="preserve"> </w:t>
      </w:r>
      <w:r>
        <w:t>ground Ready to woo you dressed in fancy clothes Going to woo you took the path to Waro plain</w:t>
      </w:r>
    </w:p>
    <w:p w14:paraId="54DD875D" w14:textId="77777777" w:rsidR="00DE1EE7" w:rsidRDefault="00000000">
      <w:pPr>
        <w:pStyle w:val="BodyText"/>
        <w:ind w:left="297" w:right="177"/>
        <w:jc w:val="both"/>
      </w:pPr>
      <w:r>
        <w:t>The</w:t>
      </w:r>
      <w:r>
        <w:rPr>
          <w:spacing w:val="-5"/>
        </w:rPr>
        <w:t xml:space="preserve"> </w:t>
      </w:r>
      <w:r>
        <w:t>path</w:t>
      </w:r>
      <w:r>
        <w:rPr>
          <w:spacing w:val="-5"/>
        </w:rPr>
        <w:t xml:space="preserve"> </w:t>
      </w:r>
      <w:r>
        <w:t>forked</w:t>
      </w:r>
      <w:r>
        <w:rPr>
          <w:spacing w:val="-5"/>
        </w:rPr>
        <w:t xml:space="preserve"> </w:t>
      </w:r>
      <w:r>
        <w:t>you</w:t>
      </w:r>
      <w:r>
        <w:rPr>
          <w:spacing w:val="-5"/>
        </w:rPr>
        <w:t xml:space="preserve"> </w:t>
      </w:r>
      <w:r>
        <w:t>followed</w:t>
      </w:r>
      <w:r>
        <w:rPr>
          <w:spacing w:val="-5"/>
        </w:rPr>
        <w:t xml:space="preserve"> </w:t>
      </w:r>
      <w:r>
        <w:t>the</w:t>
      </w:r>
      <w:r>
        <w:rPr>
          <w:spacing w:val="-5"/>
        </w:rPr>
        <w:t xml:space="preserve"> </w:t>
      </w:r>
      <w:r>
        <w:t>one</w:t>
      </w:r>
      <w:r>
        <w:rPr>
          <w:spacing w:val="-5"/>
        </w:rPr>
        <w:t xml:space="preserve"> </w:t>
      </w:r>
      <w:r>
        <w:t>on</w:t>
      </w:r>
      <w:r>
        <w:rPr>
          <w:spacing w:val="-5"/>
        </w:rPr>
        <w:t xml:space="preserve"> </w:t>
      </w:r>
      <w:r>
        <w:t>the</w:t>
      </w:r>
      <w:r>
        <w:rPr>
          <w:spacing w:val="-5"/>
        </w:rPr>
        <w:t xml:space="preserve"> </w:t>
      </w:r>
      <w:r>
        <w:t>right Is</w:t>
      </w:r>
      <w:r>
        <w:rPr>
          <w:spacing w:val="-3"/>
        </w:rPr>
        <w:t xml:space="preserve"> </w:t>
      </w:r>
      <w:r>
        <w:t>it</w:t>
      </w:r>
      <w:r>
        <w:rPr>
          <w:spacing w:val="-3"/>
        </w:rPr>
        <w:t xml:space="preserve"> </w:t>
      </w:r>
      <w:r>
        <w:t>that</w:t>
      </w:r>
      <w:r>
        <w:rPr>
          <w:spacing w:val="-3"/>
        </w:rPr>
        <w:t xml:space="preserve"> </w:t>
      </w:r>
      <w:r>
        <w:t>your</w:t>
      </w:r>
      <w:r>
        <w:rPr>
          <w:spacing w:val="-3"/>
        </w:rPr>
        <w:t xml:space="preserve"> </w:t>
      </w:r>
      <w:r>
        <w:t>luck</w:t>
      </w:r>
      <w:r>
        <w:rPr>
          <w:spacing w:val="-3"/>
        </w:rPr>
        <w:t xml:space="preserve"> </w:t>
      </w:r>
      <w:r>
        <w:t>is</w:t>
      </w:r>
      <w:r>
        <w:rPr>
          <w:spacing w:val="-3"/>
        </w:rPr>
        <w:t xml:space="preserve"> </w:t>
      </w:r>
      <w:r>
        <w:t>bad</w:t>
      </w:r>
      <w:r>
        <w:rPr>
          <w:spacing w:val="-3"/>
        </w:rPr>
        <w:t xml:space="preserve"> </w:t>
      </w:r>
      <w:r>
        <w:t>that</w:t>
      </w:r>
      <w:r>
        <w:rPr>
          <w:spacing w:val="-3"/>
        </w:rPr>
        <w:t xml:space="preserve"> </w:t>
      </w:r>
      <w:r>
        <w:t>the</w:t>
      </w:r>
      <w:r>
        <w:rPr>
          <w:spacing w:val="-3"/>
        </w:rPr>
        <w:t xml:space="preserve"> </w:t>
      </w:r>
      <w:r>
        <w:t>husband</w:t>
      </w:r>
      <w:r>
        <w:rPr>
          <w:spacing w:val="-3"/>
        </w:rPr>
        <w:t xml:space="preserve"> </w:t>
      </w:r>
      <w:r>
        <w:t>of</w:t>
      </w:r>
      <w:r>
        <w:rPr>
          <w:spacing w:val="-3"/>
        </w:rPr>
        <w:t xml:space="preserve"> </w:t>
      </w:r>
      <w:r>
        <w:t xml:space="preserve">your </w:t>
      </w:r>
      <w:r>
        <w:rPr>
          <w:spacing w:val="-2"/>
        </w:rPr>
        <w:t>lover</w:t>
      </w:r>
    </w:p>
    <w:p w14:paraId="519EE841" w14:textId="77777777" w:rsidR="00DE1EE7" w:rsidRDefault="00000000">
      <w:pPr>
        <w:pStyle w:val="BodyText"/>
        <w:ind w:left="297"/>
        <w:jc w:val="both"/>
      </w:pPr>
      <w:r>
        <w:t xml:space="preserve">Chased and nearly speared your </w:t>
      </w:r>
      <w:r>
        <w:rPr>
          <w:spacing w:val="-2"/>
        </w:rPr>
        <w:t>buttocks?</w:t>
      </w:r>
    </w:p>
    <w:p w14:paraId="5840EDEA" w14:textId="77777777" w:rsidR="00DE1EE7" w:rsidRDefault="00DE1EE7">
      <w:pPr>
        <w:pStyle w:val="BodyText"/>
        <w:jc w:val="both"/>
        <w:sectPr w:rsidR="00DE1EE7">
          <w:type w:val="continuous"/>
          <w:pgSz w:w="11920" w:h="16840"/>
          <w:pgMar w:top="1380" w:right="708" w:bottom="280" w:left="1275" w:header="0" w:footer="718" w:gutter="0"/>
          <w:cols w:num="2" w:space="720" w:equalWidth="0">
            <w:col w:w="4628" w:space="40"/>
            <w:col w:w="5269"/>
          </w:cols>
        </w:sectPr>
      </w:pPr>
    </w:p>
    <w:p w14:paraId="4DF3FDDA" w14:textId="77777777" w:rsidR="00DE1EE7" w:rsidRDefault="00000000">
      <w:pPr>
        <w:pStyle w:val="BodyText"/>
        <w:spacing w:before="276"/>
        <w:ind w:right="745"/>
        <w:jc w:val="both"/>
      </w:pPr>
      <w:r>
        <w:t>The poem</w:t>
      </w:r>
      <w:r>
        <w:rPr>
          <w:spacing w:val="-3"/>
        </w:rPr>
        <w:t xml:space="preserve"> </w:t>
      </w:r>
      <w:r>
        <w:t>hints</w:t>
      </w:r>
      <w:r>
        <w:rPr>
          <w:spacing w:val="-3"/>
        </w:rPr>
        <w:t xml:space="preserve"> </w:t>
      </w:r>
      <w:r>
        <w:t>at</w:t>
      </w:r>
      <w:r>
        <w:rPr>
          <w:spacing w:val="-3"/>
        </w:rPr>
        <w:t xml:space="preserve"> </w:t>
      </w:r>
      <w:r>
        <w:t>the</w:t>
      </w:r>
      <w:r>
        <w:rPr>
          <w:spacing w:val="-3"/>
        </w:rPr>
        <w:t xml:space="preserve"> </w:t>
      </w:r>
      <w:r>
        <w:t>butt’s</w:t>
      </w:r>
      <w:r>
        <w:rPr>
          <w:spacing w:val="-3"/>
        </w:rPr>
        <w:t xml:space="preserve"> </w:t>
      </w:r>
      <w:r>
        <w:t>laughable</w:t>
      </w:r>
      <w:r>
        <w:rPr>
          <w:spacing w:val="-3"/>
        </w:rPr>
        <w:t xml:space="preserve"> </w:t>
      </w:r>
      <w:r>
        <w:t>engagements</w:t>
      </w:r>
      <w:r>
        <w:rPr>
          <w:spacing w:val="-3"/>
        </w:rPr>
        <w:t xml:space="preserve"> </w:t>
      </w:r>
      <w:r>
        <w:t>by</w:t>
      </w:r>
      <w:r>
        <w:rPr>
          <w:spacing w:val="-3"/>
        </w:rPr>
        <w:t xml:space="preserve"> </w:t>
      </w:r>
      <w:r>
        <w:t>a</w:t>
      </w:r>
      <w:r>
        <w:rPr>
          <w:spacing w:val="-3"/>
        </w:rPr>
        <w:t xml:space="preserve"> </w:t>
      </w:r>
      <w:r>
        <w:t>series</w:t>
      </w:r>
      <w:r>
        <w:rPr>
          <w:spacing w:val="-3"/>
        </w:rPr>
        <w:t xml:space="preserve"> </w:t>
      </w:r>
      <w:r>
        <w:t>of</w:t>
      </w:r>
      <w:r>
        <w:rPr>
          <w:spacing w:val="-3"/>
        </w:rPr>
        <w:t xml:space="preserve"> </w:t>
      </w:r>
      <w:r>
        <w:t>unrelated</w:t>
      </w:r>
      <w:r>
        <w:rPr>
          <w:spacing w:val="-3"/>
        </w:rPr>
        <w:t xml:space="preserve"> </w:t>
      </w:r>
      <w:r>
        <w:t>snippets</w:t>
      </w:r>
      <w:r>
        <w:rPr>
          <w:spacing w:val="-3"/>
        </w:rPr>
        <w:t xml:space="preserve"> </w:t>
      </w:r>
      <w:r>
        <w:t>that</w:t>
      </w:r>
      <w:r>
        <w:rPr>
          <w:spacing w:val="-3"/>
        </w:rPr>
        <w:t xml:space="preserve"> </w:t>
      </w:r>
      <w:r>
        <w:t>help build his character traits. Lines 2-5 state the butt’s breaches of dietary rules beginning with the consumption of deer meat,</w:t>
      </w:r>
      <w:r>
        <w:rPr>
          <w:spacing w:val="-4"/>
        </w:rPr>
        <w:t xml:space="preserve"> </w:t>
      </w:r>
      <w:r>
        <w:t>bee</w:t>
      </w:r>
      <w:r>
        <w:rPr>
          <w:spacing w:val="-4"/>
        </w:rPr>
        <w:t xml:space="preserve"> </w:t>
      </w:r>
      <w:r>
        <w:t>larva</w:t>
      </w:r>
      <w:r>
        <w:rPr>
          <w:spacing w:val="-4"/>
        </w:rPr>
        <w:t xml:space="preserve"> </w:t>
      </w:r>
      <w:r>
        <w:t>for</w:t>
      </w:r>
      <w:r>
        <w:rPr>
          <w:spacing w:val="-4"/>
        </w:rPr>
        <w:t xml:space="preserve"> </w:t>
      </w:r>
      <w:r>
        <w:t>honey,</w:t>
      </w:r>
      <w:r>
        <w:rPr>
          <w:spacing w:val="-4"/>
        </w:rPr>
        <w:t xml:space="preserve"> </w:t>
      </w:r>
      <w:r>
        <w:t>rinderpest-infected</w:t>
      </w:r>
      <w:r>
        <w:rPr>
          <w:spacing w:val="-4"/>
        </w:rPr>
        <w:t xml:space="preserve"> </w:t>
      </w:r>
      <w:r>
        <w:t>calf.</w:t>
      </w:r>
      <w:r>
        <w:rPr>
          <w:spacing w:val="-4"/>
        </w:rPr>
        <w:t xml:space="preserve"> </w:t>
      </w:r>
      <w:r>
        <w:t>The</w:t>
      </w:r>
      <w:r>
        <w:rPr>
          <w:spacing w:val="-4"/>
        </w:rPr>
        <w:t xml:space="preserve"> </w:t>
      </w:r>
      <w:r>
        <w:t>consumption of milk, which ordinarily cannot be considered low quality food, comes in the</w:t>
      </w:r>
      <w:r>
        <w:rPr>
          <w:spacing w:val="-2"/>
        </w:rPr>
        <w:t xml:space="preserve"> </w:t>
      </w:r>
      <w:r>
        <w:t>joke</w:t>
      </w:r>
      <w:r>
        <w:rPr>
          <w:spacing w:val="-2"/>
        </w:rPr>
        <w:t xml:space="preserve"> </w:t>
      </w:r>
      <w:r>
        <w:t>category because of the butt’s lack of tact in the consumption of it. As Davies (1990:282) observes, joke tellers characteristically depict the butt of their jokes as being unable or unwilling to consume prestigious food and as subsisting on inferior foods either from choice or from necessity. Lines 4-5 recount the butt’s indecorous habit that makes him</w:t>
      </w:r>
      <w:r>
        <w:rPr>
          <w:spacing w:val="-4"/>
        </w:rPr>
        <w:t xml:space="preserve"> </w:t>
      </w:r>
      <w:r>
        <w:t>discard</w:t>
      </w:r>
      <w:r>
        <w:rPr>
          <w:spacing w:val="-4"/>
        </w:rPr>
        <w:t xml:space="preserve"> </w:t>
      </w:r>
      <w:r>
        <w:t>the</w:t>
      </w:r>
      <w:r>
        <w:rPr>
          <w:spacing w:val="-4"/>
        </w:rPr>
        <w:t xml:space="preserve"> </w:t>
      </w:r>
      <w:r>
        <w:t>container from which he has taken milk, which is paralleled</w:t>
      </w:r>
      <w:r>
        <w:rPr>
          <w:spacing w:val="-2"/>
        </w:rPr>
        <w:t xml:space="preserve"> </w:t>
      </w:r>
      <w:r>
        <w:t>by</w:t>
      </w:r>
      <w:r>
        <w:rPr>
          <w:spacing w:val="-2"/>
        </w:rPr>
        <w:t xml:space="preserve"> </w:t>
      </w:r>
      <w:r>
        <w:t>the</w:t>
      </w:r>
      <w:r>
        <w:rPr>
          <w:spacing w:val="-2"/>
        </w:rPr>
        <w:t xml:space="preserve"> </w:t>
      </w:r>
      <w:r>
        <w:t>way</w:t>
      </w:r>
      <w:r>
        <w:rPr>
          <w:spacing w:val="-2"/>
        </w:rPr>
        <w:t xml:space="preserve"> </w:t>
      </w:r>
      <w:r>
        <w:t>in</w:t>
      </w:r>
      <w:r>
        <w:rPr>
          <w:spacing w:val="-2"/>
        </w:rPr>
        <w:t xml:space="preserve"> </w:t>
      </w:r>
      <w:r>
        <w:t>which</w:t>
      </w:r>
      <w:r>
        <w:rPr>
          <w:spacing w:val="-2"/>
        </w:rPr>
        <w:t xml:space="preserve"> </w:t>
      </w:r>
      <w:r>
        <w:t>he</w:t>
      </w:r>
      <w:r>
        <w:rPr>
          <w:spacing w:val="-2"/>
        </w:rPr>
        <w:t xml:space="preserve"> </w:t>
      </w:r>
      <w:r>
        <w:t>eats</w:t>
      </w:r>
      <w:r>
        <w:rPr>
          <w:spacing w:val="-2"/>
        </w:rPr>
        <w:t xml:space="preserve"> </w:t>
      </w:r>
      <w:r>
        <w:t>vegetable</w:t>
      </w:r>
      <w:r>
        <w:rPr>
          <w:spacing w:val="-2"/>
        </w:rPr>
        <w:t xml:space="preserve"> </w:t>
      </w:r>
      <w:r>
        <w:t>and defecates on the ground. The vegetable referred to, falls in the category of foods the</w:t>
      </w:r>
      <w:r>
        <w:rPr>
          <w:spacing w:val="-2"/>
        </w:rPr>
        <w:t xml:space="preserve"> </w:t>
      </w:r>
      <w:r>
        <w:t xml:space="preserve">Borana consider low quality, eaten by </w:t>
      </w:r>
      <w:proofErr w:type="spellStart"/>
      <w:r>
        <w:t>Konso</w:t>
      </w:r>
      <w:proofErr w:type="spellEnd"/>
      <w:r>
        <w:t xml:space="preserve"> and Burji, two non-pastoral communities living on the margins of the Borana community. The reference to scatology is also a feature of</w:t>
      </w:r>
      <w:r>
        <w:rPr>
          <w:spacing w:val="-3"/>
        </w:rPr>
        <w:t xml:space="preserve"> </w:t>
      </w:r>
      <w:proofErr w:type="spellStart"/>
      <w:r>
        <w:rPr>
          <w:i/>
        </w:rPr>
        <w:t>qoosa</w:t>
      </w:r>
      <w:proofErr w:type="spellEnd"/>
      <w:r>
        <w:rPr>
          <w:i/>
          <w:spacing w:val="-3"/>
        </w:rPr>
        <w:t xml:space="preserve"> </w:t>
      </w:r>
      <w:r>
        <w:t>that</w:t>
      </w:r>
      <w:r>
        <w:rPr>
          <w:spacing w:val="40"/>
        </w:rPr>
        <w:t xml:space="preserve"> </w:t>
      </w:r>
      <w:r>
        <w:t>is exploited for humorous ends. Lines 6-10 are an explicit allusion to the butt’s intention to carry out sexual exploits, which end up in a disastrous way. The butt is</w:t>
      </w:r>
      <w:r>
        <w:rPr>
          <w:spacing w:val="-3"/>
        </w:rPr>
        <w:t xml:space="preserve"> </w:t>
      </w:r>
      <w:r>
        <w:t>regarded</w:t>
      </w:r>
      <w:r>
        <w:rPr>
          <w:spacing w:val="-3"/>
        </w:rPr>
        <w:t xml:space="preserve"> </w:t>
      </w:r>
      <w:r>
        <w:t>as</w:t>
      </w:r>
      <w:r>
        <w:rPr>
          <w:spacing w:val="-3"/>
        </w:rPr>
        <w:t xml:space="preserve"> </w:t>
      </w:r>
      <w:r>
        <w:t>one</w:t>
      </w:r>
      <w:r>
        <w:rPr>
          <w:spacing w:val="-3"/>
        </w:rPr>
        <w:t xml:space="preserve"> </w:t>
      </w:r>
      <w:r>
        <w:t>who carries bad luck as he was</w:t>
      </w:r>
      <w:r>
        <w:rPr>
          <w:spacing w:val="-2"/>
        </w:rPr>
        <w:t xml:space="preserve"> </w:t>
      </w:r>
      <w:r>
        <w:t>close</w:t>
      </w:r>
      <w:r>
        <w:rPr>
          <w:spacing w:val="-2"/>
        </w:rPr>
        <w:t xml:space="preserve"> </w:t>
      </w:r>
      <w:r>
        <w:t>to</w:t>
      </w:r>
      <w:r>
        <w:rPr>
          <w:spacing w:val="-2"/>
        </w:rPr>
        <w:t xml:space="preserve"> </w:t>
      </w:r>
      <w:r>
        <w:t>being</w:t>
      </w:r>
      <w:r>
        <w:rPr>
          <w:spacing w:val="-2"/>
        </w:rPr>
        <w:t xml:space="preserve"> </w:t>
      </w:r>
      <w:r>
        <w:t>speared</w:t>
      </w:r>
      <w:r>
        <w:rPr>
          <w:spacing w:val="-2"/>
        </w:rPr>
        <w:t xml:space="preserve"> </w:t>
      </w:r>
      <w:r>
        <w:t>by</w:t>
      </w:r>
      <w:r>
        <w:rPr>
          <w:spacing w:val="-2"/>
        </w:rPr>
        <w:t xml:space="preserve"> </w:t>
      </w:r>
      <w:r>
        <w:t>an</w:t>
      </w:r>
      <w:r>
        <w:rPr>
          <w:spacing w:val="-2"/>
        </w:rPr>
        <w:t xml:space="preserve"> </w:t>
      </w:r>
      <w:r>
        <w:t>irate</w:t>
      </w:r>
      <w:r>
        <w:rPr>
          <w:spacing w:val="-2"/>
        </w:rPr>
        <w:t xml:space="preserve"> </w:t>
      </w:r>
      <w:r>
        <w:t>cuckold</w:t>
      </w:r>
      <w:r>
        <w:rPr>
          <w:spacing w:val="-2"/>
        </w:rPr>
        <w:t xml:space="preserve"> </w:t>
      </w:r>
      <w:r>
        <w:t>with</w:t>
      </w:r>
      <w:r>
        <w:rPr>
          <w:spacing w:val="-2"/>
        </w:rPr>
        <w:t xml:space="preserve"> </w:t>
      </w:r>
      <w:r>
        <w:t>whose</w:t>
      </w:r>
      <w:r>
        <w:rPr>
          <w:spacing w:val="-2"/>
        </w:rPr>
        <w:t xml:space="preserve"> </w:t>
      </w:r>
      <w:r>
        <w:t>wife</w:t>
      </w:r>
      <w:r>
        <w:rPr>
          <w:spacing w:val="-2"/>
        </w:rPr>
        <w:t xml:space="preserve"> </w:t>
      </w:r>
      <w:r>
        <w:t>he</w:t>
      </w:r>
      <w:r>
        <w:rPr>
          <w:spacing w:val="-2"/>
        </w:rPr>
        <w:t xml:space="preserve"> </w:t>
      </w:r>
      <w:r>
        <w:t xml:space="preserve">was </w:t>
      </w:r>
      <w:r>
        <w:rPr>
          <w:spacing w:val="-2"/>
        </w:rPr>
        <w:t>consorting.</w:t>
      </w:r>
    </w:p>
    <w:p w14:paraId="245E77DA" w14:textId="77777777" w:rsidR="00DE1EE7" w:rsidRDefault="00000000">
      <w:pPr>
        <w:pStyle w:val="BodyText"/>
        <w:spacing w:before="276"/>
        <w:ind w:right="744"/>
        <w:jc w:val="both"/>
      </w:pPr>
      <w:r>
        <w:t>The fear of losing a mistress leads to another theme closely linked to</w:t>
      </w:r>
      <w:r>
        <w:rPr>
          <w:spacing w:val="-3"/>
        </w:rPr>
        <w:t xml:space="preserve"> </w:t>
      </w:r>
      <w:r>
        <w:t>the</w:t>
      </w:r>
      <w:r>
        <w:rPr>
          <w:spacing w:val="-3"/>
        </w:rPr>
        <w:t xml:space="preserve"> </w:t>
      </w:r>
      <w:r>
        <w:t>theme</w:t>
      </w:r>
      <w:r>
        <w:rPr>
          <w:spacing w:val="-3"/>
        </w:rPr>
        <w:t xml:space="preserve"> </w:t>
      </w:r>
      <w:r>
        <w:t>of</w:t>
      </w:r>
      <w:r>
        <w:rPr>
          <w:spacing w:val="-3"/>
        </w:rPr>
        <w:t xml:space="preserve"> </w:t>
      </w:r>
      <w:r>
        <w:t>the</w:t>
      </w:r>
      <w:r>
        <w:rPr>
          <w:spacing w:val="-3"/>
        </w:rPr>
        <w:t xml:space="preserve"> </w:t>
      </w:r>
      <w:r>
        <w:t>man’s weakness. This theme, which in most instances is represented as the combination of the questionable character of the woman and the inadequacy of the man as lover, seems to have been composed by people at risk of being edged out by the younger generation as available lovers in the extramarital relationships:</w:t>
      </w:r>
    </w:p>
    <w:p w14:paraId="5728B000" w14:textId="77777777" w:rsidR="00DE1EE7" w:rsidRDefault="00000000">
      <w:pPr>
        <w:pStyle w:val="BodyText"/>
        <w:ind w:left="1605"/>
      </w:pPr>
      <w:proofErr w:type="spellStart"/>
      <w:r>
        <w:t>Godaan</w:t>
      </w:r>
      <w:proofErr w:type="spellEnd"/>
      <w:r>
        <w:rPr>
          <w:spacing w:val="-5"/>
        </w:rPr>
        <w:t xml:space="preserve"> </w:t>
      </w:r>
      <w:r>
        <w:t>Waata</w:t>
      </w:r>
      <w:r>
        <w:rPr>
          <w:spacing w:val="-5"/>
        </w:rPr>
        <w:t xml:space="preserve"> </w:t>
      </w:r>
      <w:proofErr w:type="spellStart"/>
      <w:r>
        <w:t>Golole</w:t>
      </w:r>
      <w:proofErr w:type="spellEnd"/>
      <w:r>
        <w:rPr>
          <w:spacing w:val="-5"/>
        </w:rPr>
        <w:t xml:space="preserve"> </w:t>
      </w:r>
      <w:proofErr w:type="spellStart"/>
      <w:r>
        <w:t>raamo</w:t>
      </w:r>
      <w:proofErr w:type="spellEnd"/>
      <w:r>
        <w:rPr>
          <w:spacing w:val="-5"/>
        </w:rPr>
        <w:t xml:space="preserve"> </w:t>
      </w:r>
      <w:proofErr w:type="spellStart"/>
      <w:r>
        <w:rPr>
          <w:spacing w:val="-2"/>
        </w:rPr>
        <w:t>qubate</w:t>
      </w:r>
      <w:proofErr w:type="spellEnd"/>
    </w:p>
    <w:p w14:paraId="4EF4C69E" w14:textId="77777777" w:rsidR="00DE1EE7" w:rsidRDefault="00000000">
      <w:pPr>
        <w:pStyle w:val="BodyText"/>
        <w:ind w:left="1605" w:right="2494"/>
      </w:pPr>
      <w:r>
        <w:t>Abuya</w:t>
      </w:r>
      <w:r>
        <w:rPr>
          <w:spacing w:val="-8"/>
        </w:rPr>
        <w:t xml:space="preserve"> </w:t>
      </w:r>
      <w:proofErr w:type="spellStart"/>
      <w:r>
        <w:t>kanke</w:t>
      </w:r>
      <w:proofErr w:type="spellEnd"/>
      <w:r>
        <w:rPr>
          <w:spacing w:val="-8"/>
        </w:rPr>
        <w:t xml:space="preserve"> </w:t>
      </w:r>
      <w:proofErr w:type="spellStart"/>
      <w:r>
        <w:t>Diid</w:t>
      </w:r>
      <w:proofErr w:type="spellEnd"/>
      <w:r>
        <w:rPr>
          <w:spacing w:val="-8"/>
        </w:rPr>
        <w:t xml:space="preserve"> </w:t>
      </w:r>
      <w:proofErr w:type="spellStart"/>
      <w:r>
        <w:t>Waaqo</w:t>
      </w:r>
      <w:proofErr w:type="spellEnd"/>
      <w:r>
        <w:rPr>
          <w:spacing w:val="-8"/>
        </w:rPr>
        <w:t xml:space="preserve"> </w:t>
      </w:r>
      <w:r>
        <w:t>Sabura</w:t>
      </w:r>
      <w:r>
        <w:rPr>
          <w:spacing w:val="-8"/>
        </w:rPr>
        <w:t xml:space="preserve"> </w:t>
      </w:r>
      <w:proofErr w:type="spellStart"/>
      <w:r>
        <w:t>ira</w:t>
      </w:r>
      <w:proofErr w:type="spellEnd"/>
      <w:r>
        <w:rPr>
          <w:spacing w:val="-8"/>
        </w:rPr>
        <w:t xml:space="preserve"> </w:t>
      </w:r>
      <w:proofErr w:type="spellStart"/>
      <w:r>
        <w:t>gambuti</w:t>
      </w:r>
      <w:proofErr w:type="spellEnd"/>
      <w:r>
        <w:rPr>
          <w:spacing w:val="-8"/>
        </w:rPr>
        <w:t xml:space="preserve"> </w:t>
      </w:r>
      <w:proofErr w:type="spellStart"/>
      <w:r>
        <w:t>dimtu</w:t>
      </w:r>
      <w:proofErr w:type="spellEnd"/>
      <w:r>
        <w:rPr>
          <w:spacing w:val="-8"/>
        </w:rPr>
        <w:t xml:space="preserve"> </w:t>
      </w:r>
      <w:proofErr w:type="spellStart"/>
      <w:r>
        <w:t>fudhate</w:t>
      </w:r>
      <w:proofErr w:type="spellEnd"/>
      <w:r>
        <w:t xml:space="preserve"> Gara </w:t>
      </w:r>
      <w:proofErr w:type="spellStart"/>
      <w:r>
        <w:t>tokolchan</w:t>
      </w:r>
      <w:proofErr w:type="spellEnd"/>
      <w:r>
        <w:t xml:space="preserve"> </w:t>
      </w:r>
      <w:proofErr w:type="spellStart"/>
      <w:r>
        <w:t>sii</w:t>
      </w:r>
      <w:proofErr w:type="spellEnd"/>
      <w:r>
        <w:t xml:space="preserve"> </w:t>
      </w:r>
      <w:proofErr w:type="spellStart"/>
      <w:r>
        <w:t>hinjalane</w:t>
      </w:r>
      <w:proofErr w:type="spellEnd"/>
      <w:r>
        <w:t xml:space="preserve"> </w:t>
      </w:r>
      <w:proofErr w:type="spellStart"/>
      <w:r>
        <w:t>ijooleen</w:t>
      </w:r>
      <w:proofErr w:type="spellEnd"/>
      <w:r>
        <w:t xml:space="preserve"> </w:t>
      </w:r>
      <w:proofErr w:type="spellStart"/>
      <w:r>
        <w:t>siraa</w:t>
      </w:r>
      <w:proofErr w:type="spellEnd"/>
      <w:r>
        <w:t xml:space="preserve"> </w:t>
      </w:r>
      <w:proofErr w:type="spellStart"/>
      <w:r>
        <w:t>jalto</w:t>
      </w:r>
      <w:proofErr w:type="spellEnd"/>
      <w:r>
        <w:t xml:space="preserve"> </w:t>
      </w:r>
      <w:proofErr w:type="spellStart"/>
      <w:r>
        <w:t>fudhate</w:t>
      </w:r>
      <w:proofErr w:type="spellEnd"/>
    </w:p>
    <w:p w14:paraId="1F747457" w14:textId="77777777" w:rsidR="00DE1EE7" w:rsidRDefault="00000000">
      <w:pPr>
        <w:pStyle w:val="BodyText"/>
        <w:spacing w:line="480" w:lineRule="auto"/>
        <w:ind w:left="1605" w:right="1847"/>
      </w:pPr>
      <w:r>
        <w:rPr>
          <w:noProof/>
        </w:rPr>
        <mc:AlternateContent>
          <mc:Choice Requires="wps">
            <w:drawing>
              <wp:anchor distT="0" distB="0" distL="0" distR="0" simplePos="0" relativeHeight="15741440" behindDoc="0" locked="0" layoutInCell="1" allowOverlap="1" wp14:anchorId="106E4C34" wp14:editId="726E2D65">
                <wp:simplePos x="0" y="0"/>
                <wp:positionH relativeFrom="page">
                  <wp:posOffset>914400</wp:posOffset>
                </wp:positionH>
                <wp:positionV relativeFrom="paragraph">
                  <wp:posOffset>658482</wp:posOffset>
                </wp:positionV>
                <wp:extent cx="1828800" cy="127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C08A4B" id="Graphic 36" o:spid="_x0000_s1026" style="position:absolute;margin-left:1in;margin-top:51.85pt;width:2in;height:.1pt;z-index:15741440;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" path="m,l1828800,e" filled="f">
                <v:path arrowok="t"/>
                <w10:wrap anchorx="page"/>
              </v:shape>
            </w:pict>
          </mc:Fallback>
        </mc:AlternateContent>
      </w:r>
      <w:r>
        <w:t>Isi</w:t>
      </w:r>
      <w:r>
        <w:rPr>
          <w:spacing w:val="-4"/>
        </w:rPr>
        <w:t xml:space="preserve"> </w:t>
      </w:r>
      <w:proofErr w:type="spellStart"/>
      <w:r>
        <w:t>gurba</w:t>
      </w:r>
      <w:proofErr w:type="spellEnd"/>
      <w:r>
        <w:rPr>
          <w:spacing w:val="-4"/>
        </w:rPr>
        <w:t xml:space="preserve"> </w:t>
      </w:r>
      <w:proofErr w:type="spellStart"/>
      <w:r>
        <w:t>waaqi</w:t>
      </w:r>
      <w:proofErr w:type="spellEnd"/>
      <w:r>
        <w:rPr>
          <w:spacing w:val="-4"/>
        </w:rPr>
        <w:t xml:space="preserve"> </w:t>
      </w:r>
      <w:proofErr w:type="spellStart"/>
      <w:r>
        <w:t>akam</w:t>
      </w:r>
      <w:proofErr w:type="spellEnd"/>
      <w:r>
        <w:rPr>
          <w:spacing w:val="-4"/>
        </w:rPr>
        <w:t xml:space="preserve"> </w:t>
      </w:r>
      <w:proofErr w:type="spellStart"/>
      <w:r>
        <w:t>sii</w:t>
      </w:r>
      <w:proofErr w:type="spellEnd"/>
      <w:r>
        <w:rPr>
          <w:spacing w:val="-4"/>
        </w:rPr>
        <w:t xml:space="preserve"> </w:t>
      </w:r>
      <w:proofErr w:type="spellStart"/>
      <w:r>
        <w:t>tolche</w:t>
      </w:r>
      <w:proofErr w:type="spellEnd"/>
      <w:r>
        <w:rPr>
          <w:spacing w:val="-4"/>
        </w:rPr>
        <w:t xml:space="preserve"> </w:t>
      </w:r>
      <w:proofErr w:type="spellStart"/>
      <w:r>
        <w:t>ijooleen</w:t>
      </w:r>
      <w:proofErr w:type="spellEnd"/>
      <w:r>
        <w:rPr>
          <w:spacing w:val="-4"/>
        </w:rPr>
        <w:t xml:space="preserve"> </w:t>
      </w:r>
      <w:proofErr w:type="spellStart"/>
      <w:r>
        <w:t>tol</w:t>
      </w:r>
      <w:proofErr w:type="spellEnd"/>
      <w:r>
        <w:rPr>
          <w:spacing w:val="-4"/>
        </w:rPr>
        <w:t xml:space="preserve"> </w:t>
      </w:r>
      <w:proofErr w:type="spellStart"/>
      <w:r>
        <w:t>kanke</w:t>
      </w:r>
      <w:proofErr w:type="spellEnd"/>
      <w:r>
        <w:rPr>
          <w:spacing w:val="-4"/>
        </w:rPr>
        <w:t xml:space="preserve"> </w:t>
      </w:r>
      <w:proofErr w:type="spellStart"/>
      <w:r>
        <w:t>siraa</w:t>
      </w:r>
      <w:proofErr w:type="spellEnd"/>
      <w:r>
        <w:rPr>
          <w:spacing w:val="-4"/>
        </w:rPr>
        <w:t xml:space="preserve"> </w:t>
      </w:r>
      <w:proofErr w:type="spellStart"/>
      <w:r>
        <w:t>fudhate</w:t>
      </w:r>
      <w:proofErr w:type="spellEnd"/>
      <w:r>
        <w:t>? The shifting like that of Waata</w:t>
      </w:r>
      <w:r>
        <w:rPr>
          <w:vertAlign w:val="superscript"/>
        </w:rPr>
        <w:t>27</w:t>
      </w:r>
      <w:r>
        <w:t xml:space="preserve">, you settled at </w:t>
      </w:r>
      <w:proofErr w:type="spellStart"/>
      <w:r>
        <w:t>Golole</w:t>
      </w:r>
      <w:proofErr w:type="spellEnd"/>
    </w:p>
    <w:p w14:paraId="519FF862" w14:textId="77777777" w:rsidR="00DE1EE7" w:rsidRDefault="00000000">
      <w:pPr>
        <w:spacing w:before="53"/>
        <w:ind w:left="165"/>
        <w:rPr>
          <w:sz w:val="14"/>
        </w:rPr>
      </w:pPr>
      <w:r>
        <w:rPr>
          <w:spacing w:val="-5"/>
          <w:sz w:val="14"/>
        </w:rPr>
        <w:t>27</w:t>
      </w:r>
    </w:p>
    <w:p w14:paraId="0108AC16" w14:textId="77777777" w:rsidR="00DE1EE7" w:rsidRDefault="00DE1EE7">
      <w:pPr>
        <w:rPr>
          <w:sz w:val="14"/>
        </w:rPr>
        <w:sectPr w:rsidR="00DE1EE7">
          <w:type w:val="continuous"/>
          <w:pgSz w:w="11920" w:h="16840"/>
          <w:pgMar w:top="1380" w:right="708" w:bottom="280" w:left="1275" w:header="0" w:footer="718" w:gutter="0"/>
          <w:cols w:space="720"/>
        </w:sectPr>
      </w:pPr>
    </w:p>
    <w:p w14:paraId="44BE6B5C" w14:textId="77777777" w:rsidR="00DE1EE7" w:rsidRDefault="00000000">
      <w:pPr>
        <w:pStyle w:val="BodyText"/>
        <w:spacing w:before="60"/>
        <w:ind w:left="1605" w:right="1847"/>
      </w:pPr>
      <w:r>
        <w:lastRenderedPageBreak/>
        <w:t>From</w:t>
      </w:r>
      <w:r>
        <w:rPr>
          <w:spacing w:val="-6"/>
        </w:rPr>
        <w:t xml:space="preserve"> </w:t>
      </w:r>
      <w:r>
        <w:t>your</w:t>
      </w:r>
      <w:r>
        <w:rPr>
          <w:spacing w:val="-6"/>
        </w:rPr>
        <w:t xml:space="preserve"> </w:t>
      </w:r>
      <w:r>
        <w:t>uncle</w:t>
      </w:r>
      <w:r>
        <w:rPr>
          <w:spacing w:val="-6"/>
        </w:rPr>
        <w:t xml:space="preserve"> </w:t>
      </w:r>
      <w:proofErr w:type="spellStart"/>
      <w:r>
        <w:t>Diid</w:t>
      </w:r>
      <w:proofErr w:type="spellEnd"/>
      <w:r>
        <w:rPr>
          <w:spacing w:val="-6"/>
        </w:rPr>
        <w:t xml:space="preserve"> </w:t>
      </w:r>
      <w:proofErr w:type="spellStart"/>
      <w:r>
        <w:t>Waaqo</w:t>
      </w:r>
      <w:proofErr w:type="spellEnd"/>
      <w:r>
        <w:rPr>
          <w:spacing w:val="-6"/>
        </w:rPr>
        <w:t xml:space="preserve"> </w:t>
      </w:r>
      <w:r>
        <w:t>Sabura</w:t>
      </w:r>
      <w:r>
        <w:rPr>
          <w:spacing w:val="-6"/>
        </w:rPr>
        <w:t xml:space="preserve"> </w:t>
      </w:r>
      <w:r>
        <w:t>you</w:t>
      </w:r>
      <w:r>
        <w:rPr>
          <w:spacing w:val="-6"/>
        </w:rPr>
        <w:t xml:space="preserve"> </w:t>
      </w:r>
      <w:r>
        <w:t>obtained</w:t>
      </w:r>
      <w:r>
        <w:rPr>
          <w:spacing w:val="-6"/>
        </w:rPr>
        <w:t xml:space="preserve"> </w:t>
      </w:r>
      <w:r>
        <w:t>a</w:t>
      </w:r>
      <w:r>
        <w:rPr>
          <w:spacing w:val="-6"/>
        </w:rPr>
        <w:t xml:space="preserve"> </w:t>
      </w:r>
      <w:r>
        <w:t>red</w:t>
      </w:r>
      <w:r>
        <w:rPr>
          <w:spacing w:val="-6"/>
        </w:rPr>
        <w:t xml:space="preserve"> </w:t>
      </w:r>
      <w:r>
        <w:t>gum</w:t>
      </w:r>
      <w:r>
        <w:rPr>
          <w:spacing w:val="-6"/>
        </w:rPr>
        <w:t xml:space="preserve"> </w:t>
      </w:r>
      <w:r>
        <w:t>boot She did not love you fully the youngsters took your mistress</w:t>
      </w:r>
    </w:p>
    <w:p w14:paraId="58297812" w14:textId="77777777" w:rsidR="00DE1EE7" w:rsidRDefault="00000000">
      <w:pPr>
        <w:pStyle w:val="BodyText"/>
        <w:ind w:left="1605"/>
      </w:pPr>
      <w:r>
        <w:t>How</w:t>
      </w:r>
      <w:r>
        <w:rPr>
          <w:spacing w:val="-1"/>
        </w:rPr>
        <w:t xml:space="preserve"> </w:t>
      </w:r>
      <w:r>
        <w:t>is it</w:t>
      </w:r>
      <w:r>
        <w:rPr>
          <w:spacing w:val="-1"/>
        </w:rPr>
        <w:t xml:space="preserve"> </w:t>
      </w:r>
      <w:r>
        <w:t>that your</w:t>
      </w:r>
      <w:r>
        <w:rPr>
          <w:spacing w:val="-1"/>
        </w:rPr>
        <w:t xml:space="preserve"> </w:t>
      </w:r>
      <w:r>
        <w:t>affectionate was grabbed</w:t>
      </w:r>
      <w:r>
        <w:rPr>
          <w:spacing w:val="-1"/>
        </w:rPr>
        <w:t xml:space="preserve"> </w:t>
      </w:r>
      <w:r>
        <w:t>from you</w:t>
      </w:r>
      <w:r>
        <w:rPr>
          <w:spacing w:val="-1"/>
        </w:rPr>
        <w:t xml:space="preserve"> </w:t>
      </w:r>
      <w:r>
        <w:t xml:space="preserve">by the </w:t>
      </w:r>
      <w:r>
        <w:rPr>
          <w:spacing w:val="-2"/>
        </w:rPr>
        <w:t>youth?</w:t>
      </w:r>
    </w:p>
    <w:p w14:paraId="49F03310" w14:textId="77777777" w:rsidR="00DE1EE7" w:rsidRDefault="00000000">
      <w:pPr>
        <w:pStyle w:val="BodyText"/>
        <w:spacing w:before="276"/>
        <w:ind w:right="746"/>
        <w:jc w:val="both"/>
      </w:pPr>
      <w:r>
        <w:t>The jilting of the butt by a discontented mistress in this text is attributed to the fact the</w:t>
      </w:r>
      <w:r>
        <w:rPr>
          <w:spacing w:val="40"/>
        </w:rPr>
        <w:t xml:space="preserve"> </w:t>
      </w:r>
      <w:r>
        <w:t>woman after all did not love the</w:t>
      </w:r>
      <w:r>
        <w:rPr>
          <w:spacing w:val="-4"/>
        </w:rPr>
        <w:t xml:space="preserve"> </w:t>
      </w:r>
      <w:r>
        <w:t>butt</w:t>
      </w:r>
      <w:r>
        <w:rPr>
          <w:spacing w:val="-4"/>
        </w:rPr>
        <w:t xml:space="preserve"> </w:t>
      </w:r>
      <w:r>
        <w:t>wholeheartedly.</w:t>
      </w:r>
      <w:r>
        <w:rPr>
          <w:spacing w:val="-4"/>
        </w:rPr>
        <w:t xml:space="preserve"> </w:t>
      </w:r>
      <w:proofErr w:type="gramStart"/>
      <w:r>
        <w:t>Consequently</w:t>
      </w:r>
      <w:proofErr w:type="gramEnd"/>
      <w:r>
        <w:rPr>
          <w:spacing w:val="-4"/>
        </w:rPr>
        <w:t xml:space="preserve"> </w:t>
      </w:r>
      <w:r>
        <w:t>youngsters</w:t>
      </w:r>
      <w:r>
        <w:rPr>
          <w:spacing w:val="-4"/>
        </w:rPr>
        <w:t xml:space="preserve"> </w:t>
      </w:r>
      <w:r>
        <w:t>won</w:t>
      </w:r>
      <w:r>
        <w:rPr>
          <w:spacing w:val="-4"/>
        </w:rPr>
        <w:t xml:space="preserve"> </w:t>
      </w:r>
      <w:r>
        <w:t>her</w:t>
      </w:r>
      <w:r>
        <w:rPr>
          <w:spacing w:val="-4"/>
        </w:rPr>
        <w:t xml:space="preserve"> </w:t>
      </w:r>
      <w:r>
        <w:t>from him and thus he stands ridiculed. This text has certain variants where the butt is chided because the youngsters conspired against him and confiscated his lover from him, a contention that seems to be critical of the man’s inability to sustain a relationship that demands he competes with other contenders. They are said to have “dug a hole” in a conspiratorial way to win the woman in question, for which he becomes a subject of conventional jibe. The gist</w:t>
      </w:r>
      <w:r>
        <w:rPr>
          <w:spacing w:val="-2"/>
        </w:rPr>
        <w:t xml:space="preserve"> </w:t>
      </w:r>
      <w:r>
        <w:t>of</w:t>
      </w:r>
      <w:r>
        <w:rPr>
          <w:spacing w:val="-2"/>
        </w:rPr>
        <w:t xml:space="preserve"> </w:t>
      </w:r>
      <w:proofErr w:type="spellStart"/>
      <w:r>
        <w:rPr>
          <w:i/>
        </w:rPr>
        <w:t>qoosa</w:t>
      </w:r>
      <w:proofErr w:type="spellEnd"/>
      <w:r>
        <w:rPr>
          <w:i/>
          <w:spacing w:val="-2"/>
        </w:rPr>
        <w:t xml:space="preserve"> </w:t>
      </w:r>
      <w:r>
        <w:t>is</w:t>
      </w:r>
      <w:r>
        <w:rPr>
          <w:spacing w:val="-2"/>
        </w:rPr>
        <w:t xml:space="preserve"> </w:t>
      </w:r>
      <w:r>
        <w:t>the</w:t>
      </w:r>
      <w:r>
        <w:rPr>
          <w:spacing w:val="-2"/>
        </w:rPr>
        <w:t xml:space="preserve"> </w:t>
      </w:r>
      <w:r>
        <w:t>implied</w:t>
      </w:r>
      <w:r>
        <w:rPr>
          <w:spacing w:val="-2"/>
        </w:rPr>
        <w:t xml:space="preserve"> </w:t>
      </w:r>
      <w:r>
        <w:t>inability</w:t>
      </w:r>
      <w:r>
        <w:rPr>
          <w:spacing w:val="-2"/>
        </w:rPr>
        <w:t xml:space="preserve"> </w:t>
      </w:r>
      <w:r>
        <w:t>on</w:t>
      </w:r>
      <w:r>
        <w:rPr>
          <w:spacing w:val="-2"/>
        </w:rPr>
        <w:t xml:space="preserve"> </w:t>
      </w:r>
      <w:r>
        <w:t>the</w:t>
      </w:r>
      <w:r>
        <w:rPr>
          <w:spacing w:val="-2"/>
        </w:rPr>
        <w:t xml:space="preserve"> </w:t>
      </w:r>
      <w:r>
        <w:t>part</w:t>
      </w:r>
      <w:r>
        <w:rPr>
          <w:spacing w:val="-2"/>
        </w:rPr>
        <w:t xml:space="preserve"> </w:t>
      </w:r>
      <w:r>
        <w:t>of</w:t>
      </w:r>
      <w:r>
        <w:rPr>
          <w:spacing w:val="-2"/>
        </w:rPr>
        <w:t xml:space="preserve"> </w:t>
      </w:r>
      <w:r>
        <w:t>the</w:t>
      </w:r>
      <w:r>
        <w:rPr>
          <w:spacing w:val="-2"/>
        </w:rPr>
        <w:t xml:space="preserve"> </w:t>
      </w:r>
      <w:r>
        <w:t>man</w:t>
      </w:r>
      <w:r>
        <w:rPr>
          <w:spacing w:val="-2"/>
        </w:rPr>
        <w:t xml:space="preserve"> </w:t>
      </w:r>
      <w:r>
        <w:t>to</w:t>
      </w:r>
      <w:r>
        <w:rPr>
          <w:spacing w:val="-2"/>
        </w:rPr>
        <w:t xml:space="preserve"> </w:t>
      </w:r>
      <w:r>
        <w:t>ward</w:t>
      </w:r>
      <w:r>
        <w:rPr>
          <w:spacing w:val="-2"/>
        </w:rPr>
        <w:t xml:space="preserve"> </w:t>
      </w:r>
      <w:r>
        <w:t>off shrewd youngsters who have outsmarted him.</w:t>
      </w:r>
    </w:p>
    <w:p w14:paraId="1EE3D591" w14:textId="77777777" w:rsidR="00DE1EE7" w:rsidRDefault="00000000">
      <w:pPr>
        <w:pStyle w:val="BodyText"/>
        <w:spacing w:before="276"/>
        <w:ind w:right="747"/>
        <w:jc w:val="both"/>
      </w:pPr>
      <w:r>
        <w:t>The loss of a firm grip on a mistress is made even more humorous by</w:t>
      </w:r>
      <w:r>
        <w:rPr>
          <w:spacing w:val="-2"/>
        </w:rPr>
        <w:t xml:space="preserve"> </w:t>
      </w:r>
      <w:r>
        <w:t>the</w:t>
      </w:r>
      <w:r>
        <w:rPr>
          <w:spacing w:val="-2"/>
        </w:rPr>
        <w:t xml:space="preserve"> </w:t>
      </w:r>
      <w:r>
        <w:t>display</w:t>
      </w:r>
      <w:r>
        <w:rPr>
          <w:spacing w:val="-2"/>
        </w:rPr>
        <w:t xml:space="preserve"> </w:t>
      </w:r>
      <w:r>
        <w:t>of</w:t>
      </w:r>
      <w:r>
        <w:rPr>
          <w:spacing w:val="-2"/>
        </w:rPr>
        <w:t xml:space="preserve"> </w:t>
      </w:r>
      <w:r>
        <w:t>them</w:t>
      </w:r>
      <w:r>
        <w:rPr>
          <w:spacing w:val="-2"/>
        </w:rPr>
        <w:t xml:space="preserve"> </w:t>
      </w:r>
      <w:r>
        <w:t>in absurd ways, where the butt is treated to a surprise ouster by one socially regarded as an eccentric. In the text below, the butt of the joke is shown as being</w:t>
      </w:r>
      <w:r>
        <w:rPr>
          <w:spacing w:val="-3"/>
        </w:rPr>
        <w:t xml:space="preserve"> </w:t>
      </w:r>
      <w:r>
        <w:t>outwitted</w:t>
      </w:r>
      <w:r>
        <w:rPr>
          <w:spacing w:val="-3"/>
        </w:rPr>
        <w:t xml:space="preserve"> </w:t>
      </w:r>
      <w:r>
        <w:t>by</w:t>
      </w:r>
      <w:r>
        <w:rPr>
          <w:spacing w:val="-3"/>
        </w:rPr>
        <w:t xml:space="preserve"> </w:t>
      </w:r>
      <w:r>
        <w:t>a</w:t>
      </w:r>
      <w:r>
        <w:rPr>
          <w:spacing w:val="-3"/>
        </w:rPr>
        <w:t xml:space="preserve"> </w:t>
      </w:r>
      <w:r>
        <w:t>member</w:t>
      </w:r>
      <w:r>
        <w:rPr>
          <w:spacing w:val="-3"/>
        </w:rPr>
        <w:t xml:space="preserve"> </w:t>
      </w:r>
      <w:r>
        <w:t xml:space="preserve">of </w:t>
      </w:r>
      <w:proofErr w:type="spellStart"/>
      <w:r>
        <w:rPr>
          <w:i/>
        </w:rPr>
        <w:t>ayyana</w:t>
      </w:r>
      <w:proofErr w:type="spellEnd"/>
      <w:r>
        <w:rPr>
          <w:i/>
        </w:rPr>
        <w:t xml:space="preserve"> </w:t>
      </w:r>
      <w:r>
        <w:t xml:space="preserve">cult who implants his cult’s paraphernalia in the bedroom of the woman and in this respect </w:t>
      </w:r>
      <w:proofErr w:type="spellStart"/>
      <w:r>
        <w:rPr>
          <w:i/>
        </w:rPr>
        <w:t>qoosa</w:t>
      </w:r>
      <w:proofErr w:type="spellEnd"/>
      <w:r>
        <w:rPr>
          <w:i/>
        </w:rPr>
        <w:t xml:space="preserve"> </w:t>
      </w:r>
      <w:r>
        <w:t xml:space="preserve">becomes doubly hilarious. This is because the </w:t>
      </w:r>
      <w:proofErr w:type="spellStart"/>
      <w:r>
        <w:rPr>
          <w:i/>
        </w:rPr>
        <w:t>ayyana</w:t>
      </w:r>
      <w:proofErr w:type="spellEnd"/>
      <w:r>
        <w:rPr>
          <w:i/>
        </w:rPr>
        <w:t xml:space="preserve"> </w:t>
      </w:r>
      <w:r>
        <w:t>devotee is a rustic religious pundit</w:t>
      </w:r>
      <w:r>
        <w:rPr>
          <w:spacing w:val="-3"/>
        </w:rPr>
        <w:t xml:space="preserve"> </w:t>
      </w:r>
      <w:r>
        <w:t>who</w:t>
      </w:r>
      <w:r>
        <w:rPr>
          <w:spacing w:val="-3"/>
        </w:rPr>
        <w:t xml:space="preserve"> </w:t>
      </w:r>
      <w:r>
        <w:t>goes</w:t>
      </w:r>
      <w:r>
        <w:rPr>
          <w:spacing w:val="-3"/>
        </w:rPr>
        <w:t xml:space="preserve"> </w:t>
      </w:r>
      <w:r>
        <w:t>around</w:t>
      </w:r>
      <w:r>
        <w:rPr>
          <w:spacing w:val="-3"/>
        </w:rPr>
        <w:t xml:space="preserve"> </w:t>
      </w:r>
      <w:r>
        <w:t>with</w:t>
      </w:r>
      <w:r>
        <w:rPr>
          <w:spacing w:val="-3"/>
        </w:rPr>
        <w:t xml:space="preserve"> </w:t>
      </w:r>
      <w:r>
        <w:t>forked</w:t>
      </w:r>
      <w:r>
        <w:rPr>
          <w:spacing w:val="-3"/>
        </w:rPr>
        <w:t xml:space="preserve"> </w:t>
      </w:r>
      <w:r>
        <w:t>sticks,</w:t>
      </w:r>
      <w:r>
        <w:rPr>
          <w:spacing w:val="-3"/>
        </w:rPr>
        <w:t xml:space="preserve"> </w:t>
      </w:r>
      <w:r>
        <w:t>scruffy</w:t>
      </w:r>
      <w:r>
        <w:rPr>
          <w:spacing w:val="-3"/>
        </w:rPr>
        <w:t xml:space="preserve"> </w:t>
      </w:r>
      <w:r>
        <w:t>hair</w:t>
      </w:r>
      <w:r>
        <w:rPr>
          <w:spacing w:val="-3"/>
        </w:rPr>
        <w:t xml:space="preserve"> </w:t>
      </w:r>
      <w:r>
        <w:t>and</w:t>
      </w:r>
      <w:r>
        <w:rPr>
          <w:spacing w:val="-3"/>
        </w:rPr>
        <w:t xml:space="preserve"> </w:t>
      </w:r>
      <w:r>
        <w:t>a</w:t>
      </w:r>
      <w:r>
        <w:rPr>
          <w:spacing w:val="-3"/>
        </w:rPr>
        <w:t xml:space="preserve"> </w:t>
      </w:r>
      <w:r>
        <w:t>drum</w:t>
      </w:r>
      <w:r>
        <w:rPr>
          <w:spacing w:val="-3"/>
        </w:rPr>
        <w:t xml:space="preserve"> </w:t>
      </w:r>
      <w:r>
        <w:t>under</w:t>
      </w:r>
      <w:r>
        <w:rPr>
          <w:spacing w:val="-3"/>
        </w:rPr>
        <w:t xml:space="preserve"> </w:t>
      </w:r>
      <w:r>
        <w:t>his</w:t>
      </w:r>
      <w:r>
        <w:rPr>
          <w:spacing w:val="-3"/>
        </w:rPr>
        <w:t xml:space="preserve"> </w:t>
      </w:r>
      <w:r>
        <w:t>arm</w:t>
      </w:r>
      <w:r>
        <w:rPr>
          <w:spacing w:val="-3"/>
        </w:rPr>
        <w:t xml:space="preserve"> </w:t>
      </w:r>
      <w:r>
        <w:t xml:space="preserve">as stock-in-trade of his little-known faith. </w:t>
      </w:r>
      <w:proofErr w:type="spellStart"/>
      <w:r>
        <w:rPr>
          <w:i/>
        </w:rPr>
        <w:t>Ayyana</w:t>
      </w:r>
      <w:proofErr w:type="spellEnd"/>
      <w:r>
        <w:rPr>
          <w:i/>
        </w:rPr>
        <w:t xml:space="preserve"> </w:t>
      </w:r>
      <w:r>
        <w:t>cultists are generally deemed as sly persons who take advantage of people’s misfortunes by purporting to have answers to all manner of afflictions and exploit their often-unsuspecting desperate clients. It is this play on</w:t>
      </w:r>
      <w:r>
        <w:rPr>
          <w:spacing w:val="-2"/>
        </w:rPr>
        <w:t xml:space="preserve"> </w:t>
      </w:r>
      <w:r>
        <w:t>the</w:t>
      </w:r>
      <w:r>
        <w:rPr>
          <w:spacing w:val="-2"/>
        </w:rPr>
        <w:t xml:space="preserve"> </w:t>
      </w:r>
      <w:r>
        <w:t xml:space="preserve">shared knowledge of the cultist’s absurdity between the jester and the listeners that triggers comic </w:t>
      </w:r>
      <w:r>
        <w:rPr>
          <w:spacing w:val="-2"/>
        </w:rPr>
        <w:t>reactions:</w:t>
      </w:r>
    </w:p>
    <w:p w14:paraId="2584CC9B" w14:textId="77777777" w:rsidR="00DE1EE7" w:rsidRDefault="00000000">
      <w:pPr>
        <w:pStyle w:val="BodyText"/>
        <w:ind w:left="1605" w:right="5726"/>
      </w:pPr>
      <w:proofErr w:type="spellStart"/>
      <w:r>
        <w:t>Kophe</w:t>
      </w:r>
      <w:proofErr w:type="spellEnd"/>
      <w:r>
        <w:t xml:space="preserve"> fan </w:t>
      </w:r>
      <w:proofErr w:type="spellStart"/>
      <w:r>
        <w:t>keeyyate</w:t>
      </w:r>
      <w:proofErr w:type="spellEnd"/>
      <w:r>
        <w:t xml:space="preserve"> </w:t>
      </w:r>
      <w:proofErr w:type="spellStart"/>
      <w:r>
        <w:t>Faanoo</w:t>
      </w:r>
      <w:proofErr w:type="spellEnd"/>
      <w:r>
        <w:rPr>
          <w:spacing w:val="-15"/>
        </w:rPr>
        <w:t xml:space="preserve"> </w:t>
      </w:r>
      <w:proofErr w:type="spellStart"/>
      <w:r>
        <w:t>fardaa</w:t>
      </w:r>
      <w:proofErr w:type="spellEnd"/>
      <w:r>
        <w:rPr>
          <w:spacing w:val="-15"/>
        </w:rPr>
        <w:t xml:space="preserve"> </w:t>
      </w:r>
      <w:proofErr w:type="spellStart"/>
      <w:r>
        <w:t>keeyyate</w:t>
      </w:r>
      <w:proofErr w:type="spellEnd"/>
    </w:p>
    <w:p w14:paraId="72AA213C" w14:textId="77777777" w:rsidR="00DE1EE7" w:rsidRDefault="00000000">
      <w:pPr>
        <w:pStyle w:val="BodyText"/>
        <w:ind w:left="1605" w:right="4340"/>
      </w:pPr>
      <w:proofErr w:type="spellStart"/>
      <w:r>
        <w:t>Waar</w:t>
      </w:r>
      <w:proofErr w:type="spellEnd"/>
      <w:r>
        <w:t xml:space="preserve"> </w:t>
      </w:r>
      <w:proofErr w:type="spellStart"/>
      <w:r>
        <w:t>itdhalate</w:t>
      </w:r>
      <w:proofErr w:type="spellEnd"/>
      <w:r>
        <w:t xml:space="preserve"> </w:t>
      </w:r>
      <w:proofErr w:type="spellStart"/>
      <w:r>
        <w:t>éelan</w:t>
      </w:r>
      <w:proofErr w:type="spellEnd"/>
      <w:r>
        <w:t xml:space="preserve"> </w:t>
      </w:r>
      <w:proofErr w:type="spellStart"/>
      <w:r>
        <w:t>gaam</w:t>
      </w:r>
      <w:proofErr w:type="spellEnd"/>
      <w:r>
        <w:t xml:space="preserve"> </w:t>
      </w:r>
      <w:proofErr w:type="spellStart"/>
      <w:r>
        <w:t>keeyyate</w:t>
      </w:r>
      <w:proofErr w:type="spellEnd"/>
      <w:r>
        <w:rPr>
          <w:spacing w:val="40"/>
        </w:rPr>
        <w:t xml:space="preserve"> </w:t>
      </w:r>
      <w:proofErr w:type="spellStart"/>
      <w:r>
        <w:t>Éllan</w:t>
      </w:r>
      <w:proofErr w:type="spellEnd"/>
      <w:r>
        <w:rPr>
          <w:spacing w:val="-7"/>
        </w:rPr>
        <w:t xml:space="preserve"> </w:t>
      </w:r>
      <w:proofErr w:type="spellStart"/>
      <w:r>
        <w:t>gaam</w:t>
      </w:r>
      <w:proofErr w:type="spellEnd"/>
      <w:r>
        <w:rPr>
          <w:spacing w:val="-7"/>
        </w:rPr>
        <w:t xml:space="preserve"> </w:t>
      </w:r>
      <w:proofErr w:type="spellStart"/>
      <w:r>
        <w:t>qubate</w:t>
      </w:r>
      <w:proofErr w:type="spellEnd"/>
      <w:r>
        <w:rPr>
          <w:spacing w:val="-7"/>
        </w:rPr>
        <w:t xml:space="preserve"> </w:t>
      </w:r>
      <w:proofErr w:type="spellStart"/>
      <w:r>
        <w:t>tol</w:t>
      </w:r>
      <w:proofErr w:type="spellEnd"/>
      <w:r>
        <w:rPr>
          <w:spacing w:val="-7"/>
        </w:rPr>
        <w:t xml:space="preserve"> </w:t>
      </w:r>
      <w:r>
        <w:t>kara</w:t>
      </w:r>
      <w:r>
        <w:rPr>
          <w:spacing w:val="-7"/>
        </w:rPr>
        <w:t xml:space="preserve"> </w:t>
      </w:r>
      <w:r>
        <w:t>lama</w:t>
      </w:r>
      <w:r>
        <w:rPr>
          <w:spacing w:val="-7"/>
        </w:rPr>
        <w:t xml:space="preserve"> </w:t>
      </w:r>
      <w:proofErr w:type="spellStart"/>
      <w:r>
        <w:t>keeyyate</w:t>
      </w:r>
      <w:proofErr w:type="spellEnd"/>
      <w:r>
        <w:t xml:space="preserve"> Kan Kar </w:t>
      </w:r>
      <w:proofErr w:type="spellStart"/>
      <w:r>
        <w:t>Bururi</w:t>
      </w:r>
      <w:proofErr w:type="spellEnd"/>
      <w:r>
        <w:t xml:space="preserve"> </w:t>
      </w:r>
      <w:proofErr w:type="spellStart"/>
      <w:r>
        <w:t>adhes</w:t>
      </w:r>
      <w:proofErr w:type="spellEnd"/>
      <w:r>
        <w:t xml:space="preserve"> </w:t>
      </w:r>
      <w:proofErr w:type="spellStart"/>
      <w:r>
        <w:t>kess</w:t>
      </w:r>
      <w:proofErr w:type="spellEnd"/>
      <w:r>
        <w:t xml:space="preserve"> </w:t>
      </w:r>
      <w:proofErr w:type="spellStart"/>
      <w:r>
        <w:t>keeyyate</w:t>
      </w:r>
      <w:proofErr w:type="spellEnd"/>
    </w:p>
    <w:p w14:paraId="03C9ED37" w14:textId="77777777" w:rsidR="00DE1EE7" w:rsidRDefault="00000000">
      <w:pPr>
        <w:pStyle w:val="BodyText"/>
        <w:ind w:left="1605"/>
      </w:pPr>
      <w:r>
        <w:t xml:space="preserve">Kan kara </w:t>
      </w:r>
      <w:proofErr w:type="spellStart"/>
      <w:r>
        <w:t>bima</w:t>
      </w:r>
      <w:proofErr w:type="spellEnd"/>
      <w:r>
        <w:t xml:space="preserve"> Ethiopia </w:t>
      </w:r>
      <w:proofErr w:type="spellStart"/>
      <w:r>
        <w:rPr>
          <w:spacing w:val="-2"/>
        </w:rPr>
        <w:t>keeyyate</w:t>
      </w:r>
      <w:proofErr w:type="spellEnd"/>
    </w:p>
    <w:p w14:paraId="749E188A" w14:textId="77777777" w:rsidR="00DE1EE7" w:rsidRDefault="00000000">
      <w:pPr>
        <w:pStyle w:val="BodyText"/>
        <w:ind w:left="1605" w:right="3865"/>
      </w:pPr>
      <w:proofErr w:type="spellStart"/>
      <w:r>
        <w:t>Ethiopiat</w:t>
      </w:r>
      <w:proofErr w:type="spellEnd"/>
      <w:r>
        <w:t xml:space="preserve"> </w:t>
      </w:r>
      <w:proofErr w:type="spellStart"/>
      <w:r>
        <w:t>deema</w:t>
      </w:r>
      <w:proofErr w:type="spellEnd"/>
      <w:r>
        <w:t xml:space="preserve"> </w:t>
      </w:r>
      <w:proofErr w:type="spellStart"/>
      <w:r>
        <w:t>biskili</w:t>
      </w:r>
      <w:proofErr w:type="spellEnd"/>
      <w:r>
        <w:t xml:space="preserve"> </w:t>
      </w:r>
      <w:proofErr w:type="spellStart"/>
      <w:r>
        <w:t>duda</w:t>
      </w:r>
      <w:proofErr w:type="spellEnd"/>
      <w:r>
        <w:t xml:space="preserve"> </w:t>
      </w:r>
      <w:proofErr w:type="spellStart"/>
      <w:r>
        <w:t>guba</w:t>
      </w:r>
      <w:proofErr w:type="spellEnd"/>
      <w:r>
        <w:t xml:space="preserve"> </w:t>
      </w:r>
      <w:proofErr w:type="spellStart"/>
      <w:r>
        <w:t>keeyyate</w:t>
      </w:r>
      <w:proofErr w:type="spellEnd"/>
      <w:r>
        <w:t xml:space="preserve"> </w:t>
      </w:r>
      <w:proofErr w:type="spellStart"/>
      <w:r>
        <w:t>Waar</w:t>
      </w:r>
      <w:proofErr w:type="spellEnd"/>
      <w:r>
        <w:rPr>
          <w:spacing w:val="-9"/>
        </w:rPr>
        <w:t xml:space="preserve"> </w:t>
      </w:r>
      <w:proofErr w:type="spellStart"/>
      <w:r>
        <w:t>ini</w:t>
      </w:r>
      <w:proofErr w:type="spellEnd"/>
      <w:r>
        <w:rPr>
          <w:spacing w:val="-9"/>
        </w:rPr>
        <w:t xml:space="preserve"> </w:t>
      </w:r>
      <w:proofErr w:type="spellStart"/>
      <w:r>
        <w:t>godaat</w:t>
      </w:r>
      <w:proofErr w:type="spellEnd"/>
      <w:r>
        <w:rPr>
          <w:spacing w:val="-9"/>
        </w:rPr>
        <w:t xml:space="preserve"> </w:t>
      </w:r>
      <w:proofErr w:type="spellStart"/>
      <w:r>
        <w:t>itdeemu</w:t>
      </w:r>
      <w:proofErr w:type="spellEnd"/>
      <w:r>
        <w:rPr>
          <w:spacing w:val="-9"/>
        </w:rPr>
        <w:t xml:space="preserve"> </w:t>
      </w:r>
      <w:proofErr w:type="spellStart"/>
      <w:r>
        <w:t>adoo</w:t>
      </w:r>
      <w:proofErr w:type="spellEnd"/>
      <w:r>
        <w:rPr>
          <w:spacing w:val="-9"/>
        </w:rPr>
        <w:t xml:space="preserve"> </w:t>
      </w:r>
      <w:proofErr w:type="spellStart"/>
      <w:r>
        <w:t>ini</w:t>
      </w:r>
      <w:proofErr w:type="spellEnd"/>
      <w:r>
        <w:rPr>
          <w:spacing w:val="-9"/>
        </w:rPr>
        <w:t xml:space="preserve"> </w:t>
      </w:r>
      <w:proofErr w:type="spellStart"/>
      <w:r>
        <w:t>ufiin</w:t>
      </w:r>
      <w:proofErr w:type="spellEnd"/>
      <w:r>
        <w:rPr>
          <w:spacing w:val="-9"/>
        </w:rPr>
        <w:t xml:space="preserve"> </w:t>
      </w:r>
      <w:proofErr w:type="spellStart"/>
      <w:r>
        <w:t>beeku</w:t>
      </w:r>
      <w:proofErr w:type="spellEnd"/>
    </w:p>
    <w:p w14:paraId="702063DC" w14:textId="77777777" w:rsidR="00DE1EE7" w:rsidRDefault="00000000">
      <w:pPr>
        <w:pStyle w:val="BodyText"/>
        <w:ind w:left="1605"/>
      </w:pPr>
      <w:proofErr w:type="spellStart"/>
      <w:r>
        <w:t>Namichi</w:t>
      </w:r>
      <w:proofErr w:type="spellEnd"/>
      <w:r>
        <w:rPr>
          <w:spacing w:val="-1"/>
        </w:rPr>
        <w:t xml:space="preserve"> </w:t>
      </w:r>
      <w:proofErr w:type="spellStart"/>
      <w:r>
        <w:t>waar</w:t>
      </w:r>
      <w:proofErr w:type="spellEnd"/>
      <w:r>
        <w:rPr>
          <w:spacing w:val="-1"/>
        </w:rPr>
        <w:t xml:space="preserve"> </w:t>
      </w:r>
      <w:proofErr w:type="spellStart"/>
      <w:r>
        <w:t>ayyana</w:t>
      </w:r>
      <w:proofErr w:type="spellEnd"/>
      <w:r>
        <w:rPr>
          <w:spacing w:val="-1"/>
        </w:rPr>
        <w:t xml:space="preserve"> </w:t>
      </w:r>
      <w:proofErr w:type="spellStart"/>
      <w:r>
        <w:t>hinkase</w:t>
      </w:r>
      <w:proofErr w:type="spellEnd"/>
      <w:r>
        <w:rPr>
          <w:spacing w:val="-1"/>
        </w:rPr>
        <w:t xml:space="preserve"> </w:t>
      </w:r>
      <w:proofErr w:type="spellStart"/>
      <w:r>
        <w:t>affoo</w:t>
      </w:r>
      <w:proofErr w:type="spellEnd"/>
      <w:r>
        <w:rPr>
          <w:spacing w:val="-1"/>
        </w:rPr>
        <w:t xml:space="preserve"> </w:t>
      </w:r>
      <w:proofErr w:type="spellStart"/>
      <w:r>
        <w:t>boroo</w:t>
      </w:r>
      <w:proofErr w:type="spellEnd"/>
      <w:r>
        <w:t xml:space="preserve"> </w:t>
      </w:r>
      <w:proofErr w:type="spellStart"/>
      <w:r>
        <w:rPr>
          <w:spacing w:val="-2"/>
        </w:rPr>
        <w:t>keeyyate</w:t>
      </w:r>
      <w:proofErr w:type="spellEnd"/>
    </w:p>
    <w:p w14:paraId="25A3E755" w14:textId="77777777" w:rsidR="00DE1EE7" w:rsidRDefault="00000000">
      <w:pPr>
        <w:pStyle w:val="BodyText"/>
        <w:spacing w:before="276"/>
        <w:ind w:left="1605" w:right="5726"/>
      </w:pPr>
      <w:r>
        <w:t>You</w:t>
      </w:r>
      <w:r>
        <w:rPr>
          <w:spacing w:val="-13"/>
        </w:rPr>
        <w:t xml:space="preserve"> </w:t>
      </w:r>
      <w:r>
        <w:t>put</w:t>
      </w:r>
      <w:r>
        <w:rPr>
          <w:spacing w:val="-13"/>
        </w:rPr>
        <w:t xml:space="preserve"> </w:t>
      </w:r>
      <w:r>
        <w:t>shoes</w:t>
      </w:r>
      <w:r>
        <w:rPr>
          <w:spacing w:val="-13"/>
        </w:rPr>
        <w:t xml:space="preserve"> </w:t>
      </w:r>
      <w:r>
        <w:t>on</w:t>
      </w:r>
      <w:r>
        <w:rPr>
          <w:spacing w:val="-13"/>
        </w:rPr>
        <w:t xml:space="preserve"> </w:t>
      </w:r>
      <w:r>
        <w:t>your</w:t>
      </w:r>
      <w:r>
        <w:rPr>
          <w:spacing w:val="-13"/>
        </w:rPr>
        <w:t xml:space="preserve"> </w:t>
      </w:r>
      <w:r>
        <w:t>feet You put feet on the horse</w:t>
      </w:r>
    </w:p>
    <w:p w14:paraId="1BEE7DD3" w14:textId="77777777" w:rsidR="00DE1EE7" w:rsidRDefault="00000000">
      <w:pPr>
        <w:pStyle w:val="BodyText"/>
        <w:ind w:left="1605"/>
      </w:pPr>
      <w:r>
        <w:t xml:space="preserve">His home where he was </w:t>
      </w:r>
      <w:proofErr w:type="gramStart"/>
      <w:r>
        <w:t>born</w:t>
      </w:r>
      <w:proofErr w:type="gramEnd"/>
      <w:r>
        <w:t xml:space="preserve"> he situated it across the </w:t>
      </w:r>
      <w:r>
        <w:rPr>
          <w:spacing w:val="-4"/>
        </w:rPr>
        <w:t>well</w:t>
      </w:r>
    </w:p>
    <w:p w14:paraId="275DC83E" w14:textId="77777777" w:rsidR="00DE1EE7" w:rsidRDefault="00000000">
      <w:pPr>
        <w:pStyle w:val="BodyText"/>
        <w:ind w:left="1605" w:right="1017"/>
      </w:pPr>
      <w:r>
        <w:t>He</w:t>
      </w:r>
      <w:r>
        <w:rPr>
          <w:spacing w:val="-3"/>
        </w:rPr>
        <w:t xml:space="preserve"> </w:t>
      </w:r>
      <w:r>
        <w:t>settled</w:t>
      </w:r>
      <w:r>
        <w:rPr>
          <w:spacing w:val="-3"/>
        </w:rPr>
        <w:t xml:space="preserve"> </w:t>
      </w:r>
      <w:r>
        <w:t>on</w:t>
      </w:r>
      <w:r>
        <w:rPr>
          <w:spacing w:val="-3"/>
        </w:rPr>
        <w:t xml:space="preserve"> </w:t>
      </w:r>
      <w:r>
        <w:t>the</w:t>
      </w:r>
      <w:r>
        <w:rPr>
          <w:spacing w:val="-3"/>
        </w:rPr>
        <w:t xml:space="preserve"> </w:t>
      </w:r>
      <w:r>
        <w:t>other</w:t>
      </w:r>
      <w:r>
        <w:rPr>
          <w:spacing w:val="-3"/>
        </w:rPr>
        <w:t xml:space="preserve"> </w:t>
      </w:r>
      <w:r>
        <w:t>side</w:t>
      </w:r>
      <w:r>
        <w:rPr>
          <w:spacing w:val="-3"/>
        </w:rPr>
        <w:t xml:space="preserve"> </w:t>
      </w:r>
      <w:r>
        <w:t>of</w:t>
      </w:r>
      <w:r>
        <w:rPr>
          <w:spacing w:val="-3"/>
        </w:rPr>
        <w:t xml:space="preserve"> </w:t>
      </w:r>
      <w:r>
        <w:t>the</w:t>
      </w:r>
      <w:r>
        <w:rPr>
          <w:spacing w:val="-3"/>
        </w:rPr>
        <w:t xml:space="preserve"> </w:t>
      </w:r>
      <w:r>
        <w:t>well,</w:t>
      </w:r>
      <w:r>
        <w:rPr>
          <w:spacing w:val="-3"/>
        </w:rPr>
        <w:t xml:space="preserve"> </w:t>
      </w:r>
      <w:r>
        <w:t>he</w:t>
      </w:r>
      <w:r>
        <w:rPr>
          <w:spacing w:val="-3"/>
        </w:rPr>
        <w:t xml:space="preserve"> </w:t>
      </w:r>
      <w:r>
        <w:t>had</w:t>
      </w:r>
      <w:r>
        <w:rPr>
          <w:spacing w:val="-3"/>
        </w:rPr>
        <w:t xml:space="preserve"> </w:t>
      </w:r>
      <w:r>
        <w:t>his</w:t>
      </w:r>
      <w:r>
        <w:rPr>
          <w:spacing w:val="-3"/>
        </w:rPr>
        <w:t xml:space="preserve"> </w:t>
      </w:r>
      <w:r>
        <w:t>mistresses</w:t>
      </w:r>
      <w:r>
        <w:rPr>
          <w:spacing w:val="-3"/>
        </w:rPr>
        <w:t xml:space="preserve"> </w:t>
      </w:r>
      <w:r>
        <w:t>in</w:t>
      </w:r>
      <w:r>
        <w:rPr>
          <w:spacing w:val="-3"/>
        </w:rPr>
        <w:t xml:space="preserve"> </w:t>
      </w:r>
      <w:r>
        <w:t>two</w:t>
      </w:r>
      <w:r>
        <w:rPr>
          <w:spacing w:val="-3"/>
        </w:rPr>
        <w:t xml:space="preserve"> </w:t>
      </w:r>
      <w:r>
        <w:t xml:space="preserve">places One he situated her at Kar </w:t>
      </w:r>
      <w:proofErr w:type="spellStart"/>
      <w:r>
        <w:t>Bururi</w:t>
      </w:r>
      <w:proofErr w:type="spellEnd"/>
      <w:r>
        <w:t xml:space="preserve"> amid the </w:t>
      </w:r>
      <w:proofErr w:type="spellStart"/>
      <w:r>
        <w:rPr>
          <w:i/>
        </w:rPr>
        <w:t>adesa</w:t>
      </w:r>
      <w:proofErr w:type="spellEnd"/>
      <w:r>
        <w:rPr>
          <w:i/>
        </w:rPr>
        <w:t xml:space="preserve"> </w:t>
      </w:r>
      <w:r>
        <w:t>trees</w:t>
      </w:r>
    </w:p>
    <w:p w14:paraId="53D7BC07" w14:textId="77777777" w:rsidR="00DE1EE7" w:rsidRDefault="00000000">
      <w:pPr>
        <w:pStyle w:val="BodyText"/>
        <w:ind w:left="1605" w:right="3222"/>
      </w:pPr>
      <w:r>
        <w:t xml:space="preserve">The other he situated her at the border with Ethiopia He goes to Ethiopia he places the bicycle on his </w:t>
      </w:r>
      <w:r>
        <w:rPr>
          <w:spacing w:val="-4"/>
        </w:rPr>
        <w:t>back</w:t>
      </w:r>
    </w:p>
    <w:p w14:paraId="165539A7" w14:textId="77777777" w:rsidR="00DE1EE7" w:rsidRDefault="00000000">
      <w:pPr>
        <w:pStyle w:val="BodyText"/>
        <w:ind w:left="1605"/>
      </w:pPr>
      <w:r>
        <w:t xml:space="preserve">The home that he frequents in Ethiopia as he still believes he is </w:t>
      </w:r>
      <w:r>
        <w:rPr>
          <w:spacing w:val="-4"/>
        </w:rPr>
        <w:t>safe</w:t>
      </w:r>
    </w:p>
    <w:p w14:paraId="5E917EBA" w14:textId="77777777" w:rsidR="00DE1EE7" w:rsidRDefault="00000000">
      <w:pPr>
        <w:pStyle w:val="BodyText"/>
        <w:ind w:left="1605"/>
      </w:pPr>
      <w:r>
        <w:t>The</w:t>
      </w:r>
      <w:r>
        <w:rPr>
          <w:spacing w:val="-1"/>
        </w:rPr>
        <w:t xml:space="preserve"> </w:t>
      </w:r>
      <w:r>
        <w:t>man of</w:t>
      </w:r>
      <w:r>
        <w:rPr>
          <w:spacing w:val="-1"/>
        </w:rPr>
        <w:t xml:space="preserve"> </w:t>
      </w:r>
      <w:proofErr w:type="spellStart"/>
      <w:r>
        <w:rPr>
          <w:i/>
        </w:rPr>
        <w:t>ayyana</w:t>
      </w:r>
      <w:proofErr w:type="spellEnd"/>
      <w:r>
        <w:rPr>
          <w:i/>
        </w:rPr>
        <w:t xml:space="preserve"> </w:t>
      </w:r>
      <w:r>
        <w:t>cult placed</w:t>
      </w:r>
      <w:r>
        <w:rPr>
          <w:spacing w:val="-1"/>
        </w:rPr>
        <w:t xml:space="preserve"> </w:t>
      </w:r>
      <w:r>
        <w:t>his stuff</w:t>
      </w:r>
      <w:r>
        <w:rPr>
          <w:spacing w:val="-1"/>
        </w:rPr>
        <w:t xml:space="preserve"> </w:t>
      </w:r>
      <w:r>
        <w:t>in the bedroom</w:t>
      </w:r>
      <w:r>
        <w:rPr>
          <w:spacing w:val="-1"/>
        </w:rPr>
        <w:t xml:space="preserve"> </w:t>
      </w:r>
      <w:r>
        <w:t xml:space="preserve">of his </w:t>
      </w:r>
      <w:r>
        <w:rPr>
          <w:spacing w:val="-2"/>
        </w:rPr>
        <w:t>mistress</w:t>
      </w:r>
    </w:p>
    <w:p w14:paraId="0EB79538" w14:textId="77777777" w:rsidR="00DE1EE7" w:rsidRDefault="00000000">
      <w:pPr>
        <w:pStyle w:val="BodyText"/>
        <w:spacing w:before="276"/>
        <w:ind w:right="745"/>
        <w:jc w:val="both"/>
      </w:pPr>
      <w:r>
        <w:t xml:space="preserve">In conclusion, one can infer that </w:t>
      </w:r>
      <w:proofErr w:type="spellStart"/>
      <w:r>
        <w:rPr>
          <w:i/>
        </w:rPr>
        <w:t>qoosa</w:t>
      </w:r>
      <w:proofErr w:type="spellEnd"/>
      <w:r>
        <w:rPr>
          <w:i/>
        </w:rPr>
        <w:t xml:space="preserve"> </w:t>
      </w:r>
      <w:r>
        <w:t>among the age-set takes cognizance of the ambivalently configured peer relationship, which it embodies. Joking occurs more often between</w:t>
      </w:r>
      <w:r>
        <w:rPr>
          <w:spacing w:val="13"/>
        </w:rPr>
        <w:t xml:space="preserve"> </w:t>
      </w:r>
      <w:r>
        <w:t>close</w:t>
      </w:r>
      <w:r>
        <w:rPr>
          <w:spacing w:val="-1"/>
        </w:rPr>
        <w:t xml:space="preserve"> </w:t>
      </w:r>
      <w:r>
        <w:t>friends than</w:t>
      </w:r>
      <w:r>
        <w:rPr>
          <w:spacing w:val="-1"/>
        </w:rPr>
        <w:t xml:space="preserve"> </w:t>
      </w:r>
      <w:r>
        <w:t>among</w:t>
      </w:r>
      <w:r>
        <w:rPr>
          <w:spacing w:val="-1"/>
        </w:rPr>
        <w:t xml:space="preserve"> </w:t>
      </w:r>
      <w:r>
        <w:t>people</w:t>
      </w:r>
      <w:r>
        <w:rPr>
          <w:spacing w:val="-1"/>
        </w:rPr>
        <w:t xml:space="preserve"> </w:t>
      </w:r>
      <w:r>
        <w:t>who</w:t>
      </w:r>
      <w:r>
        <w:rPr>
          <w:spacing w:val="-1"/>
        </w:rPr>
        <w:t xml:space="preserve"> </w:t>
      </w:r>
      <w:r>
        <w:t>are</w:t>
      </w:r>
      <w:r>
        <w:rPr>
          <w:spacing w:val="-1"/>
        </w:rPr>
        <w:t xml:space="preserve"> </w:t>
      </w:r>
      <w:r>
        <w:t>distant</w:t>
      </w:r>
      <w:r>
        <w:rPr>
          <w:spacing w:val="-1"/>
        </w:rPr>
        <w:t xml:space="preserve"> </w:t>
      </w:r>
      <w:r>
        <w:t>to</w:t>
      </w:r>
      <w:r>
        <w:rPr>
          <w:spacing w:val="-1"/>
        </w:rPr>
        <w:t xml:space="preserve"> </w:t>
      </w:r>
      <w:r>
        <w:t>one</w:t>
      </w:r>
      <w:r>
        <w:rPr>
          <w:spacing w:val="-1"/>
        </w:rPr>
        <w:t xml:space="preserve"> </w:t>
      </w:r>
      <w:r>
        <w:t>another.</w:t>
      </w:r>
      <w:r>
        <w:rPr>
          <w:spacing w:val="-1"/>
        </w:rPr>
        <w:t xml:space="preserve"> </w:t>
      </w:r>
      <w:r>
        <w:t>A</w:t>
      </w:r>
      <w:r>
        <w:rPr>
          <w:spacing w:val="-1"/>
        </w:rPr>
        <w:t xml:space="preserve"> </w:t>
      </w:r>
      <w:r>
        <w:t>series</w:t>
      </w:r>
      <w:r>
        <w:rPr>
          <w:spacing w:val="-1"/>
        </w:rPr>
        <w:t xml:space="preserve"> </w:t>
      </w:r>
      <w:r>
        <w:t xml:space="preserve">of </w:t>
      </w:r>
      <w:r>
        <w:rPr>
          <w:spacing w:val="-2"/>
        </w:rPr>
        <w:t>character</w:t>
      </w:r>
    </w:p>
    <w:p w14:paraId="33E42B2F" w14:textId="77777777" w:rsidR="00DE1EE7" w:rsidRDefault="00000000">
      <w:pPr>
        <w:pStyle w:val="BodyText"/>
        <w:spacing w:before="96"/>
        <w:ind w:left="0"/>
        <w:rPr>
          <w:sz w:val="20"/>
        </w:rPr>
      </w:pPr>
      <w:r>
        <w:rPr>
          <w:noProof/>
          <w:sz w:val="20"/>
        </w:rPr>
        <mc:AlternateContent>
          <mc:Choice Requires="wps">
            <w:drawing>
              <wp:anchor distT="0" distB="0" distL="0" distR="0" simplePos="0" relativeHeight="487601152" behindDoc="1" locked="0" layoutInCell="1" allowOverlap="1" wp14:anchorId="07D078FA" wp14:editId="63BDB6E8">
                <wp:simplePos x="0" y="0"/>
                <wp:positionH relativeFrom="page">
                  <wp:posOffset>914400</wp:posOffset>
                </wp:positionH>
                <wp:positionV relativeFrom="paragraph">
                  <wp:posOffset>222587</wp:posOffset>
                </wp:positionV>
                <wp:extent cx="182880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F3401F" id="Graphic 37" o:spid="_x0000_s1026" style="position:absolute;margin-left:1in;margin-top:17.55pt;width:2in;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" path="m,l1828800,e" filled="f">
                <v:path arrowok="t"/>
                <w10:wrap type="topAndBottom" anchorx="page"/>
              </v:shape>
            </w:pict>
          </mc:Fallback>
        </mc:AlternateContent>
      </w:r>
    </w:p>
    <w:p w14:paraId="5359797F" w14:textId="77777777" w:rsidR="00DE1EE7" w:rsidRDefault="00000000">
      <w:pPr>
        <w:spacing w:before="107"/>
        <w:ind w:left="165" w:right="748" w:firstLine="784"/>
        <w:jc w:val="both"/>
        <w:rPr>
          <w:sz w:val="20"/>
        </w:rPr>
      </w:pPr>
      <w:r>
        <w:rPr>
          <w:sz w:val="20"/>
        </w:rPr>
        <w:t>Waata can be defined as a hunter-gatherer people living on the fringe</w:t>
      </w:r>
      <w:r>
        <w:rPr>
          <w:spacing w:val="-5"/>
          <w:sz w:val="20"/>
        </w:rPr>
        <w:t xml:space="preserve"> </w:t>
      </w:r>
      <w:r>
        <w:rPr>
          <w:sz w:val="20"/>
        </w:rPr>
        <w:t>of</w:t>
      </w:r>
      <w:r>
        <w:rPr>
          <w:spacing w:val="-5"/>
          <w:sz w:val="20"/>
        </w:rPr>
        <w:t xml:space="preserve"> </w:t>
      </w:r>
      <w:r>
        <w:rPr>
          <w:sz w:val="20"/>
        </w:rPr>
        <w:t>Borana</w:t>
      </w:r>
      <w:r>
        <w:rPr>
          <w:spacing w:val="-5"/>
          <w:sz w:val="20"/>
        </w:rPr>
        <w:t xml:space="preserve"> </w:t>
      </w:r>
      <w:r>
        <w:rPr>
          <w:sz w:val="20"/>
        </w:rPr>
        <w:t>community.</w:t>
      </w:r>
      <w:r>
        <w:rPr>
          <w:spacing w:val="-5"/>
          <w:sz w:val="20"/>
        </w:rPr>
        <w:t xml:space="preserve"> </w:t>
      </w:r>
      <w:r>
        <w:rPr>
          <w:sz w:val="20"/>
        </w:rPr>
        <w:t xml:space="preserve">Because of their nature of fending for themselves they frequently move from place to place, thus becoming proverbial </w:t>
      </w:r>
      <w:r>
        <w:rPr>
          <w:spacing w:val="-2"/>
          <w:sz w:val="20"/>
        </w:rPr>
        <w:t>nomads.</w:t>
      </w:r>
    </w:p>
    <w:p w14:paraId="2A96EBA8" w14:textId="77777777" w:rsidR="00DE1EE7" w:rsidRDefault="00DE1EE7">
      <w:pPr>
        <w:jc w:val="both"/>
        <w:rPr>
          <w:sz w:val="20"/>
        </w:rPr>
        <w:sectPr w:rsidR="00DE1EE7">
          <w:pgSz w:w="11920" w:h="16840"/>
          <w:pgMar w:top="1380" w:right="708" w:bottom="900" w:left="1275" w:header="0" w:footer="718" w:gutter="0"/>
          <w:cols w:space="720"/>
        </w:sectPr>
      </w:pPr>
    </w:p>
    <w:p w14:paraId="7ADB62CC" w14:textId="77777777" w:rsidR="00DE1EE7" w:rsidRDefault="00000000">
      <w:pPr>
        <w:pStyle w:val="BodyText"/>
        <w:spacing w:before="60"/>
        <w:ind w:right="745"/>
        <w:jc w:val="both"/>
      </w:pPr>
      <w:r>
        <w:lastRenderedPageBreak/>
        <w:t>traits</w:t>
      </w:r>
      <w:r>
        <w:rPr>
          <w:spacing w:val="40"/>
        </w:rPr>
        <w:t xml:space="preserve"> </w:t>
      </w:r>
      <w:r>
        <w:t>are</w:t>
      </w:r>
      <w:r>
        <w:rPr>
          <w:spacing w:val="40"/>
        </w:rPr>
        <w:t xml:space="preserve"> </w:t>
      </w:r>
      <w:r>
        <w:t>attached</w:t>
      </w:r>
      <w:r>
        <w:rPr>
          <w:spacing w:val="40"/>
        </w:rPr>
        <w:t xml:space="preserve"> </w:t>
      </w:r>
      <w:r>
        <w:t>to</w:t>
      </w:r>
      <w:r>
        <w:rPr>
          <w:spacing w:val="40"/>
        </w:rPr>
        <w:t xml:space="preserve"> </w:t>
      </w:r>
      <w:r>
        <w:t>people</w:t>
      </w:r>
      <w:r>
        <w:rPr>
          <w:spacing w:val="40"/>
        </w:rPr>
        <w:t xml:space="preserve"> </w:t>
      </w:r>
      <w:r>
        <w:t>and</w:t>
      </w:r>
      <w:r>
        <w:rPr>
          <w:spacing w:val="40"/>
        </w:rPr>
        <w:t xml:space="preserve"> </w:t>
      </w:r>
      <w:r>
        <w:t>derogatorily</w:t>
      </w:r>
      <w:r>
        <w:rPr>
          <w:spacing w:val="40"/>
        </w:rPr>
        <w:t xml:space="preserve"> </w:t>
      </w:r>
      <w:r>
        <w:t>emphasized</w:t>
      </w:r>
      <w:r>
        <w:rPr>
          <w:spacing w:val="40"/>
        </w:rPr>
        <w:t xml:space="preserve"> </w:t>
      </w:r>
      <w:r>
        <w:t>with</w:t>
      </w:r>
      <w:r>
        <w:rPr>
          <w:spacing w:val="40"/>
        </w:rPr>
        <w:t xml:space="preserve"> </w:t>
      </w:r>
      <w:r>
        <w:t>intent</w:t>
      </w:r>
      <w:r>
        <w:rPr>
          <w:spacing w:val="40"/>
        </w:rPr>
        <w:t xml:space="preserve"> </w:t>
      </w:r>
      <w:r>
        <w:t>of</w:t>
      </w:r>
      <w:r>
        <w:rPr>
          <w:spacing w:val="40"/>
        </w:rPr>
        <w:t xml:space="preserve"> </w:t>
      </w:r>
      <w:r>
        <w:t>subduing</w:t>
      </w:r>
      <w:r>
        <w:rPr>
          <w:spacing w:val="40"/>
        </w:rPr>
        <w:t xml:space="preserve"> </w:t>
      </w:r>
      <w:r>
        <w:t>their self-esteem.</w:t>
      </w:r>
      <w:r>
        <w:rPr>
          <w:spacing w:val="40"/>
        </w:rPr>
        <w:t xml:space="preserve"> </w:t>
      </w:r>
      <w:r>
        <w:t>Ironically this rigorous interrogation and negation of friends is the bedrock on which the sense of amity and its strength is founded and fostered. The peers seem to find nurture in the utter exposure of their human frailty as if it expunges them of some of the extant misdeeds for which they stand accused. Although psychological tensions may have contributed to its genesis, most of</w:t>
      </w:r>
      <w:r>
        <w:rPr>
          <w:spacing w:val="-2"/>
        </w:rPr>
        <w:t xml:space="preserve"> </w:t>
      </w:r>
      <w:proofErr w:type="spellStart"/>
      <w:r>
        <w:rPr>
          <w:i/>
        </w:rPr>
        <w:t>qoosa</w:t>
      </w:r>
      <w:proofErr w:type="spellEnd"/>
      <w:r>
        <w:rPr>
          <w:i/>
          <w:spacing w:val="-2"/>
        </w:rPr>
        <w:t xml:space="preserve"> </w:t>
      </w:r>
      <w:r>
        <w:t>are</w:t>
      </w:r>
      <w:r>
        <w:rPr>
          <w:spacing w:val="-2"/>
        </w:rPr>
        <w:t xml:space="preserve"> </w:t>
      </w:r>
      <w:r>
        <w:t>satirical</w:t>
      </w:r>
      <w:r>
        <w:rPr>
          <w:spacing w:val="-2"/>
        </w:rPr>
        <w:t xml:space="preserve"> </w:t>
      </w:r>
      <w:r>
        <w:t>in</w:t>
      </w:r>
      <w:r>
        <w:rPr>
          <w:spacing w:val="-2"/>
        </w:rPr>
        <w:t xml:space="preserve"> </w:t>
      </w:r>
      <w:r>
        <w:t>nature</w:t>
      </w:r>
      <w:r>
        <w:rPr>
          <w:spacing w:val="-2"/>
        </w:rPr>
        <w:t xml:space="preserve"> </w:t>
      </w:r>
      <w:r>
        <w:t>and</w:t>
      </w:r>
      <w:r>
        <w:rPr>
          <w:spacing w:val="-2"/>
        </w:rPr>
        <w:t xml:space="preserve"> </w:t>
      </w:r>
      <w:r>
        <w:t>critique</w:t>
      </w:r>
      <w:r>
        <w:rPr>
          <w:spacing w:val="-2"/>
        </w:rPr>
        <w:t xml:space="preserve"> </w:t>
      </w:r>
      <w:r>
        <w:t>real</w:t>
      </w:r>
      <w:r>
        <w:rPr>
          <w:spacing w:val="-2"/>
        </w:rPr>
        <w:t xml:space="preserve"> </w:t>
      </w:r>
      <w:proofErr w:type="spellStart"/>
      <w:r>
        <w:t>occurances</w:t>
      </w:r>
      <w:proofErr w:type="spellEnd"/>
      <w:r>
        <w:rPr>
          <w:spacing w:val="-2"/>
        </w:rPr>
        <w:t xml:space="preserve"> </w:t>
      </w:r>
      <w:r>
        <w:t>in the lives of the butts. It is primarily an affront on the joking partner to establish superiority over him through reference to his weak points, especially his relationship with the female other. For the jester/butt, roles that are played interchangeably, the ludic space</w:t>
      </w:r>
      <w:r>
        <w:rPr>
          <w:spacing w:val="-4"/>
        </w:rPr>
        <w:t xml:space="preserve"> </w:t>
      </w:r>
      <w:r>
        <w:t>serve</w:t>
      </w:r>
      <w:r>
        <w:rPr>
          <w:spacing w:val="-4"/>
        </w:rPr>
        <w:t xml:space="preserve"> </w:t>
      </w:r>
      <w:r>
        <w:t xml:space="preserve">varying purposes, which include self-aggrandizement, enjoyment, and relief from anxiety. For the larger society, age-set </w:t>
      </w:r>
      <w:proofErr w:type="spellStart"/>
      <w:r>
        <w:rPr>
          <w:i/>
        </w:rPr>
        <w:t>qoosa</w:t>
      </w:r>
      <w:proofErr w:type="spellEnd"/>
      <w:r>
        <w:rPr>
          <w:i/>
        </w:rPr>
        <w:t xml:space="preserve"> </w:t>
      </w:r>
      <w:r>
        <w:t xml:space="preserve">is critical in the deconstructive </w:t>
      </w:r>
      <w:proofErr w:type="spellStart"/>
      <w:r>
        <w:t>mould</w:t>
      </w:r>
      <w:proofErr w:type="spellEnd"/>
      <w:r>
        <w:t>, a terrain that licenses</w:t>
      </w:r>
      <w:r>
        <w:rPr>
          <w:spacing w:val="40"/>
        </w:rPr>
        <w:t xml:space="preserve"> </w:t>
      </w:r>
      <w:r>
        <w:t>their keen voices in ways that as Bruce Lincoln (1999:149) observes elsewhere</w:t>
      </w:r>
      <w:r>
        <w:rPr>
          <w:spacing w:val="-3"/>
        </w:rPr>
        <w:t xml:space="preserve"> </w:t>
      </w:r>
      <w:r>
        <w:t>reflects</w:t>
      </w:r>
      <w:r>
        <w:rPr>
          <w:spacing w:val="-3"/>
        </w:rPr>
        <w:t xml:space="preserve"> </w:t>
      </w:r>
      <w:r>
        <w:t xml:space="preserve">their subjective position and advances their interest. To sum up, I shall argue with </w:t>
      </w:r>
      <w:proofErr w:type="spellStart"/>
      <w:r>
        <w:t>Dubisch</w:t>
      </w:r>
      <w:proofErr w:type="spellEnd"/>
      <w:r>
        <w:t xml:space="preserve"> (1995:202), that to perform is to present the socially constructed self before others, to argue for that self, and thus to convince and draw recognition from others of</w:t>
      </w:r>
      <w:r>
        <w:rPr>
          <w:spacing w:val="-4"/>
        </w:rPr>
        <w:t xml:space="preserve"> </w:t>
      </w:r>
      <w:r>
        <w:t>one’s</w:t>
      </w:r>
      <w:r>
        <w:rPr>
          <w:spacing w:val="-4"/>
        </w:rPr>
        <w:t xml:space="preserve"> </w:t>
      </w:r>
      <w:r>
        <w:t>place</w:t>
      </w:r>
      <w:r>
        <w:rPr>
          <w:spacing w:val="-4"/>
        </w:rPr>
        <w:t xml:space="preserve"> </w:t>
      </w:r>
      <w:r>
        <w:t>and</w:t>
      </w:r>
      <w:r>
        <w:rPr>
          <w:spacing w:val="-4"/>
        </w:rPr>
        <w:t xml:space="preserve"> </w:t>
      </w:r>
      <w:r>
        <w:t xml:space="preserve">one’s satisfactory performance of that role. Age-set </w:t>
      </w:r>
      <w:proofErr w:type="spellStart"/>
      <w:r>
        <w:rPr>
          <w:i/>
        </w:rPr>
        <w:t>qoosa</w:t>
      </w:r>
      <w:proofErr w:type="spellEnd"/>
      <w:r>
        <w:rPr>
          <w:i/>
        </w:rPr>
        <w:t xml:space="preserve"> </w:t>
      </w:r>
      <w:r>
        <w:t>is men’s attempt to perform their role vis-à-vis society and</w:t>
      </w:r>
      <w:r>
        <w:rPr>
          <w:spacing w:val="-3"/>
        </w:rPr>
        <w:t xml:space="preserve"> </w:t>
      </w:r>
      <w:r>
        <w:t>themselves,</w:t>
      </w:r>
      <w:r>
        <w:rPr>
          <w:spacing w:val="-3"/>
        </w:rPr>
        <w:t xml:space="preserve"> </w:t>
      </w:r>
      <w:r>
        <w:t>and</w:t>
      </w:r>
      <w:r>
        <w:rPr>
          <w:spacing w:val="-3"/>
        </w:rPr>
        <w:t xml:space="preserve"> </w:t>
      </w:r>
      <w:r>
        <w:t>their</w:t>
      </w:r>
      <w:r>
        <w:rPr>
          <w:spacing w:val="-3"/>
        </w:rPr>
        <w:t xml:space="preserve"> </w:t>
      </w:r>
      <w:proofErr w:type="spellStart"/>
      <w:r>
        <w:rPr>
          <w:i/>
        </w:rPr>
        <w:t>qoosa</w:t>
      </w:r>
      <w:proofErr w:type="spellEnd"/>
      <w:r>
        <w:rPr>
          <w:i/>
          <w:spacing w:val="-3"/>
        </w:rPr>
        <w:t xml:space="preserve"> </w:t>
      </w:r>
      <w:r>
        <w:t>are</w:t>
      </w:r>
      <w:r>
        <w:rPr>
          <w:spacing w:val="-3"/>
        </w:rPr>
        <w:t xml:space="preserve"> </w:t>
      </w:r>
      <w:r>
        <w:t>meant</w:t>
      </w:r>
      <w:r>
        <w:rPr>
          <w:spacing w:val="-3"/>
        </w:rPr>
        <w:t xml:space="preserve"> </w:t>
      </w:r>
      <w:r>
        <w:t>to</w:t>
      </w:r>
      <w:r>
        <w:rPr>
          <w:spacing w:val="-3"/>
        </w:rPr>
        <w:t xml:space="preserve"> </w:t>
      </w:r>
      <w:r>
        <w:t>portray</w:t>
      </w:r>
      <w:r>
        <w:rPr>
          <w:spacing w:val="-3"/>
        </w:rPr>
        <w:t xml:space="preserve"> </w:t>
      </w:r>
      <w:r>
        <w:t>that</w:t>
      </w:r>
      <w:r>
        <w:rPr>
          <w:spacing w:val="-3"/>
        </w:rPr>
        <w:t xml:space="preserve"> </w:t>
      </w:r>
      <w:r>
        <w:t>performance</w:t>
      </w:r>
      <w:r>
        <w:rPr>
          <w:spacing w:val="-3"/>
        </w:rPr>
        <w:t xml:space="preserve"> </w:t>
      </w:r>
      <w:r>
        <w:t>to</w:t>
      </w:r>
      <w:r>
        <w:rPr>
          <w:spacing w:val="-3"/>
        </w:rPr>
        <w:t xml:space="preserve"> </w:t>
      </w:r>
      <w:r>
        <w:t>the rest of the people.</w:t>
      </w:r>
      <w:r>
        <w:rPr>
          <w:spacing w:val="40"/>
        </w:rPr>
        <w:t xml:space="preserve"> </w:t>
      </w:r>
      <w:r>
        <w:t xml:space="preserve">In laughing at certain </w:t>
      </w:r>
      <w:proofErr w:type="spellStart"/>
      <w:r>
        <w:t>demeanours</w:t>
      </w:r>
      <w:proofErr w:type="spellEnd"/>
      <w:r>
        <w:t xml:space="preserve"> of men, they are constructing an ideal </w:t>
      </w:r>
      <w:proofErr w:type="spellStart"/>
      <w:r>
        <w:t>behavioural</w:t>
      </w:r>
      <w:proofErr w:type="spellEnd"/>
      <w:r>
        <w:t xml:space="preserve"> code for their age-set in particular and the men in general, which they</w:t>
      </w:r>
      <w:r>
        <w:rPr>
          <w:spacing w:val="-2"/>
        </w:rPr>
        <w:t xml:space="preserve"> </w:t>
      </w:r>
      <w:r>
        <w:t>must</w:t>
      </w:r>
      <w:r>
        <w:rPr>
          <w:spacing w:val="-2"/>
        </w:rPr>
        <w:t xml:space="preserve"> </w:t>
      </w:r>
      <w:r>
        <w:t>live by or be mocked for falling short of it.</w:t>
      </w:r>
    </w:p>
    <w:p w14:paraId="4D6A12FC" w14:textId="77777777" w:rsidR="00DE1EE7" w:rsidRDefault="00DE1EE7">
      <w:pPr>
        <w:pStyle w:val="BodyText"/>
        <w:jc w:val="both"/>
        <w:sectPr w:rsidR="00DE1EE7">
          <w:pgSz w:w="11920" w:h="16840"/>
          <w:pgMar w:top="1380" w:right="708" w:bottom="980" w:left="1275" w:header="0" w:footer="718" w:gutter="0"/>
          <w:cols w:space="720"/>
        </w:sectPr>
      </w:pPr>
    </w:p>
    <w:p w14:paraId="79673685" w14:textId="77777777" w:rsidR="00DE1EE7" w:rsidRDefault="00DE1EE7">
      <w:pPr>
        <w:pStyle w:val="BodyText"/>
        <w:ind w:left="0"/>
        <w:rPr>
          <w:sz w:val="20"/>
        </w:rPr>
      </w:pPr>
    </w:p>
    <w:p w14:paraId="07A37884" w14:textId="77777777" w:rsidR="00DE1EE7" w:rsidRDefault="00DE1EE7">
      <w:pPr>
        <w:pStyle w:val="BodyText"/>
        <w:spacing w:before="173" w:after="1"/>
        <w:ind w:left="0"/>
        <w:rPr>
          <w:sz w:val="20"/>
        </w:rPr>
      </w:pPr>
    </w:p>
    <w:p w14:paraId="25531E85" w14:textId="77777777" w:rsidR="00DE1EE7" w:rsidRDefault="00000000">
      <w:pPr>
        <w:pStyle w:val="BodyText"/>
        <w:ind w:left="1130"/>
        <w:rPr>
          <w:sz w:val="20"/>
        </w:rPr>
      </w:pPr>
      <w:r>
        <w:rPr>
          <w:noProof/>
          <w:sz w:val="20"/>
        </w:rPr>
        <w:drawing>
          <wp:inline distT="0" distB="0" distL="0" distR="0" wp14:anchorId="001EC2F1" wp14:editId="3729572A">
            <wp:extent cx="5011874" cy="3463099"/>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33" cstate="print"/>
                    <a:stretch>
                      <a:fillRect/>
                    </a:stretch>
                  </pic:blipFill>
                  <pic:spPr>
                    <a:xfrm>
                      <a:off x="0" y="0"/>
                      <a:ext cx="5011874" cy="3463099"/>
                    </a:xfrm>
                    <a:prstGeom prst="rect">
                      <a:avLst/>
                    </a:prstGeom>
                  </pic:spPr>
                </pic:pic>
              </a:graphicData>
            </a:graphic>
          </wp:inline>
        </w:drawing>
      </w:r>
    </w:p>
    <w:p w14:paraId="00C6A17F" w14:textId="77777777" w:rsidR="00DE1EE7" w:rsidRDefault="00DE1EE7">
      <w:pPr>
        <w:pStyle w:val="BodyText"/>
        <w:ind w:left="0"/>
        <w:rPr>
          <w:sz w:val="20"/>
        </w:rPr>
      </w:pPr>
    </w:p>
    <w:p w14:paraId="5F2E3C0F" w14:textId="77777777" w:rsidR="00DE1EE7" w:rsidRDefault="00DE1EE7">
      <w:pPr>
        <w:pStyle w:val="BodyText"/>
        <w:spacing w:before="43"/>
        <w:ind w:left="0"/>
        <w:rPr>
          <w:sz w:val="20"/>
        </w:rPr>
      </w:pPr>
    </w:p>
    <w:p w14:paraId="0BC2EAC3" w14:textId="77777777" w:rsidR="00DE1EE7" w:rsidRDefault="00000000">
      <w:pPr>
        <w:spacing w:before="1"/>
        <w:ind w:left="641"/>
        <w:rPr>
          <w:b/>
          <w:sz w:val="20"/>
        </w:rPr>
      </w:pPr>
      <w:r>
        <w:rPr>
          <w:b/>
          <w:sz w:val="20"/>
        </w:rPr>
        <w:t>Plate</w:t>
      </w:r>
      <w:r>
        <w:rPr>
          <w:b/>
          <w:spacing w:val="-8"/>
          <w:sz w:val="20"/>
        </w:rPr>
        <w:t xml:space="preserve"> </w:t>
      </w:r>
      <w:r>
        <w:rPr>
          <w:b/>
          <w:sz w:val="20"/>
        </w:rPr>
        <w:t>16:</w:t>
      </w:r>
      <w:r>
        <w:rPr>
          <w:b/>
          <w:spacing w:val="-5"/>
          <w:sz w:val="20"/>
        </w:rPr>
        <w:t xml:space="preserve"> </w:t>
      </w:r>
      <w:r>
        <w:rPr>
          <w:b/>
          <w:sz w:val="20"/>
        </w:rPr>
        <w:t>Dima</w:t>
      </w:r>
      <w:r>
        <w:rPr>
          <w:b/>
          <w:spacing w:val="-6"/>
          <w:sz w:val="20"/>
        </w:rPr>
        <w:t xml:space="preserve"> </w:t>
      </w:r>
      <w:r>
        <w:rPr>
          <w:b/>
          <w:sz w:val="20"/>
        </w:rPr>
        <w:t>Jillo</w:t>
      </w:r>
      <w:r>
        <w:rPr>
          <w:b/>
          <w:spacing w:val="-5"/>
          <w:sz w:val="20"/>
        </w:rPr>
        <w:t xml:space="preserve"> </w:t>
      </w:r>
      <w:proofErr w:type="spellStart"/>
      <w:r>
        <w:rPr>
          <w:b/>
          <w:sz w:val="20"/>
        </w:rPr>
        <w:t>Jirma</w:t>
      </w:r>
      <w:proofErr w:type="spellEnd"/>
      <w:r>
        <w:rPr>
          <w:b/>
          <w:spacing w:val="-5"/>
          <w:sz w:val="20"/>
        </w:rPr>
        <w:t xml:space="preserve"> </w:t>
      </w:r>
      <w:r>
        <w:rPr>
          <w:b/>
          <w:sz w:val="20"/>
        </w:rPr>
        <w:t>(2nd</w:t>
      </w:r>
      <w:r>
        <w:rPr>
          <w:b/>
          <w:spacing w:val="-6"/>
          <w:sz w:val="20"/>
        </w:rPr>
        <w:t xml:space="preserve"> </w:t>
      </w:r>
      <w:r>
        <w:rPr>
          <w:b/>
          <w:sz w:val="20"/>
        </w:rPr>
        <w:t>from</w:t>
      </w:r>
      <w:r>
        <w:rPr>
          <w:b/>
          <w:spacing w:val="-5"/>
          <w:sz w:val="20"/>
        </w:rPr>
        <w:t xml:space="preserve"> </w:t>
      </w:r>
      <w:r>
        <w:rPr>
          <w:b/>
          <w:sz w:val="20"/>
        </w:rPr>
        <w:t>right),</w:t>
      </w:r>
      <w:r>
        <w:rPr>
          <w:b/>
          <w:spacing w:val="-6"/>
          <w:sz w:val="20"/>
        </w:rPr>
        <w:t xml:space="preserve"> </w:t>
      </w:r>
      <w:r>
        <w:rPr>
          <w:b/>
          <w:sz w:val="20"/>
        </w:rPr>
        <w:t>performing</w:t>
      </w:r>
      <w:r>
        <w:rPr>
          <w:b/>
          <w:spacing w:val="-5"/>
          <w:sz w:val="20"/>
        </w:rPr>
        <w:t xml:space="preserve"> </w:t>
      </w:r>
      <w:r>
        <w:rPr>
          <w:b/>
          <w:sz w:val="20"/>
        </w:rPr>
        <w:t>age-set</w:t>
      </w:r>
      <w:r>
        <w:rPr>
          <w:b/>
          <w:spacing w:val="-5"/>
          <w:sz w:val="20"/>
        </w:rPr>
        <w:t xml:space="preserve"> </w:t>
      </w:r>
      <w:proofErr w:type="spellStart"/>
      <w:r>
        <w:rPr>
          <w:b/>
          <w:i/>
          <w:sz w:val="20"/>
        </w:rPr>
        <w:t>qoosa</w:t>
      </w:r>
      <w:proofErr w:type="spellEnd"/>
      <w:r>
        <w:rPr>
          <w:b/>
          <w:i/>
          <w:spacing w:val="-6"/>
          <w:sz w:val="20"/>
        </w:rPr>
        <w:t xml:space="preserve"> </w:t>
      </w:r>
      <w:r>
        <w:rPr>
          <w:b/>
          <w:sz w:val="20"/>
        </w:rPr>
        <w:t>in</w:t>
      </w:r>
      <w:r>
        <w:rPr>
          <w:b/>
          <w:spacing w:val="-5"/>
          <w:sz w:val="20"/>
        </w:rPr>
        <w:t xml:space="preserve"> </w:t>
      </w:r>
      <w:r>
        <w:rPr>
          <w:b/>
          <w:sz w:val="20"/>
        </w:rPr>
        <w:t>a</w:t>
      </w:r>
      <w:r>
        <w:rPr>
          <w:b/>
          <w:spacing w:val="-6"/>
          <w:sz w:val="20"/>
        </w:rPr>
        <w:t xml:space="preserve"> </w:t>
      </w:r>
      <w:r>
        <w:rPr>
          <w:b/>
          <w:sz w:val="20"/>
        </w:rPr>
        <w:t>Nairobi</w:t>
      </w:r>
      <w:r>
        <w:rPr>
          <w:b/>
          <w:spacing w:val="-5"/>
          <w:sz w:val="20"/>
        </w:rPr>
        <w:t xml:space="preserve"> </w:t>
      </w:r>
      <w:r>
        <w:rPr>
          <w:b/>
          <w:sz w:val="20"/>
        </w:rPr>
        <w:t>social</w:t>
      </w:r>
      <w:r>
        <w:rPr>
          <w:b/>
          <w:spacing w:val="-5"/>
          <w:sz w:val="20"/>
        </w:rPr>
        <w:t xml:space="preserve"> </w:t>
      </w:r>
      <w:r>
        <w:rPr>
          <w:b/>
          <w:spacing w:val="-2"/>
          <w:sz w:val="20"/>
        </w:rPr>
        <w:t>place.</w:t>
      </w:r>
    </w:p>
    <w:p w14:paraId="4FB4FB94" w14:textId="77777777" w:rsidR="00DE1EE7" w:rsidRDefault="00DE1EE7">
      <w:pPr>
        <w:rPr>
          <w:b/>
          <w:sz w:val="20"/>
        </w:rPr>
        <w:sectPr w:rsidR="00DE1EE7">
          <w:pgSz w:w="11920" w:h="16840"/>
          <w:pgMar w:top="1940" w:right="708" w:bottom="980" w:left="1275" w:header="0" w:footer="718" w:gutter="0"/>
          <w:cols w:space="720"/>
        </w:sectPr>
      </w:pPr>
    </w:p>
    <w:p w14:paraId="6D243434" w14:textId="77777777" w:rsidR="00DE1EE7" w:rsidRDefault="00000000">
      <w:pPr>
        <w:pStyle w:val="BodyText"/>
        <w:ind w:left="1377"/>
        <w:rPr>
          <w:sz w:val="20"/>
        </w:rPr>
      </w:pPr>
      <w:r>
        <w:rPr>
          <w:noProof/>
          <w:sz w:val="20"/>
        </w:rPr>
        <w:lastRenderedPageBreak/>
        <w:drawing>
          <wp:inline distT="0" distB="0" distL="0" distR="0" wp14:anchorId="4801C844" wp14:editId="076CB10C">
            <wp:extent cx="4468263" cy="3277362"/>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34" cstate="print"/>
                    <a:stretch>
                      <a:fillRect/>
                    </a:stretch>
                  </pic:blipFill>
                  <pic:spPr>
                    <a:xfrm>
                      <a:off x="0" y="0"/>
                      <a:ext cx="4468263" cy="3277362"/>
                    </a:xfrm>
                    <a:prstGeom prst="rect">
                      <a:avLst/>
                    </a:prstGeom>
                  </pic:spPr>
                </pic:pic>
              </a:graphicData>
            </a:graphic>
          </wp:inline>
        </w:drawing>
      </w:r>
    </w:p>
    <w:p w14:paraId="20F3AE1F" w14:textId="77777777" w:rsidR="00DE1EE7" w:rsidRDefault="00000000">
      <w:pPr>
        <w:spacing w:before="60"/>
        <w:ind w:left="600"/>
        <w:rPr>
          <w:b/>
          <w:sz w:val="24"/>
        </w:rPr>
      </w:pPr>
      <w:r>
        <w:rPr>
          <w:b/>
          <w:sz w:val="24"/>
        </w:rPr>
        <w:t xml:space="preserve">Plate 17. Roba Halake performing age-set </w:t>
      </w:r>
      <w:proofErr w:type="spellStart"/>
      <w:r>
        <w:rPr>
          <w:b/>
          <w:i/>
          <w:sz w:val="24"/>
        </w:rPr>
        <w:t>qoosa</w:t>
      </w:r>
      <w:proofErr w:type="spellEnd"/>
      <w:r>
        <w:rPr>
          <w:b/>
          <w:i/>
          <w:sz w:val="24"/>
        </w:rPr>
        <w:t xml:space="preserve"> </w:t>
      </w:r>
      <w:r>
        <w:rPr>
          <w:b/>
          <w:sz w:val="24"/>
        </w:rPr>
        <w:t xml:space="preserve">in answer to his </w:t>
      </w:r>
      <w:proofErr w:type="spellStart"/>
      <w:r>
        <w:rPr>
          <w:b/>
          <w:sz w:val="24"/>
        </w:rPr>
        <w:t>ageset</w:t>
      </w:r>
      <w:proofErr w:type="spellEnd"/>
      <w:r>
        <w:rPr>
          <w:b/>
          <w:sz w:val="24"/>
        </w:rPr>
        <w:t xml:space="preserve"> peer </w:t>
      </w:r>
      <w:r>
        <w:rPr>
          <w:b/>
          <w:spacing w:val="-2"/>
          <w:sz w:val="24"/>
        </w:rPr>
        <w:t>above.</w:t>
      </w:r>
    </w:p>
    <w:p w14:paraId="3F6B9F39" w14:textId="77777777" w:rsidR="00DE1EE7" w:rsidRDefault="00DE1EE7">
      <w:pPr>
        <w:rPr>
          <w:b/>
          <w:sz w:val="24"/>
        </w:rPr>
        <w:sectPr w:rsidR="00DE1EE7">
          <w:pgSz w:w="11920" w:h="16840"/>
          <w:pgMar w:top="1460" w:right="708" w:bottom="980" w:left="1275" w:header="0" w:footer="718" w:gutter="0"/>
          <w:cols w:space="720"/>
        </w:sectPr>
      </w:pPr>
    </w:p>
    <w:p w14:paraId="1EC81DE2" w14:textId="77777777" w:rsidR="00DE1EE7" w:rsidRDefault="00000000">
      <w:pPr>
        <w:spacing w:before="72"/>
        <w:ind w:left="600"/>
        <w:rPr>
          <w:b/>
          <w:sz w:val="24"/>
        </w:rPr>
      </w:pPr>
      <w:r>
        <w:rPr>
          <w:b/>
          <w:sz w:val="24"/>
        </w:rPr>
        <w:lastRenderedPageBreak/>
        <w:t xml:space="preserve">CHAPTER </w:t>
      </w:r>
      <w:r>
        <w:rPr>
          <w:b/>
          <w:spacing w:val="-4"/>
          <w:sz w:val="24"/>
        </w:rPr>
        <w:t>FOUR</w:t>
      </w:r>
    </w:p>
    <w:p w14:paraId="7E2F2836" w14:textId="77777777" w:rsidR="00DE1EE7" w:rsidRDefault="00000000">
      <w:pPr>
        <w:spacing w:before="276"/>
        <w:ind w:left="1262" w:right="1124"/>
        <w:jc w:val="center"/>
        <w:rPr>
          <w:b/>
          <w:i/>
          <w:sz w:val="24"/>
        </w:rPr>
      </w:pPr>
      <w:r>
        <w:rPr>
          <w:b/>
          <w:sz w:val="24"/>
        </w:rPr>
        <w:t>FRIEND OR FOE</w:t>
      </w:r>
      <w:proofErr w:type="gramStart"/>
      <w:r>
        <w:rPr>
          <w:b/>
          <w:sz w:val="24"/>
        </w:rPr>
        <w:t>? :</w:t>
      </w:r>
      <w:proofErr w:type="gramEnd"/>
      <w:r>
        <w:rPr>
          <w:b/>
          <w:sz w:val="24"/>
        </w:rPr>
        <w:t xml:space="preserve"> MORAL INDICTMENT OF CLAN IN </w:t>
      </w:r>
      <w:r>
        <w:rPr>
          <w:b/>
          <w:i/>
          <w:spacing w:val="-2"/>
          <w:sz w:val="24"/>
        </w:rPr>
        <w:t>QOOSA</w:t>
      </w:r>
    </w:p>
    <w:p w14:paraId="722699E6" w14:textId="77777777" w:rsidR="00DE1EE7" w:rsidRDefault="00DE1EE7">
      <w:pPr>
        <w:pStyle w:val="BodyText"/>
        <w:ind w:left="0"/>
        <w:rPr>
          <w:b/>
          <w:i/>
        </w:rPr>
      </w:pPr>
    </w:p>
    <w:p w14:paraId="4DEAF72D" w14:textId="77777777" w:rsidR="00DE1EE7" w:rsidRDefault="00000000">
      <w:pPr>
        <w:pStyle w:val="BodyText"/>
        <w:ind w:right="753"/>
      </w:pPr>
      <w:r>
        <w:t xml:space="preserve">This chapter investigates the essence of clan </w:t>
      </w:r>
      <w:proofErr w:type="spellStart"/>
      <w:r>
        <w:rPr>
          <w:i/>
        </w:rPr>
        <w:t>qoosa</w:t>
      </w:r>
      <w:proofErr w:type="spellEnd"/>
      <w:r>
        <w:rPr>
          <w:i/>
        </w:rPr>
        <w:t xml:space="preserve"> </w:t>
      </w:r>
      <w:r>
        <w:t xml:space="preserve">and how it is encoded. The Borana clans have special relationships either of joking or avoidance, a phenomenon common in most African societies (Colson 1962, Gulliver 1957, </w:t>
      </w:r>
      <w:proofErr w:type="spellStart"/>
      <w:r>
        <w:t>Moreu</w:t>
      </w:r>
      <w:proofErr w:type="spellEnd"/>
      <w:r>
        <w:t xml:space="preserve"> 1944, Wilson 1957, Reynolds 1958, Christensen</w:t>
      </w:r>
      <w:r>
        <w:rPr>
          <w:spacing w:val="-4"/>
        </w:rPr>
        <w:t xml:space="preserve"> </w:t>
      </w:r>
      <w:r>
        <w:t>1963).</w:t>
      </w:r>
      <w:r>
        <w:rPr>
          <w:spacing w:val="-4"/>
        </w:rPr>
        <w:t xml:space="preserve"> </w:t>
      </w:r>
      <w:r>
        <w:t>Christensen</w:t>
      </w:r>
      <w:r>
        <w:rPr>
          <w:spacing w:val="-4"/>
        </w:rPr>
        <w:t xml:space="preserve"> </w:t>
      </w:r>
      <w:r>
        <w:t>for</w:t>
      </w:r>
      <w:r>
        <w:rPr>
          <w:spacing w:val="-4"/>
        </w:rPr>
        <w:t xml:space="preserve"> </w:t>
      </w:r>
      <w:r>
        <w:t>example</w:t>
      </w:r>
      <w:r>
        <w:rPr>
          <w:spacing w:val="-4"/>
        </w:rPr>
        <w:t xml:space="preserve"> </w:t>
      </w:r>
      <w:r>
        <w:t>proposes</w:t>
      </w:r>
      <w:r>
        <w:rPr>
          <w:spacing w:val="-4"/>
        </w:rPr>
        <w:t xml:space="preserve"> </w:t>
      </w:r>
      <w:r>
        <w:t>that</w:t>
      </w:r>
      <w:r>
        <w:rPr>
          <w:spacing w:val="-4"/>
        </w:rPr>
        <w:t xml:space="preserve"> </w:t>
      </w:r>
      <w:r>
        <w:t>joking</w:t>
      </w:r>
      <w:r>
        <w:rPr>
          <w:spacing w:val="-4"/>
        </w:rPr>
        <w:t xml:space="preserve"> </w:t>
      </w:r>
      <w:r>
        <w:t>is</w:t>
      </w:r>
      <w:r>
        <w:rPr>
          <w:spacing w:val="-4"/>
        </w:rPr>
        <w:t xml:space="preserve"> </w:t>
      </w:r>
      <w:r>
        <w:t>an</w:t>
      </w:r>
      <w:r>
        <w:rPr>
          <w:spacing w:val="-4"/>
        </w:rPr>
        <w:t xml:space="preserve"> </w:t>
      </w:r>
      <w:r>
        <w:t>indicator</w:t>
      </w:r>
      <w:r>
        <w:rPr>
          <w:spacing w:val="-4"/>
        </w:rPr>
        <w:t xml:space="preserve"> </w:t>
      </w:r>
      <w:r>
        <w:t>of</w:t>
      </w:r>
      <w:r>
        <w:rPr>
          <w:spacing w:val="-4"/>
        </w:rPr>
        <w:t xml:space="preserve"> </w:t>
      </w:r>
      <w:r>
        <w:t>privileged familiarity.</w:t>
      </w:r>
      <w:r>
        <w:rPr>
          <w:spacing w:val="40"/>
        </w:rPr>
        <w:t xml:space="preserve"> </w:t>
      </w:r>
      <w:r>
        <w:t xml:space="preserve">Basing his observation on the joking relationship among the </w:t>
      </w:r>
      <w:proofErr w:type="spellStart"/>
      <w:r>
        <w:t>Luguru</w:t>
      </w:r>
      <w:proofErr w:type="spellEnd"/>
      <w:r>
        <w:t>, he</w:t>
      </w:r>
    </w:p>
    <w:p w14:paraId="4A196578" w14:textId="77777777" w:rsidR="00DE1EE7" w:rsidRDefault="00000000">
      <w:pPr>
        <w:pStyle w:val="BodyText"/>
        <w:ind w:right="753"/>
      </w:pPr>
      <w:r>
        <w:t xml:space="preserve">concludes that the greatest degree of joking is carried on between </w:t>
      </w:r>
      <w:proofErr w:type="spellStart"/>
      <w:r>
        <w:rPr>
          <w:i/>
        </w:rPr>
        <w:t>watani</w:t>
      </w:r>
      <w:proofErr w:type="spellEnd"/>
      <w:r>
        <w:rPr>
          <w:i/>
        </w:rPr>
        <w:t xml:space="preserve"> </w:t>
      </w:r>
      <w:r>
        <w:t>of the same generation,</w:t>
      </w:r>
      <w:r>
        <w:rPr>
          <w:spacing w:val="-4"/>
        </w:rPr>
        <w:t xml:space="preserve"> </w:t>
      </w:r>
      <w:r>
        <w:t>and</w:t>
      </w:r>
      <w:r>
        <w:rPr>
          <w:spacing w:val="-4"/>
        </w:rPr>
        <w:t xml:space="preserve"> </w:t>
      </w:r>
      <w:r>
        <w:t>cross-sexual</w:t>
      </w:r>
      <w:r>
        <w:rPr>
          <w:spacing w:val="-4"/>
        </w:rPr>
        <w:t xml:space="preserve"> </w:t>
      </w:r>
      <w:r>
        <w:t>joking</w:t>
      </w:r>
      <w:r>
        <w:rPr>
          <w:spacing w:val="-4"/>
        </w:rPr>
        <w:t xml:space="preserve"> </w:t>
      </w:r>
      <w:r>
        <w:t>is</w:t>
      </w:r>
      <w:r>
        <w:rPr>
          <w:spacing w:val="-4"/>
        </w:rPr>
        <w:t xml:space="preserve"> </w:t>
      </w:r>
      <w:r>
        <w:t>common</w:t>
      </w:r>
      <w:r>
        <w:rPr>
          <w:spacing w:val="-4"/>
        </w:rPr>
        <w:t xml:space="preserve"> </w:t>
      </w:r>
      <w:r>
        <w:t>with</w:t>
      </w:r>
      <w:r>
        <w:rPr>
          <w:spacing w:val="-4"/>
        </w:rPr>
        <w:t xml:space="preserve"> </w:t>
      </w:r>
      <w:r>
        <w:t>obscene</w:t>
      </w:r>
      <w:r>
        <w:rPr>
          <w:spacing w:val="-4"/>
        </w:rPr>
        <w:t xml:space="preserve"> </w:t>
      </w:r>
      <w:r>
        <w:t>suggestive</w:t>
      </w:r>
      <w:r>
        <w:rPr>
          <w:spacing w:val="-4"/>
        </w:rPr>
        <w:t xml:space="preserve"> </w:t>
      </w:r>
      <w:r>
        <w:t>language</w:t>
      </w:r>
      <w:r>
        <w:rPr>
          <w:spacing w:val="-4"/>
        </w:rPr>
        <w:t xml:space="preserve"> </w:t>
      </w:r>
      <w:r>
        <w:t>and</w:t>
      </w:r>
      <w:r>
        <w:rPr>
          <w:spacing w:val="-4"/>
        </w:rPr>
        <w:t xml:space="preserve"> </w:t>
      </w:r>
      <w:r>
        <w:t>horse play. This is how he puts it:</w:t>
      </w:r>
    </w:p>
    <w:p w14:paraId="4B568A8E" w14:textId="77777777" w:rsidR="00DE1EE7" w:rsidRDefault="00000000">
      <w:pPr>
        <w:ind w:left="1605" w:right="745"/>
        <w:jc w:val="both"/>
        <w:rPr>
          <w:sz w:val="20"/>
        </w:rPr>
      </w:pPr>
      <w:r>
        <w:rPr>
          <w:sz w:val="20"/>
        </w:rPr>
        <w:t>A</w:t>
      </w:r>
      <w:r>
        <w:rPr>
          <w:spacing w:val="-4"/>
          <w:sz w:val="20"/>
        </w:rPr>
        <w:t xml:space="preserve"> </w:t>
      </w:r>
      <w:r>
        <w:rPr>
          <w:sz w:val="20"/>
        </w:rPr>
        <w:t>man</w:t>
      </w:r>
      <w:r>
        <w:rPr>
          <w:spacing w:val="-4"/>
          <w:sz w:val="20"/>
        </w:rPr>
        <w:t xml:space="preserve"> </w:t>
      </w:r>
      <w:r>
        <w:rPr>
          <w:sz w:val="20"/>
        </w:rPr>
        <w:t>may</w:t>
      </w:r>
      <w:r>
        <w:rPr>
          <w:spacing w:val="-4"/>
          <w:sz w:val="20"/>
        </w:rPr>
        <w:t xml:space="preserve"> </w:t>
      </w:r>
      <w:r>
        <w:rPr>
          <w:sz w:val="20"/>
        </w:rPr>
        <w:t>jokingly</w:t>
      </w:r>
      <w:r>
        <w:rPr>
          <w:spacing w:val="-4"/>
          <w:sz w:val="20"/>
        </w:rPr>
        <w:t xml:space="preserve"> </w:t>
      </w:r>
      <w:r>
        <w:rPr>
          <w:sz w:val="20"/>
        </w:rPr>
        <w:t>grab</w:t>
      </w:r>
      <w:r>
        <w:rPr>
          <w:spacing w:val="-4"/>
          <w:sz w:val="20"/>
        </w:rPr>
        <w:t xml:space="preserve"> </w:t>
      </w:r>
      <w:r>
        <w:rPr>
          <w:sz w:val="20"/>
        </w:rPr>
        <w:t>a</w:t>
      </w:r>
      <w:r>
        <w:rPr>
          <w:spacing w:val="-4"/>
          <w:sz w:val="20"/>
        </w:rPr>
        <w:t xml:space="preserve"> </w:t>
      </w:r>
      <w:r>
        <w:rPr>
          <w:sz w:val="20"/>
        </w:rPr>
        <w:t>woman’s</w:t>
      </w:r>
      <w:r>
        <w:rPr>
          <w:spacing w:val="-4"/>
          <w:sz w:val="20"/>
        </w:rPr>
        <w:t xml:space="preserve"> </w:t>
      </w:r>
      <w:r>
        <w:rPr>
          <w:sz w:val="20"/>
        </w:rPr>
        <w:t>cloth</w:t>
      </w:r>
      <w:r>
        <w:rPr>
          <w:spacing w:val="-4"/>
          <w:sz w:val="20"/>
        </w:rPr>
        <w:t xml:space="preserve"> </w:t>
      </w:r>
      <w:r>
        <w:rPr>
          <w:sz w:val="20"/>
        </w:rPr>
        <w:t>and</w:t>
      </w:r>
      <w:r>
        <w:rPr>
          <w:spacing w:val="-4"/>
          <w:sz w:val="20"/>
        </w:rPr>
        <w:t xml:space="preserve"> </w:t>
      </w:r>
      <w:r>
        <w:rPr>
          <w:sz w:val="20"/>
        </w:rPr>
        <w:t>attempts</w:t>
      </w:r>
      <w:r>
        <w:rPr>
          <w:spacing w:val="-4"/>
          <w:sz w:val="20"/>
        </w:rPr>
        <w:t xml:space="preserve"> </w:t>
      </w:r>
      <w:r>
        <w:rPr>
          <w:sz w:val="20"/>
        </w:rPr>
        <w:t>to</w:t>
      </w:r>
      <w:r>
        <w:rPr>
          <w:spacing w:val="-4"/>
          <w:sz w:val="20"/>
        </w:rPr>
        <w:t xml:space="preserve"> </w:t>
      </w:r>
      <w:r>
        <w:rPr>
          <w:sz w:val="20"/>
        </w:rPr>
        <w:t>disrobe</w:t>
      </w:r>
      <w:r>
        <w:rPr>
          <w:spacing w:val="-4"/>
          <w:sz w:val="20"/>
        </w:rPr>
        <w:t xml:space="preserve"> </w:t>
      </w:r>
      <w:r>
        <w:rPr>
          <w:sz w:val="20"/>
        </w:rPr>
        <w:t>her.</w:t>
      </w:r>
      <w:r>
        <w:rPr>
          <w:spacing w:val="-4"/>
          <w:sz w:val="20"/>
        </w:rPr>
        <w:t xml:space="preserve"> </w:t>
      </w:r>
      <w:r>
        <w:rPr>
          <w:sz w:val="20"/>
        </w:rPr>
        <w:t>A</w:t>
      </w:r>
      <w:r>
        <w:rPr>
          <w:spacing w:val="-4"/>
          <w:sz w:val="20"/>
        </w:rPr>
        <w:t xml:space="preserve"> </w:t>
      </w:r>
      <w:r>
        <w:rPr>
          <w:sz w:val="20"/>
        </w:rPr>
        <w:t>woman</w:t>
      </w:r>
      <w:r>
        <w:rPr>
          <w:spacing w:val="-4"/>
          <w:sz w:val="20"/>
        </w:rPr>
        <w:t xml:space="preserve"> </w:t>
      </w:r>
      <w:r>
        <w:rPr>
          <w:sz w:val="20"/>
        </w:rPr>
        <w:t>may</w:t>
      </w:r>
      <w:r>
        <w:rPr>
          <w:spacing w:val="-4"/>
          <w:sz w:val="20"/>
        </w:rPr>
        <w:t xml:space="preserve"> </w:t>
      </w:r>
      <w:r>
        <w:rPr>
          <w:sz w:val="20"/>
        </w:rPr>
        <w:t>deride</w:t>
      </w:r>
      <w:r>
        <w:rPr>
          <w:spacing w:val="-4"/>
          <w:sz w:val="20"/>
        </w:rPr>
        <w:t xml:space="preserve"> </w:t>
      </w:r>
      <w:r>
        <w:rPr>
          <w:sz w:val="20"/>
        </w:rPr>
        <w:t xml:space="preserve">a </w:t>
      </w:r>
      <w:proofErr w:type="spellStart"/>
      <w:r>
        <w:rPr>
          <w:i/>
          <w:sz w:val="20"/>
        </w:rPr>
        <w:t>mtani</w:t>
      </w:r>
      <w:proofErr w:type="spellEnd"/>
      <w:r>
        <w:rPr>
          <w:i/>
          <w:sz w:val="20"/>
        </w:rPr>
        <w:t xml:space="preserve"> </w:t>
      </w:r>
      <w:r>
        <w:rPr>
          <w:sz w:val="20"/>
        </w:rPr>
        <w:t>about his lack of sexual prowess, and imply that he is sterile or impotent. He may respond with an invitation to accompany him in</w:t>
      </w:r>
      <w:r>
        <w:rPr>
          <w:spacing w:val="-3"/>
          <w:sz w:val="20"/>
        </w:rPr>
        <w:t xml:space="preserve"> </w:t>
      </w:r>
      <w:r>
        <w:rPr>
          <w:sz w:val="20"/>
        </w:rPr>
        <w:t>order</w:t>
      </w:r>
      <w:r>
        <w:rPr>
          <w:spacing w:val="-3"/>
          <w:sz w:val="20"/>
        </w:rPr>
        <w:t xml:space="preserve"> </w:t>
      </w:r>
      <w:r>
        <w:rPr>
          <w:sz w:val="20"/>
        </w:rPr>
        <w:t>to</w:t>
      </w:r>
      <w:r>
        <w:rPr>
          <w:spacing w:val="-3"/>
          <w:sz w:val="20"/>
        </w:rPr>
        <w:t xml:space="preserve"> </w:t>
      </w:r>
      <w:r>
        <w:rPr>
          <w:sz w:val="20"/>
        </w:rPr>
        <w:t>demonstrate</w:t>
      </w:r>
      <w:r>
        <w:rPr>
          <w:spacing w:val="-3"/>
          <w:sz w:val="20"/>
        </w:rPr>
        <w:t xml:space="preserve"> </w:t>
      </w:r>
      <w:r>
        <w:rPr>
          <w:sz w:val="20"/>
        </w:rPr>
        <w:t>his</w:t>
      </w:r>
      <w:r>
        <w:rPr>
          <w:spacing w:val="-3"/>
          <w:sz w:val="20"/>
        </w:rPr>
        <w:t xml:space="preserve"> </w:t>
      </w:r>
      <w:r>
        <w:rPr>
          <w:sz w:val="20"/>
        </w:rPr>
        <w:t>virility</w:t>
      </w:r>
      <w:r>
        <w:rPr>
          <w:spacing w:val="-3"/>
          <w:sz w:val="20"/>
        </w:rPr>
        <w:t xml:space="preserve"> </w:t>
      </w:r>
      <w:r>
        <w:rPr>
          <w:sz w:val="20"/>
        </w:rPr>
        <w:t xml:space="preserve">(Christensen </w:t>
      </w:r>
      <w:r>
        <w:rPr>
          <w:spacing w:val="-2"/>
          <w:sz w:val="20"/>
        </w:rPr>
        <w:t>1963:1316).</w:t>
      </w:r>
    </w:p>
    <w:p w14:paraId="520E3AE2" w14:textId="77777777" w:rsidR="00DE1EE7" w:rsidRDefault="00DE1EE7">
      <w:pPr>
        <w:pStyle w:val="BodyText"/>
        <w:ind w:left="0"/>
        <w:rPr>
          <w:sz w:val="20"/>
        </w:rPr>
      </w:pPr>
    </w:p>
    <w:p w14:paraId="06F5CD04" w14:textId="77777777" w:rsidR="00DE1EE7" w:rsidRDefault="00DE1EE7">
      <w:pPr>
        <w:pStyle w:val="BodyText"/>
        <w:spacing w:before="92"/>
        <w:ind w:left="0"/>
        <w:rPr>
          <w:sz w:val="20"/>
        </w:rPr>
      </w:pPr>
    </w:p>
    <w:p w14:paraId="1EC6CEEC" w14:textId="77777777" w:rsidR="00DE1EE7" w:rsidRDefault="00000000">
      <w:pPr>
        <w:pStyle w:val="BodyText"/>
        <w:spacing w:line="480" w:lineRule="auto"/>
        <w:ind w:right="748"/>
        <w:jc w:val="both"/>
      </w:pPr>
      <w:r>
        <w:t>In the foregoing expose, what is important</w:t>
      </w:r>
      <w:r>
        <w:rPr>
          <w:spacing w:val="-3"/>
        </w:rPr>
        <w:t xml:space="preserve"> </w:t>
      </w:r>
      <w:r>
        <w:t>is</w:t>
      </w:r>
      <w:r>
        <w:rPr>
          <w:spacing w:val="-3"/>
        </w:rPr>
        <w:t xml:space="preserve"> </w:t>
      </w:r>
      <w:r>
        <w:t>that</w:t>
      </w:r>
      <w:r>
        <w:rPr>
          <w:spacing w:val="-3"/>
        </w:rPr>
        <w:t xml:space="preserve"> </w:t>
      </w:r>
      <w:r>
        <w:t>the</w:t>
      </w:r>
      <w:r>
        <w:rPr>
          <w:spacing w:val="-3"/>
        </w:rPr>
        <w:t xml:space="preserve"> </w:t>
      </w:r>
      <w:r>
        <w:t>convention</w:t>
      </w:r>
      <w:r>
        <w:rPr>
          <w:spacing w:val="-3"/>
        </w:rPr>
        <w:t xml:space="preserve"> </w:t>
      </w:r>
      <w:r>
        <w:t>of</w:t>
      </w:r>
      <w:r>
        <w:rPr>
          <w:spacing w:val="-3"/>
        </w:rPr>
        <w:t xml:space="preserve"> </w:t>
      </w:r>
      <w:r>
        <w:t>the</w:t>
      </w:r>
      <w:r>
        <w:rPr>
          <w:spacing w:val="-3"/>
        </w:rPr>
        <w:t xml:space="preserve"> </w:t>
      </w:r>
      <w:r>
        <w:t>genre</w:t>
      </w:r>
      <w:r>
        <w:rPr>
          <w:spacing w:val="-3"/>
        </w:rPr>
        <w:t xml:space="preserve"> </w:t>
      </w:r>
      <w:r>
        <w:t>turns</w:t>
      </w:r>
      <w:r>
        <w:rPr>
          <w:spacing w:val="-3"/>
        </w:rPr>
        <w:t xml:space="preserve"> </w:t>
      </w:r>
      <w:r>
        <w:t>otherwise hostile actions and claims to be construed as a joke about which none should take offense.</w:t>
      </w:r>
    </w:p>
    <w:p w14:paraId="4BFCFD9D" w14:textId="77777777" w:rsidR="00DE1EE7" w:rsidRDefault="00DE1EE7">
      <w:pPr>
        <w:pStyle w:val="BodyText"/>
        <w:spacing w:before="275"/>
        <w:ind w:left="0"/>
      </w:pPr>
    </w:p>
    <w:p w14:paraId="439A4D9F" w14:textId="77777777" w:rsidR="00DE1EE7" w:rsidRDefault="00000000">
      <w:pPr>
        <w:pStyle w:val="BodyText"/>
        <w:spacing w:before="1" w:line="480" w:lineRule="auto"/>
        <w:ind w:right="745"/>
        <w:jc w:val="both"/>
      </w:pPr>
      <w:r>
        <w:t xml:space="preserve">Commenting on reciprocal clan relationships among the Bemba of the then Northern Rhodesia, Richards (1937) observes that they teased one another at funerals by making irritating jokes, while at the same time they helped in funeral purification rites. She reports, for instance, that a member of the Crocodile clan will scoff at the one of Fish people and deride him, “you are just my good ration”. Furthermore, she contends that it is common to hear jokes between men and women in the </w:t>
      </w:r>
      <w:proofErr w:type="spellStart"/>
      <w:r>
        <w:rPr>
          <w:i/>
        </w:rPr>
        <w:t>munugwe</w:t>
      </w:r>
      <w:proofErr w:type="spellEnd"/>
      <w:r>
        <w:rPr>
          <w:i/>
        </w:rPr>
        <w:t xml:space="preserve"> </w:t>
      </w:r>
      <w:r>
        <w:t>(joking) relationship to shout to one another, “come here, you are my enemy, you are my</w:t>
      </w:r>
      <w:r>
        <w:rPr>
          <w:spacing w:val="-4"/>
        </w:rPr>
        <w:t xml:space="preserve"> </w:t>
      </w:r>
      <w:r>
        <w:t>wife”</w:t>
      </w:r>
      <w:r>
        <w:rPr>
          <w:spacing w:val="-4"/>
        </w:rPr>
        <w:t xml:space="preserve"> </w:t>
      </w:r>
      <w:r>
        <w:t>(1937:191).</w:t>
      </w:r>
      <w:r>
        <w:rPr>
          <w:spacing w:val="-4"/>
        </w:rPr>
        <w:t xml:space="preserve"> </w:t>
      </w:r>
      <w:r>
        <w:t>Even</w:t>
      </w:r>
      <w:r>
        <w:rPr>
          <w:spacing w:val="-4"/>
        </w:rPr>
        <w:t xml:space="preserve"> </w:t>
      </w:r>
      <w:r>
        <w:t>in</w:t>
      </w:r>
      <w:r>
        <w:rPr>
          <w:spacing w:val="-4"/>
        </w:rPr>
        <w:t xml:space="preserve"> </w:t>
      </w:r>
      <w:r>
        <w:t>this</w:t>
      </w:r>
      <w:r>
        <w:rPr>
          <w:spacing w:val="-4"/>
        </w:rPr>
        <w:t xml:space="preserve"> </w:t>
      </w:r>
      <w:r>
        <w:t>case,</w:t>
      </w:r>
      <w:r>
        <w:rPr>
          <w:spacing w:val="-4"/>
        </w:rPr>
        <w:t xml:space="preserve"> </w:t>
      </w:r>
      <w:r>
        <w:t xml:space="preserve">the social action of the joking partner clans </w:t>
      </w:r>
      <w:proofErr w:type="gramStart"/>
      <w:r>
        <w:t>are</w:t>
      </w:r>
      <w:proofErr w:type="gramEnd"/>
      <w:r>
        <w:t xml:space="preserve"> mediated by institutionalized relationships that operate to redirect the joke at a solemn time to be understood as a joke rather than an offensive and a callous engagement devised to laugh</w:t>
      </w:r>
      <w:r>
        <w:rPr>
          <w:spacing w:val="-3"/>
        </w:rPr>
        <w:t xml:space="preserve"> </w:t>
      </w:r>
      <w:r>
        <w:t>at</w:t>
      </w:r>
      <w:r>
        <w:rPr>
          <w:spacing w:val="-3"/>
        </w:rPr>
        <w:t xml:space="preserve"> </w:t>
      </w:r>
      <w:r>
        <w:t>the</w:t>
      </w:r>
      <w:r>
        <w:rPr>
          <w:spacing w:val="-3"/>
        </w:rPr>
        <w:t xml:space="preserve"> </w:t>
      </w:r>
      <w:proofErr w:type="spellStart"/>
      <w:r>
        <w:t>berieved</w:t>
      </w:r>
      <w:proofErr w:type="spellEnd"/>
      <w:r>
        <w:t>.</w:t>
      </w:r>
      <w:r>
        <w:rPr>
          <w:spacing w:val="-3"/>
        </w:rPr>
        <w:t xml:space="preserve"> </w:t>
      </w:r>
      <w:r>
        <w:t>The</w:t>
      </w:r>
      <w:r>
        <w:rPr>
          <w:spacing w:val="-3"/>
        </w:rPr>
        <w:t xml:space="preserve"> </w:t>
      </w:r>
      <w:r>
        <w:t>generic</w:t>
      </w:r>
      <w:r>
        <w:rPr>
          <w:spacing w:val="-3"/>
        </w:rPr>
        <w:t xml:space="preserve"> </w:t>
      </w:r>
      <w:r>
        <w:t>convention affords the joking partner clan the license to behave inappropriately and get away with it because the speaker enjoys a certain poetic license.</w:t>
      </w:r>
      <w:r>
        <w:rPr>
          <w:spacing w:val="40"/>
        </w:rPr>
        <w:t xml:space="preserve"> </w:t>
      </w:r>
      <w:r>
        <w:t>The clan relationship entails an ambivalent mixture of hostility and reciprocity.</w:t>
      </w:r>
    </w:p>
    <w:p w14:paraId="11A0A195" w14:textId="77777777" w:rsidR="00DE1EE7" w:rsidRDefault="00DE1EE7">
      <w:pPr>
        <w:pStyle w:val="BodyText"/>
        <w:spacing w:line="480" w:lineRule="auto"/>
        <w:jc w:val="both"/>
        <w:sectPr w:rsidR="00DE1EE7">
          <w:pgSz w:w="11920" w:h="16840"/>
          <w:pgMar w:top="1920" w:right="708" w:bottom="980" w:left="1275" w:header="0" w:footer="718" w:gutter="0"/>
          <w:cols w:space="720"/>
        </w:sectPr>
      </w:pPr>
    </w:p>
    <w:p w14:paraId="5A639C48" w14:textId="77777777" w:rsidR="00DE1EE7" w:rsidRDefault="00000000">
      <w:pPr>
        <w:pStyle w:val="BodyText"/>
        <w:spacing w:before="72" w:line="480" w:lineRule="auto"/>
        <w:ind w:right="744"/>
        <w:jc w:val="both"/>
      </w:pPr>
      <w:r>
        <w:lastRenderedPageBreak/>
        <w:t xml:space="preserve">The agonistic element of joke in general has long been observed as a universal feature (Kanaana 1990). In the case of the Borana clans, the elements of contest, competition, and aggressiveness are manifest in the mode of performance. Clan </w:t>
      </w:r>
      <w:proofErr w:type="spellStart"/>
      <w:r>
        <w:rPr>
          <w:i/>
        </w:rPr>
        <w:t>qoosa</w:t>
      </w:r>
      <w:proofErr w:type="spellEnd"/>
      <w:r>
        <w:rPr>
          <w:i/>
        </w:rPr>
        <w:t xml:space="preserve"> </w:t>
      </w:r>
      <w:r>
        <w:t>is an utterance that addresses a joking partner clan, an action that anticipates and elicits a response. In some of</w:t>
      </w:r>
      <w:r>
        <w:rPr>
          <w:spacing w:val="40"/>
        </w:rPr>
        <w:t xml:space="preserve"> </w:t>
      </w:r>
      <w:r>
        <w:t>the texts as we shall see below, the responses are direct comments on the abusiveness</w:t>
      </w:r>
      <w:r>
        <w:rPr>
          <w:spacing w:val="-3"/>
        </w:rPr>
        <w:t xml:space="preserve"> </w:t>
      </w:r>
      <w:r>
        <w:t>of</w:t>
      </w:r>
      <w:r>
        <w:rPr>
          <w:spacing w:val="-3"/>
        </w:rPr>
        <w:t xml:space="preserve"> </w:t>
      </w:r>
      <w:r>
        <w:t>the preceding text, such as, ‘you touched [hurt] our clan, I will touch your clan’. The response creates a framing text, one that according to Bakhtin (1986:103) is imbued</w:t>
      </w:r>
      <w:r>
        <w:rPr>
          <w:spacing w:val="-3"/>
        </w:rPr>
        <w:t xml:space="preserve"> </w:t>
      </w:r>
      <w:r>
        <w:t>with</w:t>
      </w:r>
      <w:r>
        <w:rPr>
          <w:spacing w:val="-3"/>
        </w:rPr>
        <w:t xml:space="preserve"> </w:t>
      </w:r>
      <w:r>
        <w:t>the</w:t>
      </w:r>
      <w:r>
        <w:rPr>
          <w:spacing w:val="-3"/>
        </w:rPr>
        <w:t xml:space="preserve"> </w:t>
      </w:r>
      <w:r>
        <w:t>capacity to comment, evaluate and object.</w:t>
      </w:r>
      <w:r>
        <w:rPr>
          <w:spacing w:val="40"/>
        </w:rPr>
        <w:t xml:space="preserve"> </w:t>
      </w:r>
      <w:r>
        <w:t>This social engagement is more than what Kennedy (1970:52) has called a form of play which provides</w:t>
      </w:r>
      <w:r>
        <w:rPr>
          <w:spacing w:val="-2"/>
        </w:rPr>
        <w:t xml:space="preserve"> </w:t>
      </w:r>
      <w:r>
        <w:t>entertainment</w:t>
      </w:r>
      <w:r>
        <w:rPr>
          <w:spacing w:val="-2"/>
        </w:rPr>
        <w:t xml:space="preserve"> </w:t>
      </w:r>
      <w:r>
        <w:t>that</w:t>
      </w:r>
      <w:r>
        <w:rPr>
          <w:spacing w:val="-2"/>
        </w:rPr>
        <w:t xml:space="preserve"> </w:t>
      </w:r>
      <w:r>
        <w:t>is</w:t>
      </w:r>
      <w:r>
        <w:rPr>
          <w:spacing w:val="-2"/>
        </w:rPr>
        <w:t xml:space="preserve"> </w:t>
      </w:r>
      <w:r>
        <w:t>otherwise</w:t>
      </w:r>
      <w:r>
        <w:rPr>
          <w:spacing w:val="-2"/>
        </w:rPr>
        <w:t xml:space="preserve"> </w:t>
      </w:r>
      <w:r>
        <w:t>deficient. On the contrary, it defines a web of social relationships; and traverses an array of genres in human experience. In the Borana case for instance,</w:t>
      </w:r>
      <w:r>
        <w:rPr>
          <w:spacing w:val="-2"/>
        </w:rPr>
        <w:t xml:space="preserve"> </w:t>
      </w:r>
      <w:r>
        <w:t>joking</w:t>
      </w:r>
      <w:r>
        <w:rPr>
          <w:spacing w:val="-2"/>
        </w:rPr>
        <w:t xml:space="preserve"> </w:t>
      </w:r>
      <w:r>
        <w:t>is</w:t>
      </w:r>
      <w:r>
        <w:rPr>
          <w:spacing w:val="-2"/>
        </w:rPr>
        <w:t xml:space="preserve"> </w:t>
      </w:r>
      <w:r>
        <w:t>a</w:t>
      </w:r>
      <w:r>
        <w:rPr>
          <w:spacing w:val="-2"/>
        </w:rPr>
        <w:t xml:space="preserve"> </w:t>
      </w:r>
      <w:r>
        <w:t>unique</w:t>
      </w:r>
      <w:r>
        <w:rPr>
          <w:spacing w:val="-2"/>
        </w:rPr>
        <w:t xml:space="preserve"> </w:t>
      </w:r>
      <w:r>
        <w:t>art</w:t>
      </w:r>
      <w:r>
        <w:rPr>
          <w:spacing w:val="-2"/>
        </w:rPr>
        <w:t xml:space="preserve"> </w:t>
      </w:r>
      <w:r>
        <w:t>form</w:t>
      </w:r>
      <w:r>
        <w:rPr>
          <w:spacing w:val="-2"/>
        </w:rPr>
        <w:t xml:space="preserve"> </w:t>
      </w:r>
      <w:r>
        <w:t>that</w:t>
      </w:r>
      <w:r>
        <w:rPr>
          <w:spacing w:val="-2"/>
        </w:rPr>
        <w:t xml:space="preserve"> </w:t>
      </w:r>
      <w:r>
        <w:t>combines conventionally disparate genres in oral tradition, such as poetry, narrative, satire, and joke. Although Abrahams (1970:290) recommends the investigation of what limits</w:t>
      </w:r>
      <w:r>
        <w:rPr>
          <w:spacing w:val="-3"/>
        </w:rPr>
        <w:t xml:space="preserve"> </w:t>
      </w:r>
      <w:r>
        <w:t>there</w:t>
      </w:r>
      <w:r>
        <w:rPr>
          <w:spacing w:val="-3"/>
        </w:rPr>
        <w:t xml:space="preserve"> </w:t>
      </w:r>
      <w:r>
        <w:t>are</w:t>
      </w:r>
      <w:r>
        <w:rPr>
          <w:spacing w:val="-3"/>
        </w:rPr>
        <w:t xml:space="preserve"> </w:t>
      </w:r>
      <w:r>
        <w:t>to</w:t>
      </w:r>
      <w:r>
        <w:rPr>
          <w:spacing w:val="-3"/>
        </w:rPr>
        <w:t xml:space="preserve"> </w:t>
      </w:r>
      <w:r>
        <w:t>the license given by the community and by the individuals involved, the generic convention is clear about the extent to which it grants freedom to joking partners. As Stevens (1978:69) comments, the degree of license exhibited is</w:t>
      </w:r>
      <w:r>
        <w:rPr>
          <w:spacing w:val="-3"/>
        </w:rPr>
        <w:t xml:space="preserve"> </w:t>
      </w:r>
      <w:r>
        <w:t>a</w:t>
      </w:r>
      <w:r>
        <w:rPr>
          <w:spacing w:val="-3"/>
        </w:rPr>
        <w:t xml:space="preserve"> </w:t>
      </w:r>
      <w:r>
        <w:t>manifestation</w:t>
      </w:r>
      <w:r>
        <w:rPr>
          <w:spacing w:val="-3"/>
        </w:rPr>
        <w:t xml:space="preserve"> </w:t>
      </w:r>
      <w:r>
        <w:t>of</w:t>
      </w:r>
      <w:r>
        <w:rPr>
          <w:spacing w:val="-3"/>
        </w:rPr>
        <w:t xml:space="preserve"> </w:t>
      </w:r>
      <w:r>
        <w:t>the</w:t>
      </w:r>
      <w:r>
        <w:rPr>
          <w:spacing w:val="-3"/>
        </w:rPr>
        <w:t xml:space="preserve"> </w:t>
      </w:r>
      <w:r>
        <w:t>nature</w:t>
      </w:r>
      <w:r>
        <w:rPr>
          <w:spacing w:val="-3"/>
        </w:rPr>
        <w:t xml:space="preserve"> </w:t>
      </w:r>
      <w:r>
        <w:t>of</w:t>
      </w:r>
      <w:r>
        <w:rPr>
          <w:spacing w:val="-3"/>
        </w:rPr>
        <w:t xml:space="preserve"> </w:t>
      </w:r>
      <w:r>
        <w:t>the</w:t>
      </w:r>
      <w:r>
        <w:rPr>
          <w:spacing w:val="-3"/>
        </w:rPr>
        <w:t xml:space="preserve"> </w:t>
      </w:r>
      <w:r>
        <w:t>relationship, where a man’s jokers are also his moral censors. By the same token, severest</w:t>
      </w:r>
      <w:r>
        <w:rPr>
          <w:spacing w:val="-3"/>
        </w:rPr>
        <w:t xml:space="preserve"> </w:t>
      </w:r>
      <w:r>
        <w:t>clan</w:t>
      </w:r>
      <w:r>
        <w:rPr>
          <w:spacing w:val="-3"/>
        </w:rPr>
        <w:t xml:space="preserve"> </w:t>
      </w:r>
      <w:r>
        <w:t>criticisms are normally from those who</w:t>
      </w:r>
      <w:r>
        <w:rPr>
          <w:spacing w:val="-2"/>
        </w:rPr>
        <w:t xml:space="preserve"> </w:t>
      </w:r>
      <w:r>
        <w:t>share</w:t>
      </w:r>
      <w:r>
        <w:rPr>
          <w:spacing w:val="-2"/>
        </w:rPr>
        <w:t xml:space="preserve"> </w:t>
      </w:r>
      <w:r>
        <w:t>the</w:t>
      </w:r>
      <w:r>
        <w:rPr>
          <w:spacing w:val="-2"/>
        </w:rPr>
        <w:t xml:space="preserve"> </w:t>
      </w:r>
      <w:r>
        <w:t>joking</w:t>
      </w:r>
      <w:r>
        <w:rPr>
          <w:spacing w:val="-2"/>
        </w:rPr>
        <w:t xml:space="preserve"> </w:t>
      </w:r>
      <w:r>
        <w:t>relationships.</w:t>
      </w:r>
      <w:r>
        <w:rPr>
          <w:spacing w:val="-2"/>
        </w:rPr>
        <w:t xml:space="preserve"> </w:t>
      </w:r>
      <w:r>
        <w:t>In</w:t>
      </w:r>
      <w:r>
        <w:rPr>
          <w:spacing w:val="-2"/>
        </w:rPr>
        <w:t xml:space="preserve"> </w:t>
      </w:r>
      <w:r>
        <w:t>addition</w:t>
      </w:r>
      <w:r>
        <w:rPr>
          <w:spacing w:val="-2"/>
        </w:rPr>
        <w:t xml:space="preserve"> </w:t>
      </w:r>
      <w:r>
        <w:t>to</w:t>
      </w:r>
      <w:r>
        <w:rPr>
          <w:spacing w:val="-2"/>
        </w:rPr>
        <w:t xml:space="preserve"> </w:t>
      </w:r>
      <w:r>
        <w:t>its</w:t>
      </w:r>
      <w:r>
        <w:rPr>
          <w:spacing w:val="-2"/>
        </w:rPr>
        <w:t xml:space="preserve"> </w:t>
      </w:r>
      <w:r>
        <w:t>effective</w:t>
      </w:r>
      <w:r>
        <w:rPr>
          <w:spacing w:val="-2"/>
        </w:rPr>
        <w:t xml:space="preserve"> </w:t>
      </w:r>
      <w:r>
        <w:t>role</w:t>
      </w:r>
      <w:r>
        <w:rPr>
          <w:spacing w:val="-2"/>
        </w:rPr>
        <w:t xml:space="preserve"> </w:t>
      </w:r>
      <w:r>
        <w:t xml:space="preserve">as terse criticisms, clan joke is valued for its aesthetics, what </w:t>
      </w:r>
      <w:proofErr w:type="spellStart"/>
      <w:r>
        <w:t>Yankah</w:t>
      </w:r>
      <w:proofErr w:type="spellEnd"/>
      <w:r>
        <w:t xml:space="preserve"> has called the narrative that pleases the ear, as people</w:t>
      </w:r>
      <w:r>
        <w:rPr>
          <w:spacing w:val="-3"/>
        </w:rPr>
        <w:t xml:space="preserve"> </w:t>
      </w:r>
      <w:r>
        <w:t>are</w:t>
      </w:r>
      <w:r>
        <w:rPr>
          <w:spacing w:val="-3"/>
        </w:rPr>
        <w:t xml:space="preserve"> </w:t>
      </w:r>
      <w:r>
        <w:t>sensitive</w:t>
      </w:r>
      <w:r>
        <w:rPr>
          <w:spacing w:val="-3"/>
        </w:rPr>
        <w:t xml:space="preserve"> </w:t>
      </w:r>
      <w:r>
        <w:t>to</w:t>
      </w:r>
      <w:r>
        <w:rPr>
          <w:spacing w:val="-3"/>
        </w:rPr>
        <w:t xml:space="preserve"> </w:t>
      </w:r>
      <w:r>
        <w:t>discourse</w:t>
      </w:r>
      <w:r>
        <w:rPr>
          <w:spacing w:val="-3"/>
        </w:rPr>
        <w:t xml:space="preserve"> </w:t>
      </w:r>
      <w:r>
        <w:t>animation</w:t>
      </w:r>
      <w:r>
        <w:rPr>
          <w:spacing w:val="-3"/>
        </w:rPr>
        <w:t xml:space="preserve"> </w:t>
      </w:r>
      <w:r>
        <w:t>(1995:107).</w:t>
      </w:r>
      <w:r>
        <w:rPr>
          <w:spacing w:val="-3"/>
        </w:rPr>
        <w:t xml:space="preserve"> </w:t>
      </w:r>
      <w:r>
        <w:t>In</w:t>
      </w:r>
      <w:r>
        <w:rPr>
          <w:spacing w:val="-3"/>
        </w:rPr>
        <w:t xml:space="preserve"> </w:t>
      </w:r>
      <w:r>
        <w:t>the</w:t>
      </w:r>
      <w:r>
        <w:rPr>
          <w:spacing w:val="-3"/>
        </w:rPr>
        <w:t xml:space="preserve"> </w:t>
      </w:r>
      <w:r>
        <w:t>sections that follow, I pay attention to the underpinning genre</w:t>
      </w:r>
      <w:r>
        <w:rPr>
          <w:spacing w:val="-3"/>
        </w:rPr>
        <w:t xml:space="preserve"> </w:t>
      </w:r>
      <w:r>
        <w:t>convention</w:t>
      </w:r>
      <w:r>
        <w:rPr>
          <w:spacing w:val="-3"/>
        </w:rPr>
        <w:t xml:space="preserve"> </w:t>
      </w:r>
      <w:r>
        <w:t>of</w:t>
      </w:r>
      <w:r>
        <w:rPr>
          <w:spacing w:val="-3"/>
        </w:rPr>
        <w:t xml:space="preserve"> </w:t>
      </w:r>
      <w:r>
        <w:t>clan</w:t>
      </w:r>
      <w:r>
        <w:rPr>
          <w:spacing w:val="-3"/>
        </w:rPr>
        <w:t xml:space="preserve"> </w:t>
      </w:r>
      <w:proofErr w:type="spellStart"/>
      <w:r>
        <w:rPr>
          <w:i/>
        </w:rPr>
        <w:t>qoosa</w:t>
      </w:r>
      <w:proofErr w:type="spellEnd"/>
      <w:r>
        <w:rPr>
          <w:i/>
        </w:rPr>
        <w:t>,</w:t>
      </w:r>
      <w:r>
        <w:rPr>
          <w:i/>
          <w:spacing w:val="-3"/>
        </w:rPr>
        <w:t xml:space="preserve"> </w:t>
      </w:r>
      <w:r>
        <w:t>and</w:t>
      </w:r>
      <w:r>
        <w:rPr>
          <w:spacing w:val="-3"/>
        </w:rPr>
        <w:t xml:space="preserve"> </w:t>
      </w:r>
      <w:r>
        <w:t>follow</w:t>
      </w:r>
      <w:r>
        <w:rPr>
          <w:spacing w:val="-3"/>
        </w:rPr>
        <w:t xml:space="preserve"> </w:t>
      </w:r>
      <w:r>
        <w:t xml:space="preserve">it up with an examination of some of the clan </w:t>
      </w:r>
      <w:proofErr w:type="spellStart"/>
      <w:r>
        <w:rPr>
          <w:i/>
        </w:rPr>
        <w:t>qoosa</w:t>
      </w:r>
      <w:proofErr w:type="spellEnd"/>
      <w:r>
        <w:rPr>
          <w:i/>
        </w:rPr>
        <w:t xml:space="preserve"> </w:t>
      </w:r>
      <w:r>
        <w:t>of</w:t>
      </w:r>
      <w:r>
        <w:rPr>
          <w:spacing w:val="-2"/>
        </w:rPr>
        <w:t xml:space="preserve"> </w:t>
      </w:r>
      <w:r>
        <w:t>a</w:t>
      </w:r>
      <w:r>
        <w:rPr>
          <w:spacing w:val="-2"/>
        </w:rPr>
        <w:t xml:space="preserve"> </w:t>
      </w:r>
      <w:r>
        <w:t>teasing</w:t>
      </w:r>
      <w:r>
        <w:rPr>
          <w:spacing w:val="-2"/>
        </w:rPr>
        <w:t xml:space="preserve"> </w:t>
      </w:r>
      <w:r>
        <w:t>nature.</w:t>
      </w:r>
      <w:r>
        <w:rPr>
          <w:spacing w:val="-2"/>
        </w:rPr>
        <w:t xml:space="preserve"> </w:t>
      </w:r>
      <w:r>
        <w:t>Most</w:t>
      </w:r>
      <w:r>
        <w:rPr>
          <w:spacing w:val="-2"/>
        </w:rPr>
        <w:t xml:space="preserve"> </w:t>
      </w:r>
      <w:r>
        <w:t>of</w:t>
      </w:r>
      <w:r>
        <w:rPr>
          <w:spacing w:val="-2"/>
        </w:rPr>
        <w:t xml:space="preserve"> </w:t>
      </w:r>
      <w:r>
        <w:t>the</w:t>
      </w:r>
      <w:r>
        <w:rPr>
          <w:spacing w:val="-2"/>
        </w:rPr>
        <w:t xml:space="preserve"> </w:t>
      </w:r>
      <w:r>
        <w:t>texts</w:t>
      </w:r>
      <w:r>
        <w:rPr>
          <w:spacing w:val="-2"/>
        </w:rPr>
        <w:t xml:space="preserve"> </w:t>
      </w:r>
      <w:r>
        <w:t xml:space="preserve">have entered the realm of quotable discourse and are re-narrated as new </w:t>
      </w:r>
      <w:proofErr w:type="spellStart"/>
      <w:r>
        <w:t>performaqnces</w:t>
      </w:r>
      <w:proofErr w:type="spellEnd"/>
      <w:r>
        <w:t>, which makes them fresh.</w:t>
      </w:r>
    </w:p>
    <w:p w14:paraId="3A6F571D" w14:textId="77777777" w:rsidR="00DE1EE7" w:rsidRDefault="00DE1EE7">
      <w:pPr>
        <w:pStyle w:val="BodyText"/>
        <w:spacing w:line="480" w:lineRule="auto"/>
        <w:jc w:val="both"/>
        <w:sectPr w:rsidR="00DE1EE7">
          <w:pgSz w:w="11920" w:h="16840"/>
          <w:pgMar w:top="1920" w:right="708" w:bottom="980" w:left="1275" w:header="0" w:footer="718" w:gutter="0"/>
          <w:cols w:space="720"/>
        </w:sectPr>
      </w:pPr>
    </w:p>
    <w:p w14:paraId="5C6DCF05" w14:textId="77777777" w:rsidR="00DE1EE7" w:rsidRDefault="00000000">
      <w:pPr>
        <w:pStyle w:val="BodyText"/>
        <w:spacing w:before="60"/>
        <w:ind w:right="744"/>
        <w:jc w:val="both"/>
      </w:pPr>
      <w:r>
        <w:lastRenderedPageBreak/>
        <w:t xml:space="preserve">Divided into two moieties, </w:t>
      </w:r>
      <w:r>
        <w:rPr>
          <w:i/>
        </w:rPr>
        <w:t xml:space="preserve">Sabo </w:t>
      </w:r>
      <w:r>
        <w:t xml:space="preserve">and </w:t>
      </w:r>
      <w:r>
        <w:rPr>
          <w:i/>
        </w:rPr>
        <w:t>Gona</w:t>
      </w:r>
      <w:r>
        <w:t>, every</w:t>
      </w:r>
      <w:r>
        <w:rPr>
          <w:spacing w:val="-2"/>
        </w:rPr>
        <w:t xml:space="preserve"> </w:t>
      </w:r>
      <w:r>
        <w:t>individual</w:t>
      </w:r>
      <w:r>
        <w:rPr>
          <w:spacing w:val="-2"/>
        </w:rPr>
        <w:t xml:space="preserve"> </w:t>
      </w:r>
      <w:r>
        <w:t>Borana</w:t>
      </w:r>
      <w:r>
        <w:rPr>
          <w:spacing w:val="-2"/>
        </w:rPr>
        <w:t xml:space="preserve"> </w:t>
      </w:r>
      <w:r>
        <w:t>is</w:t>
      </w:r>
      <w:r>
        <w:rPr>
          <w:spacing w:val="-2"/>
        </w:rPr>
        <w:t xml:space="preserve"> </w:t>
      </w:r>
      <w:r>
        <w:t>a</w:t>
      </w:r>
      <w:r>
        <w:rPr>
          <w:spacing w:val="-2"/>
        </w:rPr>
        <w:t xml:space="preserve"> </w:t>
      </w:r>
      <w:r>
        <w:t>member</w:t>
      </w:r>
      <w:r>
        <w:rPr>
          <w:spacing w:val="-2"/>
        </w:rPr>
        <w:t xml:space="preserve"> </w:t>
      </w:r>
      <w:r>
        <w:t>of</w:t>
      </w:r>
      <w:r>
        <w:rPr>
          <w:spacing w:val="-2"/>
        </w:rPr>
        <w:t xml:space="preserve"> </w:t>
      </w:r>
      <w:r>
        <w:t>a</w:t>
      </w:r>
      <w:r>
        <w:rPr>
          <w:spacing w:val="-2"/>
        </w:rPr>
        <w:t xml:space="preserve"> </w:t>
      </w:r>
      <w:r>
        <w:t>certain clan</w:t>
      </w:r>
      <w:r>
        <w:rPr>
          <w:spacing w:val="40"/>
        </w:rPr>
        <w:t xml:space="preserve"> </w:t>
      </w:r>
      <w:r>
        <w:t>that</w:t>
      </w:r>
      <w:r>
        <w:rPr>
          <w:spacing w:val="40"/>
        </w:rPr>
        <w:t xml:space="preserve"> </w:t>
      </w:r>
      <w:r>
        <w:t>is</w:t>
      </w:r>
      <w:r>
        <w:rPr>
          <w:spacing w:val="40"/>
        </w:rPr>
        <w:t xml:space="preserve"> </w:t>
      </w:r>
      <w:r>
        <w:t>ascribed</w:t>
      </w:r>
      <w:r>
        <w:rPr>
          <w:spacing w:val="40"/>
        </w:rPr>
        <w:t xml:space="preserve"> </w:t>
      </w:r>
      <w:r>
        <w:t>at</w:t>
      </w:r>
      <w:r>
        <w:rPr>
          <w:spacing w:val="40"/>
        </w:rPr>
        <w:t xml:space="preserve"> </w:t>
      </w:r>
      <w:r>
        <w:t>birth. The moieties are also divided into seventeen clans of which three are S</w:t>
      </w:r>
      <w:r>
        <w:rPr>
          <w:i/>
        </w:rPr>
        <w:t xml:space="preserve">abo </w:t>
      </w:r>
      <w:r>
        <w:t>and fourteen are G</w:t>
      </w:r>
      <w:r>
        <w:rPr>
          <w:i/>
        </w:rPr>
        <w:t>ona</w:t>
      </w:r>
      <w:r>
        <w:t xml:space="preserve">. These are further branched into sub-clans known as </w:t>
      </w:r>
      <w:proofErr w:type="spellStart"/>
      <w:r>
        <w:rPr>
          <w:i/>
        </w:rPr>
        <w:t>maana</w:t>
      </w:r>
      <w:proofErr w:type="spellEnd"/>
      <w:r>
        <w:rPr>
          <w:i/>
        </w:rPr>
        <w:t xml:space="preserve"> </w:t>
      </w:r>
      <w:r>
        <w:t xml:space="preserve">(house) and </w:t>
      </w:r>
      <w:proofErr w:type="spellStart"/>
      <w:r>
        <w:rPr>
          <w:i/>
        </w:rPr>
        <w:t>balballa</w:t>
      </w:r>
      <w:proofErr w:type="spellEnd"/>
      <w:r>
        <w:rPr>
          <w:i/>
        </w:rPr>
        <w:t xml:space="preserve"> </w:t>
      </w:r>
      <w:r>
        <w:t>(doors).</w:t>
      </w:r>
      <w:r>
        <w:rPr>
          <w:spacing w:val="-3"/>
        </w:rPr>
        <w:t xml:space="preserve"> </w:t>
      </w:r>
      <w:r>
        <w:t>The</w:t>
      </w:r>
      <w:r>
        <w:rPr>
          <w:spacing w:val="-3"/>
        </w:rPr>
        <w:t xml:space="preserve"> </w:t>
      </w:r>
      <w:r>
        <w:t>origin</w:t>
      </w:r>
      <w:r>
        <w:rPr>
          <w:spacing w:val="-3"/>
        </w:rPr>
        <w:t xml:space="preserve"> </w:t>
      </w:r>
      <w:r>
        <w:t>of</w:t>
      </w:r>
      <w:r>
        <w:rPr>
          <w:spacing w:val="-3"/>
        </w:rPr>
        <w:t xml:space="preserve"> </w:t>
      </w:r>
      <w:r>
        <w:t>this</w:t>
      </w:r>
      <w:r>
        <w:rPr>
          <w:spacing w:val="-3"/>
        </w:rPr>
        <w:t xml:space="preserve"> </w:t>
      </w:r>
      <w:r>
        <w:t>division</w:t>
      </w:r>
      <w:r>
        <w:rPr>
          <w:spacing w:val="-3"/>
        </w:rPr>
        <w:t xml:space="preserve"> </w:t>
      </w:r>
      <w:r>
        <w:t>may</w:t>
      </w:r>
      <w:r>
        <w:rPr>
          <w:spacing w:val="-3"/>
        </w:rPr>
        <w:t xml:space="preserve"> </w:t>
      </w:r>
      <w:r>
        <w:t>not</w:t>
      </w:r>
      <w:r>
        <w:rPr>
          <w:spacing w:val="-3"/>
        </w:rPr>
        <w:t xml:space="preserve"> </w:t>
      </w:r>
      <w:r>
        <w:t>be</w:t>
      </w:r>
      <w:r>
        <w:rPr>
          <w:spacing w:val="-3"/>
        </w:rPr>
        <w:t xml:space="preserve"> </w:t>
      </w:r>
      <w:r>
        <w:t>clear,</w:t>
      </w:r>
      <w:r>
        <w:rPr>
          <w:spacing w:val="-3"/>
        </w:rPr>
        <w:t xml:space="preserve"> </w:t>
      </w:r>
      <w:r>
        <w:t>perhaps</w:t>
      </w:r>
      <w:r>
        <w:rPr>
          <w:spacing w:val="-3"/>
        </w:rPr>
        <w:t xml:space="preserve"> </w:t>
      </w:r>
      <w:r>
        <w:t xml:space="preserve">not even important aside from its organizational value. It nonetheless has far-reaching implications for their social, political, and religious lives. Ideally marriage is exogamous, in that a </w:t>
      </w:r>
      <w:r>
        <w:rPr>
          <w:i/>
        </w:rPr>
        <w:t xml:space="preserve">Sabo </w:t>
      </w:r>
      <w:r>
        <w:t xml:space="preserve">can only marry from </w:t>
      </w:r>
      <w:r>
        <w:rPr>
          <w:i/>
        </w:rPr>
        <w:t xml:space="preserve">Gona </w:t>
      </w:r>
      <w:r>
        <w:t xml:space="preserve">and vice versa. The clan and </w:t>
      </w:r>
      <w:r>
        <w:rPr>
          <w:i/>
        </w:rPr>
        <w:t xml:space="preserve">gada </w:t>
      </w:r>
      <w:r>
        <w:t xml:space="preserve">structures along with </w:t>
      </w:r>
      <w:proofErr w:type="spellStart"/>
      <w:r>
        <w:rPr>
          <w:i/>
        </w:rPr>
        <w:t>lubba</w:t>
      </w:r>
      <w:proofErr w:type="spellEnd"/>
      <w:r>
        <w:rPr>
          <w:i/>
        </w:rPr>
        <w:t xml:space="preserve"> </w:t>
      </w:r>
      <w:r>
        <w:t>(generation) play an important role in the social and cultural life of the</w:t>
      </w:r>
      <w:r>
        <w:rPr>
          <w:spacing w:val="-2"/>
        </w:rPr>
        <w:t xml:space="preserve"> </w:t>
      </w:r>
      <w:r>
        <w:t>people</w:t>
      </w:r>
      <w:r>
        <w:rPr>
          <w:spacing w:val="-2"/>
        </w:rPr>
        <w:t xml:space="preserve"> </w:t>
      </w:r>
      <w:r>
        <w:t xml:space="preserve">to the point of dictating how an individual should behave towards another individual or group. This culturally mediated </w:t>
      </w:r>
      <w:proofErr w:type="spellStart"/>
      <w:r>
        <w:t>behaviour</w:t>
      </w:r>
      <w:proofErr w:type="spellEnd"/>
      <w:r>
        <w:t xml:space="preserve"> is done through </w:t>
      </w:r>
      <w:proofErr w:type="spellStart"/>
      <w:r>
        <w:rPr>
          <w:i/>
        </w:rPr>
        <w:t>qoosa</w:t>
      </w:r>
      <w:proofErr w:type="spellEnd"/>
      <w:r>
        <w:rPr>
          <w:i/>
        </w:rPr>
        <w:t xml:space="preserve"> </w:t>
      </w:r>
      <w:r>
        <w:t xml:space="preserve">or </w:t>
      </w:r>
      <w:proofErr w:type="spellStart"/>
      <w:r>
        <w:rPr>
          <w:i/>
        </w:rPr>
        <w:t>wayyu</w:t>
      </w:r>
      <w:proofErr w:type="spellEnd"/>
      <w:r>
        <w:rPr>
          <w:i/>
        </w:rPr>
        <w:t xml:space="preserve">, </w:t>
      </w:r>
      <w:r>
        <w:t>where the former</w:t>
      </w:r>
      <w:r>
        <w:rPr>
          <w:spacing w:val="40"/>
        </w:rPr>
        <w:t xml:space="preserve"> </w:t>
      </w:r>
      <w:r>
        <w:t>denotes institutionalized joking, the latter calls for institutionalized reverence. There are clearly defined observances of clan and sub-clan alliances and antagonisms that are played out at</w:t>
      </w:r>
      <w:r>
        <w:rPr>
          <w:spacing w:val="-3"/>
        </w:rPr>
        <w:t xml:space="preserve"> </w:t>
      </w:r>
      <w:r>
        <w:t>various</w:t>
      </w:r>
      <w:r>
        <w:rPr>
          <w:spacing w:val="-3"/>
        </w:rPr>
        <w:t xml:space="preserve"> </w:t>
      </w:r>
      <w:r>
        <w:t>times</w:t>
      </w:r>
      <w:r>
        <w:rPr>
          <w:spacing w:val="-3"/>
        </w:rPr>
        <w:t xml:space="preserve"> </w:t>
      </w:r>
      <w:r>
        <w:t>in</w:t>
      </w:r>
      <w:r>
        <w:rPr>
          <w:spacing w:val="-3"/>
        </w:rPr>
        <w:t xml:space="preserve"> </w:t>
      </w:r>
      <w:r>
        <w:t>the</w:t>
      </w:r>
      <w:r>
        <w:rPr>
          <w:spacing w:val="-3"/>
        </w:rPr>
        <w:t xml:space="preserve"> </w:t>
      </w:r>
      <w:r>
        <w:t>life</w:t>
      </w:r>
      <w:r>
        <w:rPr>
          <w:spacing w:val="-3"/>
        </w:rPr>
        <w:t xml:space="preserve"> </w:t>
      </w:r>
      <w:r>
        <w:t>of</w:t>
      </w:r>
      <w:r>
        <w:rPr>
          <w:spacing w:val="-3"/>
        </w:rPr>
        <w:t xml:space="preserve"> </w:t>
      </w:r>
      <w:r>
        <w:t>the</w:t>
      </w:r>
      <w:r>
        <w:rPr>
          <w:spacing w:val="-3"/>
        </w:rPr>
        <w:t xml:space="preserve"> </w:t>
      </w:r>
      <w:r>
        <w:t>community.</w:t>
      </w:r>
      <w:r>
        <w:rPr>
          <w:spacing w:val="-3"/>
        </w:rPr>
        <w:t xml:space="preserve"> </w:t>
      </w:r>
      <w:r>
        <w:t>A</w:t>
      </w:r>
      <w:r>
        <w:rPr>
          <w:spacing w:val="-3"/>
        </w:rPr>
        <w:t xml:space="preserve"> </w:t>
      </w:r>
      <w:r>
        <w:t>certain</w:t>
      </w:r>
      <w:r>
        <w:rPr>
          <w:spacing w:val="-3"/>
        </w:rPr>
        <w:t xml:space="preserve"> </w:t>
      </w:r>
      <w:r>
        <w:t>reverential</w:t>
      </w:r>
      <w:r>
        <w:rPr>
          <w:spacing w:val="-3"/>
        </w:rPr>
        <w:t xml:space="preserve"> </w:t>
      </w:r>
      <w:r>
        <w:t>bond</w:t>
      </w:r>
      <w:r>
        <w:rPr>
          <w:spacing w:val="-3"/>
        </w:rPr>
        <w:t xml:space="preserve"> </w:t>
      </w:r>
      <w:r>
        <w:t>unites</w:t>
      </w:r>
      <w:r>
        <w:rPr>
          <w:spacing w:val="-3"/>
        </w:rPr>
        <w:t xml:space="preserve"> </w:t>
      </w:r>
      <w:r>
        <w:t>some</w:t>
      </w:r>
      <w:r>
        <w:rPr>
          <w:spacing w:val="-3"/>
        </w:rPr>
        <w:t xml:space="preserve"> </w:t>
      </w:r>
      <w:r>
        <w:t xml:space="preserve">clans under what is called </w:t>
      </w:r>
      <w:proofErr w:type="spellStart"/>
      <w:r>
        <w:rPr>
          <w:i/>
        </w:rPr>
        <w:t>sunsuma</w:t>
      </w:r>
      <w:proofErr w:type="spellEnd"/>
      <w:r>
        <w:rPr>
          <w:i/>
        </w:rPr>
        <w:t xml:space="preserve"> </w:t>
      </w:r>
      <w:r>
        <w:t>(literally, hearthstone). Members of these clans accord mutual respect and politeness to one another and avoid conflicts by all means. In contradistinction, there are clans whose relationships are</w:t>
      </w:r>
      <w:r>
        <w:rPr>
          <w:spacing w:val="-3"/>
        </w:rPr>
        <w:t xml:space="preserve"> </w:t>
      </w:r>
      <w:r>
        <w:t>marked</w:t>
      </w:r>
      <w:r>
        <w:rPr>
          <w:spacing w:val="-3"/>
        </w:rPr>
        <w:t xml:space="preserve"> </w:t>
      </w:r>
      <w:r>
        <w:t>by</w:t>
      </w:r>
      <w:r>
        <w:rPr>
          <w:spacing w:val="-3"/>
        </w:rPr>
        <w:t xml:space="preserve"> </w:t>
      </w:r>
      <w:r>
        <w:t>mock</w:t>
      </w:r>
      <w:r>
        <w:rPr>
          <w:spacing w:val="-3"/>
        </w:rPr>
        <w:t xml:space="preserve"> </w:t>
      </w:r>
      <w:r>
        <w:t>anguish</w:t>
      </w:r>
      <w:r>
        <w:rPr>
          <w:spacing w:val="-3"/>
        </w:rPr>
        <w:t xml:space="preserve"> </w:t>
      </w:r>
      <w:r>
        <w:t>and</w:t>
      </w:r>
      <w:r>
        <w:rPr>
          <w:spacing w:val="-3"/>
        </w:rPr>
        <w:t xml:space="preserve"> </w:t>
      </w:r>
      <w:r>
        <w:t>who</w:t>
      </w:r>
      <w:r>
        <w:rPr>
          <w:spacing w:val="-3"/>
        </w:rPr>
        <w:t xml:space="preserve"> </w:t>
      </w:r>
      <w:r>
        <w:t>joke</w:t>
      </w:r>
      <w:r>
        <w:rPr>
          <w:spacing w:val="-3"/>
        </w:rPr>
        <w:t xml:space="preserve"> </w:t>
      </w:r>
      <w:r>
        <w:t>at</w:t>
      </w:r>
      <w:r>
        <w:rPr>
          <w:spacing w:val="-3"/>
        </w:rPr>
        <w:t xml:space="preserve"> </w:t>
      </w:r>
      <w:r>
        <w:t>the</w:t>
      </w:r>
      <w:r>
        <w:rPr>
          <w:spacing w:val="-3"/>
        </w:rPr>
        <w:t xml:space="preserve"> </w:t>
      </w:r>
      <w:r>
        <w:t>expense of the other. It is amongst these latter clans that sophisticated, if terse, joke</w:t>
      </w:r>
      <w:r>
        <w:rPr>
          <w:spacing w:val="-2"/>
        </w:rPr>
        <w:t xml:space="preserve"> </w:t>
      </w:r>
      <w:r>
        <w:t>is</w:t>
      </w:r>
      <w:r>
        <w:rPr>
          <w:spacing w:val="-2"/>
        </w:rPr>
        <w:t xml:space="preserve"> </w:t>
      </w:r>
      <w:r>
        <w:t>composed</w:t>
      </w:r>
      <w:r>
        <w:rPr>
          <w:spacing w:val="-2"/>
        </w:rPr>
        <w:t xml:space="preserve"> </w:t>
      </w:r>
      <w:r>
        <w:t xml:space="preserve">and </w:t>
      </w:r>
      <w:r>
        <w:rPr>
          <w:spacing w:val="-2"/>
        </w:rPr>
        <w:t>performed.</w:t>
      </w:r>
    </w:p>
    <w:p w14:paraId="7BABEAB3" w14:textId="77777777" w:rsidR="00DE1EE7" w:rsidRDefault="00DE1EE7">
      <w:pPr>
        <w:pStyle w:val="BodyText"/>
        <w:ind w:left="0"/>
      </w:pPr>
    </w:p>
    <w:p w14:paraId="0D57C6D9" w14:textId="77777777" w:rsidR="00DE1EE7" w:rsidRDefault="00000000">
      <w:pPr>
        <w:pStyle w:val="BodyText"/>
        <w:ind w:right="744"/>
        <w:jc w:val="both"/>
      </w:pPr>
      <w:r>
        <w:t>Clansmen are</w:t>
      </w:r>
      <w:r>
        <w:rPr>
          <w:spacing w:val="-2"/>
        </w:rPr>
        <w:t xml:space="preserve"> </w:t>
      </w:r>
      <w:r>
        <w:t>obliged</w:t>
      </w:r>
      <w:r>
        <w:rPr>
          <w:spacing w:val="-2"/>
        </w:rPr>
        <w:t xml:space="preserve"> </w:t>
      </w:r>
      <w:r>
        <w:t>to</w:t>
      </w:r>
      <w:r>
        <w:rPr>
          <w:spacing w:val="-2"/>
        </w:rPr>
        <w:t xml:space="preserve"> </w:t>
      </w:r>
      <w:r>
        <w:t>help</w:t>
      </w:r>
      <w:r>
        <w:rPr>
          <w:spacing w:val="-2"/>
        </w:rPr>
        <w:t xml:space="preserve"> </w:t>
      </w:r>
      <w:r>
        <w:t>one</w:t>
      </w:r>
      <w:r>
        <w:rPr>
          <w:spacing w:val="-2"/>
        </w:rPr>
        <w:t xml:space="preserve"> </w:t>
      </w:r>
      <w:r>
        <w:t>another</w:t>
      </w:r>
      <w:r>
        <w:rPr>
          <w:spacing w:val="-2"/>
        </w:rPr>
        <w:t xml:space="preserve"> </w:t>
      </w:r>
      <w:r>
        <w:t>in</w:t>
      </w:r>
      <w:r>
        <w:rPr>
          <w:spacing w:val="-2"/>
        </w:rPr>
        <w:t xml:space="preserve"> </w:t>
      </w:r>
      <w:r>
        <w:t>lean</w:t>
      </w:r>
      <w:r>
        <w:rPr>
          <w:spacing w:val="-2"/>
        </w:rPr>
        <w:t xml:space="preserve"> </w:t>
      </w:r>
      <w:r>
        <w:t>times</w:t>
      </w:r>
      <w:r>
        <w:rPr>
          <w:spacing w:val="-2"/>
        </w:rPr>
        <w:t xml:space="preserve"> </w:t>
      </w:r>
      <w:r>
        <w:t>to</w:t>
      </w:r>
      <w:r>
        <w:rPr>
          <w:spacing w:val="-2"/>
        </w:rPr>
        <w:t xml:space="preserve"> </w:t>
      </w:r>
      <w:r>
        <w:t>redistribute</w:t>
      </w:r>
      <w:r>
        <w:rPr>
          <w:spacing w:val="-2"/>
        </w:rPr>
        <w:t xml:space="preserve"> </w:t>
      </w:r>
      <w:r>
        <w:t>wealth</w:t>
      </w:r>
      <w:r>
        <w:rPr>
          <w:spacing w:val="-2"/>
        </w:rPr>
        <w:t xml:space="preserve"> </w:t>
      </w:r>
      <w:r>
        <w:t>in</w:t>
      </w:r>
      <w:r>
        <w:rPr>
          <w:spacing w:val="-2"/>
        </w:rPr>
        <w:t xml:space="preserve"> </w:t>
      </w:r>
      <w:r>
        <w:t>form</w:t>
      </w:r>
      <w:r>
        <w:rPr>
          <w:spacing w:val="-2"/>
        </w:rPr>
        <w:t xml:space="preserve"> </w:t>
      </w:r>
      <w:r>
        <w:t>of</w:t>
      </w:r>
      <w:r>
        <w:rPr>
          <w:spacing w:val="-2"/>
        </w:rPr>
        <w:t xml:space="preserve"> </w:t>
      </w:r>
      <w:r>
        <w:t>cattle for the afflicted. Social scientists have studied this form of wealth sharing that pervades the Borana community (Oba 1996, Helland 1998). Clan elders who command sufficient moral authority oversee the implementation of this system to strengthen the solidarity and social ties. Although clanship is a social construct, it is religiously executed of which the kinship names they use to refer to each other such as “mother”, “brother”, “father” and “sister” is illustrative. As Legesse</w:t>
      </w:r>
      <w:r>
        <w:rPr>
          <w:spacing w:val="-3"/>
        </w:rPr>
        <w:t xml:space="preserve"> </w:t>
      </w:r>
      <w:r>
        <w:t>writes,</w:t>
      </w:r>
      <w:r>
        <w:rPr>
          <w:spacing w:val="-3"/>
        </w:rPr>
        <w:t xml:space="preserve"> </w:t>
      </w:r>
      <w:r>
        <w:t>a</w:t>
      </w:r>
      <w:r>
        <w:rPr>
          <w:spacing w:val="-3"/>
        </w:rPr>
        <w:t xml:space="preserve"> </w:t>
      </w:r>
      <w:r>
        <w:t>man</w:t>
      </w:r>
      <w:r>
        <w:rPr>
          <w:spacing w:val="-3"/>
        </w:rPr>
        <w:t xml:space="preserve"> </w:t>
      </w:r>
      <w:r>
        <w:t>of</w:t>
      </w:r>
      <w:r>
        <w:rPr>
          <w:spacing w:val="-3"/>
        </w:rPr>
        <w:t xml:space="preserve"> </w:t>
      </w:r>
      <w:r>
        <w:rPr>
          <w:i/>
        </w:rPr>
        <w:t>Sabo</w:t>
      </w:r>
      <w:r>
        <w:rPr>
          <w:i/>
          <w:spacing w:val="-3"/>
        </w:rPr>
        <w:t xml:space="preserve"> </w:t>
      </w:r>
      <w:r>
        <w:t>moiety</w:t>
      </w:r>
      <w:r>
        <w:rPr>
          <w:spacing w:val="-3"/>
        </w:rPr>
        <w:t xml:space="preserve"> </w:t>
      </w:r>
      <w:r>
        <w:t>must</w:t>
      </w:r>
      <w:r>
        <w:rPr>
          <w:spacing w:val="-3"/>
        </w:rPr>
        <w:t xml:space="preserve"> </w:t>
      </w:r>
      <w:r>
        <w:t>avoid</w:t>
      </w:r>
      <w:r>
        <w:rPr>
          <w:spacing w:val="-3"/>
        </w:rPr>
        <w:t xml:space="preserve"> </w:t>
      </w:r>
      <w:r>
        <w:t>all</w:t>
      </w:r>
      <w:r>
        <w:rPr>
          <w:spacing w:val="-3"/>
        </w:rPr>
        <w:t xml:space="preserve"> </w:t>
      </w:r>
      <w:r>
        <w:t>forms</w:t>
      </w:r>
      <w:r>
        <w:rPr>
          <w:spacing w:val="-3"/>
        </w:rPr>
        <w:t xml:space="preserve"> </w:t>
      </w:r>
      <w:r>
        <w:t>of</w:t>
      </w:r>
      <w:r>
        <w:rPr>
          <w:spacing w:val="-3"/>
        </w:rPr>
        <w:t xml:space="preserve"> </w:t>
      </w:r>
      <w:r>
        <w:t>sexual</w:t>
      </w:r>
      <w:r>
        <w:rPr>
          <w:spacing w:val="-3"/>
        </w:rPr>
        <w:t xml:space="preserve"> </w:t>
      </w:r>
      <w:r>
        <w:t xml:space="preserve">intimacy with </w:t>
      </w:r>
      <w:r>
        <w:rPr>
          <w:i/>
        </w:rPr>
        <w:t xml:space="preserve">Sabo </w:t>
      </w:r>
      <w:r>
        <w:t>woman because they are said to be his "sister", and he must ascertain how he should relate to her immediately by establishing her moiety affiliation (1973). In</w:t>
      </w:r>
      <w:r>
        <w:rPr>
          <w:spacing w:val="-3"/>
        </w:rPr>
        <w:t xml:space="preserve"> </w:t>
      </w:r>
      <w:r>
        <w:t>fact,</w:t>
      </w:r>
      <w:r>
        <w:rPr>
          <w:spacing w:val="-3"/>
        </w:rPr>
        <w:t xml:space="preserve"> </w:t>
      </w:r>
      <w:r>
        <w:t>he</w:t>
      </w:r>
      <w:r>
        <w:rPr>
          <w:spacing w:val="-3"/>
        </w:rPr>
        <w:t xml:space="preserve"> </w:t>
      </w:r>
      <w:r>
        <w:t xml:space="preserve">not only establishes her clan affiliation but also the </w:t>
      </w:r>
      <w:proofErr w:type="spellStart"/>
      <w:r>
        <w:rPr>
          <w:i/>
        </w:rPr>
        <w:t>lubba</w:t>
      </w:r>
      <w:proofErr w:type="spellEnd"/>
      <w:r>
        <w:rPr>
          <w:i/>
        </w:rPr>
        <w:t xml:space="preserve"> </w:t>
      </w:r>
      <w:r>
        <w:t xml:space="preserve">(generation-set), since the two are crucial for sexual regulation. In the latter case, if she happens to be in the same </w:t>
      </w:r>
      <w:proofErr w:type="spellStart"/>
      <w:r>
        <w:rPr>
          <w:i/>
        </w:rPr>
        <w:t>gogesa</w:t>
      </w:r>
      <w:proofErr w:type="spellEnd"/>
      <w:r>
        <w:rPr>
          <w:i/>
        </w:rPr>
        <w:t xml:space="preserve"> </w:t>
      </w:r>
      <w:r>
        <w:t>(lineage) with him but ahead of him by one</w:t>
      </w:r>
      <w:r>
        <w:rPr>
          <w:spacing w:val="-2"/>
        </w:rPr>
        <w:t xml:space="preserve"> </w:t>
      </w:r>
      <w:r>
        <w:t>or</w:t>
      </w:r>
      <w:r>
        <w:rPr>
          <w:spacing w:val="-2"/>
        </w:rPr>
        <w:t xml:space="preserve"> </w:t>
      </w:r>
      <w:r>
        <w:t>two</w:t>
      </w:r>
      <w:r>
        <w:rPr>
          <w:spacing w:val="-2"/>
        </w:rPr>
        <w:t xml:space="preserve"> </w:t>
      </w:r>
      <w:proofErr w:type="spellStart"/>
      <w:r>
        <w:rPr>
          <w:i/>
        </w:rPr>
        <w:t>lubba</w:t>
      </w:r>
      <w:proofErr w:type="spellEnd"/>
      <w:r>
        <w:rPr>
          <w:i/>
        </w:rPr>
        <w:t>,</w:t>
      </w:r>
      <w:r>
        <w:rPr>
          <w:i/>
          <w:spacing w:val="-2"/>
        </w:rPr>
        <w:t xml:space="preserve"> </w:t>
      </w:r>
      <w:r>
        <w:t>then</w:t>
      </w:r>
      <w:r>
        <w:rPr>
          <w:spacing w:val="-2"/>
        </w:rPr>
        <w:t xml:space="preserve"> </w:t>
      </w:r>
      <w:r>
        <w:t>he</w:t>
      </w:r>
      <w:r>
        <w:rPr>
          <w:spacing w:val="-2"/>
        </w:rPr>
        <w:t xml:space="preserve"> </w:t>
      </w:r>
      <w:r>
        <w:t>avoids</w:t>
      </w:r>
      <w:r>
        <w:rPr>
          <w:spacing w:val="-2"/>
        </w:rPr>
        <w:t xml:space="preserve"> </w:t>
      </w:r>
      <w:r>
        <w:t>sexual</w:t>
      </w:r>
      <w:r>
        <w:rPr>
          <w:spacing w:val="-2"/>
        </w:rPr>
        <w:t xml:space="preserve"> </w:t>
      </w:r>
      <w:r>
        <w:t>commitment to her since she is "mother" and "grandmother" to him. If she is lower</w:t>
      </w:r>
      <w:r>
        <w:rPr>
          <w:spacing w:val="-2"/>
        </w:rPr>
        <w:t xml:space="preserve"> </w:t>
      </w:r>
      <w:r>
        <w:t>than</w:t>
      </w:r>
      <w:r>
        <w:rPr>
          <w:spacing w:val="-2"/>
        </w:rPr>
        <w:t xml:space="preserve"> </w:t>
      </w:r>
      <w:r>
        <w:t>he</w:t>
      </w:r>
      <w:r>
        <w:rPr>
          <w:spacing w:val="-2"/>
        </w:rPr>
        <w:t xml:space="preserve"> </w:t>
      </w:r>
      <w:r>
        <w:t>by</w:t>
      </w:r>
      <w:r>
        <w:rPr>
          <w:spacing w:val="-2"/>
        </w:rPr>
        <w:t xml:space="preserve"> </w:t>
      </w:r>
      <w:r>
        <w:t>one</w:t>
      </w:r>
      <w:r>
        <w:rPr>
          <w:spacing w:val="-2"/>
        </w:rPr>
        <w:t xml:space="preserve"> </w:t>
      </w:r>
      <w:proofErr w:type="spellStart"/>
      <w:r>
        <w:rPr>
          <w:i/>
        </w:rPr>
        <w:t>lubba</w:t>
      </w:r>
      <w:proofErr w:type="spellEnd"/>
      <w:r>
        <w:t xml:space="preserve">, he also avoids her as his "daughter". Conversely, if she is the same </w:t>
      </w:r>
      <w:proofErr w:type="spellStart"/>
      <w:r>
        <w:rPr>
          <w:i/>
        </w:rPr>
        <w:t>lubba</w:t>
      </w:r>
      <w:proofErr w:type="spellEnd"/>
      <w:r>
        <w:rPr>
          <w:i/>
        </w:rPr>
        <w:t xml:space="preserve"> </w:t>
      </w:r>
      <w:r>
        <w:t xml:space="preserve">as he, then she is appropriate for intimacy, like everyone in an adjacent </w:t>
      </w:r>
      <w:proofErr w:type="spellStart"/>
      <w:r>
        <w:rPr>
          <w:i/>
        </w:rPr>
        <w:t>lubba</w:t>
      </w:r>
      <w:proofErr w:type="spellEnd"/>
      <w:r>
        <w:rPr>
          <w:i/>
        </w:rPr>
        <w:t xml:space="preserve"> </w:t>
      </w:r>
      <w:r>
        <w:t>who does not fall</w:t>
      </w:r>
      <w:r>
        <w:rPr>
          <w:spacing w:val="-3"/>
        </w:rPr>
        <w:t xml:space="preserve"> </w:t>
      </w:r>
      <w:r>
        <w:t>in</w:t>
      </w:r>
      <w:r>
        <w:rPr>
          <w:spacing w:val="-3"/>
        </w:rPr>
        <w:t xml:space="preserve"> </w:t>
      </w:r>
      <w:r>
        <w:t>his</w:t>
      </w:r>
      <w:r>
        <w:rPr>
          <w:spacing w:val="-3"/>
        </w:rPr>
        <w:t xml:space="preserve"> </w:t>
      </w:r>
      <w:proofErr w:type="spellStart"/>
      <w:r>
        <w:rPr>
          <w:i/>
        </w:rPr>
        <w:t>gogesa</w:t>
      </w:r>
      <w:proofErr w:type="spellEnd"/>
      <w:r>
        <w:t xml:space="preserve">. This clan and </w:t>
      </w:r>
      <w:proofErr w:type="spellStart"/>
      <w:r>
        <w:rPr>
          <w:i/>
        </w:rPr>
        <w:t>lubba</w:t>
      </w:r>
      <w:proofErr w:type="spellEnd"/>
      <w:r>
        <w:rPr>
          <w:i/>
        </w:rPr>
        <w:t xml:space="preserve"> </w:t>
      </w:r>
      <w:r>
        <w:t xml:space="preserve">observance of relationships in matters of sex, marriage and sharing of property is important because it is the bedrock of social organization. Deviation from this norm draws sharp criticisms through </w:t>
      </w:r>
      <w:proofErr w:type="spellStart"/>
      <w:r>
        <w:rPr>
          <w:i/>
        </w:rPr>
        <w:t>qoosa</w:t>
      </w:r>
      <w:proofErr w:type="spellEnd"/>
      <w:r>
        <w:rPr>
          <w:i/>
        </w:rPr>
        <w:t xml:space="preserve"> </w:t>
      </w:r>
      <w:r>
        <w:t>and in daily talks, and in some</w:t>
      </w:r>
      <w:r>
        <w:rPr>
          <w:spacing w:val="-2"/>
        </w:rPr>
        <w:t xml:space="preserve"> </w:t>
      </w:r>
      <w:r>
        <w:t>cases</w:t>
      </w:r>
      <w:r>
        <w:rPr>
          <w:spacing w:val="-2"/>
        </w:rPr>
        <w:t xml:space="preserve"> </w:t>
      </w:r>
      <w:r>
        <w:t>the</w:t>
      </w:r>
      <w:r>
        <w:rPr>
          <w:spacing w:val="-2"/>
        </w:rPr>
        <w:t xml:space="preserve"> </w:t>
      </w:r>
      <w:r>
        <w:t>culprits suffer stiff penalties of</w:t>
      </w:r>
      <w:r>
        <w:rPr>
          <w:spacing w:val="-3"/>
        </w:rPr>
        <w:t xml:space="preserve"> </w:t>
      </w:r>
      <w:r>
        <w:t>exclusion</w:t>
      </w:r>
      <w:r>
        <w:rPr>
          <w:spacing w:val="-3"/>
        </w:rPr>
        <w:t xml:space="preserve"> </w:t>
      </w:r>
      <w:r>
        <w:t>from</w:t>
      </w:r>
      <w:r>
        <w:rPr>
          <w:spacing w:val="-3"/>
        </w:rPr>
        <w:t xml:space="preserve"> </w:t>
      </w:r>
      <w:r>
        <w:t>some</w:t>
      </w:r>
      <w:r>
        <w:rPr>
          <w:spacing w:val="-3"/>
        </w:rPr>
        <w:t xml:space="preserve"> </w:t>
      </w:r>
      <w:r>
        <w:t>crucial</w:t>
      </w:r>
      <w:r>
        <w:rPr>
          <w:spacing w:val="-3"/>
        </w:rPr>
        <w:t xml:space="preserve"> </w:t>
      </w:r>
      <w:r>
        <w:t>rituals</w:t>
      </w:r>
      <w:r>
        <w:rPr>
          <w:spacing w:val="-3"/>
        </w:rPr>
        <w:t xml:space="preserve"> </w:t>
      </w:r>
      <w:r>
        <w:t>of</w:t>
      </w:r>
      <w:r>
        <w:rPr>
          <w:spacing w:val="-3"/>
        </w:rPr>
        <w:t xml:space="preserve"> </w:t>
      </w:r>
      <w:r>
        <w:t>social</w:t>
      </w:r>
      <w:r>
        <w:rPr>
          <w:spacing w:val="-3"/>
        </w:rPr>
        <w:t xml:space="preserve"> </w:t>
      </w:r>
      <w:r>
        <w:t>importance.</w:t>
      </w:r>
      <w:r>
        <w:rPr>
          <w:spacing w:val="-3"/>
        </w:rPr>
        <w:t xml:space="preserve"> </w:t>
      </w:r>
      <w:r>
        <w:t>But</w:t>
      </w:r>
      <w:r>
        <w:rPr>
          <w:spacing w:val="-3"/>
        </w:rPr>
        <w:t xml:space="preserve"> </w:t>
      </w:r>
      <w:r>
        <w:t>this</w:t>
      </w:r>
      <w:r>
        <w:rPr>
          <w:spacing w:val="-3"/>
        </w:rPr>
        <w:t xml:space="preserve"> </w:t>
      </w:r>
      <w:r>
        <w:t>neat idealism is flouted from time to time pausing a great challenge to the</w:t>
      </w:r>
      <w:r>
        <w:rPr>
          <w:spacing w:val="-3"/>
        </w:rPr>
        <w:t xml:space="preserve"> </w:t>
      </w:r>
      <w:r>
        <w:t>authority</w:t>
      </w:r>
      <w:r>
        <w:rPr>
          <w:spacing w:val="-3"/>
        </w:rPr>
        <w:t xml:space="preserve"> </w:t>
      </w:r>
      <w:r>
        <w:t>of</w:t>
      </w:r>
      <w:r>
        <w:rPr>
          <w:spacing w:val="-3"/>
        </w:rPr>
        <w:t xml:space="preserve"> </w:t>
      </w:r>
      <w:r>
        <w:t>traditional structures. Cases of members of the same clan marrying are on the increase, as modernity erodes the age-old organizational</w:t>
      </w:r>
      <w:r>
        <w:rPr>
          <w:spacing w:val="-3"/>
        </w:rPr>
        <w:t xml:space="preserve"> </w:t>
      </w:r>
      <w:r>
        <w:t>principle</w:t>
      </w:r>
      <w:r>
        <w:rPr>
          <w:spacing w:val="-3"/>
        </w:rPr>
        <w:t xml:space="preserve"> </w:t>
      </w:r>
      <w:r>
        <w:t>of</w:t>
      </w:r>
      <w:r>
        <w:rPr>
          <w:spacing w:val="-3"/>
        </w:rPr>
        <w:t xml:space="preserve"> </w:t>
      </w:r>
      <w:r>
        <w:t>clan</w:t>
      </w:r>
      <w:r>
        <w:rPr>
          <w:spacing w:val="-3"/>
        </w:rPr>
        <w:t xml:space="preserve"> </w:t>
      </w:r>
      <w:r>
        <w:t>system,</w:t>
      </w:r>
      <w:r>
        <w:rPr>
          <w:spacing w:val="-3"/>
        </w:rPr>
        <w:t xml:space="preserve"> </w:t>
      </w:r>
      <w:r>
        <w:t>and</w:t>
      </w:r>
      <w:r>
        <w:rPr>
          <w:spacing w:val="-3"/>
        </w:rPr>
        <w:t xml:space="preserve"> </w:t>
      </w:r>
      <w:proofErr w:type="spellStart"/>
      <w:r>
        <w:rPr>
          <w:i/>
        </w:rPr>
        <w:t>qoosa</w:t>
      </w:r>
      <w:proofErr w:type="spellEnd"/>
      <w:r>
        <w:rPr>
          <w:i/>
          <w:spacing w:val="-3"/>
        </w:rPr>
        <w:t xml:space="preserve"> </w:t>
      </w:r>
      <w:r>
        <w:t>indicts</w:t>
      </w:r>
      <w:r>
        <w:rPr>
          <w:spacing w:val="-3"/>
        </w:rPr>
        <w:t xml:space="preserve"> </w:t>
      </w:r>
      <w:r>
        <w:t>these</w:t>
      </w:r>
      <w:r>
        <w:rPr>
          <w:spacing w:val="-3"/>
        </w:rPr>
        <w:t xml:space="preserve"> </w:t>
      </w:r>
      <w:r>
        <w:t>apparently rebellious undertakings in the light of its own notions of morality.</w:t>
      </w:r>
    </w:p>
    <w:p w14:paraId="7B742302" w14:textId="77777777" w:rsidR="00DE1EE7" w:rsidRDefault="00DE1EE7">
      <w:pPr>
        <w:pStyle w:val="BodyText"/>
        <w:ind w:left="0"/>
      </w:pPr>
    </w:p>
    <w:p w14:paraId="316FFC10" w14:textId="77777777" w:rsidR="00DE1EE7" w:rsidRDefault="00000000">
      <w:pPr>
        <w:pStyle w:val="BodyText"/>
        <w:ind w:right="745"/>
        <w:jc w:val="both"/>
      </w:pPr>
      <w:r>
        <w:t xml:space="preserve">The following table shows some of the clan </w:t>
      </w:r>
      <w:proofErr w:type="spellStart"/>
      <w:r>
        <w:t>relatiobnship</w:t>
      </w:r>
      <w:proofErr w:type="spellEnd"/>
      <w:r>
        <w:rPr>
          <w:spacing w:val="-3"/>
        </w:rPr>
        <w:t xml:space="preserve"> </w:t>
      </w:r>
      <w:r>
        <w:t>in</w:t>
      </w:r>
      <w:r>
        <w:rPr>
          <w:spacing w:val="-3"/>
        </w:rPr>
        <w:t xml:space="preserve"> </w:t>
      </w:r>
      <w:r>
        <w:t>terms</w:t>
      </w:r>
      <w:r>
        <w:rPr>
          <w:spacing w:val="-3"/>
        </w:rPr>
        <w:t xml:space="preserve"> </w:t>
      </w:r>
      <w:r>
        <w:t>of</w:t>
      </w:r>
      <w:r>
        <w:rPr>
          <w:spacing w:val="-3"/>
        </w:rPr>
        <w:t xml:space="preserve"> </w:t>
      </w:r>
      <w:r>
        <w:t>joking</w:t>
      </w:r>
      <w:r>
        <w:rPr>
          <w:spacing w:val="-3"/>
        </w:rPr>
        <w:t xml:space="preserve"> </w:t>
      </w:r>
      <w:r>
        <w:t>partners</w:t>
      </w:r>
      <w:r>
        <w:rPr>
          <w:spacing w:val="-3"/>
        </w:rPr>
        <w:t xml:space="preserve"> </w:t>
      </w:r>
      <w:r>
        <w:t>(</w:t>
      </w:r>
      <w:proofErr w:type="spellStart"/>
      <w:r>
        <w:rPr>
          <w:i/>
        </w:rPr>
        <w:t>qoosa</w:t>
      </w:r>
      <w:proofErr w:type="spellEnd"/>
      <w:r>
        <w:t>) and avoidance (</w:t>
      </w:r>
      <w:proofErr w:type="spellStart"/>
      <w:r>
        <w:rPr>
          <w:i/>
        </w:rPr>
        <w:t>sunsuma</w:t>
      </w:r>
      <w:proofErr w:type="spellEnd"/>
      <w:r>
        <w:t>):</w:t>
      </w:r>
    </w:p>
    <w:p w14:paraId="3025C0DD" w14:textId="77777777" w:rsidR="00DE1EE7" w:rsidRDefault="00DE1EE7">
      <w:pPr>
        <w:pStyle w:val="BodyText"/>
        <w:spacing w:before="31"/>
        <w:ind w:left="0"/>
        <w:rPr>
          <w:sz w:val="20"/>
        </w:rPr>
      </w:pPr>
    </w:p>
    <w:tbl>
      <w:tblPr>
        <w:tblW w:w="0" w:type="auto"/>
        <w:tblInd w:w="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080"/>
        <w:gridCol w:w="3080"/>
        <w:gridCol w:w="3100"/>
      </w:tblGrid>
      <w:tr w:rsidR="00DE1EE7" w14:paraId="5A069DE7" w14:textId="77777777">
        <w:trPr>
          <w:trHeight w:val="820"/>
        </w:trPr>
        <w:tc>
          <w:tcPr>
            <w:tcW w:w="3080" w:type="dxa"/>
          </w:tcPr>
          <w:p w14:paraId="3364A9F7" w14:textId="77777777" w:rsidR="00DE1EE7" w:rsidRDefault="00000000">
            <w:pPr>
              <w:pStyle w:val="TableParagraph"/>
              <w:spacing w:before="10"/>
              <w:ind w:left="110" w:firstLine="0"/>
              <w:rPr>
                <w:sz w:val="24"/>
              </w:rPr>
            </w:pPr>
            <w:r>
              <w:rPr>
                <w:sz w:val="24"/>
              </w:rPr>
              <w:t xml:space="preserve">CLAN OR </w:t>
            </w:r>
            <w:r>
              <w:rPr>
                <w:spacing w:val="-2"/>
                <w:sz w:val="24"/>
              </w:rPr>
              <w:t>SUBCLAN</w:t>
            </w:r>
          </w:p>
        </w:tc>
        <w:tc>
          <w:tcPr>
            <w:tcW w:w="3080" w:type="dxa"/>
          </w:tcPr>
          <w:p w14:paraId="37D92DBE" w14:textId="77777777" w:rsidR="00DE1EE7" w:rsidRDefault="00000000">
            <w:pPr>
              <w:pStyle w:val="TableParagraph"/>
              <w:tabs>
                <w:tab w:val="left" w:pos="2021"/>
              </w:tabs>
              <w:spacing w:line="270" w:lineRule="atLeast"/>
              <w:ind w:left="105" w:right="91" w:firstLine="0"/>
              <w:jc w:val="both"/>
              <w:rPr>
                <w:sz w:val="24"/>
              </w:rPr>
            </w:pPr>
            <w:r>
              <w:rPr>
                <w:spacing w:val="-2"/>
                <w:sz w:val="24"/>
              </w:rPr>
              <w:t>JOKING</w:t>
            </w:r>
            <w:r>
              <w:rPr>
                <w:sz w:val="24"/>
              </w:rPr>
              <w:tab/>
            </w:r>
            <w:r>
              <w:rPr>
                <w:spacing w:val="-2"/>
                <w:sz w:val="24"/>
              </w:rPr>
              <w:t>(</w:t>
            </w:r>
            <w:r>
              <w:rPr>
                <w:i/>
                <w:spacing w:val="-2"/>
                <w:sz w:val="24"/>
              </w:rPr>
              <w:t xml:space="preserve">QOOSA) </w:t>
            </w:r>
            <w:r>
              <w:rPr>
                <w:sz w:val="24"/>
              </w:rPr>
              <w:t xml:space="preserve">PARTNER CLAN OR </w:t>
            </w:r>
            <w:r>
              <w:rPr>
                <w:spacing w:val="-2"/>
                <w:sz w:val="24"/>
              </w:rPr>
              <w:t>SUBCLAN</w:t>
            </w:r>
          </w:p>
        </w:tc>
        <w:tc>
          <w:tcPr>
            <w:tcW w:w="3100" w:type="dxa"/>
          </w:tcPr>
          <w:p w14:paraId="21BC90AA" w14:textId="77777777" w:rsidR="00DE1EE7" w:rsidRDefault="00000000">
            <w:pPr>
              <w:pStyle w:val="TableParagraph"/>
              <w:tabs>
                <w:tab w:val="left" w:pos="1735"/>
              </w:tabs>
              <w:spacing w:before="10"/>
              <w:ind w:left="100" w:right="89" w:firstLine="0"/>
              <w:rPr>
                <w:sz w:val="24"/>
              </w:rPr>
            </w:pPr>
            <w:r>
              <w:rPr>
                <w:spacing w:val="-2"/>
                <w:sz w:val="24"/>
              </w:rPr>
              <w:t>AVOIDANCE</w:t>
            </w:r>
            <w:r>
              <w:rPr>
                <w:sz w:val="24"/>
              </w:rPr>
              <w:tab/>
            </w:r>
            <w:r>
              <w:rPr>
                <w:spacing w:val="-2"/>
                <w:sz w:val="24"/>
              </w:rPr>
              <w:t>(</w:t>
            </w:r>
            <w:r>
              <w:rPr>
                <w:i/>
                <w:spacing w:val="-2"/>
                <w:sz w:val="24"/>
              </w:rPr>
              <w:t>SUNSUMA</w:t>
            </w:r>
            <w:r>
              <w:rPr>
                <w:spacing w:val="-2"/>
                <w:sz w:val="24"/>
              </w:rPr>
              <w:t xml:space="preserve">) </w:t>
            </w:r>
            <w:r>
              <w:rPr>
                <w:sz w:val="24"/>
              </w:rPr>
              <w:t>CLAN OR SUBCLAN</w:t>
            </w:r>
          </w:p>
        </w:tc>
      </w:tr>
      <w:tr w:rsidR="00DE1EE7" w14:paraId="3BB94699" w14:textId="77777777">
        <w:trPr>
          <w:trHeight w:val="831"/>
        </w:trPr>
        <w:tc>
          <w:tcPr>
            <w:tcW w:w="3080" w:type="dxa"/>
            <w:tcBorders>
              <w:bottom w:val="nil"/>
            </w:tcBorders>
          </w:tcPr>
          <w:p w14:paraId="4AE48015" w14:textId="77777777" w:rsidR="00DE1EE7" w:rsidRDefault="00000000">
            <w:pPr>
              <w:pStyle w:val="TableParagraph"/>
              <w:numPr>
                <w:ilvl w:val="0"/>
                <w:numId w:val="3"/>
              </w:numPr>
              <w:tabs>
                <w:tab w:val="left" w:pos="830"/>
              </w:tabs>
              <w:spacing w:before="5"/>
              <w:rPr>
                <w:sz w:val="24"/>
              </w:rPr>
            </w:pPr>
            <w:proofErr w:type="spellStart"/>
            <w:r>
              <w:rPr>
                <w:spacing w:val="-2"/>
                <w:sz w:val="24"/>
              </w:rPr>
              <w:t>Karayyu</w:t>
            </w:r>
            <w:proofErr w:type="spellEnd"/>
          </w:p>
          <w:p w14:paraId="3B128550" w14:textId="77777777" w:rsidR="00DE1EE7" w:rsidRDefault="00000000">
            <w:pPr>
              <w:pStyle w:val="TableParagraph"/>
              <w:numPr>
                <w:ilvl w:val="0"/>
                <w:numId w:val="3"/>
              </w:numPr>
              <w:tabs>
                <w:tab w:val="left" w:pos="830"/>
              </w:tabs>
              <w:rPr>
                <w:sz w:val="24"/>
              </w:rPr>
            </w:pPr>
            <w:proofErr w:type="spellStart"/>
            <w:r>
              <w:rPr>
                <w:sz w:val="24"/>
              </w:rPr>
              <w:t>Karayyu</w:t>
            </w:r>
            <w:proofErr w:type="spellEnd"/>
            <w:r>
              <w:rPr>
                <w:sz w:val="24"/>
              </w:rPr>
              <w:t xml:space="preserve"> </w:t>
            </w:r>
            <w:proofErr w:type="spellStart"/>
            <w:r>
              <w:rPr>
                <w:spacing w:val="-2"/>
                <w:sz w:val="24"/>
              </w:rPr>
              <w:t>Suqana</w:t>
            </w:r>
            <w:proofErr w:type="spellEnd"/>
          </w:p>
          <w:p w14:paraId="5091262D" w14:textId="77777777" w:rsidR="00DE1EE7" w:rsidRDefault="00000000">
            <w:pPr>
              <w:pStyle w:val="TableParagraph"/>
              <w:numPr>
                <w:ilvl w:val="0"/>
                <w:numId w:val="3"/>
              </w:numPr>
              <w:tabs>
                <w:tab w:val="left" w:pos="830"/>
              </w:tabs>
              <w:spacing w:line="255" w:lineRule="exact"/>
              <w:rPr>
                <w:sz w:val="24"/>
              </w:rPr>
            </w:pPr>
            <w:proofErr w:type="spellStart"/>
            <w:r>
              <w:rPr>
                <w:spacing w:val="-2"/>
                <w:sz w:val="24"/>
              </w:rPr>
              <w:t>Digallu</w:t>
            </w:r>
            <w:proofErr w:type="spellEnd"/>
          </w:p>
        </w:tc>
        <w:tc>
          <w:tcPr>
            <w:tcW w:w="3080" w:type="dxa"/>
            <w:tcBorders>
              <w:bottom w:val="nil"/>
            </w:tcBorders>
          </w:tcPr>
          <w:p w14:paraId="6B727D90" w14:textId="77777777" w:rsidR="00DE1EE7" w:rsidRDefault="00000000">
            <w:pPr>
              <w:pStyle w:val="TableParagraph"/>
              <w:spacing w:line="270" w:lineRule="atLeast"/>
              <w:ind w:left="105" w:right="2126" w:firstLine="0"/>
              <w:jc w:val="both"/>
              <w:rPr>
                <w:sz w:val="24"/>
              </w:rPr>
            </w:pPr>
            <w:proofErr w:type="spellStart"/>
            <w:r>
              <w:rPr>
                <w:spacing w:val="-2"/>
                <w:sz w:val="24"/>
              </w:rPr>
              <w:t>Digallu</w:t>
            </w:r>
            <w:proofErr w:type="spellEnd"/>
            <w:r>
              <w:rPr>
                <w:spacing w:val="-2"/>
                <w:sz w:val="24"/>
              </w:rPr>
              <w:t xml:space="preserve"> </w:t>
            </w:r>
            <w:proofErr w:type="spellStart"/>
            <w:r>
              <w:rPr>
                <w:spacing w:val="-2"/>
                <w:sz w:val="24"/>
              </w:rPr>
              <w:t>Digallu</w:t>
            </w:r>
            <w:proofErr w:type="spellEnd"/>
            <w:r>
              <w:rPr>
                <w:spacing w:val="-2"/>
                <w:sz w:val="24"/>
              </w:rPr>
              <w:t xml:space="preserve"> </w:t>
            </w:r>
            <w:proofErr w:type="spellStart"/>
            <w:r>
              <w:rPr>
                <w:spacing w:val="-2"/>
                <w:sz w:val="24"/>
              </w:rPr>
              <w:t>Karayyu</w:t>
            </w:r>
            <w:proofErr w:type="spellEnd"/>
          </w:p>
        </w:tc>
        <w:tc>
          <w:tcPr>
            <w:tcW w:w="3100" w:type="dxa"/>
            <w:tcBorders>
              <w:bottom w:val="nil"/>
            </w:tcBorders>
          </w:tcPr>
          <w:p w14:paraId="2247E8C3" w14:textId="77777777" w:rsidR="00DE1EE7" w:rsidRDefault="00000000">
            <w:pPr>
              <w:pStyle w:val="TableParagraph"/>
              <w:spacing w:line="270" w:lineRule="atLeast"/>
              <w:ind w:left="100" w:right="1177" w:firstLine="0"/>
              <w:rPr>
                <w:sz w:val="24"/>
              </w:rPr>
            </w:pPr>
            <w:proofErr w:type="spellStart"/>
            <w:r>
              <w:rPr>
                <w:spacing w:val="-2"/>
                <w:sz w:val="24"/>
              </w:rPr>
              <w:t>Qarcabdu</w:t>
            </w:r>
            <w:proofErr w:type="spellEnd"/>
            <w:r>
              <w:rPr>
                <w:spacing w:val="-2"/>
                <w:sz w:val="24"/>
              </w:rPr>
              <w:t xml:space="preserve"> Hawaxxu</w:t>
            </w:r>
            <w:r>
              <w:rPr>
                <w:spacing w:val="-13"/>
                <w:sz w:val="24"/>
              </w:rPr>
              <w:t xml:space="preserve"> </w:t>
            </w:r>
            <w:proofErr w:type="spellStart"/>
            <w:r>
              <w:rPr>
                <w:spacing w:val="-2"/>
                <w:sz w:val="24"/>
              </w:rPr>
              <w:t>Wayyitu</w:t>
            </w:r>
            <w:proofErr w:type="spellEnd"/>
            <w:r>
              <w:rPr>
                <w:spacing w:val="-2"/>
                <w:sz w:val="24"/>
              </w:rPr>
              <w:t xml:space="preserve"> </w:t>
            </w:r>
            <w:proofErr w:type="spellStart"/>
            <w:r>
              <w:rPr>
                <w:spacing w:val="-2"/>
                <w:sz w:val="24"/>
              </w:rPr>
              <w:t>Warjida</w:t>
            </w:r>
            <w:proofErr w:type="spellEnd"/>
          </w:p>
        </w:tc>
      </w:tr>
    </w:tbl>
    <w:p w14:paraId="4DD6398B" w14:textId="77777777" w:rsidR="00DE1EE7" w:rsidRDefault="00DE1EE7">
      <w:pPr>
        <w:pStyle w:val="TableParagraph"/>
        <w:spacing w:line="270" w:lineRule="atLeast"/>
        <w:rPr>
          <w:sz w:val="24"/>
        </w:rPr>
        <w:sectPr w:rsidR="00DE1EE7">
          <w:pgSz w:w="11920" w:h="16840"/>
          <w:pgMar w:top="1380" w:right="708" w:bottom="920" w:left="1275" w:header="0" w:footer="718" w:gutter="0"/>
          <w:cols w:space="720"/>
        </w:sectPr>
      </w:pPr>
    </w:p>
    <w:p w14:paraId="2E6A5ACB" w14:textId="77777777" w:rsidR="00DE1EE7" w:rsidRDefault="00DE1EE7">
      <w:pPr>
        <w:pStyle w:val="BodyText"/>
        <w:spacing w:before="7"/>
        <w:ind w:left="0"/>
        <w:rPr>
          <w:sz w:val="2"/>
        </w:rPr>
      </w:pPr>
    </w:p>
    <w:tbl>
      <w:tblPr>
        <w:tblW w:w="0" w:type="auto"/>
        <w:tblInd w:w="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080"/>
        <w:gridCol w:w="3080"/>
        <w:gridCol w:w="3100"/>
      </w:tblGrid>
      <w:tr w:rsidR="00DE1EE7" w14:paraId="0C553A3D" w14:textId="77777777">
        <w:trPr>
          <w:trHeight w:val="1994"/>
        </w:trPr>
        <w:tc>
          <w:tcPr>
            <w:tcW w:w="3080" w:type="dxa"/>
            <w:tcBorders>
              <w:top w:val="nil"/>
              <w:bottom w:val="nil"/>
            </w:tcBorders>
          </w:tcPr>
          <w:p w14:paraId="4129FAA8" w14:textId="77777777" w:rsidR="00DE1EE7" w:rsidRDefault="00000000">
            <w:pPr>
              <w:pStyle w:val="TableParagraph"/>
              <w:numPr>
                <w:ilvl w:val="0"/>
                <w:numId w:val="2"/>
              </w:numPr>
              <w:tabs>
                <w:tab w:val="left" w:pos="830"/>
              </w:tabs>
              <w:rPr>
                <w:sz w:val="24"/>
              </w:rPr>
            </w:pPr>
            <w:proofErr w:type="spellStart"/>
            <w:r>
              <w:rPr>
                <w:sz w:val="24"/>
              </w:rPr>
              <w:t>Digallu</w:t>
            </w:r>
            <w:proofErr w:type="spellEnd"/>
            <w:r>
              <w:rPr>
                <w:sz w:val="24"/>
              </w:rPr>
              <w:t xml:space="preserve"> </w:t>
            </w:r>
            <w:proofErr w:type="spellStart"/>
            <w:r>
              <w:rPr>
                <w:spacing w:val="-2"/>
                <w:sz w:val="24"/>
              </w:rPr>
              <w:t>Walaji</w:t>
            </w:r>
            <w:proofErr w:type="spellEnd"/>
          </w:p>
          <w:p w14:paraId="0281E1DE" w14:textId="77777777" w:rsidR="00DE1EE7" w:rsidRDefault="00000000">
            <w:pPr>
              <w:pStyle w:val="TableParagraph"/>
              <w:numPr>
                <w:ilvl w:val="0"/>
                <w:numId w:val="2"/>
              </w:numPr>
              <w:tabs>
                <w:tab w:val="left" w:pos="830"/>
              </w:tabs>
              <w:rPr>
                <w:sz w:val="24"/>
              </w:rPr>
            </w:pPr>
            <w:proofErr w:type="spellStart"/>
            <w:r>
              <w:rPr>
                <w:sz w:val="24"/>
              </w:rPr>
              <w:t>Digallu</w:t>
            </w:r>
            <w:proofErr w:type="spellEnd"/>
            <w:r>
              <w:rPr>
                <w:sz w:val="24"/>
              </w:rPr>
              <w:t xml:space="preserve"> </w:t>
            </w:r>
            <w:proofErr w:type="spellStart"/>
            <w:r>
              <w:rPr>
                <w:spacing w:val="-2"/>
                <w:sz w:val="24"/>
              </w:rPr>
              <w:t>Emaji</w:t>
            </w:r>
            <w:proofErr w:type="spellEnd"/>
          </w:p>
          <w:p w14:paraId="4BC2A52A" w14:textId="77777777" w:rsidR="00DE1EE7" w:rsidRDefault="00000000">
            <w:pPr>
              <w:pStyle w:val="TableParagraph"/>
              <w:numPr>
                <w:ilvl w:val="0"/>
                <w:numId w:val="2"/>
              </w:numPr>
              <w:tabs>
                <w:tab w:val="left" w:pos="830"/>
              </w:tabs>
              <w:rPr>
                <w:sz w:val="24"/>
              </w:rPr>
            </w:pPr>
            <w:proofErr w:type="spellStart"/>
            <w:r>
              <w:rPr>
                <w:sz w:val="24"/>
              </w:rPr>
              <w:t>Digallu</w:t>
            </w:r>
            <w:proofErr w:type="spellEnd"/>
            <w:r>
              <w:rPr>
                <w:spacing w:val="-2"/>
                <w:sz w:val="24"/>
              </w:rPr>
              <w:t xml:space="preserve"> </w:t>
            </w:r>
            <w:r>
              <w:rPr>
                <w:spacing w:val="-4"/>
                <w:sz w:val="24"/>
              </w:rPr>
              <w:t>Titi</w:t>
            </w:r>
          </w:p>
          <w:p w14:paraId="054719D9" w14:textId="77777777" w:rsidR="00DE1EE7" w:rsidRDefault="00000000">
            <w:pPr>
              <w:pStyle w:val="TableParagraph"/>
              <w:numPr>
                <w:ilvl w:val="0"/>
                <w:numId w:val="2"/>
              </w:numPr>
              <w:tabs>
                <w:tab w:val="left" w:pos="830"/>
              </w:tabs>
              <w:rPr>
                <w:sz w:val="24"/>
              </w:rPr>
            </w:pPr>
            <w:proofErr w:type="spellStart"/>
            <w:r>
              <w:rPr>
                <w:sz w:val="24"/>
              </w:rPr>
              <w:t>Digallu</w:t>
            </w:r>
            <w:proofErr w:type="spellEnd"/>
            <w:r>
              <w:rPr>
                <w:sz w:val="24"/>
              </w:rPr>
              <w:t xml:space="preserve"> </w:t>
            </w:r>
            <w:proofErr w:type="spellStart"/>
            <w:r>
              <w:rPr>
                <w:spacing w:val="-2"/>
                <w:sz w:val="24"/>
              </w:rPr>
              <w:t>Udumtu</w:t>
            </w:r>
            <w:proofErr w:type="spellEnd"/>
          </w:p>
          <w:p w14:paraId="13B75F4B" w14:textId="77777777" w:rsidR="00DE1EE7" w:rsidRDefault="00000000">
            <w:pPr>
              <w:pStyle w:val="TableParagraph"/>
              <w:numPr>
                <w:ilvl w:val="0"/>
                <w:numId w:val="2"/>
              </w:numPr>
              <w:tabs>
                <w:tab w:val="left" w:pos="830"/>
              </w:tabs>
              <w:rPr>
                <w:sz w:val="24"/>
              </w:rPr>
            </w:pPr>
            <w:proofErr w:type="spellStart"/>
            <w:r>
              <w:rPr>
                <w:sz w:val="24"/>
              </w:rPr>
              <w:t>Maxxari</w:t>
            </w:r>
            <w:proofErr w:type="spellEnd"/>
            <w:r>
              <w:rPr>
                <w:sz w:val="24"/>
              </w:rPr>
              <w:t xml:space="preserve"> </w:t>
            </w:r>
            <w:r>
              <w:rPr>
                <w:spacing w:val="-2"/>
                <w:sz w:val="24"/>
              </w:rPr>
              <w:t>Gadula</w:t>
            </w:r>
          </w:p>
          <w:p w14:paraId="7CCF8254" w14:textId="77777777" w:rsidR="00DE1EE7" w:rsidRDefault="00000000">
            <w:pPr>
              <w:pStyle w:val="TableParagraph"/>
              <w:numPr>
                <w:ilvl w:val="0"/>
                <w:numId w:val="2"/>
              </w:numPr>
              <w:tabs>
                <w:tab w:val="left" w:pos="830"/>
              </w:tabs>
              <w:rPr>
                <w:sz w:val="24"/>
              </w:rPr>
            </w:pPr>
            <w:proofErr w:type="spellStart"/>
            <w:r>
              <w:rPr>
                <w:sz w:val="24"/>
              </w:rPr>
              <w:t>Maxxari</w:t>
            </w:r>
            <w:proofErr w:type="spellEnd"/>
            <w:r>
              <w:rPr>
                <w:sz w:val="24"/>
              </w:rPr>
              <w:t xml:space="preserve"> </w:t>
            </w:r>
            <w:proofErr w:type="spellStart"/>
            <w:r>
              <w:rPr>
                <w:spacing w:val="-2"/>
                <w:sz w:val="24"/>
              </w:rPr>
              <w:t>Garjeda</w:t>
            </w:r>
            <w:proofErr w:type="spellEnd"/>
          </w:p>
          <w:p w14:paraId="3FC7D8A9" w14:textId="77777777" w:rsidR="00DE1EE7" w:rsidRDefault="00000000">
            <w:pPr>
              <w:pStyle w:val="TableParagraph"/>
              <w:numPr>
                <w:ilvl w:val="0"/>
                <w:numId w:val="2"/>
              </w:numPr>
              <w:tabs>
                <w:tab w:val="left" w:pos="830"/>
              </w:tabs>
              <w:rPr>
                <w:sz w:val="24"/>
              </w:rPr>
            </w:pPr>
            <w:proofErr w:type="spellStart"/>
            <w:r>
              <w:rPr>
                <w:spacing w:val="-2"/>
                <w:sz w:val="24"/>
              </w:rPr>
              <w:t>Nonitu</w:t>
            </w:r>
            <w:proofErr w:type="spellEnd"/>
          </w:p>
        </w:tc>
        <w:tc>
          <w:tcPr>
            <w:tcW w:w="3080" w:type="dxa"/>
            <w:tcBorders>
              <w:top w:val="nil"/>
              <w:bottom w:val="nil"/>
            </w:tcBorders>
          </w:tcPr>
          <w:p w14:paraId="70CFA6E1" w14:textId="77777777" w:rsidR="00DE1EE7" w:rsidRDefault="00000000">
            <w:pPr>
              <w:pStyle w:val="TableParagraph"/>
              <w:ind w:left="105" w:right="1410" w:firstLine="0"/>
              <w:rPr>
                <w:sz w:val="24"/>
              </w:rPr>
            </w:pPr>
            <w:proofErr w:type="spellStart"/>
            <w:r>
              <w:rPr>
                <w:spacing w:val="-2"/>
                <w:sz w:val="24"/>
              </w:rPr>
              <w:t>Karayyu</w:t>
            </w:r>
            <w:proofErr w:type="spellEnd"/>
            <w:r>
              <w:rPr>
                <w:spacing w:val="-2"/>
                <w:sz w:val="24"/>
              </w:rPr>
              <w:t xml:space="preserve"> </w:t>
            </w:r>
            <w:proofErr w:type="spellStart"/>
            <w:r>
              <w:rPr>
                <w:spacing w:val="-2"/>
                <w:sz w:val="24"/>
              </w:rPr>
              <w:t>Karayyu</w:t>
            </w:r>
            <w:proofErr w:type="spellEnd"/>
            <w:r>
              <w:rPr>
                <w:spacing w:val="-2"/>
                <w:sz w:val="24"/>
              </w:rPr>
              <w:t xml:space="preserve"> </w:t>
            </w:r>
            <w:proofErr w:type="spellStart"/>
            <w:r>
              <w:rPr>
                <w:spacing w:val="-2"/>
                <w:sz w:val="24"/>
              </w:rPr>
              <w:t>Karayyu</w:t>
            </w:r>
            <w:proofErr w:type="spellEnd"/>
            <w:r>
              <w:rPr>
                <w:spacing w:val="-2"/>
                <w:sz w:val="24"/>
              </w:rPr>
              <w:t xml:space="preserve"> </w:t>
            </w:r>
            <w:proofErr w:type="spellStart"/>
            <w:r>
              <w:rPr>
                <w:spacing w:val="-2"/>
                <w:sz w:val="24"/>
              </w:rPr>
              <w:t>Karayyu</w:t>
            </w:r>
            <w:proofErr w:type="spellEnd"/>
            <w:r>
              <w:rPr>
                <w:spacing w:val="-2"/>
                <w:sz w:val="24"/>
              </w:rPr>
              <w:t xml:space="preserve"> </w:t>
            </w:r>
            <w:proofErr w:type="spellStart"/>
            <w:r>
              <w:rPr>
                <w:sz w:val="24"/>
              </w:rPr>
              <w:t>Maxxari</w:t>
            </w:r>
            <w:proofErr w:type="spellEnd"/>
            <w:r>
              <w:rPr>
                <w:sz w:val="24"/>
              </w:rPr>
              <w:t xml:space="preserve"> Meta </w:t>
            </w:r>
            <w:proofErr w:type="spellStart"/>
            <w:r>
              <w:rPr>
                <w:sz w:val="24"/>
              </w:rPr>
              <w:t>Maxxari</w:t>
            </w:r>
            <w:proofErr w:type="spellEnd"/>
            <w:r>
              <w:rPr>
                <w:spacing w:val="-15"/>
                <w:sz w:val="24"/>
              </w:rPr>
              <w:t xml:space="preserve"> </w:t>
            </w:r>
            <w:proofErr w:type="spellStart"/>
            <w:r>
              <w:rPr>
                <w:sz w:val="24"/>
              </w:rPr>
              <w:t>Dorani</w:t>
            </w:r>
            <w:proofErr w:type="spellEnd"/>
            <w:r>
              <w:rPr>
                <w:sz w:val="24"/>
              </w:rPr>
              <w:t xml:space="preserve"> </w:t>
            </w:r>
            <w:proofErr w:type="spellStart"/>
            <w:r>
              <w:rPr>
                <w:spacing w:val="-2"/>
                <w:sz w:val="24"/>
              </w:rPr>
              <w:t>Dambitu</w:t>
            </w:r>
            <w:proofErr w:type="spellEnd"/>
          </w:p>
        </w:tc>
        <w:tc>
          <w:tcPr>
            <w:tcW w:w="3100" w:type="dxa"/>
            <w:tcBorders>
              <w:top w:val="nil"/>
              <w:bottom w:val="nil"/>
            </w:tcBorders>
          </w:tcPr>
          <w:p w14:paraId="6941FD9F" w14:textId="77777777" w:rsidR="00DE1EE7" w:rsidRDefault="00000000">
            <w:pPr>
              <w:pStyle w:val="TableParagraph"/>
              <w:ind w:left="100" w:right="2134" w:firstLine="0"/>
              <w:rPr>
                <w:sz w:val="24"/>
              </w:rPr>
            </w:pPr>
            <w:proofErr w:type="spellStart"/>
            <w:r>
              <w:rPr>
                <w:spacing w:val="-2"/>
                <w:sz w:val="24"/>
              </w:rPr>
              <w:t>Nonitu</w:t>
            </w:r>
            <w:proofErr w:type="spellEnd"/>
            <w:r>
              <w:rPr>
                <w:spacing w:val="-2"/>
                <w:sz w:val="24"/>
              </w:rPr>
              <w:t xml:space="preserve"> </w:t>
            </w:r>
            <w:proofErr w:type="spellStart"/>
            <w:r>
              <w:rPr>
                <w:spacing w:val="-2"/>
                <w:sz w:val="24"/>
              </w:rPr>
              <w:t>Oditu</w:t>
            </w:r>
            <w:proofErr w:type="spellEnd"/>
            <w:r>
              <w:rPr>
                <w:spacing w:val="-2"/>
                <w:sz w:val="24"/>
              </w:rPr>
              <w:t xml:space="preserve"> </w:t>
            </w:r>
            <w:proofErr w:type="spellStart"/>
            <w:r>
              <w:rPr>
                <w:spacing w:val="-2"/>
                <w:sz w:val="24"/>
              </w:rPr>
              <w:t>Warjida</w:t>
            </w:r>
            <w:proofErr w:type="spellEnd"/>
            <w:r>
              <w:rPr>
                <w:spacing w:val="-2"/>
                <w:sz w:val="24"/>
              </w:rPr>
              <w:t xml:space="preserve"> </w:t>
            </w:r>
            <w:proofErr w:type="spellStart"/>
            <w:r>
              <w:rPr>
                <w:spacing w:val="-2"/>
                <w:sz w:val="24"/>
              </w:rPr>
              <w:t>Warjida</w:t>
            </w:r>
            <w:proofErr w:type="spellEnd"/>
            <w:r>
              <w:rPr>
                <w:spacing w:val="-2"/>
                <w:sz w:val="24"/>
              </w:rPr>
              <w:t xml:space="preserve"> </w:t>
            </w:r>
            <w:proofErr w:type="spellStart"/>
            <w:r>
              <w:rPr>
                <w:spacing w:val="-2"/>
                <w:sz w:val="24"/>
              </w:rPr>
              <w:t>Dambitu</w:t>
            </w:r>
            <w:proofErr w:type="spellEnd"/>
            <w:r>
              <w:rPr>
                <w:spacing w:val="-2"/>
                <w:sz w:val="24"/>
              </w:rPr>
              <w:t xml:space="preserve"> Arusi</w:t>
            </w:r>
          </w:p>
          <w:p w14:paraId="23ABAE94" w14:textId="77777777" w:rsidR="00DE1EE7" w:rsidRDefault="00000000">
            <w:pPr>
              <w:pStyle w:val="TableParagraph"/>
              <w:ind w:left="100" w:firstLine="0"/>
              <w:rPr>
                <w:sz w:val="24"/>
              </w:rPr>
            </w:pPr>
            <w:proofErr w:type="spellStart"/>
            <w:r>
              <w:rPr>
                <w:sz w:val="24"/>
              </w:rPr>
              <w:t>Maxxari</w:t>
            </w:r>
            <w:proofErr w:type="spellEnd"/>
            <w:r>
              <w:rPr>
                <w:sz w:val="24"/>
              </w:rPr>
              <w:t xml:space="preserve"> </w:t>
            </w:r>
            <w:r>
              <w:rPr>
                <w:spacing w:val="-4"/>
                <w:sz w:val="24"/>
              </w:rPr>
              <w:t>Meta</w:t>
            </w:r>
          </w:p>
        </w:tc>
      </w:tr>
      <w:tr w:rsidR="00DE1EE7" w14:paraId="05153570" w14:textId="77777777">
        <w:trPr>
          <w:trHeight w:val="1145"/>
        </w:trPr>
        <w:tc>
          <w:tcPr>
            <w:tcW w:w="3080" w:type="dxa"/>
            <w:tcBorders>
              <w:top w:val="nil"/>
            </w:tcBorders>
          </w:tcPr>
          <w:p w14:paraId="3CA7DACD" w14:textId="77777777" w:rsidR="00DE1EE7" w:rsidRDefault="00000000">
            <w:pPr>
              <w:pStyle w:val="TableParagraph"/>
              <w:numPr>
                <w:ilvl w:val="0"/>
                <w:numId w:val="1"/>
              </w:numPr>
              <w:tabs>
                <w:tab w:val="left" w:pos="829"/>
              </w:tabs>
              <w:spacing w:before="52"/>
              <w:ind w:left="829" w:hanging="359"/>
              <w:rPr>
                <w:sz w:val="24"/>
              </w:rPr>
            </w:pPr>
            <w:proofErr w:type="spellStart"/>
            <w:r>
              <w:rPr>
                <w:spacing w:val="-2"/>
                <w:sz w:val="24"/>
              </w:rPr>
              <w:t>Dambitu</w:t>
            </w:r>
            <w:proofErr w:type="spellEnd"/>
          </w:p>
          <w:p w14:paraId="0E81BD7F" w14:textId="77777777" w:rsidR="00DE1EE7" w:rsidRDefault="00000000">
            <w:pPr>
              <w:pStyle w:val="TableParagraph"/>
              <w:numPr>
                <w:ilvl w:val="0"/>
                <w:numId w:val="1"/>
              </w:numPr>
              <w:tabs>
                <w:tab w:val="left" w:pos="830"/>
              </w:tabs>
              <w:rPr>
                <w:sz w:val="24"/>
              </w:rPr>
            </w:pPr>
            <w:r>
              <w:rPr>
                <w:spacing w:val="-2"/>
                <w:sz w:val="24"/>
              </w:rPr>
              <w:t>Hawaxxu</w:t>
            </w:r>
          </w:p>
          <w:p w14:paraId="224F6E81" w14:textId="77777777" w:rsidR="00DE1EE7" w:rsidRDefault="00000000">
            <w:pPr>
              <w:pStyle w:val="TableParagraph"/>
              <w:numPr>
                <w:ilvl w:val="0"/>
                <w:numId w:val="1"/>
              </w:numPr>
              <w:tabs>
                <w:tab w:val="left" w:pos="830"/>
              </w:tabs>
              <w:rPr>
                <w:sz w:val="24"/>
              </w:rPr>
            </w:pPr>
            <w:proofErr w:type="spellStart"/>
            <w:r>
              <w:rPr>
                <w:spacing w:val="-2"/>
                <w:sz w:val="24"/>
              </w:rPr>
              <w:t>Warjida</w:t>
            </w:r>
            <w:proofErr w:type="spellEnd"/>
          </w:p>
        </w:tc>
        <w:tc>
          <w:tcPr>
            <w:tcW w:w="3080" w:type="dxa"/>
            <w:tcBorders>
              <w:top w:val="nil"/>
            </w:tcBorders>
          </w:tcPr>
          <w:p w14:paraId="5C4F1BA2" w14:textId="77777777" w:rsidR="00DE1EE7" w:rsidRDefault="00000000">
            <w:pPr>
              <w:pStyle w:val="TableParagraph"/>
              <w:spacing w:before="52"/>
              <w:ind w:left="105" w:right="2202" w:firstLine="0"/>
              <w:rPr>
                <w:sz w:val="24"/>
              </w:rPr>
            </w:pPr>
            <w:proofErr w:type="spellStart"/>
            <w:r>
              <w:rPr>
                <w:spacing w:val="-2"/>
                <w:sz w:val="24"/>
              </w:rPr>
              <w:t>Nonitu</w:t>
            </w:r>
            <w:proofErr w:type="spellEnd"/>
            <w:r>
              <w:rPr>
                <w:spacing w:val="-2"/>
                <w:sz w:val="24"/>
              </w:rPr>
              <w:t xml:space="preserve"> Arusi </w:t>
            </w:r>
            <w:proofErr w:type="spellStart"/>
            <w:r>
              <w:rPr>
                <w:spacing w:val="-2"/>
                <w:sz w:val="24"/>
              </w:rPr>
              <w:t>Sirayyu</w:t>
            </w:r>
            <w:proofErr w:type="spellEnd"/>
          </w:p>
        </w:tc>
        <w:tc>
          <w:tcPr>
            <w:tcW w:w="3100" w:type="dxa"/>
            <w:tcBorders>
              <w:top w:val="nil"/>
            </w:tcBorders>
          </w:tcPr>
          <w:p w14:paraId="61E40EB6" w14:textId="77777777" w:rsidR="00DE1EE7" w:rsidRDefault="00000000">
            <w:pPr>
              <w:pStyle w:val="TableParagraph"/>
              <w:spacing w:before="52"/>
              <w:ind w:left="100" w:right="701" w:firstLine="0"/>
              <w:rPr>
                <w:sz w:val="24"/>
              </w:rPr>
            </w:pPr>
            <w:proofErr w:type="spellStart"/>
            <w:r>
              <w:rPr>
                <w:sz w:val="24"/>
              </w:rPr>
              <w:t>Maxxari</w:t>
            </w:r>
            <w:proofErr w:type="spellEnd"/>
            <w:r>
              <w:rPr>
                <w:sz w:val="24"/>
              </w:rPr>
              <w:t xml:space="preserve"> Gadula </w:t>
            </w:r>
            <w:proofErr w:type="spellStart"/>
            <w:r>
              <w:rPr>
                <w:sz w:val="24"/>
              </w:rPr>
              <w:t>Karayyu</w:t>
            </w:r>
            <w:proofErr w:type="spellEnd"/>
            <w:r>
              <w:rPr>
                <w:sz w:val="24"/>
              </w:rPr>
              <w:t xml:space="preserve"> </w:t>
            </w:r>
            <w:proofErr w:type="spellStart"/>
            <w:r>
              <w:rPr>
                <w:sz w:val="24"/>
              </w:rPr>
              <w:t>Suqana</w:t>
            </w:r>
            <w:proofErr w:type="spellEnd"/>
            <w:r>
              <w:rPr>
                <w:sz w:val="24"/>
              </w:rPr>
              <w:t xml:space="preserve"> </w:t>
            </w:r>
            <w:proofErr w:type="spellStart"/>
            <w:r>
              <w:rPr>
                <w:spacing w:val="-2"/>
                <w:sz w:val="24"/>
              </w:rPr>
              <w:t>Digallu</w:t>
            </w:r>
            <w:proofErr w:type="spellEnd"/>
            <w:r>
              <w:rPr>
                <w:spacing w:val="-11"/>
                <w:sz w:val="24"/>
              </w:rPr>
              <w:t xml:space="preserve"> </w:t>
            </w:r>
            <w:r>
              <w:rPr>
                <w:spacing w:val="-2"/>
                <w:sz w:val="24"/>
              </w:rPr>
              <w:t>Titi/</w:t>
            </w:r>
            <w:proofErr w:type="spellStart"/>
            <w:r>
              <w:rPr>
                <w:spacing w:val="-2"/>
                <w:sz w:val="24"/>
              </w:rPr>
              <w:t>Udumtu</w:t>
            </w:r>
            <w:proofErr w:type="spellEnd"/>
          </w:p>
        </w:tc>
      </w:tr>
    </w:tbl>
    <w:p w14:paraId="19AFAA95" w14:textId="77777777" w:rsidR="00DE1EE7" w:rsidRDefault="00DE1EE7">
      <w:pPr>
        <w:pStyle w:val="BodyText"/>
        <w:spacing w:before="15"/>
        <w:ind w:left="0"/>
      </w:pPr>
    </w:p>
    <w:p w14:paraId="032FE602" w14:textId="77777777" w:rsidR="00DE1EE7" w:rsidRDefault="00000000">
      <w:pPr>
        <w:spacing w:before="1"/>
        <w:ind w:left="165"/>
        <w:jc w:val="both"/>
        <w:rPr>
          <w:b/>
          <w:sz w:val="24"/>
        </w:rPr>
      </w:pPr>
      <w:r>
        <w:rPr>
          <w:b/>
          <w:sz w:val="24"/>
        </w:rPr>
        <w:t>Table</w:t>
      </w:r>
      <w:r>
        <w:rPr>
          <w:b/>
          <w:spacing w:val="-3"/>
          <w:sz w:val="24"/>
        </w:rPr>
        <w:t xml:space="preserve"> </w:t>
      </w:r>
      <w:r>
        <w:rPr>
          <w:b/>
          <w:sz w:val="24"/>
        </w:rPr>
        <w:t>1:</w:t>
      </w:r>
      <w:r>
        <w:rPr>
          <w:b/>
          <w:spacing w:val="-3"/>
          <w:sz w:val="24"/>
        </w:rPr>
        <w:t xml:space="preserve"> </w:t>
      </w:r>
      <w:r>
        <w:rPr>
          <w:b/>
          <w:sz w:val="24"/>
        </w:rPr>
        <w:t>Joking</w:t>
      </w:r>
      <w:r>
        <w:rPr>
          <w:b/>
          <w:spacing w:val="-3"/>
          <w:sz w:val="24"/>
        </w:rPr>
        <w:t xml:space="preserve"> </w:t>
      </w:r>
      <w:r>
        <w:rPr>
          <w:b/>
          <w:sz w:val="24"/>
        </w:rPr>
        <w:t>and</w:t>
      </w:r>
      <w:r>
        <w:rPr>
          <w:b/>
          <w:spacing w:val="-3"/>
          <w:sz w:val="24"/>
        </w:rPr>
        <w:t xml:space="preserve"> </w:t>
      </w:r>
      <w:r>
        <w:rPr>
          <w:b/>
          <w:sz w:val="24"/>
        </w:rPr>
        <w:t>avoidance</w:t>
      </w:r>
      <w:r>
        <w:rPr>
          <w:b/>
          <w:spacing w:val="-2"/>
          <w:sz w:val="24"/>
        </w:rPr>
        <w:t xml:space="preserve"> </w:t>
      </w:r>
      <w:r>
        <w:rPr>
          <w:b/>
          <w:sz w:val="24"/>
        </w:rPr>
        <w:t>relationships</w:t>
      </w:r>
      <w:r>
        <w:rPr>
          <w:b/>
          <w:spacing w:val="-3"/>
          <w:sz w:val="24"/>
        </w:rPr>
        <w:t xml:space="preserve"> </w:t>
      </w:r>
      <w:r>
        <w:rPr>
          <w:b/>
          <w:sz w:val="24"/>
        </w:rPr>
        <w:t>of</w:t>
      </w:r>
      <w:r>
        <w:rPr>
          <w:b/>
          <w:spacing w:val="-3"/>
          <w:sz w:val="24"/>
        </w:rPr>
        <w:t xml:space="preserve"> </w:t>
      </w:r>
      <w:r>
        <w:rPr>
          <w:b/>
          <w:sz w:val="24"/>
        </w:rPr>
        <w:t>some</w:t>
      </w:r>
      <w:r>
        <w:rPr>
          <w:b/>
          <w:spacing w:val="-3"/>
          <w:sz w:val="24"/>
        </w:rPr>
        <w:t xml:space="preserve"> </w:t>
      </w:r>
      <w:r>
        <w:rPr>
          <w:b/>
          <w:sz w:val="24"/>
        </w:rPr>
        <w:t>clans</w:t>
      </w:r>
      <w:r>
        <w:rPr>
          <w:b/>
          <w:spacing w:val="-3"/>
          <w:sz w:val="24"/>
        </w:rPr>
        <w:t xml:space="preserve"> </w:t>
      </w:r>
      <w:r>
        <w:rPr>
          <w:b/>
          <w:sz w:val="24"/>
        </w:rPr>
        <w:t>and</w:t>
      </w:r>
      <w:r>
        <w:rPr>
          <w:b/>
          <w:spacing w:val="-2"/>
          <w:sz w:val="24"/>
        </w:rPr>
        <w:t xml:space="preserve"> subclans</w:t>
      </w:r>
    </w:p>
    <w:p w14:paraId="5F977FF7" w14:textId="77777777" w:rsidR="00DE1EE7" w:rsidRDefault="00000000">
      <w:pPr>
        <w:pStyle w:val="BodyText"/>
        <w:spacing w:before="275"/>
        <w:ind w:right="746"/>
        <w:jc w:val="both"/>
      </w:pPr>
      <w:r>
        <w:t xml:space="preserve">In the performances of clan </w:t>
      </w:r>
      <w:proofErr w:type="spellStart"/>
      <w:r>
        <w:rPr>
          <w:i/>
        </w:rPr>
        <w:t>qoosa</w:t>
      </w:r>
      <w:proofErr w:type="spellEnd"/>
      <w:r>
        <w:rPr>
          <w:i/>
        </w:rPr>
        <w:t xml:space="preserve">, </w:t>
      </w:r>
      <w:r>
        <w:t xml:space="preserve">an element of obscenity comes to the fore. Obscene or dirty jokes as they are generally known have been regarded in the literature as a means for individuals to deal with their own repression (Fine 1976, </w:t>
      </w:r>
      <w:proofErr w:type="spellStart"/>
      <w:r>
        <w:t>Legman</w:t>
      </w:r>
      <w:proofErr w:type="spellEnd"/>
      <w:r>
        <w:t xml:space="preserve"> 1968).</w:t>
      </w:r>
      <w:r>
        <w:rPr>
          <w:spacing w:val="80"/>
        </w:rPr>
        <w:t xml:space="preserve"> </w:t>
      </w:r>
      <w:r>
        <w:t xml:space="preserve">In his </w:t>
      </w:r>
      <w:r>
        <w:rPr>
          <w:i/>
        </w:rPr>
        <w:t>Rationale</w:t>
      </w:r>
      <w:r>
        <w:rPr>
          <w:i/>
          <w:spacing w:val="40"/>
        </w:rPr>
        <w:t xml:space="preserve"> </w:t>
      </w:r>
      <w:proofErr w:type="gramStart"/>
      <w:r>
        <w:rPr>
          <w:i/>
        </w:rPr>
        <w:t>For</w:t>
      </w:r>
      <w:proofErr w:type="gramEnd"/>
      <w:r>
        <w:rPr>
          <w:i/>
        </w:rPr>
        <w:t xml:space="preserve"> Dirty Jokes</w:t>
      </w:r>
      <w:r>
        <w:t xml:space="preserve">, </w:t>
      </w:r>
      <w:proofErr w:type="spellStart"/>
      <w:r>
        <w:t>Legman</w:t>
      </w:r>
      <w:proofErr w:type="spellEnd"/>
      <w:r>
        <w:t>, for instance, argues that under</w:t>
      </w:r>
      <w:r>
        <w:rPr>
          <w:spacing w:val="-4"/>
        </w:rPr>
        <w:t xml:space="preserve"> </w:t>
      </w:r>
      <w:r>
        <w:t>the</w:t>
      </w:r>
      <w:r>
        <w:rPr>
          <w:spacing w:val="-4"/>
        </w:rPr>
        <w:t xml:space="preserve"> </w:t>
      </w:r>
      <w:r>
        <w:t>mask</w:t>
      </w:r>
      <w:r>
        <w:rPr>
          <w:spacing w:val="-4"/>
        </w:rPr>
        <w:t xml:space="preserve"> </w:t>
      </w:r>
      <w:r>
        <w:t>of</w:t>
      </w:r>
      <w:r>
        <w:rPr>
          <w:spacing w:val="-4"/>
        </w:rPr>
        <w:t xml:space="preserve"> </w:t>
      </w:r>
      <w:proofErr w:type="spellStart"/>
      <w:r>
        <w:t>humour</w:t>
      </w:r>
      <w:proofErr w:type="spellEnd"/>
      <w:r>
        <w:t>,</w:t>
      </w:r>
      <w:r>
        <w:rPr>
          <w:spacing w:val="-4"/>
        </w:rPr>
        <w:t xml:space="preserve"> </w:t>
      </w:r>
      <w:r>
        <w:t>society</w:t>
      </w:r>
      <w:r>
        <w:rPr>
          <w:spacing w:val="-4"/>
        </w:rPr>
        <w:t xml:space="preserve"> </w:t>
      </w:r>
      <w:r>
        <w:t>allows infinite aggressions where the teller of the joke betrays hidden hostility and signals victory over the butt. He contends “the telling of dirty joke serves in its simplest form as a sort of vocal and inescapable sexual relationship with another person of the desired sex (1968:13). This view assumes that male speakers essentially direct the</w:t>
      </w:r>
      <w:r>
        <w:rPr>
          <w:spacing w:val="-2"/>
        </w:rPr>
        <w:t xml:space="preserve"> </w:t>
      </w:r>
      <w:r>
        <w:t>joke</w:t>
      </w:r>
      <w:r>
        <w:rPr>
          <w:spacing w:val="-2"/>
        </w:rPr>
        <w:t xml:space="preserve"> </w:t>
      </w:r>
      <w:r>
        <w:t>at</w:t>
      </w:r>
      <w:r>
        <w:rPr>
          <w:spacing w:val="-2"/>
        </w:rPr>
        <w:t xml:space="preserve"> </w:t>
      </w:r>
      <w:r>
        <w:t>the</w:t>
      </w:r>
      <w:r>
        <w:rPr>
          <w:spacing w:val="-2"/>
        </w:rPr>
        <w:t xml:space="preserve"> </w:t>
      </w:r>
      <w:r>
        <w:t>female</w:t>
      </w:r>
      <w:r>
        <w:rPr>
          <w:spacing w:val="-2"/>
        </w:rPr>
        <w:t xml:space="preserve"> </w:t>
      </w:r>
      <w:r>
        <w:t>rather</w:t>
      </w:r>
      <w:r>
        <w:rPr>
          <w:spacing w:val="-2"/>
        </w:rPr>
        <w:t xml:space="preserve"> </w:t>
      </w:r>
      <w:r>
        <w:t>than</w:t>
      </w:r>
      <w:r>
        <w:rPr>
          <w:spacing w:val="-2"/>
        </w:rPr>
        <w:t xml:space="preserve"> </w:t>
      </w:r>
      <w:r>
        <w:t xml:space="preserve">the male butt. This is as one might expect is one-sided, for in the case of </w:t>
      </w:r>
      <w:proofErr w:type="spellStart"/>
      <w:r>
        <w:rPr>
          <w:i/>
        </w:rPr>
        <w:t>qoosa</w:t>
      </w:r>
      <w:proofErr w:type="spellEnd"/>
      <w:r>
        <w:rPr>
          <w:i/>
        </w:rPr>
        <w:t xml:space="preserve"> </w:t>
      </w:r>
      <w:r>
        <w:t>among the Borana, we are dealing with obscene joke aggression at the expense</w:t>
      </w:r>
      <w:r>
        <w:rPr>
          <w:spacing w:val="-2"/>
        </w:rPr>
        <w:t xml:space="preserve"> </w:t>
      </w:r>
      <w:r>
        <w:t>of</w:t>
      </w:r>
      <w:r>
        <w:rPr>
          <w:spacing w:val="-2"/>
        </w:rPr>
        <w:t xml:space="preserve"> </w:t>
      </w:r>
      <w:r>
        <w:t>male</w:t>
      </w:r>
      <w:r>
        <w:rPr>
          <w:spacing w:val="-2"/>
        </w:rPr>
        <w:t xml:space="preserve"> </w:t>
      </w:r>
      <w:r>
        <w:t>joking</w:t>
      </w:r>
      <w:r>
        <w:rPr>
          <w:spacing w:val="-2"/>
        </w:rPr>
        <w:t xml:space="preserve"> </w:t>
      </w:r>
      <w:r>
        <w:t xml:space="preserve">partners. In the main, most of the clan </w:t>
      </w:r>
      <w:proofErr w:type="spellStart"/>
      <w:r>
        <w:rPr>
          <w:i/>
        </w:rPr>
        <w:t>qoosa</w:t>
      </w:r>
      <w:proofErr w:type="spellEnd"/>
      <w:r>
        <w:rPr>
          <w:i/>
        </w:rPr>
        <w:t xml:space="preserve"> </w:t>
      </w:r>
      <w:r>
        <w:t xml:space="preserve">performances discussed here criticize the indulgence in socially disapproved ventures and thus serve as a means to assert moral superiority over the </w:t>
      </w:r>
      <w:r>
        <w:rPr>
          <w:spacing w:val="-2"/>
        </w:rPr>
        <w:t>butts.</w:t>
      </w:r>
    </w:p>
    <w:p w14:paraId="52150B23" w14:textId="77777777" w:rsidR="00DE1EE7" w:rsidRDefault="00000000">
      <w:pPr>
        <w:pStyle w:val="BodyText"/>
        <w:spacing w:before="2" w:line="550" w:lineRule="atLeast"/>
        <w:ind w:right="744"/>
        <w:jc w:val="both"/>
      </w:pPr>
      <w:r>
        <w:t>Bryant’s (1991:130) suggestion that obscene joke may be construed as “an aggression in which some persons triumph over others and in which these others are debased, demeaned, disparaged</w:t>
      </w:r>
      <w:r>
        <w:rPr>
          <w:spacing w:val="-2"/>
        </w:rPr>
        <w:t xml:space="preserve"> </w:t>
      </w:r>
      <w:r>
        <w:t>and</w:t>
      </w:r>
      <w:r>
        <w:rPr>
          <w:spacing w:val="-2"/>
        </w:rPr>
        <w:t xml:space="preserve"> </w:t>
      </w:r>
      <w:r>
        <w:t>ridiculed”</w:t>
      </w:r>
      <w:r>
        <w:rPr>
          <w:spacing w:val="-2"/>
        </w:rPr>
        <w:t xml:space="preserve"> </w:t>
      </w:r>
      <w:r>
        <w:t>seems</w:t>
      </w:r>
      <w:r>
        <w:rPr>
          <w:spacing w:val="-2"/>
        </w:rPr>
        <w:t xml:space="preserve"> </w:t>
      </w:r>
      <w:r>
        <w:t>to</w:t>
      </w:r>
      <w:r>
        <w:rPr>
          <w:spacing w:val="-2"/>
        </w:rPr>
        <w:t xml:space="preserve"> </w:t>
      </w:r>
      <w:r>
        <w:t>be</w:t>
      </w:r>
      <w:r>
        <w:rPr>
          <w:spacing w:val="-2"/>
        </w:rPr>
        <w:t xml:space="preserve"> </w:t>
      </w:r>
      <w:r>
        <w:t>a</w:t>
      </w:r>
      <w:r>
        <w:rPr>
          <w:spacing w:val="-2"/>
        </w:rPr>
        <w:t xml:space="preserve"> </w:t>
      </w:r>
      <w:r>
        <w:t>more</w:t>
      </w:r>
      <w:r>
        <w:rPr>
          <w:spacing w:val="-2"/>
        </w:rPr>
        <w:t xml:space="preserve"> </w:t>
      </w:r>
      <w:r>
        <w:t>plausible</w:t>
      </w:r>
      <w:r>
        <w:rPr>
          <w:spacing w:val="-2"/>
        </w:rPr>
        <w:t xml:space="preserve"> </w:t>
      </w:r>
      <w:r>
        <w:t>reason</w:t>
      </w:r>
      <w:r>
        <w:rPr>
          <w:spacing w:val="-2"/>
        </w:rPr>
        <w:t xml:space="preserve"> </w:t>
      </w:r>
      <w:r>
        <w:t>for</w:t>
      </w:r>
      <w:r>
        <w:rPr>
          <w:spacing w:val="-2"/>
        </w:rPr>
        <w:t xml:space="preserve"> </w:t>
      </w:r>
      <w:r>
        <w:t>the</w:t>
      </w:r>
      <w:r>
        <w:rPr>
          <w:spacing w:val="-2"/>
        </w:rPr>
        <w:t xml:space="preserve"> </w:t>
      </w:r>
      <w:r>
        <w:t>joke</w:t>
      </w:r>
      <w:r>
        <w:rPr>
          <w:spacing w:val="-2"/>
        </w:rPr>
        <w:t xml:space="preserve"> </w:t>
      </w:r>
      <w:r>
        <w:t>than</w:t>
      </w:r>
      <w:r>
        <w:rPr>
          <w:spacing w:val="-2"/>
        </w:rPr>
        <w:t xml:space="preserve"> </w:t>
      </w:r>
      <w:r>
        <w:t>the</w:t>
      </w:r>
      <w:r>
        <w:rPr>
          <w:spacing w:val="-2"/>
        </w:rPr>
        <w:t xml:space="preserve"> </w:t>
      </w:r>
      <w:r>
        <w:t xml:space="preserve">repression of desires as espoused by some theorists. In fact, in view of clan </w:t>
      </w:r>
      <w:proofErr w:type="spellStart"/>
      <w:r>
        <w:rPr>
          <w:i/>
        </w:rPr>
        <w:t>qoosa</w:t>
      </w:r>
      <w:r>
        <w:t>’s</w:t>
      </w:r>
      <w:proofErr w:type="spellEnd"/>
      <w:r>
        <w:t xml:space="preserve"> perpetual call for and enforcement of a collective norm, they could be regarded as social satire aimed at correcting the social deviants by</w:t>
      </w:r>
      <w:r>
        <w:rPr>
          <w:spacing w:val="-3"/>
        </w:rPr>
        <w:t xml:space="preserve"> </w:t>
      </w:r>
      <w:r>
        <w:t>subjecting</w:t>
      </w:r>
      <w:r>
        <w:rPr>
          <w:spacing w:val="-3"/>
        </w:rPr>
        <w:t xml:space="preserve"> </w:t>
      </w:r>
      <w:r>
        <w:t>them</w:t>
      </w:r>
      <w:r>
        <w:rPr>
          <w:spacing w:val="-3"/>
        </w:rPr>
        <w:t xml:space="preserve"> </w:t>
      </w:r>
      <w:r>
        <w:t>to</w:t>
      </w:r>
      <w:r>
        <w:rPr>
          <w:spacing w:val="-3"/>
        </w:rPr>
        <w:t xml:space="preserve"> </w:t>
      </w:r>
      <w:r>
        <w:t>biting</w:t>
      </w:r>
      <w:r>
        <w:rPr>
          <w:spacing w:val="-3"/>
        </w:rPr>
        <w:t xml:space="preserve"> </w:t>
      </w:r>
      <w:proofErr w:type="spellStart"/>
      <w:r>
        <w:t>humour</w:t>
      </w:r>
      <w:proofErr w:type="spellEnd"/>
      <w:r>
        <w:t>.</w:t>
      </w:r>
      <w:r>
        <w:rPr>
          <w:spacing w:val="-3"/>
        </w:rPr>
        <w:t xml:space="preserve"> </w:t>
      </w:r>
      <w:r>
        <w:t>In</w:t>
      </w:r>
      <w:r>
        <w:rPr>
          <w:spacing w:val="-3"/>
        </w:rPr>
        <w:t xml:space="preserve"> </w:t>
      </w:r>
      <w:r>
        <w:t>so</w:t>
      </w:r>
      <w:r>
        <w:rPr>
          <w:spacing w:val="-3"/>
        </w:rPr>
        <w:t xml:space="preserve"> </w:t>
      </w:r>
      <w:r>
        <w:t>far</w:t>
      </w:r>
      <w:r>
        <w:rPr>
          <w:spacing w:val="-3"/>
        </w:rPr>
        <w:t xml:space="preserve"> </w:t>
      </w:r>
      <w:r>
        <w:t>as</w:t>
      </w:r>
      <w:r>
        <w:rPr>
          <w:spacing w:val="-3"/>
        </w:rPr>
        <w:t xml:space="preserve"> </w:t>
      </w:r>
      <w:r>
        <w:t>this</w:t>
      </w:r>
      <w:r>
        <w:rPr>
          <w:spacing w:val="-3"/>
        </w:rPr>
        <w:t xml:space="preserve"> </w:t>
      </w:r>
      <w:proofErr w:type="spellStart"/>
      <w:r>
        <w:t>humour</w:t>
      </w:r>
      <w:proofErr w:type="spellEnd"/>
      <w:r>
        <w:rPr>
          <w:spacing w:val="-3"/>
        </w:rPr>
        <w:t xml:space="preserve"> </w:t>
      </w:r>
      <w:r>
        <w:t xml:space="preserve">is institutionalized within the mainstream Borana culture, they serve as a mirror for the individual clan to discover what is laughable about themselves. </w:t>
      </w:r>
      <w:proofErr w:type="gramStart"/>
      <w:r>
        <w:t>However</w:t>
      </w:r>
      <w:proofErr w:type="gramEnd"/>
      <w:r>
        <w:t xml:space="preserve"> it</w:t>
      </w:r>
      <w:r>
        <w:rPr>
          <w:spacing w:val="-3"/>
        </w:rPr>
        <w:t xml:space="preserve"> </w:t>
      </w:r>
      <w:r>
        <w:t>must</w:t>
      </w:r>
      <w:r>
        <w:rPr>
          <w:spacing w:val="-3"/>
        </w:rPr>
        <w:t xml:space="preserve"> </w:t>
      </w:r>
      <w:r>
        <w:t>be</w:t>
      </w:r>
      <w:r>
        <w:rPr>
          <w:spacing w:val="-3"/>
        </w:rPr>
        <w:t xml:space="preserve"> </w:t>
      </w:r>
      <w:r>
        <w:t>borne</w:t>
      </w:r>
      <w:r>
        <w:rPr>
          <w:spacing w:val="-3"/>
        </w:rPr>
        <w:t xml:space="preserve"> </w:t>
      </w:r>
      <w:r>
        <w:t xml:space="preserve">in mind that the modus operandi of the clan </w:t>
      </w:r>
      <w:proofErr w:type="spellStart"/>
      <w:r>
        <w:rPr>
          <w:i/>
        </w:rPr>
        <w:t>qoosa</w:t>
      </w:r>
      <w:proofErr w:type="spellEnd"/>
      <w:r>
        <w:rPr>
          <w:i/>
        </w:rPr>
        <w:t xml:space="preserve"> </w:t>
      </w:r>
      <w:r>
        <w:t xml:space="preserve">is without doubt </w:t>
      </w:r>
      <w:proofErr w:type="spellStart"/>
      <w:r>
        <w:t>humour</w:t>
      </w:r>
      <w:proofErr w:type="spellEnd"/>
      <w:r>
        <w:t>, or to put it in the local expression, “just play”. The play trope is a frame that delineates the communication from serious discourse.</w:t>
      </w:r>
      <w:r>
        <w:rPr>
          <w:spacing w:val="-3"/>
        </w:rPr>
        <w:t xml:space="preserve"> </w:t>
      </w:r>
      <w:r>
        <w:t>Nevertheless,</w:t>
      </w:r>
      <w:r>
        <w:rPr>
          <w:spacing w:val="-3"/>
        </w:rPr>
        <w:t xml:space="preserve"> </w:t>
      </w:r>
      <w:r>
        <w:t>the</w:t>
      </w:r>
      <w:r>
        <w:rPr>
          <w:spacing w:val="-3"/>
        </w:rPr>
        <w:t xml:space="preserve"> </w:t>
      </w:r>
      <w:r>
        <w:t>line</w:t>
      </w:r>
      <w:r>
        <w:rPr>
          <w:spacing w:val="-3"/>
        </w:rPr>
        <w:t xml:space="preserve"> </w:t>
      </w:r>
      <w:r>
        <w:t>between</w:t>
      </w:r>
      <w:r>
        <w:rPr>
          <w:spacing w:val="-3"/>
        </w:rPr>
        <w:t xml:space="preserve"> </w:t>
      </w:r>
      <w:r>
        <w:t>play/serious</w:t>
      </w:r>
      <w:r>
        <w:rPr>
          <w:spacing w:val="-3"/>
        </w:rPr>
        <w:t xml:space="preserve"> </w:t>
      </w:r>
      <w:r>
        <w:t>and</w:t>
      </w:r>
      <w:r>
        <w:rPr>
          <w:spacing w:val="-3"/>
        </w:rPr>
        <w:t xml:space="preserve"> </w:t>
      </w:r>
      <w:r>
        <w:t>fiction/truth</w:t>
      </w:r>
      <w:r>
        <w:rPr>
          <w:spacing w:val="-3"/>
        </w:rPr>
        <w:t xml:space="preserve"> </w:t>
      </w:r>
      <w:r>
        <w:t>is</w:t>
      </w:r>
      <w:r>
        <w:rPr>
          <w:spacing w:val="-3"/>
        </w:rPr>
        <w:t xml:space="preserve"> </w:t>
      </w:r>
      <w:r>
        <w:t>porous and permeable as the textual analysis reveals.</w:t>
      </w:r>
    </w:p>
    <w:p w14:paraId="0C59177B" w14:textId="77777777" w:rsidR="00DE1EE7" w:rsidRDefault="00DE1EE7">
      <w:pPr>
        <w:pStyle w:val="BodyText"/>
        <w:spacing w:line="550" w:lineRule="atLeast"/>
        <w:jc w:val="both"/>
        <w:sectPr w:rsidR="00DE1EE7">
          <w:pgSz w:w="11920" w:h="16840"/>
          <w:pgMar w:top="1400" w:right="708" w:bottom="980" w:left="1275" w:header="0" w:footer="718" w:gutter="0"/>
          <w:cols w:space="720"/>
        </w:sectPr>
      </w:pPr>
    </w:p>
    <w:p w14:paraId="50E69463" w14:textId="77777777" w:rsidR="00DE1EE7" w:rsidRDefault="00000000">
      <w:pPr>
        <w:pStyle w:val="BodyText"/>
        <w:spacing w:before="60"/>
        <w:ind w:right="747"/>
        <w:jc w:val="both"/>
      </w:pPr>
      <w:r>
        <w:lastRenderedPageBreak/>
        <w:t>The paired joking partner</w:t>
      </w:r>
      <w:r>
        <w:rPr>
          <w:spacing w:val="-3"/>
        </w:rPr>
        <w:t xml:space="preserve"> </w:t>
      </w:r>
      <w:r>
        <w:t>clans</w:t>
      </w:r>
      <w:r>
        <w:rPr>
          <w:spacing w:val="-3"/>
        </w:rPr>
        <w:t xml:space="preserve"> </w:t>
      </w:r>
      <w:r>
        <w:t>as</w:t>
      </w:r>
      <w:r>
        <w:rPr>
          <w:spacing w:val="-3"/>
        </w:rPr>
        <w:t xml:space="preserve"> </w:t>
      </w:r>
      <w:r>
        <w:t>Radcliffe-Brown</w:t>
      </w:r>
      <w:r>
        <w:rPr>
          <w:spacing w:val="-3"/>
        </w:rPr>
        <w:t xml:space="preserve"> </w:t>
      </w:r>
      <w:r>
        <w:t>(1940)</w:t>
      </w:r>
      <w:r>
        <w:rPr>
          <w:spacing w:val="-3"/>
        </w:rPr>
        <w:t xml:space="preserve"> </w:t>
      </w:r>
      <w:r>
        <w:t>puts</w:t>
      </w:r>
      <w:r>
        <w:rPr>
          <w:spacing w:val="-3"/>
        </w:rPr>
        <w:t xml:space="preserve"> </w:t>
      </w:r>
      <w:r>
        <w:t>it</w:t>
      </w:r>
      <w:r>
        <w:rPr>
          <w:spacing w:val="-3"/>
        </w:rPr>
        <w:t xml:space="preserve"> </w:t>
      </w:r>
      <w:r>
        <w:t>are</w:t>
      </w:r>
      <w:r>
        <w:rPr>
          <w:spacing w:val="-3"/>
        </w:rPr>
        <w:t xml:space="preserve"> </w:t>
      </w:r>
      <w:r>
        <w:t>expected,</w:t>
      </w:r>
      <w:r>
        <w:rPr>
          <w:spacing w:val="-3"/>
        </w:rPr>
        <w:t xml:space="preserve"> </w:t>
      </w:r>
      <w:r>
        <w:t>even</w:t>
      </w:r>
      <w:r>
        <w:rPr>
          <w:spacing w:val="-3"/>
        </w:rPr>
        <w:t xml:space="preserve"> </w:t>
      </w:r>
      <w:r>
        <w:t>obliged, to joke with each other without any offence being taken. For Radcliffe-Brown, institutionalized joking relationship is one special form of alliance as it prevents conflict by keeping the parties conjoined (1949:133). My inquiry into why this institutionalized joking occurred among the Borana clans reveals interesting paradoxical answers couched in locally layered semantics. On the one hand,</w:t>
      </w:r>
      <w:r>
        <w:rPr>
          <w:spacing w:val="-3"/>
        </w:rPr>
        <w:t xml:space="preserve"> </w:t>
      </w:r>
      <w:r>
        <w:t>informants</w:t>
      </w:r>
      <w:r>
        <w:rPr>
          <w:spacing w:val="-3"/>
        </w:rPr>
        <w:t xml:space="preserve"> </w:t>
      </w:r>
      <w:r>
        <w:t>contend</w:t>
      </w:r>
      <w:r>
        <w:rPr>
          <w:spacing w:val="-3"/>
        </w:rPr>
        <w:t xml:space="preserve"> </w:t>
      </w:r>
      <w:r>
        <w:t>that</w:t>
      </w:r>
      <w:r>
        <w:rPr>
          <w:spacing w:val="-3"/>
        </w:rPr>
        <w:t xml:space="preserve"> </w:t>
      </w:r>
      <w:r>
        <w:t>the</w:t>
      </w:r>
      <w:r>
        <w:rPr>
          <w:spacing w:val="-3"/>
        </w:rPr>
        <w:t xml:space="preserve"> </w:t>
      </w:r>
      <w:r>
        <w:t>joking</w:t>
      </w:r>
      <w:r>
        <w:rPr>
          <w:spacing w:val="-3"/>
        </w:rPr>
        <w:t xml:space="preserve"> </w:t>
      </w:r>
      <w:r>
        <w:t>partner</w:t>
      </w:r>
      <w:r>
        <w:rPr>
          <w:spacing w:val="-3"/>
        </w:rPr>
        <w:t xml:space="preserve"> </w:t>
      </w:r>
      <w:r>
        <w:t>is</w:t>
      </w:r>
      <w:r>
        <w:rPr>
          <w:spacing w:val="-3"/>
        </w:rPr>
        <w:t xml:space="preserve"> </w:t>
      </w:r>
      <w:proofErr w:type="spellStart"/>
      <w:r>
        <w:rPr>
          <w:i/>
        </w:rPr>
        <w:t>sunsuma</w:t>
      </w:r>
      <w:proofErr w:type="spellEnd"/>
      <w:r>
        <w:rPr>
          <w:i/>
          <w:spacing w:val="-3"/>
        </w:rPr>
        <w:t xml:space="preserve"> </w:t>
      </w:r>
      <w:r>
        <w:t>to whom one does not utter falsehoods but on the contrary treats</w:t>
      </w:r>
      <w:r>
        <w:rPr>
          <w:spacing w:val="-2"/>
        </w:rPr>
        <w:t xml:space="preserve"> </w:t>
      </w:r>
      <w:r>
        <w:t>with</w:t>
      </w:r>
      <w:r>
        <w:rPr>
          <w:spacing w:val="-2"/>
        </w:rPr>
        <w:t xml:space="preserve"> </w:t>
      </w:r>
      <w:r>
        <w:t>awe,</w:t>
      </w:r>
      <w:r>
        <w:rPr>
          <w:spacing w:val="-2"/>
        </w:rPr>
        <w:t xml:space="preserve"> </w:t>
      </w:r>
      <w:r>
        <w:t>and</w:t>
      </w:r>
      <w:r>
        <w:rPr>
          <w:spacing w:val="-2"/>
        </w:rPr>
        <w:t xml:space="preserve"> </w:t>
      </w:r>
      <w:r>
        <w:t>on</w:t>
      </w:r>
      <w:r>
        <w:rPr>
          <w:spacing w:val="-2"/>
        </w:rPr>
        <w:t xml:space="preserve"> </w:t>
      </w:r>
      <w:r>
        <w:t>the</w:t>
      </w:r>
      <w:r>
        <w:rPr>
          <w:spacing w:val="-2"/>
        </w:rPr>
        <w:t xml:space="preserve"> </w:t>
      </w:r>
      <w:r>
        <w:t>other,</w:t>
      </w:r>
      <w:r>
        <w:rPr>
          <w:spacing w:val="-2"/>
        </w:rPr>
        <w:t xml:space="preserve"> </w:t>
      </w:r>
      <w:r>
        <w:t xml:space="preserve">he is one with whom one could joke freely. Clan </w:t>
      </w:r>
      <w:proofErr w:type="spellStart"/>
      <w:r>
        <w:rPr>
          <w:i/>
        </w:rPr>
        <w:t>qoosa</w:t>
      </w:r>
      <w:proofErr w:type="spellEnd"/>
      <w:r>
        <w:rPr>
          <w:i/>
        </w:rPr>
        <w:t xml:space="preserve"> </w:t>
      </w:r>
      <w:r>
        <w:t>consequently rests on indeterminately ambivalent ground where awe and free joking are equally prevalent. According to one informant, Koroma Wario, “the joke exchanging clans dare not charge others with false accusation</w:t>
      </w:r>
      <w:r>
        <w:rPr>
          <w:spacing w:val="40"/>
        </w:rPr>
        <w:t xml:space="preserve"> </w:t>
      </w:r>
      <w:r>
        <w:t>for</w:t>
      </w:r>
      <w:r>
        <w:rPr>
          <w:spacing w:val="40"/>
        </w:rPr>
        <w:t xml:space="preserve"> </w:t>
      </w:r>
      <w:r>
        <w:t>such</w:t>
      </w:r>
      <w:r>
        <w:rPr>
          <w:spacing w:val="40"/>
        </w:rPr>
        <w:t xml:space="preserve"> </w:t>
      </w:r>
      <w:r>
        <w:t xml:space="preserve">a liar would die”. The reason for playing </w:t>
      </w:r>
      <w:proofErr w:type="spellStart"/>
      <w:r>
        <w:rPr>
          <w:i/>
        </w:rPr>
        <w:t>qoosa</w:t>
      </w:r>
      <w:proofErr w:type="spellEnd"/>
      <w:r>
        <w:rPr>
          <w:i/>
        </w:rPr>
        <w:t xml:space="preserve"> </w:t>
      </w:r>
      <w:r>
        <w:t>is that it wards off would-be catastrophe, “</w:t>
      </w:r>
      <w:proofErr w:type="spellStart"/>
      <w:r>
        <w:rPr>
          <w:i/>
        </w:rPr>
        <w:t>abraat</w:t>
      </w:r>
      <w:proofErr w:type="spellEnd"/>
      <w:r>
        <w:rPr>
          <w:i/>
        </w:rPr>
        <w:t xml:space="preserve"> baa”</w:t>
      </w:r>
      <w:r>
        <w:t>. This latter loaded term whose meaning cannot be captured exactly in English,</w:t>
      </w:r>
      <w:r>
        <w:rPr>
          <w:spacing w:val="-3"/>
        </w:rPr>
        <w:t xml:space="preserve"> </w:t>
      </w:r>
      <w:r>
        <w:t>suggests</w:t>
      </w:r>
      <w:r>
        <w:rPr>
          <w:spacing w:val="-3"/>
        </w:rPr>
        <w:t xml:space="preserve"> </w:t>
      </w:r>
      <w:r>
        <w:t>that</w:t>
      </w:r>
      <w:r>
        <w:rPr>
          <w:spacing w:val="-3"/>
        </w:rPr>
        <w:t xml:space="preserve"> </w:t>
      </w:r>
      <w:r>
        <w:t>calamitous</w:t>
      </w:r>
      <w:r>
        <w:rPr>
          <w:spacing w:val="-3"/>
        </w:rPr>
        <w:t xml:space="preserve"> </w:t>
      </w:r>
      <w:r>
        <w:t>events</w:t>
      </w:r>
      <w:r>
        <w:rPr>
          <w:spacing w:val="-3"/>
        </w:rPr>
        <w:t xml:space="preserve"> </w:t>
      </w:r>
      <w:r>
        <w:t>are</w:t>
      </w:r>
      <w:r>
        <w:rPr>
          <w:spacing w:val="-3"/>
        </w:rPr>
        <w:t xml:space="preserve"> </w:t>
      </w:r>
      <w:r>
        <w:t>avoided</w:t>
      </w:r>
      <w:r>
        <w:rPr>
          <w:spacing w:val="-3"/>
        </w:rPr>
        <w:t xml:space="preserve"> </w:t>
      </w:r>
      <w:r>
        <w:t>by</w:t>
      </w:r>
      <w:r>
        <w:rPr>
          <w:spacing w:val="-3"/>
        </w:rPr>
        <w:t xml:space="preserve"> </w:t>
      </w:r>
      <w:r>
        <w:t>mentioning</w:t>
      </w:r>
      <w:r>
        <w:rPr>
          <w:spacing w:val="-3"/>
        </w:rPr>
        <w:t xml:space="preserve"> </w:t>
      </w:r>
      <w:r>
        <w:t xml:space="preserve">them, by mocking them as if they really had happened. </w:t>
      </w:r>
      <w:proofErr w:type="spellStart"/>
      <w:r>
        <w:rPr>
          <w:i/>
        </w:rPr>
        <w:t>Qoosa</w:t>
      </w:r>
      <w:proofErr w:type="spellEnd"/>
      <w:r>
        <w:rPr>
          <w:i/>
        </w:rPr>
        <w:t xml:space="preserve"> </w:t>
      </w:r>
      <w:r>
        <w:t>plays on the culturally coded but shared</w:t>
      </w:r>
      <w:r>
        <w:rPr>
          <w:spacing w:val="-3"/>
        </w:rPr>
        <w:t xml:space="preserve"> </w:t>
      </w:r>
      <w:r>
        <w:t>knowledge</w:t>
      </w:r>
      <w:r>
        <w:rPr>
          <w:spacing w:val="-3"/>
        </w:rPr>
        <w:t xml:space="preserve"> </w:t>
      </w:r>
      <w:r>
        <w:t>common</w:t>
      </w:r>
      <w:r>
        <w:rPr>
          <w:spacing w:val="-3"/>
        </w:rPr>
        <w:t xml:space="preserve"> </w:t>
      </w:r>
      <w:r>
        <w:t>to</w:t>
      </w:r>
      <w:r>
        <w:rPr>
          <w:spacing w:val="-3"/>
        </w:rPr>
        <w:t xml:space="preserve"> </w:t>
      </w:r>
      <w:r>
        <w:t>the</w:t>
      </w:r>
      <w:r>
        <w:rPr>
          <w:spacing w:val="-3"/>
        </w:rPr>
        <w:t xml:space="preserve"> </w:t>
      </w:r>
      <w:r>
        <w:t>joke-sending</w:t>
      </w:r>
      <w:r>
        <w:rPr>
          <w:spacing w:val="-3"/>
        </w:rPr>
        <w:t xml:space="preserve"> </w:t>
      </w:r>
      <w:r>
        <w:t>clan</w:t>
      </w:r>
      <w:r>
        <w:rPr>
          <w:spacing w:val="-3"/>
        </w:rPr>
        <w:t xml:space="preserve"> </w:t>
      </w:r>
      <w:r>
        <w:t>and</w:t>
      </w:r>
      <w:r>
        <w:rPr>
          <w:spacing w:val="-3"/>
        </w:rPr>
        <w:t xml:space="preserve"> </w:t>
      </w:r>
      <w:r>
        <w:t>the</w:t>
      </w:r>
      <w:r>
        <w:rPr>
          <w:spacing w:val="-3"/>
        </w:rPr>
        <w:t xml:space="preserve"> </w:t>
      </w:r>
      <w:r>
        <w:t>joke-receiving</w:t>
      </w:r>
      <w:r>
        <w:rPr>
          <w:spacing w:val="-3"/>
        </w:rPr>
        <w:t xml:space="preserve"> </w:t>
      </w:r>
      <w:r>
        <w:t>one.</w:t>
      </w:r>
      <w:r>
        <w:rPr>
          <w:spacing w:val="-3"/>
        </w:rPr>
        <w:t xml:space="preserve"> </w:t>
      </w:r>
      <w:r>
        <w:t>In</w:t>
      </w:r>
      <w:r>
        <w:rPr>
          <w:spacing w:val="-3"/>
        </w:rPr>
        <w:t xml:space="preserve"> </w:t>
      </w:r>
      <w:r>
        <w:t>the</w:t>
      </w:r>
      <w:r>
        <w:rPr>
          <w:spacing w:val="-3"/>
        </w:rPr>
        <w:t xml:space="preserve"> </w:t>
      </w:r>
      <w:r>
        <w:t>case</w:t>
      </w:r>
      <w:r>
        <w:rPr>
          <w:spacing w:val="-3"/>
        </w:rPr>
        <w:t xml:space="preserve"> </w:t>
      </w:r>
      <w:r>
        <w:t xml:space="preserve">of clan </w:t>
      </w:r>
      <w:proofErr w:type="spellStart"/>
      <w:r>
        <w:rPr>
          <w:i/>
        </w:rPr>
        <w:t>qoosa</w:t>
      </w:r>
      <w:proofErr w:type="spellEnd"/>
      <w:r>
        <w:rPr>
          <w:i/>
        </w:rPr>
        <w:t xml:space="preserve">, </w:t>
      </w:r>
      <w:r>
        <w:t>I presume the mere play on the preexisting socio-cultural information serves to take away the stigma of an event that has already taken place and by the mention of them, debar others of similar kind from recurring.</w:t>
      </w:r>
    </w:p>
    <w:p w14:paraId="38D7777A" w14:textId="77777777" w:rsidR="00DE1EE7" w:rsidRDefault="00DE1EE7">
      <w:pPr>
        <w:pStyle w:val="BodyText"/>
        <w:ind w:left="0"/>
      </w:pPr>
    </w:p>
    <w:p w14:paraId="3D0F512C" w14:textId="77777777" w:rsidR="00DE1EE7" w:rsidRDefault="00000000">
      <w:pPr>
        <w:pStyle w:val="BodyText"/>
        <w:ind w:right="745"/>
        <w:jc w:val="both"/>
      </w:pPr>
      <w:r>
        <w:t>These joking relationships are configured in a number</w:t>
      </w:r>
      <w:r>
        <w:rPr>
          <w:spacing w:val="-3"/>
        </w:rPr>
        <w:t xml:space="preserve"> </w:t>
      </w:r>
      <w:r>
        <w:t>of</w:t>
      </w:r>
      <w:r>
        <w:rPr>
          <w:spacing w:val="-3"/>
        </w:rPr>
        <w:t xml:space="preserve"> </w:t>
      </w:r>
      <w:r>
        <w:t>ways.</w:t>
      </w:r>
      <w:r>
        <w:rPr>
          <w:spacing w:val="-3"/>
        </w:rPr>
        <w:t xml:space="preserve"> </w:t>
      </w:r>
      <w:r>
        <w:t>One</w:t>
      </w:r>
      <w:r>
        <w:rPr>
          <w:spacing w:val="-3"/>
        </w:rPr>
        <w:t xml:space="preserve"> </w:t>
      </w:r>
      <w:r>
        <w:t>of</w:t>
      </w:r>
      <w:r>
        <w:rPr>
          <w:spacing w:val="-3"/>
        </w:rPr>
        <w:t xml:space="preserve"> </w:t>
      </w:r>
      <w:r>
        <w:t>them</w:t>
      </w:r>
      <w:r>
        <w:rPr>
          <w:spacing w:val="-3"/>
        </w:rPr>
        <w:t xml:space="preserve"> </w:t>
      </w:r>
      <w:r>
        <w:t>is</w:t>
      </w:r>
      <w:r>
        <w:rPr>
          <w:spacing w:val="-3"/>
        </w:rPr>
        <w:t xml:space="preserve"> </w:t>
      </w:r>
      <w:r>
        <w:t>name-calling. In normal daily conversations, ill omen is usually attributed to the joking partner clans. Women are often heard swearing, ‘</w:t>
      </w:r>
      <w:proofErr w:type="spellStart"/>
      <w:r>
        <w:rPr>
          <w:i/>
        </w:rPr>
        <w:t>udu</w:t>
      </w:r>
      <w:proofErr w:type="spellEnd"/>
      <w:r>
        <w:rPr>
          <w:i/>
        </w:rPr>
        <w:t xml:space="preserve"> </w:t>
      </w:r>
      <w:proofErr w:type="spellStart"/>
      <w:r>
        <w:rPr>
          <w:i/>
        </w:rPr>
        <w:t>dubr</w:t>
      </w:r>
      <w:proofErr w:type="spellEnd"/>
      <w:r>
        <w:rPr>
          <w:i/>
        </w:rPr>
        <w:t xml:space="preserve"> </w:t>
      </w:r>
      <w:proofErr w:type="spellStart"/>
      <w:r>
        <w:rPr>
          <w:i/>
        </w:rPr>
        <w:t>Digallu</w:t>
      </w:r>
      <w:proofErr w:type="spellEnd"/>
      <w:r>
        <w:t xml:space="preserve">” (the buttocks of the daughters of </w:t>
      </w:r>
      <w:proofErr w:type="spellStart"/>
      <w:r>
        <w:rPr>
          <w:i/>
        </w:rPr>
        <w:t>Digallu</w:t>
      </w:r>
      <w:proofErr w:type="spellEnd"/>
      <w:r>
        <w:rPr>
          <w:i/>
        </w:rPr>
        <w:t xml:space="preserve"> </w:t>
      </w:r>
      <w:r>
        <w:t xml:space="preserve">clan), for example, when startled by some unanticipated event. The speaker is from </w:t>
      </w:r>
      <w:proofErr w:type="spellStart"/>
      <w:r>
        <w:t>Karayyu</w:t>
      </w:r>
      <w:proofErr w:type="spellEnd"/>
      <w:r>
        <w:t xml:space="preserve"> clan and the two have mutually accepted joking relationship. The </w:t>
      </w:r>
      <w:proofErr w:type="spellStart"/>
      <w:r>
        <w:t>Digallu</w:t>
      </w:r>
      <w:proofErr w:type="spellEnd"/>
      <w:r>
        <w:t xml:space="preserve"> girls can utter the same about </w:t>
      </w:r>
      <w:proofErr w:type="spellStart"/>
      <w:r>
        <w:t>Karayyu</w:t>
      </w:r>
      <w:proofErr w:type="spellEnd"/>
      <w:r>
        <w:t xml:space="preserve"> and so forth, depending on one’s clan joking partner. These apparent</w:t>
      </w:r>
      <w:r>
        <w:rPr>
          <w:spacing w:val="27"/>
        </w:rPr>
        <w:t xml:space="preserve"> </w:t>
      </w:r>
      <w:r>
        <w:t>hostilities</w:t>
      </w:r>
      <w:r>
        <w:rPr>
          <w:spacing w:val="27"/>
        </w:rPr>
        <w:t xml:space="preserve"> </w:t>
      </w:r>
      <w:r>
        <w:t>are</w:t>
      </w:r>
      <w:r>
        <w:rPr>
          <w:spacing w:val="27"/>
        </w:rPr>
        <w:t xml:space="preserve"> </w:t>
      </w:r>
      <w:r>
        <w:t xml:space="preserve">based on familiarity and in the opinion of Boru Guyo, an informant, “it is done for purposes of </w:t>
      </w:r>
      <w:proofErr w:type="spellStart"/>
      <w:r>
        <w:t>humour</w:t>
      </w:r>
      <w:proofErr w:type="spellEnd"/>
      <w:r>
        <w:rPr>
          <w:spacing w:val="-3"/>
        </w:rPr>
        <w:t xml:space="preserve"> </w:t>
      </w:r>
      <w:r>
        <w:t>because</w:t>
      </w:r>
      <w:r>
        <w:rPr>
          <w:spacing w:val="-3"/>
        </w:rPr>
        <w:t xml:space="preserve"> </w:t>
      </w:r>
      <w:r>
        <w:t>participants</w:t>
      </w:r>
      <w:r>
        <w:rPr>
          <w:spacing w:val="-3"/>
        </w:rPr>
        <w:t xml:space="preserve"> </w:t>
      </w:r>
      <w:r>
        <w:t>love</w:t>
      </w:r>
      <w:r>
        <w:rPr>
          <w:spacing w:val="-3"/>
        </w:rPr>
        <w:t xml:space="preserve"> </w:t>
      </w:r>
      <w:r>
        <w:t>each</w:t>
      </w:r>
      <w:r>
        <w:rPr>
          <w:spacing w:val="-3"/>
        </w:rPr>
        <w:t xml:space="preserve"> </w:t>
      </w:r>
      <w:r>
        <w:t>other,</w:t>
      </w:r>
      <w:r>
        <w:rPr>
          <w:spacing w:val="-3"/>
        </w:rPr>
        <w:t xml:space="preserve"> </w:t>
      </w:r>
      <w:r>
        <w:t>as</w:t>
      </w:r>
      <w:r>
        <w:rPr>
          <w:spacing w:val="-3"/>
        </w:rPr>
        <w:t xml:space="preserve"> </w:t>
      </w:r>
      <w:r>
        <w:t>ordained</w:t>
      </w:r>
      <w:r>
        <w:rPr>
          <w:spacing w:val="-3"/>
        </w:rPr>
        <w:t xml:space="preserve"> </w:t>
      </w:r>
      <w:r>
        <w:t>by</w:t>
      </w:r>
      <w:r>
        <w:rPr>
          <w:spacing w:val="-3"/>
        </w:rPr>
        <w:t xml:space="preserve"> </w:t>
      </w:r>
      <w:r>
        <w:t>god”. Yet the veracity</w:t>
      </w:r>
      <w:r>
        <w:rPr>
          <w:spacing w:val="-4"/>
        </w:rPr>
        <w:t xml:space="preserve"> </w:t>
      </w:r>
      <w:r>
        <w:t>of</w:t>
      </w:r>
      <w:r>
        <w:rPr>
          <w:spacing w:val="-4"/>
        </w:rPr>
        <w:t xml:space="preserve"> </w:t>
      </w:r>
      <w:r>
        <w:t>this</w:t>
      </w:r>
      <w:r>
        <w:rPr>
          <w:spacing w:val="-4"/>
        </w:rPr>
        <w:t xml:space="preserve"> </w:t>
      </w:r>
      <w:r>
        <w:t>love</w:t>
      </w:r>
      <w:r>
        <w:rPr>
          <w:spacing w:val="-4"/>
        </w:rPr>
        <w:t xml:space="preserve"> </w:t>
      </w:r>
      <w:r>
        <w:t>comes</w:t>
      </w:r>
      <w:r>
        <w:rPr>
          <w:spacing w:val="-4"/>
        </w:rPr>
        <w:t xml:space="preserve"> </w:t>
      </w:r>
      <w:r>
        <w:t>into</w:t>
      </w:r>
      <w:r>
        <w:rPr>
          <w:spacing w:val="-4"/>
        </w:rPr>
        <w:t xml:space="preserve"> </w:t>
      </w:r>
      <w:r>
        <w:t>doubt</w:t>
      </w:r>
      <w:r>
        <w:rPr>
          <w:spacing w:val="-4"/>
        </w:rPr>
        <w:t xml:space="preserve"> </w:t>
      </w:r>
      <w:r>
        <w:t>when</w:t>
      </w:r>
      <w:r>
        <w:rPr>
          <w:spacing w:val="-4"/>
        </w:rPr>
        <w:t xml:space="preserve"> </w:t>
      </w:r>
      <w:r>
        <w:t>one</w:t>
      </w:r>
      <w:r>
        <w:rPr>
          <w:spacing w:val="-4"/>
        </w:rPr>
        <w:t xml:space="preserve"> </w:t>
      </w:r>
      <w:r>
        <w:t>considers</w:t>
      </w:r>
      <w:r>
        <w:rPr>
          <w:spacing w:val="-4"/>
        </w:rPr>
        <w:t xml:space="preserve"> </w:t>
      </w:r>
      <w:r>
        <w:t>the</w:t>
      </w:r>
      <w:r>
        <w:rPr>
          <w:spacing w:val="-4"/>
        </w:rPr>
        <w:t xml:space="preserve"> </w:t>
      </w:r>
      <w:r>
        <w:t>foibles</w:t>
      </w:r>
      <w:r>
        <w:rPr>
          <w:spacing w:val="-4"/>
        </w:rPr>
        <w:t xml:space="preserve"> </w:t>
      </w:r>
      <w:r>
        <w:t>of</w:t>
      </w:r>
      <w:r>
        <w:rPr>
          <w:spacing w:val="-4"/>
        </w:rPr>
        <w:t xml:space="preserve"> </w:t>
      </w:r>
      <w:r>
        <w:t>one</w:t>
      </w:r>
      <w:r>
        <w:rPr>
          <w:spacing w:val="-4"/>
        </w:rPr>
        <w:t xml:space="preserve"> </w:t>
      </w:r>
      <w:r>
        <w:t>family</w:t>
      </w:r>
      <w:r>
        <w:rPr>
          <w:spacing w:val="-4"/>
        </w:rPr>
        <w:t xml:space="preserve"> </w:t>
      </w:r>
      <w:r>
        <w:t>or individual projected onto the whole clan by magnifying and generalizing it in pluralistic terms. This kind of projection is a feature</w:t>
      </w:r>
      <w:r>
        <w:rPr>
          <w:spacing w:val="-2"/>
        </w:rPr>
        <w:t xml:space="preserve"> </w:t>
      </w:r>
      <w:r>
        <w:t>of</w:t>
      </w:r>
      <w:r>
        <w:rPr>
          <w:spacing w:val="-2"/>
        </w:rPr>
        <w:t xml:space="preserve"> </w:t>
      </w:r>
      <w:r>
        <w:t>clan</w:t>
      </w:r>
      <w:r>
        <w:rPr>
          <w:spacing w:val="-2"/>
        </w:rPr>
        <w:t xml:space="preserve"> </w:t>
      </w:r>
      <w:proofErr w:type="spellStart"/>
      <w:r>
        <w:rPr>
          <w:i/>
        </w:rPr>
        <w:t>qoosa</w:t>
      </w:r>
      <w:proofErr w:type="spellEnd"/>
      <w:r>
        <w:rPr>
          <w:i/>
        </w:rPr>
        <w:t>,</w:t>
      </w:r>
      <w:r>
        <w:rPr>
          <w:i/>
          <w:spacing w:val="-2"/>
        </w:rPr>
        <w:t xml:space="preserve"> </w:t>
      </w:r>
      <w:r>
        <w:t>for</w:t>
      </w:r>
      <w:r>
        <w:rPr>
          <w:spacing w:val="-2"/>
        </w:rPr>
        <w:t xml:space="preserve"> </w:t>
      </w:r>
      <w:r>
        <w:t>the</w:t>
      </w:r>
      <w:r>
        <w:rPr>
          <w:spacing w:val="-2"/>
        </w:rPr>
        <w:t xml:space="preserve"> </w:t>
      </w:r>
      <w:r>
        <w:t>clan</w:t>
      </w:r>
      <w:r>
        <w:rPr>
          <w:spacing w:val="-2"/>
        </w:rPr>
        <w:t xml:space="preserve"> </w:t>
      </w:r>
      <w:r>
        <w:t>is</w:t>
      </w:r>
      <w:r>
        <w:rPr>
          <w:spacing w:val="-2"/>
        </w:rPr>
        <w:t xml:space="preserve"> </w:t>
      </w:r>
      <w:r>
        <w:t>always</w:t>
      </w:r>
      <w:r>
        <w:rPr>
          <w:spacing w:val="-2"/>
        </w:rPr>
        <w:t xml:space="preserve"> </w:t>
      </w:r>
      <w:r>
        <w:t>addressed</w:t>
      </w:r>
      <w:r>
        <w:rPr>
          <w:spacing w:val="-2"/>
        </w:rPr>
        <w:t xml:space="preserve"> </w:t>
      </w:r>
      <w:r>
        <w:t>as</w:t>
      </w:r>
      <w:r>
        <w:rPr>
          <w:spacing w:val="-2"/>
        </w:rPr>
        <w:t xml:space="preserve"> </w:t>
      </w:r>
      <w:r>
        <w:t>a corporate group of people whose acts are generalized, as evinced in the employment of the plural form in reference to them.</w:t>
      </w:r>
    </w:p>
    <w:p w14:paraId="0FA9D443" w14:textId="77777777" w:rsidR="00DE1EE7" w:rsidRDefault="00000000">
      <w:pPr>
        <w:pStyle w:val="BodyText"/>
        <w:spacing w:before="276" w:line="480" w:lineRule="auto"/>
        <w:ind w:right="746"/>
        <w:jc w:val="both"/>
      </w:pPr>
      <w:r>
        <w:t>What is more, the joking partner clans frequently accuse</w:t>
      </w:r>
      <w:r>
        <w:rPr>
          <w:spacing w:val="-3"/>
        </w:rPr>
        <w:t xml:space="preserve"> </w:t>
      </w:r>
      <w:r>
        <w:t>one</w:t>
      </w:r>
      <w:r>
        <w:rPr>
          <w:spacing w:val="-3"/>
        </w:rPr>
        <w:t xml:space="preserve"> </w:t>
      </w:r>
      <w:r>
        <w:t>another</w:t>
      </w:r>
      <w:r>
        <w:rPr>
          <w:spacing w:val="-3"/>
        </w:rPr>
        <w:t xml:space="preserve"> </w:t>
      </w:r>
      <w:r>
        <w:t>of</w:t>
      </w:r>
      <w:r>
        <w:rPr>
          <w:spacing w:val="-3"/>
        </w:rPr>
        <w:t xml:space="preserve"> </w:t>
      </w:r>
      <w:r>
        <w:t>evil</w:t>
      </w:r>
      <w:r>
        <w:rPr>
          <w:spacing w:val="-3"/>
        </w:rPr>
        <w:t xml:space="preserve"> </w:t>
      </w:r>
      <w:r>
        <w:t>eye</w:t>
      </w:r>
      <w:r>
        <w:rPr>
          <w:spacing w:val="-3"/>
        </w:rPr>
        <w:t xml:space="preserve"> </w:t>
      </w:r>
      <w:r>
        <w:t>(</w:t>
      </w:r>
      <w:proofErr w:type="spellStart"/>
      <w:r>
        <w:rPr>
          <w:i/>
        </w:rPr>
        <w:t>budaa</w:t>
      </w:r>
      <w:proofErr w:type="spellEnd"/>
      <w:r>
        <w:t>)</w:t>
      </w:r>
      <w:r>
        <w:rPr>
          <w:spacing w:val="-3"/>
        </w:rPr>
        <w:t xml:space="preserve"> </w:t>
      </w:r>
      <w:r>
        <w:t>and the consumption of</w:t>
      </w:r>
      <w:r>
        <w:rPr>
          <w:spacing w:val="-3"/>
        </w:rPr>
        <w:t xml:space="preserve"> </w:t>
      </w:r>
      <w:r>
        <w:t>tabooed</w:t>
      </w:r>
      <w:r>
        <w:rPr>
          <w:spacing w:val="-3"/>
        </w:rPr>
        <w:t xml:space="preserve"> </w:t>
      </w:r>
      <w:r>
        <w:t>animals</w:t>
      </w:r>
      <w:r>
        <w:rPr>
          <w:spacing w:val="-3"/>
        </w:rPr>
        <w:t xml:space="preserve"> </w:t>
      </w:r>
      <w:r>
        <w:t>such</w:t>
      </w:r>
      <w:r>
        <w:rPr>
          <w:spacing w:val="-3"/>
        </w:rPr>
        <w:t xml:space="preserve"> </w:t>
      </w:r>
      <w:r>
        <w:t>as</w:t>
      </w:r>
      <w:r>
        <w:rPr>
          <w:spacing w:val="-3"/>
        </w:rPr>
        <w:t xml:space="preserve"> </w:t>
      </w:r>
      <w:r>
        <w:t>tortoise,</w:t>
      </w:r>
      <w:r>
        <w:rPr>
          <w:spacing w:val="-3"/>
        </w:rPr>
        <w:t xml:space="preserve"> </w:t>
      </w:r>
      <w:r>
        <w:t>porcupine,</w:t>
      </w:r>
      <w:r>
        <w:rPr>
          <w:spacing w:val="-3"/>
        </w:rPr>
        <w:t xml:space="preserve"> </w:t>
      </w:r>
      <w:r>
        <w:t>and</w:t>
      </w:r>
      <w:r>
        <w:rPr>
          <w:spacing w:val="-3"/>
        </w:rPr>
        <w:t xml:space="preserve"> </w:t>
      </w:r>
      <w:r>
        <w:t>warthog.</w:t>
      </w:r>
      <w:r>
        <w:rPr>
          <w:spacing w:val="-3"/>
        </w:rPr>
        <w:t xml:space="preserve"> </w:t>
      </w:r>
      <w:r>
        <w:t>They</w:t>
      </w:r>
      <w:r>
        <w:rPr>
          <w:spacing w:val="-3"/>
        </w:rPr>
        <w:t xml:space="preserve"> </w:t>
      </w:r>
      <w:r>
        <w:t>also</w:t>
      </w:r>
      <w:r>
        <w:rPr>
          <w:spacing w:val="-3"/>
        </w:rPr>
        <w:t xml:space="preserve"> </w:t>
      </w:r>
      <w:r>
        <w:t>refer to one another by the nickname of Waata</w:t>
      </w:r>
      <w:r>
        <w:rPr>
          <w:vertAlign w:val="superscript"/>
        </w:rPr>
        <w:t>28</w:t>
      </w:r>
      <w:r>
        <w:t>, a</w:t>
      </w:r>
      <w:r>
        <w:rPr>
          <w:spacing w:val="-5"/>
        </w:rPr>
        <w:t xml:space="preserve"> </w:t>
      </w:r>
      <w:r>
        <w:t>hunter-gatherer</w:t>
      </w:r>
      <w:r>
        <w:rPr>
          <w:spacing w:val="-5"/>
        </w:rPr>
        <w:t xml:space="preserve"> </w:t>
      </w:r>
      <w:r>
        <w:t>community</w:t>
      </w:r>
      <w:r>
        <w:rPr>
          <w:spacing w:val="-5"/>
        </w:rPr>
        <w:t xml:space="preserve"> </w:t>
      </w:r>
      <w:r>
        <w:t>living</w:t>
      </w:r>
      <w:r>
        <w:rPr>
          <w:spacing w:val="-5"/>
        </w:rPr>
        <w:t xml:space="preserve"> </w:t>
      </w:r>
      <w:r>
        <w:t>on</w:t>
      </w:r>
      <w:r>
        <w:rPr>
          <w:spacing w:val="-5"/>
        </w:rPr>
        <w:t xml:space="preserve"> </w:t>
      </w:r>
      <w:r>
        <w:t>the</w:t>
      </w:r>
      <w:r>
        <w:rPr>
          <w:spacing w:val="-5"/>
        </w:rPr>
        <w:t xml:space="preserve"> </w:t>
      </w:r>
      <w:r>
        <w:t>fringe of Borana</w:t>
      </w:r>
      <w:r>
        <w:rPr>
          <w:spacing w:val="-7"/>
        </w:rPr>
        <w:t xml:space="preserve"> </w:t>
      </w:r>
      <w:r>
        <w:t>community.</w:t>
      </w:r>
      <w:r>
        <w:rPr>
          <w:spacing w:val="-7"/>
        </w:rPr>
        <w:t xml:space="preserve"> </w:t>
      </w:r>
      <w:r>
        <w:t>Invariably,</w:t>
      </w:r>
      <w:r>
        <w:rPr>
          <w:spacing w:val="-7"/>
        </w:rPr>
        <w:t xml:space="preserve"> </w:t>
      </w:r>
      <w:r>
        <w:t>the</w:t>
      </w:r>
      <w:r>
        <w:rPr>
          <w:spacing w:val="-7"/>
        </w:rPr>
        <w:t xml:space="preserve"> </w:t>
      </w:r>
      <w:r>
        <w:t>Waata</w:t>
      </w:r>
      <w:r>
        <w:rPr>
          <w:spacing w:val="-7"/>
        </w:rPr>
        <w:t xml:space="preserve"> </w:t>
      </w:r>
      <w:r>
        <w:t>consume</w:t>
      </w:r>
      <w:r>
        <w:rPr>
          <w:spacing w:val="-7"/>
        </w:rPr>
        <w:t xml:space="preserve"> </w:t>
      </w:r>
      <w:r>
        <w:t>the</w:t>
      </w:r>
      <w:r>
        <w:rPr>
          <w:spacing w:val="-7"/>
        </w:rPr>
        <w:t xml:space="preserve"> </w:t>
      </w:r>
      <w:r>
        <w:t>flesh</w:t>
      </w:r>
      <w:r>
        <w:rPr>
          <w:spacing w:val="-7"/>
        </w:rPr>
        <w:t xml:space="preserve"> </w:t>
      </w:r>
      <w:r>
        <w:t>of</w:t>
      </w:r>
      <w:r>
        <w:rPr>
          <w:spacing w:val="-7"/>
        </w:rPr>
        <w:t xml:space="preserve"> </w:t>
      </w:r>
      <w:r>
        <w:t>the</w:t>
      </w:r>
      <w:r>
        <w:rPr>
          <w:spacing w:val="-7"/>
        </w:rPr>
        <w:t xml:space="preserve"> </w:t>
      </w:r>
      <w:r>
        <w:t>animals</w:t>
      </w:r>
      <w:r>
        <w:rPr>
          <w:spacing w:val="-7"/>
        </w:rPr>
        <w:t xml:space="preserve"> </w:t>
      </w:r>
      <w:r>
        <w:t>mentioned,</w:t>
      </w:r>
      <w:r>
        <w:rPr>
          <w:spacing w:val="-7"/>
        </w:rPr>
        <w:t xml:space="preserve"> </w:t>
      </w:r>
      <w:r>
        <w:t>and thus the consumption and the essential identity are linked directly. In this, we see the attributes of contamination pinned onto the clan with</w:t>
      </w:r>
      <w:r>
        <w:rPr>
          <w:spacing w:val="-2"/>
        </w:rPr>
        <w:t xml:space="preserve"> </w:t>
      </w:r>
      <w:r>
        <w:t>which</w:t>
      </w:r>
      <w:r>
        <w:rPr>
          <w:spacing w:val="-2"/>
        </w:rPr>
        <w:t xml:space="preserve"> </w:t>
      </w:r>
      <w:r>
        <w:t>joking</w:t>
      </w:r>
      <w:r>
        <w:rPr>
          <w:spacing w:val="-2"/>
        </w:rPr>
        <w:t xml:space="preserve"> </w:t>
      </w:r>
      <w:r>
        <w:t>is</w:t>
      </w:r>
      <w:r>
        <w:rPr>
          <w:spacing w:val="-2"/>
        </w:rPr>
        <w:t xml:space="preserve"> </w:t>
      </w:r>
      <w:r>
        <w:t>shared.</w:t>
      </w:r>
      <w:r>
        <w:rPr>
          <w:spacing w:val="-2"/>
        </w:rPr>
        <w:t xml:space="preserve"> </w:t>
      </w:r>
      <w:r>
        <w:t>This</w:t>
      </w:r>
      <w:r>
        <w:rPr>
          <w:spacing w:val="-2"/>
        </w:rPr>
        <w:t xml:space="preserve"> </w:t>
      </w:r>
      <w:r>
        <w:t>pinning</w:t>
      </w:r>
      <w:r>
        <w:rPr>
          <w:spacing w:val="-2"/>
        </w:rPr>
        <w:t xml:space="preserve"> </w:t>
      </w:r>
      <w:r>
        <w:t>of labels</w:t>
      </w:r>
      <w:r>
        <w:rPr>
          <w:spacing w:val="15"/>
        </w:rPr>
        <w:t xml:space="preserve"> </w:t>
      </w:r>
      <w:r>
        <w:t>implying</w:t>
      </w:r>
      <w:r>
        <w:rPr>
          <w:spacing w:val="15"/>
        </w:rPr>
        <w:t xml:space="preserve"> </w:t>
      </w:r>
      <w:r>
        <w:t>impurity</w:t>
      </w:r>
      <w:r>
        <w:rPr>
          <w:spacing w:val="15"/>
        </w:rPr>
        <w:t xml:space="preserve"> </w:t>
      </w:r>
      <w:r>
        <w:t>on</w:t>
      </w:r>
      <w:r>
        <w:rPr>
          <w:spacing w:val="15"/>
        </w:rPr>
        <w:t xml:space="preserve"> </w:t>
      </w:r>
      <w:r>
        <w:t>rival</w:t>
      </w:r>
      <w:r>
        <w:rPr>
          <w:spacing w:val="15"/>
        </w:rPr>
        <w:t xml:space="preserve"> </w:t>
      </w:r>
      <w:r>
        <w:t>clans</w:t>
      </w:r>
      <w:r>
        <w:rPr>
          <w:spacing w:val="15"/>
        </w:rPr>
        <w:t xml:space="preserve"> </w:t>
      </w:r>
      <w:r>
        <w:t>has</w:t>
      </w:r>
      <w:r>
        <w:rPr>
          <w:spacing w:val="15"/>
        </w:rPr>
        <w:t xml:space="preserve"> </w:t>
      </w:r>
      <w:r>
        <w:t>also</w:t>
      </w:r>
      <w:r>
        <w:rPr>
          <w:spacing w:val="15"/>
        </w:rPr>
        <w:t xml:space="preserve"> </w:t>
      </w:r>
      <w:r>
        <w:t>been</w:t>
      </w:r>
      <w:r>
        <w:rPr>
          <w:spacing w:val="15"/>
        </w:rPr>
        <w:t xml:space="preserve"> </w:t>
      </w:r>
      <w:r>
        <w:t>observed</w:t>
      </w:r>
      <w:r>
        <w:rPr>
          <w:spacing w:val="15"/>
        </w:rPr>
        <w:t xml:space="preserve"> </w:t>
      </w:r>
      <w:r>
        <w:t>in</w:t>
      </w:r>
      <w:r>
        <w:rPr>
          <w:spacing w:val="15"/>
        </w:rPr>
        <w:t xml:space="preserve"> </w:t>
      </w:r>
      <w:r>
        <w:t>other</w:t>
      </w:r>
      <w:r>
        <w:rPr>
          <w:spacing w:val="15"/>
        </w:rPr>
        <w:t xml:space="preserve"> </w:t>
      </w:r>
      <w:r>
        <w:t xml:space="preserve">ethnographic </w:t>
      </w:r>
      <w:r>
        <w:rPr>
          <w:spacing w:val="-2"/>
        </w:rPr>
        <w:t>studies</w:t>
      </w:r>
    </w:p>
    <w:p w14:paraId="0140C890" w14:textId="77777777" w:rsidR="00DE1EE7" w:rsidRDefault="00000000">
      <w:pPr>
        <w:pStyle w:val="BodyText"/>
        <w:spacing w:before="72"/>
        <w:ind w:left="0"/>
        <w:rPr>
          <w:sz w:val="20"/>
        </w:rPr>
      </w:pPr>
      <w:r>
        <w:rPr>
          <w:noProof/>
          <w:sz w:val="20"/>
        </w:rPr>
        <mc:AlternateContent>
          <mc:Choice Requires="wps">
            <w:drawing>
              <wp:anchor distT="0" distB="0" distL="0" distR="0" simplePos="0" relativeHeight="487601664" behindDoc="1" locked="0" layoutInCell="1" allowOverlap="1" wp14:anchorId="6FD0D2C0" wp14:editId="39321533">
                <wp:simplePos x="0" y="0"/>
                <wp:positionH relativeFrom="page">
                  <wp:posOffset>914400</wp:posOffset>
                </wp:positionH>
                <wp:positionV relativeFrom="paragraph">
                  <wp:posOffset>207377</wp:posOffset>
                </wp:positionV>
                <wp:extent cx="18288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810982" id="Graphic 40" o:spid="_x0000_s1026" style="position:absolute;margin-left:1in;margin-top:16.35pt;width:2in;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" path="m,l1828800,e" filled="f">
                <v:path arrowok="t"/>
                <w10:wrap type="topAndBottom" anchorx="page"/>
              </v:shape>
            </w:pict>
          </mc:Fallback>
        </mc:AlternateContent>
      </w:r>
    </w:p>
    <w:p w14:paraId="2D5AF4F6" w14:textId="77777777" w:rsidR="00DE1EE7" w:rsidRDefault="00000000">
      <w:pPr>
        <w:spacing w:before="110"/>
        <w:ind w:left="165"/>
        <w:rPr>
          <w:sz w:val="14"/>
        </w:rPr>
      </w:pPr>
      <w:r>
        <w:rPr>
          <w:spacing w:val="-5"/>
          <w:sz w:val="14"/>
        </w:rPr>
        <w:t>28</w:t>
      </w:r>
    </w:p>
    <w:p w14:paraId="15744123" w14:textId="77777777" w:rsidR="00DE1EE7" w:rsidRDefault="00000000">
      <w:pPr>
        <w:spacing w:before="113"/>
        <w:ind w:left="949"/>
        <w:rPr>
          <w:sz w:val="20"/>
        </w:rPr>
      </w:pPr>
      <w:r>
        <w:rPr>
          <w:sz w:val="20"/>
        </w:rPr>
        <w:t>For</w:t>
      </w:r>
      <w:r>
        <w:rPr>
          <w:spacing w:val="5"/>
          <w:sz w:val="20"/>
        </w:rPr>
        <w:t xml:space="preserve"> </w:t>
      </w:r>
      <w:r>
        <w:rPr>
          <w:sz w:val="20"/>
        </w:rPr>
        <w:t>an</w:t>
      </w:r>
      <w:r>
        <w:rPr>
          <w:spacing w:val="8"/>
          <w:sz w:val="20"/>
        </w:rPr>
        <w:t xml:space="preserve"> </w:t>
      </w:r>
      <w:r>
        <w:rPr>
          <w:sz w:val="20"/>
        </w:rPr>
        <w:t>extensive</w:t>
      </w:r>
      <w:r>
        <w:rPr>
          <w:spacing w:val="8"/>
          <w:sz w:val="20"/>
        </w:rPr>
        <w:t xml:space="preserve"> </w:t>
      </w:r>
      <w:r>
        <w:rPr>
          <w:sz w:val="20"/>
        </w:rPr>
        <w:t>study</w:t>
      </w:r>
      <w:r>
        <w:rPr>
          <w:spacing w:val="7"/>
          <w:sz w:val="20"/>
        </w:rPr>
        <w:t xml:space="preserve"> </w:t>
      </w:r>
      <w:r>
        <w:rPr>
          <w:sz w:val="20"/>
        </w:rPr>
        <w:t>of</w:t>
      </w:r>
      <w:r>
        <w:rPr>
          <w:spacing w:val="-5"/>
          <w:sz w:val="20"/>
        </w:rPr>
        <w:t xml:space="preserve"> </w:t>
      </w:r>
      <w:r>
        <w:rPr>
          <w:sz w:val="20"/>
        </w:rPr>
        <w:t>Waata</w:t>
      </w:r>
      <w:r>
        <w:rPr>
          <w:spacing w:val="-6"/>
          <w:sz w:val="20"/>
        </w:rPr>
        <w:t xml:space="preserve"> </w:t>
      </w:r>
      <w:r>
        <w:rPr>
          <w:sz w:val="20"/>
        </w:rPr>
        <w:t>community</w:t>
      </w:r>
      <w:r>
        <w:rPr>
          <w:spacing w:val="-6"/>
          <w:sz w:val="20"/>
        </w:rPr>
        <w:t xml:space="preserve"> </w:t>
      </w:r>
      <w:r>
        <w:rPr>
          <w:sz w:val="20"/>
        </w:rPr>
        <w:t>see</w:t>
      </w:r>
      <w:r>
        <w:rPr>
          <w:spacing w:val="-6"/>
          <w:sz w:val="20"/>
        </w:rPr>
        <w:t xml:space="preserve"> </w:t>
      </w:r>
      <w:r>
        <w:rPr>
          <w:sz w:val="20"/>
        </w:rPr>
        <w:t>Kassam</w:t>
      </w:r>
      <w:r>
        <w:rPr>
          <w:spacing w:val="-6"/>
          <w:sz w:val="20"/>
        </w:rPr>
        <w:t xml:space="preserve"> </w:t>
      </w:r>
      <w:r>
        <w:rPr>
          <w:sz w:val="20"/>
        </w:rPr>
        <w:t>(1992).</w:t>
      </w:r>
      <w:r>
        <w:rPr>
          <w:spacing w:val="-5"/>
          <w:sz w:val="20"/>
        </w:rPr>
        <w:t xml:space="preserve"> </w:t>
      </w:r>
      <w:r>
        <w:rPr>
          <w:sz w:val="20"/>
        </w:rPr>
        <w:t>According</w:t>
      </w:r>
      <w:r>
        <w:rPr>
          <w:spacing w:val="-6"/>
          <w:sz w:val="20"/>
        </w:rPr>
        <w:t xml:space="preserve"> </w:t>
      </w:r>
      <w:r>
        <w:rPr>
          <w:sz w:val="20"/>
        </w:rPr>
        <w:t>to</w:t>
      </w:r>
      <w:r>
        <w:rPr>
          <w:spacing w:val="-6"/>
          <w:sz w:val="20"/>
        </w:rPr>
        <w:t xml:space="preserve"> </w:t>
      </w:r>
      <w:r>
        <w:rPr>
          <w:sz w:val="20"/>
        </w:rPr>
        <w:t>Kassam,</w:t>
      </w:r>
      <w:r>
        <w:rPr>
          <w:spacing w:val="-6"/>
          <w:sz w:val="20"/>
        </w:rPr>
        <w:t xml:space="preserve"> </w:t>
      </w:r>
      <w:r>
        <w:rPr>
          <w:sz w:val="20"/>
        </w:rPr>
        <w:t>in</w:t>
      </w:r>
      <w:r>
        <w:rPr>
          <w:spacing w:val="-6"/>
          <w:sz w:val="20"/>
        </w:rPr>
        <w:t xml:space="preserve"> </w:t>
      </w:r>
      <w:r>
        <w:rPr>
          <w:sz w:val="20"/>
        </w:rPr>
        <w:t>Borana</w:t>
      </w:r>
      <w:r>
        <w:rPr>
          <w:spacing w:val="-5"/>
          <w:sz w:val="20"/>
        </w:rPr>
        <w:t xml:space="preserve"> </w:t>
      </w:r>
      <w:r>
        <w:rPr>
          <w:spacing w:val="-4"/>
          <w:sz w:val="20"/>
        </w:rPr>
        <w:t>oral</w:t>
      </w:r>
    </w:p>
    <w:p w14:paraId="27F38A6F" w14:textId="77777777" w:rsidR="00DE1EE7" w:rsidRDefault="00000000">
      <w:pPr>
        <w:ind w:left="165" w:right="753"/>
      </w:pPr>
      <w:r>
        <w:rPr>
          <w:sz w:val="20"/>
        </w:rPr>
        <w:t>tradition the Waata are regarded with a sense of</w:t>
      </w:r>
      <w:r>
        <w:rPr>
          <w:spacing w:val="-3"/>
          <w:sz w:val="20"/>
        </w:rPr>
        <w:t xml:space="preserve"> </w:t>
      </w:r>
      <w:r>
        <w:rPr>
          <w:sz w:val="20"/>
        </w:rPr>
        <w:t>ambivalence.</w:t>
      </w:r>
      <w:r>
        <w:rPr>
          <w:spacing w:val="-3"/>
          <w:sz w:val="20"/>
        </w:rPr>
        <w:t xml:space="preserve"> </w:t>
      </w:r>
      <w:r>
        <w:rPr>
          <w:sz w:val="20"/>
        </w:rPr>
        <w:t>They</w:t>
      </w:r>
      <w:r>
        <w:rPr>
          <w:spacing w:val="-3"/>
          <w:sz w:val="20"/>
        </w:rPr>
        <w:t xml:space="preserve"> </w:t>
      </w:r>
      <w:r>
        <w:rPr>
          <w:sz w:val="20"/>
        </w:rPr>
        <w:t>are</w:t>
      </w:r>
      <w:r>
        <w:rPr>
          <w:spacing w:val="-3"/>
          <w:sz w:val="20"/>
        </w:rPr>
        <w:t xml:space="preserve"> </w:t>
      </w:r>
      <w:r>
        <w:rPr>
          <w:sz w:val="20"/>
        </w:rPr>
        <w:t>very</w:t>
      </w:r>
      <w:r>
        <w:rPr>
          <w:spacing w:val="-3"/>
          <w:sz w:val="20"/>
        </w:rPr>
        <w:t xml:space="preserve"> </w:t>
      </w:r>
      <w:r>
        <w:rPr>
          <w:sz w:val="20"/>
        </w:rPr>
        <w:t>important</w:t>
      </w:r>
      <w:r>
        <w:rPr>
          <w:spacing w:val="-3"/>
          <w:sz w:val="20"/>
        </w:rPr>
        <w:t xml:space="preserve"> </w:t>
      </w:r>
      <w:r>
        <w:rPr>
          <w:sz w:val="20"/>
        </w:rPr>
        <w:t>for</w:t>
      </w:r>
      <w:r>
        <w:rPr>
          <w:spacing w:val="-3"/>
          <w:sz w:val="20"/>
        </w:rPr>
        <w:t xml:space="preserve"> </w:t>
      </w:r>
      <w:r>
        <w:rPr>
          <w:sz w:val="20"/>
        </w:rPr>
        <w:t>rituals</w:t>
      </w:r>
      <w:r>
        <w:rPr>
          <w:spacing w:val="-3"/>
          <w:sz w:val="20"/>
        </w:rPr>
        <w:t xml:space="preserve"> </w:t>
      </w:r>
      <w:r>
        <w:rPr>
          <w:sz w:val="20"/>
        </w:rPr>
        <w:t>of</w:t>
      </w:r>
      <w:r>
        <w:rPr>
          <w:spacing w:val="-3"/>
          <w:sz w:val="20"/>
        </w:rPr>
        <w:t xml:space="preserve"> </w:t>
      </w:r>
      <w:proofErr w:type="spellStart"/>
      <w:r>
        <w:rPr>
          <w:i/>
          <w:sz w:val="20"/>
        </w:rPr>
        <w:t>Qaallu</w:t>
      </w:r>
      <w:proofErr w:type="spellEnd"/>
      <w:r>
        <w:rPr>
          <w:i/>
          <w:spacing w:val="-3"/>
          <w:sz w:val="20"/>
        </w:rPr>
        <w:t xml:space="preserve"> </w:t>
      </w:r>
      <w:r>
        <w:rPr>
          <w:sz w:val="20"/>
        </w:rPr>
        <w:t>and naming ceremonies but they are also denigrated for their unseemliness</w:t>
      </w:r>
      <w:r>
        <w:t>.</w:t>
      </w:r>
    </w:p>
    <w:p w14:paraId="451294AF" w14:textId="77777777" w:rsidR="00DE1EE7" w:rsidRDefault="00DE1EE7">
      <w:pPr>
        <w:sectPr w:rsidR="00DE1EE7">
          <w:pgSz w:w="11920" w:h="16840"/>
          <w:pgMar w:top="1380" w:right="708" w:bottom="900" w:left="1275" w:header="0" w:footer="718" w:gutter="0"/>
          <w:cols w:space="720"/>
        </w:sectPr>
      </w:pPr>
    </w:p>
    <w:p w14:paraId="74DEE349" w14:textId="77777777" w:rsidR="00DE1EE7" w:rsidRDefault="00000000">
      <w:pPr>
        <w:pStyle w:val="BodyText"/>
        <w:spacing w:before="60" w:line="480" w:lineRule="auto"/>
        <w:ind w:right="745"/>
        <w:jc w:val="both"/>
      </w:pPr>
      <w:r>
        <w:lastRenderedPageBreak/>
        <w:t>(</w:t>
      </w:r>
      <w:proofErr w:type="spellStart"/>
      <w:r>
        <w:t>Stefaniszn</w:t>
      </w:r>
      <w:proofErr w:type="spellEnd"/>
      <w:r>
        <w:t xml:space="preserve"> 1950, Rigby 1968, Freedman 1976). Freedman, for example, refers to</w:t>
      </w:r>
      <w:r>
        <w:rPr>
          <w:spacing w:val="-2"/>
        </w:rPr>
        <w:t xml:space="preserve"> </w:t>
      </w:r>
      <w:r>
        <w:t>it</w:t>
      </w:r>
      <w:r>
        <w:rPr>
          <w:spacing w:val="-2"/>
        </w:rPr>
        <w:t xml:space="preserve"> </w:t>
      </w:r>
      <w:r>
        <w:t>as</w:t>
      </w:r>
      <w:r>
        <w:rPr>
          <w:spacing w:val="-2"/>
        </w:rPr>
        <w:t xml:space="preserve"> </w:t>
      </w:r>
      <w:r>
        <w:t>artful insulting</w:t>
      </w:r>
      <w:r>
        <w:rPr>
          <w:spacing w:val="-3"/>
        </w:rPr>
        <w:t xml:space="preserve"> </w:t>
      </w:r>
      <w:r>
        <w:t>and</w:t>
      </w:r>
      <w:r>
        <w:rPr>
          <w:spacing w:val="-3"/>
        </w:rPr>
        <w:t xml:space="preserve"> </w:t>
      </w:r>
      <w:r>
        <w:t>sets</w:t>
      </w:r>
      <w:r>
        <w:rPr>
          <w:spacing w:val="-3"/>
        </w:rPr>
        <w:t xml:space="preserve"> </w:t>
      </w:r>
      <w:r>
        <w:t>out</w:t>
      </w:r>
      <w:r>
        <w:rPr>
          <w:spacing w:val="-3"/>
        </w:rPr>
        <w:t xml:space="preserve"> </w:t>
      </w:r>
      <w:r>
        <w:t>to</w:t>
      </w:r>
      <w:r>
        <w:rPr>
          <w:spacing w:val="-3"/>
        </w:rPr>
        <w:t xml:space="preserve"> </w:t>
      </w:r>
      <w:r>
        <w:t>investigate</w:t>
      </w:r>
      <w:r>
        <w:rPr>
          <w:spacing w:val="-3"/>
        </w:rPr>
        <w:t xml:space="preserve"> </w:t>
      </w:r>
      <w:r>
        <w:t>the</w:t>
      </w:r>
      <w:r>
        <w:rPr>
          <w:spacing w:val="-3"/>
        </w:rPr>
        <w:t xml:space="preserve"> </w:t>
      </w:r>
      <w:r>
        <w:t>element</w:t>
      </w:r>
      <w:r>
        <w:rPr>
          <w:spacing w:val="-3"/>
        </w:rPr>
        <w:t xml:space="preserve"> </w:t>
      </w:r>
      <w:r>
        <w:t>of</w:t>
      </w:r>
      <w:r>
        <w:rPr>
          <w:spacing w:val="-3"/>
        </w:rPr>
        <w:t xml:space="preserve"> </w:t>
      </w:r>
      <w:r>
        <w:t>the</w:t>
      </w:r>
      <w:r>
        <w:rPr>
          <w:spacing w:val="-3"/>
        </w:rPr>
        <w:t xml:space="preserve"> </w:t>
      </w:r>
      <w:r>
        <w:t>interaction</w:t>
      </w:r>
      <w:r>
        <w:rPr>
          <w:spacing w:val="-3"/>
        </w:rPr>
        <w:t xml:space="preserve"> </w:t>
      </w:r>
      <w:r>
        <w:t>that</w:t>
      </w:r>
      <w:r>
        <w:rPr>
          <w:spacing w:val="-3"/>
        </w:rPr>
        <w:t xml:space="preserve"> </w:t>
      </w:r>
      <w:r>
        <w:t>turns</w:t>
      </w:r>
      <w:r>
        <w:rPr>
          <w:spacing w:val="-3"/>
        </w:rPr>
        <w:t xml:space="preserve"> </w:t>
      </w:r>
      <w:r>
        <w:t>a</w:t>
      </w:r>
      <w:r>
        <w:rPr>
          <w:spacing w:val="-3"/>
        </w:rPr>
        <w:t xml:space="preserve"> </w:t>
      </w:r>
      <w:r>
        <w:t>literal</w:t>
      </w:r>
      <w:r>
        <w:rPr>
          <w:spacing w:val="-3"/>
        </w:rPr>
        <w:t xml:space="preserve"> </w:t>
      </w:r>
      <w:r>
        <w:t>insult</w:t>
      </w:r>
      <w:r>
        <w:rPr>
          <w:spacing w:val="-3"/>
        </w:rPr>
        <w:t xml:space="preserve"> </w:t>
      </w:r>
      <w:r>
        <w:t xml:space="preserve">into a symbolic gesture of friendship. He concludes that the </w:t>
      </w:r>
      <w:proofErr w:type="spellStart"/>
      <w:r>
        <w:t>Kiga</w:t>
      </w:r>
      <w:proofErr w:type="spellEnd"/>
      <w:r>
        <w:t xml:space="preserve"> of Rwanda invest in each clan ritual powers over procreation and activate them with the exchange of services and manipulation of a limited number of sacred symbols of which clan joking is a part</w:t>
      </w:r>
      <w:r>
        <w:rPr>
          <w:spacing w:val="40"/>
        </w:rPr>
        <w:t xml:space="preserve"> </w:t>
      </w:r>
      <w:r>
        <w:rPr>
          <w:spacing w:val="-2"/>
        </w:rPr>
        <w:t>(1976:162).</w:t>
      </w:r>
    </w:p>
    <w:p w14:paraId="25C26AA5" w14:textId="77777777" w:rsidR="00DE1EE7" w:rsidRDefault="00DE1EE7">
      <w:pPr>
        <w:pStyle w:val="BodyText"/>
        <w:ind w:left="0"/>
      </w:pPr>
    </w:p>
    <w:p w14:paraId="2E8210FD" w14:textId="77777777" w:rsidR="00DE1EE7" w:rsidRDefault="00DE1EE7">
      <w:pPr>
        <w:pStyle w:val="BodyText"/>
        <w:ind w:left="0"/>
      </w:pPr>
    </w:p>
    <w:p w14:paraId="4ED2739B" w14:textId="77777777" w:rsidR="00DE1EE7" w:rsidRDefault="00000000">
      <w:pPr>
        <w:pStyle w:val="BodyText"/>
        <w:spacing w:line="480" w:lineRule="auto"/>
        <w:ind w:right="745"/>
        <w:jc w:val="both"/>
      </w:pPr>
      <w:proofErr w:type="spellStart"/>
      <w:r>
        <w:rPr>
          <w:i/>
        </w:rPr>
        <w:t>Qoosa</w:t>
      </w:r>
      <w:proofErr w:type="spellEnd"/>
      <w:r>
        <w:rPr>
          <w:i/>
        </w:rPr>
        <w:t xml:space="preserve"> </w:t>
      </w:r>
      <w:r>
        <w:t xml:space="preserve">in the form of taunts may also be harnessed for the advantage of </w:t>
      </w:r>
      <w:proofErr w:type="gramStart"/>
      <w:r>
        <w:t>jesters</w:t>
      </w:r>
      <w:proofErr w:type="gramEnd"/>
      <w:r>
        <w:t xml:space="preserve"> intent on drawing attention to their immediate needs. In such cases, jokesters couch their material</w:t>
      </w:r>
      <w:r>
        <w:rPr>
          <w:spacing w:val="40"/>
        </w:rPr>
        <w:t xml:space="preserve"> </w:t>
      </w:r>
      <w:r>
        <w:t xml:space="preserve">needs in jokes rather than expose themselves to the </w:t>
      </w:r>
      <w:proofErr w:type="spellStart"/>
      <w:r>
        <w:t>dishonour</w:t>
      </w:r>
      <w:proofErr w:type="spellEnd"/>
      <w:r>
        <w:t xml:space="preserve"> of direct begging.</w:t>
      </w:r>
      <w:r>
        <w:rPr>
          <w:spacing w:val="40"/>
        </w:rPr>
        <w:t xml:space="preserve"> </w:t>
      </w:r>
      <w:r>
        <w:t>Begging couched in artistry is humorous, acceptable and in the main, enters the daily speech as quotable discourses like those proverbial speeches studied by Karin Barber (1999). It is mainly in the form of praise to those who</w:t>
      </w:r>
      <w:r>
        <w:rPr>
          <w:spacing w:val="-2"/>
        </w:rPr>
        <w:t xml:space="preserve"> </w:t>
      </w:r>
      <w:r>
        <w:t>are</w:t>
      </w:r>
      <w:r>
        <w:rPr>
          <w:spacing w:val="-2"/>
        </w:rPr>
        <w:t xml:space="preserve"> </w:t>
      </w:r>
      <w:r>
        <w:t>associated</w:t>
      </w:r>
      <w:r>
        <w:rPr>
          <w:spacing w:val="-2"/>
        </w:rPr>
        <w:t xml:space="preserve"> </w:t>
      </w:r>
      <w:r>
        <w:t>with</w:t>
      </w:r>
      <w:r>
        <w:rPr>
          <w:spacing w:val="-2"/>
        </w:rPr>
        <w:t xml:space="preserve"> </w:t>
      </w:r>
      <w:r>
        <w:t>the</w:t>
      </w:r>
      <w:r>
        <w:rPr>
          <w:spacing w:val="-2"/>
        </w:rPr>
        <w:t xml:space="preserve"> </w:t>
      </w:r>
      <w:r>
        <w:t>person</w:t>
      </w:r>
      <w:r>
        <w:rPr>
          <w:spacing w:val="-2"/>
        </w:rPr>
        <w:t xml:space="preserve"> </w:t>
      </w:r>
      <w:r>
        <w:t>addressed,</w:t>
      </w:r>
      <w:r>
        <w:rPr>
          <w:spacing w:val="-2"/>
        </w:rPr>
        <w:t xml:space="preserve"> </w:t>
      </w:r>
      <w:r>
        <w:t xml:space="preserve">followed by a coda that begs for whatever one desires. A typical clan </w:t>
      </w:r>
      <w:proofErr w:type="spellStart"/>
      <w:r>
        <w:rPr>
          <w:i/>
        </w:rPr>
        <w:t>qoosa</w:t>
      </w:r>
      <w:proofErr w:type="spellEnd"/>
      <w:r>
        <w:rPr>
          <w:i/>
        </w:rPr>
        <w:t xml:space="preserve"> </w:t>
      </w:r>
      <w:r>
        <w:t>composed primarily for begging but couched in the language of praise can be seen below as retold by Koroma:</w:t>
      </w:r>
    </w:p>
    <w:p w14:paraId="7AA9D5E6" w14:textId="77777777" w:rsidR="00DE1EE7" w:rsidRDefault="00000000">
      <w:pPr>
        <w:pStyle w:val="BodyText"/>
        <w:ind w:left="1605"/>
      </w:pPr>
      <w:r>
        <w:t>Sangan</w:t>
      </w:r>
      <w:r>
        <w:rPr>
          <w:spacing w:val="-5"/>
        </w:rPr>
        <w:t xml:space="preserve"> </w:t>
      </w:r>
      <w:r>
        <w:t>Wario</w:t>
      </w:r>
      <w:r>
        <w:rPr>
          <w:spacing w:val="-5"/>
        </w:rPr>
        <w:t xml:space="preserve"> </w:t>
      </w:r>
      <w:r>
        <w:t>Bante</w:t>
      </w:r>
      <w:r>
        <w:rPr>
          <w:spacing w:val="-5"/>
        </w:rPr>
        <w:t xml:space="preserve"> </w:t>
      </w:r>
      <w:proofErr w:type="spellStart"/>
      <w:r>
        <w:t>dalach</w:t>
      </w:r>
      <w:proofErr w:type="spellEnd"/>
      <w:r>
        <w:rPr>
          <w:spacing w:val="-5"/>
        </w:rPr>
        <w:t xml:space="preserve"> </w:t>
      </w:r>
      <w:proofErr w:type="spellStart"/>
      <w:r>
        <w:rPr>
          <w:spacing w:val="-2"/>
        </w:rPr>
        <w:t>godesa</w:t>
      </w:r>
      <w:proofErr w:type="spellEnd"/>
    </w:p>
    <w:p w14:paraId="607FDB87" w14:textId="77777777" w:rsidR="00DE1EE7" w:rsidRDefault="00000000">
      <w:pPr>
        <w:pStyle w:val="BodyText"/>
        <w:ind w:left="1605" w:right="4161"/>
      </w:pPr>
      <w:r>
        <w:t xml:space="preserve">Koroma Wario </w:t>
      </w:r>
      <w:proofErr w:type="spellStart"/>
      <w:r>
        <w:t>waragu</w:t>
      </w:r>
      <w:proofErr w:type="spellEnd"/>
      <w:r>
        <w:t xml:space="preserve"> wan fora </w:t>
      </w:r>
      <w:proofErr w:type="spellStart"/>
      <w:r>
        <w:t>odesa</w:t>
      </w:r>
      <w:proofErr w:type="spellEnd"/>
      <w:r>
        <w:t xml:space="preserve"> Halake</w:t>
      </w:r>
      <w:r>
        <w:rPr>
          <w:spacing w:val="-12"/>
        </w:rPr>
        <w:t xml:space="preserve"> </w:t>
      </w:r>
      <w:r>
        <w:t>Wario</w:t>
      </w:r>
      <w:r>
        <w:rPr>
          <w:spacing w:val="-12"/>
        </w:rPr>
        <w:t xml:space="preserve"> </w:t>
      </w:r>
      <w:proofErr w:type="spellStart"/>
      <w:r>
        <w:t>obelesi</w:t>
      </w:r>
      <w:proofErr w:type="spellEnd"/>
      <w:r>
        <w:rPr>
          <w:spacing w:val="-12"/>
        </w:rPr>
        <w:t xml:space="preserve"> </w:t>
      </w:r>
      <w:r>
        <w:t>isa</w:t>
      </w:r>
      <w:r>
        <w:rPr>
          <w:spacing w:val="-12"/>
        </w:rPr>
        <w:t xml:space="preserve"> </w:t>
      </w:r>
      <w:proofErr w:type="spellStart"/>
      <w:r>
        <w:t>qala</w:t>
      </w:r>
      <w:proofErr w:type="spellEnd"/>
      <w:r>
        <w:rPr>
          <w:spacing w:val="-12"/>
        </w:rPr>
        <w:t xml:space="preserve"> </w:t>
      </w:r>
      <w:proofErr w:type="spellStart"/>
      <w:r>
        <w:t>gogogesa</w:t>
      </w:r>
      <w:proofErr w:type="spellEnd"/>
      <w:r>
        <w:t xml:space="preserve"> </w:t>
      </w:r>
      <w:proofErr w:type="spellStart"/>
      <w:r>
        <w:t>Ufuma</w:t>
      </w:r>
      <w:proofErr w:type="spellEnd"/>
      <w:r>
        <w:t xml:space="preserve"> </w:t>
      </w:r>
      <w:proofErr w:type="spellStart"/>
      <w:r>
        <w:t>gogesa</w:t>
      </w:r>
      <w:proofErr w:type="spellEnd"/>
      <w:r>
        <w:t xml:space="preserve"> wan </w:t>
      </w:r>
      <w:proofErr w:type="spellStart"/>
      <w:r>
        <w:t>qoru</w:t>
      </w:r>
      <w:proofErr w:type="spellEnd"/>
      <w:r>
        <w:t xml:space="preserve"> </w:t>
      </w:r>
      <w:proofErr w:type="spellStart"/>
      <w:r>
        <w:t>ogesa</w:t>
      </w:r>
      <w:proofErr w:type="spellEnd"/>
    </w:p>
    <w:p w14:paraId="2415B75E" w14:textId="77777777" w:rsidR="00DE1EE7" w:rsidRDefault="00000000">
      <w:pPr>
        <w:pStyle w:val="BodyText"/>
        <w:ind w:left="1605" w:right="2651"/>
      </w:pPr>
      <w:proofErr w:type="spellStart"/>
      <w:r>
        <w:t>Jilti</w:t>
      </w:r>
      <w:proofErr w:type="spellEnd"/>
      <w:r>
        <w:rPr>
          <w:spacing w:val="-7"/>
        </w:rPr>
        <w:t xml:space="preserve"> </w:t>
      </w:r>
      <w:r>
        <w:t>Jarso</w:t>
      </w:r>
      <w:r>
        <w:rPr>
          <w:spacing w:val="-7"/>
        </w:rPr>
        <w:t xml:space="preserve"> </w:t>
      </w:r>
      <w:r>
        <w:t>Haro</w:t>
      </w:r>
      <w:r>
        <w:rPr>
          <w:spacing w:val="-7"/>
        </w:rPr>
        <w:t xml:space="preserve"> </w:t>
      </w:r>
      <w:proofErr w:type="spellStart"/>
      <w:r>
        <w:t>gaabo</w:t>
      </w:r>
      <w:proofErr w:type="spellEnd"/>
      <w:r>
        <w:rPr>
          <w:spacing w:val="-7"/>
        </w:rPr>
        <w:t xml:space="preserve"> </w:t>
      </w:r>
      <w:proofErr w:type="spellStart"/>
      <w:r>
        <w:t>jedhe</w:t>
      </w:r>
      <w:proofErr w:type="spellEnd"/>
      <w:r>
        <w:rPr>
          <w:spacing w:val="-7"/>
        </w:rPr>
        <w:t xml:space="preserve"> </w:t>
      </w:r>
      <w:proofErr w:type="spellStart"/>
      <w:r>
        <w:t>Waaqo</w:t>
      </w:r>
      <w:proofErr w:type="spellEnd"/>
      <w:r>
        <w:rPr>
          <w:spacing w:val="-7"/>
        </w:rPr>
        <w:t xml:space="preserve"> </w:t>
      </w:r>
      <w:r>
        <w:t>Sabura</w:t>
      </w:r>
      <w:r>
        <w:rPr>
          <w:spacing w:val="-7"/>
        </w:rPr>
        <w:t xml:space="preserve"> </w:t>
      </w:r>
      <w:proofErr w:type="spellStart"/>
      <w:r>
        <w:t>dhufe</w:t>
      </w:r>
      <w:proofErr w:type="spellEnd"/>
      <w:r>
        <w:rPr>
          <w:spacing w:val="-7"/>
        </w:rPr>
        <w:t xml:space="preserve"> </w:t>
      </w:r>
      <w:proofErr w:type="spellStart"/>
      <w:r>
        <w:t>nat</w:t>
      </w:r>
      <w:proofErr w:type="spellEnd"/>
      <w:r>
        <w:rPr>
          <w:spacing w:val="-7"/>
        </w:rPr>
        <w:t xml:space="preserve"> </w:t>
      </w:r>
      <w:proofErr w:type="spellStart"/>
      <w:r>
        <w:t>odesa</w:t>
      </w:r>
      <w:proofErr w:type="spellEnd"/>
      <w:r>
        <w:t xml:space="preserve"> Gabin </w:t>
      </w:r>
      <w:proofErr w:type="spellStart"/>
      <w:r>
        <w:t>jil</w:t>
      </w:r>
      <w:proofErr w:type="spellEnd"/>
      <w:r>
        <w:t xml:space="preserve"> </w:t>
      </w:r>
      <w:proofErr w:type="spellStart"/>
      <w:r>
        <w:t>Karayyu</w:t>
      </w:r>
      <w:proofErr w:type="spellEnd"/>
      <w:r>
        <w:t xml:space="preserve"> </w:t>
      </w:r>
      <w:proofErr w:type="spellStart"/>
      <w:r>
        <w:t>lala</w:t>
      </w:r>
      <w:proofErr w:type="spellEnd"/>
      <w:r>
        <w:t xml:space="preserve"> mee </w:t>
      </w:r>
      <w:proofErr w:type="spellStart"/>
      <w:r>
        <w:t>nat</w:t>
      </w:r>
      <w:proofErr w:type="spellEnd"/>
      <w:r>
        <w:t xml:space="preserve"> </w:t>
      </w:r>
      <w:proofErr w:type="spellStart"/>
      <w:r>
        <w:t>hima</w:t>
      </w:r>
      <w:proofErr w:type="spellEnd"/>
    </w:p>
    <w:p w14:paraId="70284525" w14:textId="77777777" w:rsidR="00DE1EE7" w:rsidRPr="00A07FE6" w:rsidRDefault="00000000">
      <w:pPr>
        <w:pStyle w:val="BodyText"/>
        <w:ind w:left="1605"/>
        <w:rPr>
          <w:lang w:val="de-DE"/>
        </w:rPr>
      </w:pPr>
      <w:r w:rsidRPr="00A07FE6">
        <w:rPr>
          <w:lang w:val="de-DE"/>
        </w:rPr>
        <w:t xml:space="preserve">(Jenan jars Digallu fudhani mogole dur </w:t>
      </w:r>
      <w:r w:rsidRPr="00A07FE6">
        <w:rPr>
          <w:spacing w:val="-2"/>
          <w:lang w:val="de-DE"/>
        </w:rPr>
        <w:t>kani)</w:t>
      </w:r>
    </w:p>
    <w:p w14:paraId="53F19EE4" w14:textId="77777777" w:rsidR="00DE1EE7" w:rsidRPr="00A07FE6" w:rsidRDefault="00DE1EE7">
      <w:pPr>
        <w:pStyle w:val="BodyText"/>
        <w:ind w:left="0"/>
        <w:rPr>
          <w:lang w:val="de-DE"/>
        </w:rPr>
      </w:pPr>
    </w:p>
    <w:p w14:paraId="776973CE" w14:textId="77777777" w:rsidR="00DE1EE7" w:rsidRDefault="00000000">
      <w:pPr>
        <w:pStyle w:val="BodyText"/>
        <w:ind w:left="1605" w:right="3327"/>
      </w:pPr>
      <w:r>
        <w:t>The</w:t>
      </w:r>
      <w:r>
        <w:rPr>
          <w:spacing w:val="-7"/>
        </w:rPr>
        <w:t xml:space="preserve"> </w:t>
      </w:r>
      <w:r>
        <w:t>ox</w:t>
      </w:r>
      <w:r>
        <w:rPr>
          <w:spacing w:val="-7"/>
        </w:rPr>
        <w:t xml:space="preserve"> </w:t>
      </w:r>
      <w:r>
        <w:t>of</w:t>
      </w:r>
      <w:r>
        <w:rPr>
          <w:spacing w:val="-7"/>
        </w:rPr>
        <w:t xml:space="preserve"> </w:t>
      </w:r>
      <w:r>
        <w:t>Wario</w:t>
      </w:r>
      <w:r>
        <w:rPr>
          <w:spacing w:val="-7"/>
        </w:rPr>
        <w:t xml:space="preserve"> </w:t>
      </w:r>
      <w:r>
        <w:t>Bante</w:t>
      </w:r>
      <w:r>
        <w:rPr>
          <w:spacing w:val="-7"/>
        </w:rPr>
        <w:t xml:space="preserve"> </w:t>
      </w:r>
      <w:r>
        <w:t>is</w:t>
      </w:r>
      <w:r>
        <w:rPr>
          <w:spacing w:val="-7"/>
        </w:rPr>
        <w:t xml:space="preserve"> </w:t>
      </w:r>
      <w:r>
        <w:t>brown,</w:t>
      </w:r>
      <w:r>
        <w:rPr>
          <w:spacing w:val="-7"/>
        </w:rPr>
        <w:t xml:space="preserve"> </w:t>
      </w:r>
      <w:r>
        <w:t>with</w:t>
      </w:r>
      <w:r>
        <w:rPr>
          <w:spacing w:val="-7"/>
        </w:rPr>
        <w:t xml:space="preserve"> </w:t>
      </w:r>
      <w:r>
        <w:t>curved</w:t>
      </w:r>
      <w:r>
        <w:rPr>
          <w:spacing w:val="-7"/>
        </w:rPr>
        <w:t xml:space="preserve"> </w:t>
      </w:r>
      <w:r>
        <w:t>horns Koroma Wario loves cattle, he talks about f</w:t>
      </w:r>
      <w:r>
        <w:rPr>
          <w:i/>
        </w:rPr>
        <w:t>oora</w:t>
      </w:r>
      <w:r>
        <w:rPr>
          <w:vertAlign w:val="superscript"/>
        </w:rPr>
        <w:t>29</w:t>
      </w:r>
      <w:r>
        <w:t xml:space="preserve"> His brother Halake Wario is lean and bony</w:t>
      </w:r>
    </w:p>
    <w:p w14:paraId="238CA404" w14:textId="77777777" w:rsidR="00DE1EE7" w:rsidRDefault="00000000">
      <w:pPr>
        <w:pStyle w:val="BodyText"/>
        <w:ind w:left="1605"/>
      </w:pPr>
      <w:r>
        <w:t xml:space="preserve">He is bony but an architect of words who settles </w:t>
      </w:r>
      <w:r>
        <w:rPr>
          <w:spacing w:val="-2"/>
        </w:rPr>
        <w:t>disputes</w:t>
      </w:r>
    </w:p>
    <w:p w14:paraId="657D02CB" w14:textId="77777777" w:rsidR="00DE1EE7" w:rsidRDefault="00000000">
      <w:pPr>
        <w:pStyle w:val="BodyText"/>
        <w:ind w:left="1605" w:right="2105"/>
        <w:jc w:val="both"/>
      </w:pPr>
      <w:r>
        <w:t xml:space="preserve">The ceremony of Jarso Haro had plenty, </w:t>
      </w:r>
      <w:proofErr w:type="spellStart"/>
      <w:r>
        <w:t>Waaqo</w:t>
      </w:r>
      <w:proofErr w:type="spellEnd"/>
      <w:r>
        <w:t xml:space="preserve"> Sabura tells me I want to see the </w:t>
      </w:r>
      <w:proofErr w:type="spellStart"/>
      <w:r>
        <w:t>plentiness</w:t>
      </w:r>
      <w:proofErr w:type="spellEnd"/>
      <w:r>
        <w:t xml:space="preserve"> of </w:t>
      </w:r>
      <w:proofErr w:type="spellStart"/>
      <w:r>
        <w:t>Karayyu</w:t>
      </w:r>
      <w:proofErr w:type="spellEnd"/>
      <w:r>
        <w:t xml:space="preserve"> ceremony, please tell me (Then the old man of </w:t>
      </w:r>
      <w:proofErr w:type="spellStart"/>
      <w:r>
        <w:t>Digallu</w:t>
      </w:r>
      <w:proofErr w:type="spellEnd"/>
      <w:r>
        <w:t xml:space="preserve"> clan was given a hind leg of an </w:t>
      </w:r>
      <w:r>
        <w:rPr>
          <w:spacing w:val="-5"/>
        </w:rPr>
        <w:t>ox)</w:t>
      </w:r>
    </w:p>
    <w:p w14:paraId="07E121AE" w14:textId="77777777" w:rsidR="00DE1EE7" w:rsidRDefault="00DE1EE7">
      <w:pPr>
        <w:pStyle w:val="BodyText"/>
        <w:ind w:left="0"/>
        <w:rPr>
          <w:sz w:val="20"/>
        </w:rPr>
      </w:pPr>
    </w:p>
    <w:p w14:paraId="62D5D452" w14:textId="77777777" w:rsidR="00DE1EE7" w:rsidRDefault="00DE1EE7">
      <w:pPr>
        <w:pStyle w:val="BodyText"/>
        <w:ind w:left="0"/>
        <w:rPr>
          <w:sz w:val="20"/>
        </w:rPr>
      </w:pPr>
    </w:p>
    <w:p w14:paraId="403F2BE6" w14:textId="77777777" w:rsidR="00DE1EE7" w:rsidRDefault="00000000">
      <w:pPr>
        <w:pStyle w:val="BodyText"/>
        <w:spacing w:before="194"/>
        <w:ind w:left="0"/>
        <w:rPr>
          <w:sz w:val="20"/>
        </w:rPr>
      </w:pPr>
      <w:r>
        <w:rPr>
          <w:noProof/>
          <w:sz w:val="20"/>
        </w:rPr>
        <mc:AlternateContent>
          <mc:Choice Requires="wps">
            <w:drawing>
              <wp:anchor distT="0" distB="0" distL="0" distR="0" simplePos="0" relativeHeight="487602176" behindDoc="1" locked="0" layoutInCell="1" allowOverlap="1" wp14:anchorId="51640C55" wp14:editId="063A0BAC">
                <wp:simplePos x="0" y="0"/>
                <wp:positionH relativeFrom="page">
                  <wp:posOffset>914400</wp:posOffset>
                </wp:positionH>
                <wp:positionV relativeFrom="paragraph">
                  <wp:posOffset>284857</wp:posOffset>
                </wp:positionV>
                <wp:extent cx="182880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C3F106" id="Graphic 41" o:spid="_x0000_s1026" style="position:absolute;margin-left:1in;margin-top:22.45pt;width:2in;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" path="m,l1828800,e" filled="f">
                <v:path arrowok="t"/>
                <w10:wrap type="topAndBottom" anchorx="page"/>
              </v:shape>
            </w:pict>
          </mc:Fallback>
        </mc:AlternateContent>
      </w:r>
    </w:p>
    <w:p w14:paraId="5283F5CA" w14:textId="77777777" w:rsidR="00DE1EE7" w:rsidRDefault="00000000">
      <w:pPr>
        <w:spacing w:before="103"/>
        <w:ind w:left="165"/>
        <w:rPr>
          <w:sz w:val="14"/>
        </w:rPr>
      </w:pPr>
      <w:r>
        <w:rPr>
          <w:spacing w:val="-5"/>
          <w:sz w:val="14"/>
        </w:rPr>
        <w:t>29</w:t>
      </w:r>
    </w:p>
    <w:p w14:paraId="2B791B0E" w14:textId="77777777" w:rsidR="00DE1EE7" w:rsidRDefault="00000000">
      <w:pPr>
        <w:spacing w:before="113"/>
        <w:ind w:left="949"/>
        <w:rPr>
          <w:sz w:val="20"/>
        </w:rPr>
      </w:pPr>
      <w:r>
        <w:rPr>
          <w:sz w:val="20"/>
        </w:rPr>
        <w:t>This</w:t>
      </w:r>
      <w:r>
        <w:rPr>
          <w:spacing w:val="8"/>
          <w:sz w:val="20"/>
        </w:rPr>
        <w:t xml:space="preserve"> </w:t>
      </w:r>
      <w:r>
        <w:rPr>
          <w:sz w:val="20"/>
        </w:rPr>
        <w:t>is</w:t>
      </w:r>
      <w:r>
        <w:rPr>
          <w:spacing w:val="10"/>
          <w:sz w:val="20"/>
        </w:rPr>
        <w:t xml:space="preserve"> </w:t>
      </w:r>
      <w:r>
        <w:rPr>
          <w:sz w:val="20"/>
        </w:rPr>
        <w:t>a</w:t>
      </w:r>
      <w:r>
        <w:rPr>
          <w:spacing w:val="10"/>
          <w:sz w:val="20"/>
        </w:rPr>
        <w:t xml:space="preserve"> </w:t>
      </w:r>
      <w:r>
        <w:rPr>
          <w:sz w:val="20"/>
        </w:rPr>
        <w:t>local</w:t>
      </w:r>
      <w:r>
        <w:rPr>
          <w:spacing w:val="11"/>
          <w:sz w:val="20"/>
        </w:rPr>
        <w:t xml:space="preserve"> </w:t>
      </w:r>
      <w:r>
        <w:rPr>
          <w:sz w:val="20"/>
        </w:rPr>
        <w:t>term</w:t>
      </w:r>
      <w:r>
        <w:rPr>
          <w:spacing w:val="10"/>
          <w:sz w:val="20"/>
        </w:rPr>
        <w:t xml:space="preserve"> </w:t>
      </w:r>
      <w:r>
        <w:rPr>
          <w:sz w:val="20"/>
        </w:rPr>
        <w:t>translated</w:t>
      </w:r>
      <w:r>
        <w:rPr>
          <w:spacing w:val="10"/>
          <w:sz w:val="20"/>
        </w:rPr>
        <w:t xml:space="preserve"> </w:t>
      </w:r>
      <w:r>
        <w:rPr>
          <w:sz w:val="20"/>
        </w:rPr>
        <w:t>in</w:t>
      </w:r>
      <w:r>
        <w:rPr>
          <w:spacing w:val="11"/>
          <w:sz w:val="20"/>
        </w:rPr>
        <w:t xml:space="preserve"> </w:t>
      </w:r>
      <w:r>
        <w:rPr>
          <w:sz w:val="20"/>
        </w:rPr>
        <w:t>the</w:t>
      </w:r>
      <w:r>
        <w:rPr>
          <w:spacing w:val="10"/>
          <w:sz w:val="20"/>
        </w:rPr>
        <w:t xml:space="preserve"> </w:t>
      </w:r>
      <w:r>
        <w:rPr>
          <w:sz w:val="20"/>
        </w:rPr>
        <w:t>literature</w:t>
      </w:r>
      <w:r>
        <w:rPr>
          <w:spacing w:val="10"/>
          <w:sz w:val="20"/>
        </w:rPr>
        <w:t xml:space="preserve"> </w:t>
      </w:r>
      <w:r>
        <w:rPr>
          <w:sz w:val="20"/>
        </w:rPr>
        <w:t>as</w:t>
      </w:r>
      <w:r>
        <w:rPr>
          <w:spacing w:val="10"/>
          <w:sz w:val="20"/>
        </w:rPr>
        <w:t xml:space="preserve"> </w:t>
      </w:r>
      <w:r>
        <w:rPr>
          <w:sz w:val="20"/>
        </w:rPr>
        <w:t>cattle</w:t>
      </w:r>
      <w:r>
        <w:rPr>
          <w:spacing w:val="11"/>
          <w:sz w:val="20"/>
        </w:rPr>
        <w:t xml:space="preserve"> </w:t>
      </w:r>
      <w:r>
        <w:rPr>
          <w:sz w:val="20"/>
        </w:rPr>
        <w:t>camp</w:t>
      </w:r>
      <w:r>
        <w:rPr>
          <w:spacing w:val="10"/>
          <w:sz w:val="20"/>
        </w:rPr>
        <w:t xml:space="preserve"> </w:t>
      </w:r>
      <w:r>
        <w:rPr>
          <w:sz w:val="20"/>
        </w:rPr>
        <w:t>or</w:t>
      </w:r>
      <w:r>
        <w:rPr>
          <w:spacing w:val="10"/>
          <w:sz w:val="20"/>
        </w:rPr>
        <w:t xml:space="preserve"> </w:t>
      </w:r>
      <w:r>
        <w:rPr>
          <w:sz w:val="20"/>
        </w:rPr>
        <w:t>satellite</w:t>
      </w:r>
      <w:r>
        <w:rPr>
          <w:spacing w:val="11"/>
          <w:sz w:val="20"/>
        </w:rPr>
        <w:t xml:space="preserve"> </w:t>
      </w:r>
      <w:r>
        <w:rPr>
          <w:sz w:val="20"/>
        </w:rPr>
        <w:t>camp.</w:t>
      </w:r>
      <w:r>
        <w:rPr>
          <w:spacing w:val="-4"/>
          <w:sz w:val="20"/>
        </w:rPr>
        <w:t xml:space="preserve"> </w:t>
      </w:r>
      <w:r>
        <w:rPr>
          <w:sz w:val="20"/>
        </w:rPr>
        <w:t>It</w:t>
      </w:r>
      <w:r>
        <w:rPr>
          <w:spacing w:val="-4"/>
          <w:sz w:val="20"/>
        </w:rPr>
        <w:t xml:space="preserve"> </w:t>
      </w:r>
      <w:r>
        <w:rPr>
          <w:sz w:val="20"/>
        </w:rPr>
        <w:t>denotes</w:t>
      </w:r>
      <w:r>
        <w:rPr>
          <w:spacing w:val="-4"/>
          <w:sz w:val="20"/>
        </w:rPr>
        <w:t xml:space="preserve"> </w:t>
      </w:r>
      <w:r>
        <w:rPr>
          <w:sz w:val="20"/>
        </w:rPr>
        <w:t>a</w:t>
      </w:r>
      <w:r>
        <w:rPr>
          <w:spacing w:val="-4"/>
          <w:sz w:val="20"/>
        </w:rPr>
        <w:t xml:space="preserve"> </w:t>
      </w:r>
      <w:r>
        <w:rPr>
          <w:sz w:val="20"/>
        </w:rPr>
        <w:t>system</w:t>
      </w:r>
      <w:r>
        <w:rPr>
          <w:spacing w:val="-3"/>
          <w:sz w:val="20"/>
        </w:rPr>
        <w:t xml:space="preserve"> </w:t>
      </w:r>
      <w:r>
        <w:rPr>
          <w:spacing w:val="-5"/>
          <w:sz w:val="20"/>
        </w:rPr>
        <w:t>of</w:t>
      </w:r>
    </w:p>
    <w:p w14:paraId="600FA54D" w14:textId="77777777" w:rsidR="00DE1EE7" w:rsidRDefault="00000000">
      <w:pPr>
        <w:ind w:left="165" w:right="654"/>
        <w:rPr>
          <w:sz w:val="20"/>
        </w:rPr>
      </w:pPr>
      <w:r>
        <w:rPr>
          <w:sz w:val="20"/>
        </w:rPr>
        <w:t>grazing</w:t>
      </w:r>
      <w:r>
        <w:rPr>
          <w:spacing w:val="26"/>
          <w:sz w:val="20"/>
        </w:rPr>
        <w:t xml:space="preserve"> </w:t>
      </w:r>
      <w:r>
        <w:rPr>
          <w:sz w:val="20"/>
        </w:rPr>
        <w:t>where</w:t>
      </w:r>
      <w:r>
        <w:rPr>
          <w:spacing w:val="26"/>
          <w:sz w:val="20"/>
        </w:rPr>
        <w:t xml:space="preserve"> </w:t>
      </w:r>
      <w:r>
        <w:rPr>
          <w:sz w:val="20"/>
        </w:rPr>
        <w:t>herds</w:t>
      </w:r>
      <w:r>
        <w:rPr>
          <w:spacing w:val="26"/>
          <w:sz w:val="20"/>
        </w:rPr>
        <w:t xml:space="preserve"> </w:t>
      </w:r>
      <w:r>
        <w:rPr>
          <w:sz w:val="20"/>
        </w:rPr>
        <w:t>are</w:t>
      </w:r>
      <w:r>
        <w:rPr>
          <w:spacing w:val="26"/>
          <w:sz w:val="20"/>
        </w:rPr>
        <w:t xml:space="preserve"> </w:t>
      </w:r>
      <w:r>
        <w:rPr>
          <w:sz w:val="20"/>
        </w:rPr>
        <w:t>separated</w:t>
      </w:r>
      <w:r>
        <w:rPr>
          <w:spacing w:val="26"/>
          <w:sz w:val="20"/>
        </w:rPr>
        <w:t xml:space="preserve"> </w:t>
      </w:r>
      <w:r>
        <w:rPr>
          <w:sz w:val="20"/>
        </w:rPr>
        <w:t>into lactating and non-lactating ones. The latter consists of oxen, bullocks, and heifers and is normally grazed far away from settlements.</w:t>
      </w:r>
    </w:p>
    <w:p w14:paraId="5345642C" w14:textId="77777777" w:rsidR="00DE1EE7" w:rsidRDefault="00DE1EE7">
      <w:pPr>
        <w:rPr>
          <w:sz w:val="20"/>
        </w:rPr>
        <w:sectPr w:rsidR="00DE1EE7">
          <w:pgSz w:w="11920" w:h="16840"/>
          <w:pgMar w:top="1380" w:right="708" w:bottom="900" w:left="1275" w:header="0" w:footer="718" w:gutter="0"/>
          <w:cols w:space="720"/>
        </w:sectPr>
      </w:pPr>
    </w:p>
    <w:p w14:paraId="2820C6B9" w14:textId="77777777" w:rsidR="00DE1EE7" w:rsidRDefault="00000000">
      <w:pPr>
        <w:pStyle w:val="BodyText"/>
        <w:spacing w:before="60"/>
        <w:ind w:right="746"/>
        <w:jc w:val="both"/>
      </w:pPr>
      <w:r>
        <w:lastRenderedPageBreak/>
        <w:t xml:space="preserve">The jester begins with the praise of the oxen of Wario Bante that are said to be brown in </w:t>
      </w:r>
      <w:proofErr w:type="spellStart"/>
      <w:r>
        <w:t>colour</w:t>
      </w:r>
      <w:proofErr w:type="spellEnd"/>
      <w:r>
        <w:t xml:space="preserve"> with curved horns. In Borana, this praise is articulated in cattle song where</w:t>
      </w:r>
      <w:r>
        <w:rPr>
          <w:spacing w:val="-2"/>
        </w:rPr>
        <w:t xml:space="preserve"> </w:t>
      </w:r>
      <w:r>
        <w:t>the</w:t>
      </w:r>
      <w:r>
        <w:rPr>
          <w:spacing w:val="-2"/>
        </w:rPr>
        <w:t xml:space="preserve"> </w:t>
      </w:r>
      <w:r>
        <w:t xml:space="preserve">shape of the horn, </w:t>
      </w:r>
      <w:proofErr w:type="spellStart"/>
      <w:r>
        <w:t>colour</w:t>
      </w:r>
      <w:proofErr w:type="spellEnd"/>
      <w:r>
        <w:t>, and the name of the owner form the main themes (Wako 1993:102). Praised for their outstanding qualities, Wario</w:t>
      </w:r>
      <w:r>
        <w:rPr>
          <w:spacing w:val="-5"/>
        </w:rPr>
        <w:t xml:space="preserve"> </w:t>
      </w:r>
      <w:r>
        <w:t>Bante’s</w:t>
      </w:r>
      <w:r>
        <w:rPr>
          <w:spacing w:val="-5"/>
        </w:rPr>
        <w:t xml:space="preserve"> </w:t>
      </w:r>
      <w:r>
        <w:t>two</w:t>
      </w:r>
      <w:r>
        <w:rPr>
          <w:spacing w:val="-5"/>
        </w:rPr>
        <w:t xml:space="preserve"> </w:t>
      </w:r>
      <w:r>
        <w:t>sons</w:t>
      </w:r>
      <w:r>
        <w:rPr>
          <w:spacing w:val="-5"/>
        </w:rPr>
        <w:t xml:space="preserve"> </w:t>
      </w:r>
      <w:r>
        <w:t>are</w:t>
      </w:r>
      <w:r>
        <w:rPr>
          <w:spacing w:val="-5"/>
        </w:rPr>
        <w:t xml:space="preserve"> </w:t>
      </w:r>
      <w:r>
        <w:t>deemed</w:t>
      </w:r>
      <w:r>
        <w:rPr>
          <w:spacing w:val="-5"/>
        </w:rPr>
        <w:t xml:space="preserve"> </w:t>
      </w:r>
      <w:r>
        <w:t>an</w:t>
      </w:r>
      <w:r>
        <w:rPr>
          <w:spacing w:val="-5"/>
        </w:rPr>
        <w:t xml:space="preserve"> </w:t>
      </w:r>
      <w:r>
        <w:t>adorer</w:t>
      </w:r>
      <w:r>
        <w:rPr>
          <w:spacing w:val="-5"/>
        </w:rPr>
        <w:t xml:space="preserve"> </w:t>
      </w:r>
      <w:r>
        <w:t>of</w:t>
      </w:r>
      <w:r>
        <w:rPr>
          <w:spacing w:val="-5"/>
        </w:rPr>
        <w:t xml:space="preserve"> </w:t>
      </w:r>
      <w:r>
        <w:t>cattle and an architect of words respectively. The climax, however, to which</w:t>
      </w:r>
      <w:r>
        <w:rPr>
          <w:spacing w:val="-4"/>
        </w:rPr>
        <w:t xml:space="preserve"> </w:t>
      </w:r>
      <w:r>
        <w:t>all</w:t>
      </w:r>
      <w:r>
        <w:rPr>
          <w:spacing w:val="-4"/>
        </w:rPr>
        <w:t xml:space="preserve"> </w:t>
      </w:r>
      <w:r>
        <w:t>others</w:t>
      </w:r>
      <w:r>
        <w:rPr>
          <w:spacing w:val="-4"/>
        </w:rPr>
        <w:t xml:space="preserve"> </w:t>
      </w:r>
      <w:r>
        <w:t>have</w:t>
      </w:r>
      <w:r>
        <w:rPr>
          <w:spacing w:val="-4"/>
        </w:rPr>
        <w:t xml:space="preserve"> </w:t>
      </w:r>
      <w:r>
        <w:t>been</w:t>
      </w:r>
      <w:r>
        <w:rPr>
          <w:spacing w:val="-4"/>
        </w:rPr>
        <w:t xml:space="preserve"> </w:t>
      </w:r>
      <w:r>
        <w:t>a preamble is the assertion that the ceremony</w:t>
      </w:r>
      <w:r>
        <w:rPr>
          <w:spacing w:val="-3"/>
        </w:rPr>
        <w:t xml:space="preserve"> </w:t>
      </w:r>
      <w:r>
        <w:t>of</w:t>
      </w:r>
      <w:r>
        <w:rPr>
          <w:spacing w:val="-3"/>
        </w:rPr>
        <w:t xml:space="preserve"> </w:t>
      </w:r>
      <w:r>
        <w:t>Jarso</w:t>
      </w:r>
      <w:r>
        <w:rPr>
          <w:spacing w:val="-3"/>
        </w:rPr>
        <w:t xml:space="preserve"> </w:t>
      </w:r>
      <w:r>
        <w:t>Haro,</w:t>
      </w:r>
      <w:r>
        <w:rPr>
          <w:spacing w:val="-3"/>
        </w:rPr>
        <w:t xml:space="preserve"> </w:t>
      </w:r>
      <w:r>
        <w:t>brother</w:t>
      </w:r>
      <w:r>
        <w:rPr>
          <w:spacing w:val="-3"/>
        </w:rPr>
        <w:t xml:space="preserve"> </w:t>
      </w:r>
      <w:r>
        <w:t>to</w:t>
      </w:r>
      <w:r>
        <w:rPr>
          <w:spacing w:val="-3"/>
        </w:rPr>
        <w:t xml:space="preserve"> </w:t>
      </w:r>
      <w:r>
        <w:t>Wario</w:t>
      </w:r>
      <w:r>
        <w:rPr>
          <w:spacing w:val="-3"/>
        </w:rPr>
        <w:t xml:space="preserve"> </w:t>
      </w:r>
      <w:r>
        <w:t>Bante</w:t>
      </w:r>
      <w:r>
        <w:rPr>
          <w:spacing w:val="-3"/>
        </w:rPr>
        <w:t xml:space="preserve"> </w:t>
      </w:r>
      <w:r>
        <w:t>praised</w:t>
      </w:r>
      <w:r>
        <w:rPr>
          <w:spacing w:val="-3"/>
        </w:rPr>
        <w:t xml:space="preserve"> </w:t>
      </w:r>
      <w:r>
        <w:t>for his huge herds of cattle, he learnt, was conducted</w:t>
      </w:r>
      <w:r>
        <w:rPr>
          <w:spacing w:val="-2"/>
        </w:rPr>
        <w:t xml:space="preserve"> </w:t>
      </w:r>
      <w:r>
        <w:t>amid</w:t>
      </w:r>
      <w:r>
        <w:rPr>
          <w:spacing w:val="-2"/>
        </w:rPr>
        <w:t xml:space="preserve"> </w:t>
      </w:r>
      <w:r>
        <w:t>pomp</w:t>
      </w:r>
      <w:r>
        <w:rPr>
          <w:spacing w:val="-2"/>
        </w:rPr>
        <w:t xml:space="preserve"> </w:t>
      </w:r>
      <w:r>
        <w:t>and</w:t>
      </w:r>
      <w:r>
        <w:rPr>
          <w:spacing w:val="-2"/>
        </w:rPr>
        <w:t xml:space="preserve"> </w:t>
      </w:r>
      <w:r>
        <w:t>bounty</w:t>
      </w:r>
      <w:r>
        <w:rPr>
          <w:spacing w:val="-2"/>
        </w:rPr>
        <w:t xml:space="preserve"> </w:t>
      </w:r>
      <w:r>
        <w:t>in</w:t>
      </w:r>
      <w:r>
        <w:rPr>
          <w:spacing w:val="-2"/>
        </w:rPr>
        <w:t xml:space="preserve"> </w:t>
      </w:r>
      <w:r>
        <w:t>which</w:t>
      </w:r>
      <w:r>
        <w:rPr>
          <w:spacing w:val="-2"/>
        </w:rPr>
        <w:t xml:space="preserve"> </w:t>
      </w:r>
      <w:r>
        <w:t>he</w:t>
      </w:r>
      <w:r>
        <w:rPr>
          <w:spacing w:val="-2"/>
        </w:rPr>
        <w:t xml:space="preserve"> </w:t>
      </w:r>
      <w:r>
        <w:t>wishes to partake. Avoiding the plain language that would compromise his status in the eyes of children, women and ne’er-do-wells who attended the ceremony, the elder negotiates his position by an appropriate code. Resorting to what in the Borana proverbial lore has been summarized as “the beggar of food makes himself a jester”, he performs taunt and wins himself highly prized meat, the hind leg.</w:t>
      </w:r>
    </w:p>
    <w:p w14:paraId="0C747FC7" w14:textId="77777777" w:rsidR="00DE1EE7" w:rsidRDefault="00000000">
      <w:pPr>
        <w:pStyle w:val="BodyText"/>
        <w:spacing w:before="276"/>
        <w:ind w:right="747"/>
        <w:jc w:val="both"/>
      </w:pPr>
      <w:r>
        <w:t xml:space="preserve">Stylistically the words </w:t>
      </w:r>
      <w:proofErr w:type="spellStart"/>
      <w:r>
        <w:rPr>
          <w:i/>
        </w:rPr>
        <w:t>godesa</w:t>
      </w:r>
      <w:proofErr w:type="spellEnd"/>
      <w:r>
        <w:rPr>
          <w:i/>
        </w:rPr>
        <w:t xml:space="preserve"> </w:t>
      </w:r>
      <w:r>
        <w:t xml:space="preserve">(curved) </w:t>
      </w:r>
      <w:proofErr w:type="spellStart"/>
      <w:r>
        <w:rPr>
          <w:i/>
        </w:rPr>
        <w:t>odesa</w:t>
      </w:r>
      <w:proofErr w:type="spellEnd"/>
      <w:r>
        <w:rPr>
          <w:i/>
        </w:rPr>
        <w:t xml:space="preserve"> </w:t>
      </w:r>
      <w:r>
        <w:t xml:space="preserve">(tells) </w:t>
      </w:r>
      <w:proofErr w:type="spellStart"/>
      <w:r>
        <w:rPr>
          <w:i/>
        </w:rPr>
        <w:t>gogogesa</w:t>
      </w:r>
      <w:proofErr w:type="spellEnd"/>
      <w:r>
        <w:rPr>
          <w:i/>
        </w:rPr>
        <w:t xml:space="preserve"> </w:t>
      </w:r>
      <w:r>
        <w:t xml:space="preserve">(lean) </w:t>
      </w:r>
      <w:proofErr w:type="spellStart"/>
      <w:r>
        <w:rPr>
          <w:i/>
        </w:rPr>
        <w:t>ogesa</w:t>
      </w:r>
      <w:proofErr w:type="spellEnd"/>
      <w:r>
        <w:rPr>
          <w:i/>
        </w:rPr>
        <w:t xml:space="preserve"> </w:t>
      </w:r>
      <w:r>
        <w:t>(architect) are crucial to</w:t>
      </w:r>
      <w:r>
        <w:rPr>
          <w:spacing w:val="-2"/>
        </w:rPr>
        <w:t xml:space="preserve"> </w:t>
      </w:r>
      <w:r>
        <w:t>the</w:t>
      </w:r>
      <w:r>
        <w:rPr>
          <w:spacing w:val="-2"/>
        </w:rPr>
        <w:t xml:space="preserve"> </w:t>
      </w:r>
      <w:r>
        <w:t>structure</w:t>
      </w:r>
      <w:r>
        <w:rPr>
          <w:spacing w:val="-2"/>
        </w:rPr>
        <w:t xml:space="preserve"> </w:t>
      </w:r>
      <w:r>
        <w:t>of</w:t>
      </w:r>
      <w:r>
        <w:rPr>
          <w:spacing w:val="-2"/>
        </w:rPr>
        <w:t xml:space="preserve"> </w:t>
      </w:r>
      <w:r>
        <w:t>the</w:t>
      </w:r>
      <w:r>
        <w:rPr>
          <w:spacing w:val="-2"/>
        </w:rPr>
        <w:t xml:space="preserve"> </w:t>
      </w:r>
      <w:r>
        <w:t>poem.</w:t>
      </w:r>
      <w:r>
        <w:rPr>
          <w:spacing w:val="-2"/>
        </w:rPr>
        <w:t xml:space="preserve"> </w:t>
      </w:r>
      <w:r>
        <w:rPr>
          <w:i/>
        </w:rPr>
        <w:t>Godesa</w:t>
      </w:r>
      <w:r>
        <w:rPr>
          <w:i/>
          <w:spacing w:val="-2"/>
        </w:rPr>
        <w:t xml:space="preserve"> </w:t>
      </w:r>
      <w:r>
        <w:t>refers</w:t>
      </w:r>
      <w:r>
        <w:rPr>
          <w:spacing w:val="-2"/>
        </w:rPr>
        <w:t xml:space="preserve"> </w:t>
      </w:r>
      <w:r>
        <w:t>to</w:t>
      </w:r>
      <w:r>
        <w:rPr>
          <w:spacing w:val="-2"/>
        </w:rPr>
        <w:t xml:space="preserve"> </w:t>
      </w:r>
      <w:r>
        <w:t>the</w:t>
      </w:r>
      <w:r>
        <w:rPr>
          <w:spacing w:val="-2"/>
        </w:rPr>
        <w:t xml:space="preserve"> </w:t>
      </w:r>
      <w:r>
        <w:t>shape</w:t>
      </w:r>
      <w:r>
        <w:rPr>
          <w:spacing w:val="-2"/>
        </w:rPr>
        <w:t xml:space="preserve"> </w:t>
      </w:r>
      <w:r>
        <w:t>of</w:t>
      </w:r>
      <w:r>
        <w:rPr>
          <w:spacing w:val="-2"/>
        </w:rPr>
        <w:t xml:space="preserve"> </w:t>
      </w:r>
      <w:r>
        <w:t>the</w:t>
      </w:r>
      <w:r>
        <w:rPr>
          <w:spacing w:val="-2"/>
        </w:rPr>
        <w:t xml:space="preserve"> </w:t>
      </w:r>
      <w:r>
        <w:t>horn</w:t>
      </w:r>
      <w:r>
        <w:rPr>
          <w:spacing w:val="-2"/>
        </w:rPr>
        <w:t xml:space="preserve"> </w:t>
      </w:r>
      <w:r>
        <w:t>of</w:t>
      </w:r>
      <w:r>
        <w:rPr>
          <w:spacing w:val="-2"/>
        </w:rPr>
        <w:t xml:space="preserve"> </w:t>
      </w:r>
      <w:r>
        <w:t>the</w:t>
      </w:r>
      <w:r>
        <w:rPr>
          <w:spacing w:val="-2"/>
        </w:rPr>
        <w:t xml:space="preserve"> </w:t>
      </w:r>
      <w:r>
        <w:t>oxen,</w:t>
      </w:r>
      <w:r>
        <w:rPr>
          <w:spacing w:val="-2"/>
        </w:rPr>
        <w:t xml:space="preserve"> </w:t>
      </w:r>
      <w:r>
        <w:t>one</w:t>
      </w:r>
      <w:r>
        <w:rPr>
          <w:spacing w:val="-2"/>
        </w:rPr>
        <w:t xml:space="preserve"> </w:t>
      </w:r>
      <w:r>
        <w:t>of which has just been slaughtered,</w:t>
      </w:r>
      <w:r>
        <w:rPr>
          <w:spacing w:val="-3"/>
        </w:rPr>
        <w:t xml:space="preserve"> </w:t>
      </w:r>
      <w:proofErr w:type="spellStart"/>
      <w:r>
        <w:rPr>
          <w:i/>
        </w:rPr>
        <w:t>odesa</w:t>
      </w:r>
      <w:proofErr w:type="spellEnd"/>
      <w:r>
        <w:rPr>
          <w:i/>
          <w:spacing w:val="-3"/>
        </w:rPr>
        <w:t xml:space="preserve"> </w:t>
      </w:r>
      <w:r>
        <w:t>is</w:t>
      </w:r>
      <w:r>
        <w:rPr>
          <w:spacing w:val="-3"/>
        </w:rPr>
        <w:t xml:space="preserve"> </w:t>
      </w:r>
      <w:r>
        <w:t>used</w:t>
      </w:r>
      <w:r>
        <w:rPr>
          <w:spacing w:val="-3"/>
        </w:rPr>
        <w:t xml:space="preserve"> </w:t>
      </w:r>
      <w:r>
        <w:t>to</w:t>
      </w:r>
      <w:r>
        <w:rPr>
          <w:spacing w:val="-3"/>
        </w:rPr>
        <w:t xml:space="preserve"> </w:t>
      </w:r>
      <w:r>
        <w:t>underscore</w:t>
      </w:r>
      <w:r>
        <w:rPr>
          <w:spacing w:val="-3"/>
        </w:rPr>
        <w:t xml:space="preserve"> </w:t>
      </w:r>
      <w:r>
        <w:t>the</w:t>
      </w:r>
      <w:r>
        <w:rPr>
          <w:spacing w:val="-3"/>
        </w:rPr>
        <w:t xml:space="preserve"> </w:t>
      </w:r>
      <w:r>
        <w:t>narrative</w:t>
      </w:r>
      <w:r>
        <w:rPr>
          <w:spacing w:val="-3"/>
        </w:rPr>
        <w:t xml:space="preserve"> </w:t>
      </w:r>
      <w:r>
        <w:t>about</w:t>
      </w:r>
      <w:r>
        <w:rPr>
          <w:spacing w:val="-3"/>
        </w:rPr>
        <w:t xml:space="preserve"> </w:t>
      </w:r>
      <w:r>
        <w:t>cattle</w:t>
      </w:r>
      <w:r>
        <w:rPr>
          <w:spacing w:val="-3"/>
        </w:rPr>
        <w:t xml:space="preserve"> </w:t>
      </w:r>
      <w:r>
        <w:t>by</w:t>
      </w:r>
      <w:r>
        <w:rPr>
          <w:spacing w:val="-3"/>
        </w:rPr>
        <w:t xml:space="preserve"> </w:t>
      </w:r>
      <w:r>
        <w:t xml:space="preserve">one of the sons, while </w:t>
      </w:r>
      <w:proofErr w:type="spellStart"/>
      <w:r>
        <w:rPr>
          <w:i/>
        </w:rPr>
        <w:t>gogogesa</w:t>
      </w:r>
      <w:proofErr w:type="spellEnd"/>
      <w:r>
        <w:rPr>
          <w:i/>
        </w:rPr>
        <w:t xml:space="preserve"> </w:t>
      </w:r>
      <w:r>
        <w:t>describes the physique of the</w:t>
      </w:r>
      <w:r>
        <w:rPr>
          <w:spacing w:val="-3"/>
        </w:rPr>
        <w:t xml:space="preserve"> </w:t>
      </w:r>
      <w:r>
        <w:t>son</w:t>
      </w:r>
      <w:r>
        <w:rPr>
          <w:spacing w:val="-3"/>
        </w:rPr>
        <w:t xml:space="preserve"> </w:t>
      </w:r>
      <w:r>
        <w:t>Halake,</w:t>
      </w:r>
      <w:r>
        <w:rPr>
          <w:spacing w:val="-3"/>
        </w:rPr>
        <w:t xml:space="preserve"> </w:t>
      </w:r>
      <w:r>
        <w:t>and</w:t>
      </w:r>
      <w:r>
        <w:rPr>
          <w:spacing w:val="-3"/>
        </w:rPr>
        <w:t xml:space="preserve"> </w:t>
      </w:r>
      <w:proofErr w:type="spellStart"/>
      <w:r>
        <w:rPr>
          <w:i/>
        </w:rPr>
        <w:t>ogesa</w:t>
      </w:r>
      <w:proofErr w:type="spellEnd"/>
      <w:r>
        <w:rPr>
          <w:i/>
          <w:spacing w:val="-3"/>
        </w:rPr>
        <w:t xml:space="preserve"> </w:t>
      </w:r>
      <w:r>
        <w:t>denotes</w:t>
      </w:r>
      <w:r>
        <w:rPr>
          <w:spacing w:val="-3"/>
        </w:rPr>
        <w:t xml:space="preserve"> </w:t>
      </w:r>
      <w:r>
        <w:t>the latter’s wisdom as “an architect of word”. In terms of</w:t>
      </w:r>
      <w:r>
        <w:rPr>
          <w:spacing w:val="-3"/>
        </w:rPr>
        <w:t xml:space="preserve"> </w:t>
      </w:r>
      <w:r>
        <w:t>sound,</w:t>
      </w:r>
      <w:r>
        <w:rPr>
          <w:spacing w:val="-3"/>
        </w:rPr>
        <w:t xml:space="preserve"> </w:t>
      </w:r>
      <w:r>
        <w:t>the</w:t>
      </w:r>
      <w:r>
        <w:rPr>
          <w:spacing w:val="-3"/>
        </w:rPr>
        <w:t xml:space="preserve"> </w:t>
      </w:r>
      <w:r>
        <w:t>words</w:t>
      </w:r>
      <w:r>
        <w:rPr>
          <w:spacing w:val="-3"/>
        </w:rPr>
        <w:t xml:space="preserve"> </w:t>
      </w:r>
      <w:r>
        <w:t>help</w:t>
      </w:r>
      <w:r>
        <w:rPr>
          <w:spacing w:val="-3"/>
        </w:rPr>
        <w:t xml:space="preserve"> </w:t>
      </w:r>
      <w:r>
        <w:t>in</w:t>
      </w:r>
      <w:r>
        <w:rPr>
          <w:spacing w:val="-3"/>
        </w:rPr>
        <w:t xml:space="preserve"> </w:t>
      </w:r>
      <w:r>
        <w:t>the</w:t>
      </w:r>
      <w:r>
        <w:rPr>
          <w:spacing w:val="-3"/>
        </w:rPr>
        <w:t xml:space="preserve"> </w:t>
      </w:r>
      <w:r>
        <w:t>formation of a rhythm on which the poem depends for</w:t>
      </w:r>
      <w:r>
        <w:rPr>
          <w:spacing w:val="-2"/>
        </w:rPr>
        <w:t xml:space="preserve"> </w:t>
      </w:r>
      <w:r>
        <w:t>its</w:t>
      </w:r>
      <w:r>
        <w:rPr>
          <w:spacing w:val="-2"/>
        </w:rPr>
        <w:t xml:space="preserve"> </w:t>
      </w:r>
      <w:r>
        <w:t>forward</w:t>
      </w:r>
      <w:r>
        <w:rPr>
          <w:spacing w:val="-2"/>
        </w:rPr>
        <w:t xml:space="preserve"> </w:t>
      </w:r>
      <w:r>
        <w:t>movement.</w:t>
      </w:r>
      <w:r>
        <w:rPr>
          <w:spacing w:val="-2"/>
        </w:rPr>
        <w:t xml:space="preserve"> </w:t>
      </w:r>
      <w:r>
        <w:t>Describing</w:t>
      </w:r>
      <w:r>
        <w:rPr>
          <w:spacing w:val="-2"/>
        </w:rPr>
        <w:t xml:space="preserve"> </w:t>
      </w:r>
      <w:r>
        <w:t>the</w:t>
      </w:r>
      <w:r>
        <w:rPr>
          <w:spacing w:val="-2"/>
        </w:rPr>
        <w:t xml:space="preserve"> </w:t>
      </w:r>
      <w:r>
        <w:t>cattle,</w:t>
      </w:r>
      <w:r>
        <w:rPr>
          <w:spacing w:val="-2"/>
        </w:rPr>
        <w:t xml:space="preserve"> </w:t>
      </w:r>
      <w:r>
        <w:t>the sons, and the ceremony</w:t>
      </w:r>
      <w:r>
        <w:rPr>
          <w:spacing w:val="-2"/>
        </w:rPr>
        <w:t xml:space="preserve"> </w:t>
      </w:r>
      <w:r>
        <w:t>and</w:t>
      </w:r>
      <w:r>
        <w:rPr>
          <w:spacing w:val="-2"/>
        </w:rPr>
        <w:t xml:space="preserve"> </w:t>
      </w:r>
      <w:r>
        <w:t>by</w:t>
      </w:r>
      <w:r>
        <w:rPr>
          <w:spacing w:val="-2"/>
        </w:rPr>
        <w:t xml:space="preserve"> </w:t>
      </w:r>
      <w:r>
        <w:t>extension</w:t>
      </w:r>
      <w:r>
        <w:rPr>
          <w:spacing w:val="-2"/>
        </w:rPr>
        <w:t xml:space="preserve"> </w:t>
      </w:r>
      <w:r>
        <w:t>the</w:t>
      </w:r>
      <w:r>
        <w:rPr>
          <w:spacing w:val="-2"/>
        </w:rPr>
        <w:t xml:space="preserve"> </w:t>
      </w:r>
      <w:proofErr w:type="spellStart"/>
      <w:r>
        <w:t>well</w:t>
      </w:r>
      <w:r>
        <w:rPr>
          <w:spacing w:val="-2"/>
        </w:rPr>
        <w:t xml:space="preserve"> </w:t>
      </w:r>
      <w:r>
        <w:t>being</w:t>
      </w:r>
      <w:proofErr w:type="spellEnd"/>
      <w:r>
        <w:rPr>
          <w:spacing w:val="-2"/>
        </w:rPr>
        <w:t xml:space="preserve"> </w:t>
      </w:r>
      <w:r>
        <w:t>of</w:t>
      </w:r>
      <w:r>
        <w:rPr>
          <w:spacing w:val="-2"/>
        </w:rPr>
        <w:t xml:space="preserve"> </w:t>
      </w:r>
      <w:r>
        <w:t>a</w:t>
      </w:r>
      <w:r>
        <w:rPr>
          <w:spacing w:val="-2"/>
        </w:rPr>
        <w:t xml:space="preserve"> </w:t>
      </w:r>
      <w:r>
        <w:t>family</w:t>
      </w:r>
      <w:r>
        <w:rPr>
          <w:spacing w:val="-2"/>
        </w:rPr>
        <w:t xml:space="preserve"> </w:t>
      </w:r>
      <w:r>
        <w:t>on</w:t>
      </w:r>
      <w:r>
        <w:rPr>
          <w:spacing w:val="-2"/>
        </w:rPr>
        <w:t xml:space="preserve"> </w:t>
      </w:r>
      <w:r>
        <w:t>which</w:t>
      </w:r>
      <w:r>
        <w:rPr>
          <w:spacing w:val="-2"/>
        </w:rPr>
        <w:t xml:space="preserve"> </w:t>
      </w:r>
      <w:r>
        <w:t>the</w:t>
      </w:r>
      <w:r>
        <w:rPr>
          <w:spacing w:val="-2"/>
        </w:rPr>
        <w:t xml:space="preserve"> </w:t>
      </w:r>
      <w:r>
        <w:t>jester</w:t>
      </w:r>
      <w:r>
        <w:rPr>
          <w:spacing w:val="-2"/>
        </w:rPr>
        <w:t xml:space="preserve"> </w:t>
      </w:r>
      <w:r>
        <w:t>wants to draw by first of all painting a glorious picture of them, the words are appropriately chosen.</w:t>
      </w:r>
    </w:p>
    <w:p w14:paraId="6C569D3A" w14:textId="77777777" w:rsidR="00DE1EE7" w:rsidRDefault="00DE1EE7">
      <w:pPr>
        <w:pStyle w:val="BodyText"/>
        <w:ind w:left="0"/>
      </w:pPr>
    </w:p>
    <w:p w14:paraId="51DAB327" w14:textId="77777777" w:rsidR="00DE1EE7" w:rsidRDefault="00000000">
      <w:pPr>
        <w:pStyle w:val="BodyText"/>
        <w:ind w:right="744"/>
        <w:jc w:val="both"/>
      </w:pPr>
      <w:r>
        <w:t>Taunts are also</w:t>
      </w:r>
      <w:r>
        <w:rPr>
          <w:spacing w:val="-6"/>
        </w:rPr>
        <w:t xml:space="preserve"> </w:t>
      </w:r>
      <w:r>
        <w:t>instrumental</w:t>
      </w:r>
      <w:r>
        <w:rPr>
          <w:spacing w:val="-6"/>
        </w:rPr>
        <w:t xml:space="preserve"> </w:t>
      </w:r>
      <w:r>
        <w:t>in</w:t>
      </w:r>
      <w:r>
        <w:rPr>
          <w:spacing w:val="-6"/>
        </w:rPr>
        <w:t xml:space="preserve"> </w:t>
      </w:r>
      <w:r>
        <w:t>solving</w:t>
      </w:r>
      <w:r>
        <w:rPr>
          <w:spacing w:val="-6"/>
        </w:rPr>
        <w:t xml:space="preserve"> </w:t>
      </w:r>
      <w:r>
        <w:t>problems</w:t>
      </w:r>
      <w:r>
        <w:rPr>
          <w:spacing w:val="-6"/>
        </w:rPr>
        <w:t xml:space="preserve"> </w:t>
      </w:r>
      <w:r>
        <w:t>at</w:t>
      </w:r>
      <w:r>
        <w:rPr>
          <w:spacing w:val="-6"/>
        </w:rPr>
        <w:t xml:space="preserve"> </w:t>
      </w:r>
      <w:r>
        <w:t>hand.</w:t>
      </w:r>
      <w:r>
        <w:rPr>
          <w:spacing w:val="-6"/>
        </w:rPr>
        <w:t xml:space="preserve"> </w:t>
      </w:r>
      <w:r>
        <w:t>In</w:t>
      </w:r>
      <w:r>
        <w:rPr>
          <w:spacing w:val="-6"/>
        </w:rPr>
        <w:t xml:space="preserve"> </w:t>
      </w:r>
      <w:r>
        <w:t>the</w:t>
      </w:r>
      <w:r>
        <w:rPr>
          <w:spacing w:val="-6"/>
        </w:rPr>
        <w:t xml:space="preserve"> </w:t>
      </w:r>
      <w:r>
        <w:t>following</w:t>
      </w:r>
      <w:r>
        <w:rPr>
          <w:spacing w:val="-6"/>
        </w:rPr>
        <w:t xml:space="preserve"> </w:t>
      </w:r>
      <w:r>
        <w:t>text</w:t>
      </w:r>
      <w:r>
        <w:rPr>
          <w:spacing w:val="-6"/>
        </w:rPr>
        <w:t xml:space="preserve"> </w:t>
      </w:r>
      <w:r>
        <w:t>Koroma</w:t>
      </w:r>
      <w:r>
        <w:rPr>
          <w:spacing w:val="-6"/>
        </w:rPr>
        <w:t xml:space="preserve"> </w:t>
      </w:r>
      <w:r>
        <w:t xml:space="preserve">Wario Bante narrates the text of </w:t>
      </w:r>
      <w:proofErr w:type="spellStart"/>
      <w:r>
        <w:rPr>
          <w:i/>
        </w:rPr>
        <w:t>qoosa</w:t>
      </w:r>
      <w:proofErr w:type="spellEnd"/>
      <w:r>
        <w:rPr>
          <w:i/>
        </w:rPr>
        <w:t xml:space="preserve"> </w:t>
      </w:r>
      <w:r>
        <w:t xml:space="preserve">with which he had confronted a man by the name of Buke </w:t>
      </w:r>
      <w:proofErr w:type="spellStart"/>
      <w:r>
        <w:t>Likibo</w:t>
      </w:r>
      <w:proofErr w:type="spellEnd"/>
      <w:r>
        <w:t>, for an incident in which the latter dislodged his sister from the home</w:t>
      </w:r>
      <w:r>
        <w:rPr>
          <w:spacing w:val="-2"/>
        </w:rPr>
        <w:t xml:space="preserve"> </w:t>
      </w:r>
      <w:r>
        <w:t>of</w:t>
      </w:r>
      <w:r>
        <w:rPr>
          <w:spacing w:val="-2"/>
        </w:rPr>
        <w:t xml:space="preserve"> </w:t>
      </w:r>
      <w:r>
        <w:t>her</w:t>
      </w:r>
      <w:r>
        <w:rPr>
          <w:spacing w:val="-2"/>
        </w:rPr>
        <w:t xml:space="preserve"> </w:t>
      </w:r>
      <w:r>
        <w:t>husband over some domestic quarrel. However, before we indulge in the textual discussion,</w:t>
      </w:r>
      <w:r>
        <w:rPr>
          <w:spacing w:val="-3"/>
        </w:rPr>
        <w:t xml:space="preserve"> </w:t>
      </w:r>
      <w:r>
        <w:t>it</w:t>
      </w:r>
      <w:r>
        <w:rPr>
          <w:spacing w:val="-3"/>
        </w:rPr>
        <w:t xml:space="preserve"> </w:t>
      </w:r>
      <w:r>
        <w:t>will</w:t>
      </w:r>
      <w:r>
        <w:rPr>
          <w:spacing w:val="-3"/>
        </w:rPr>
        <w:t xml:space="preserve"> </w:t>
      </w:r>
      <w:r>
        <w:t>be illuminating to know something about the informant. Born 70 or so years ago (the age is based on his</w:t>
      </w:r>
      <w:r>
        <w:rPr>
          <w:spacing w:val="-2"/>
        </w:rPr>
        <w:t xml:space="preserve"> </w:t>
      </w:r>
      <w:r>
        <w:t>memory</w:t>
      </w:r>
      <w:r>
        <w:rPr>
          <w:spacing w:val="-2"/>
        </w:rPr>
        <w:t xml:space="preserve"> </w:t>
      </w:r>
      <w:r>
        <w:t>of</w:t>
      </w:r>
      <w:r>
        <w:rPr>
          <w:spacing w:val="-2"/>
        </w:rPr>
        <w:t xml:space="preserve"> </w:t>
      </w:r>
      <w:r>
        <w:rPr>
          <w:i/>
        </w:rPr>
        <w:t>gada</w:t>
      </w:r>
      <w:r>
        <w:rPr>
          <w:i/>
          <w:spacing w:val="-2"/>
        </w:rPr>
        <w:t xml:space="preserve"> </w:t>
      </w:r>
      <w:r>
        <w:t>system</w:t>
      </w:r>
      <w:r>
        <w:rPr>
          <w:spacing w:val="-2"/>
        </w:rPr>
        <w:t xml:space="preserve"> </w:t>
      </w:r>
      <w:r>
        <w:t>of</w:t>
      </w:r>
      <w:r>
        <w:rPr>
          <w:spacing w:val="-2"/>
        </w:rPr>
        <w:t xml:space="preserve"> </w:t>
      </w:r>
      <w:r>
        <w:t>time</w:t>
      </w:r>
      <w:r>
        <w:rPr>
          <w:spacing w:val="-2"/>
        </w:rPr>
        <w:t xml:space="preserve"> </w:t>
      </w:r>
      <w:r>
        <w:t>reckoning),</w:t>
      </w:r>
      <w:r>
        <w:rPr>
          <w:spacing w:val="-2"/>
        </w:rPr>
        <w:t xml:space="preserve"> </w:t>
      </w:r>
      <w:r>
        <w:t>Koroma</w:t>
      </w:r>
      <w:r>
        <w:rPr>
          <w:spacing w:val="-2"/>
        </w:rPr>
        <w:t xml:space="preserve"> </w:t>
      </w:r>
      <w:r>
        <w:t>lived</w:t>
      </w:r>
      <w:r>
        <w:rPr>
          <w:spacing w:val="-2"/>
        </w:rPr>
        <w:t xml:space="preserve"> </w:t>
      </w:r>
      <w:r>
        <w:t>a</w:t>
      </w:r>
      <w:r>
        <w:rPr>
          <w:spacing w:val="-2"/>
        </w:rPr>
        <w:t xml:space="preserve"> </w:t>
      </w:r>
      <w:r>
        <w:t>good</w:t>
      </w:r>
      <w:r>
        <w:rPr>
          <w:spacing w:val="-2"/>
        </w:rPr>
        <w:t xml:space="preserve"> </w:t>
      </w:r>
      <w:r>
        <w:t>part</w:t>
      </w:r>
      <w:r>
        <w:rPr>
          <w:spacing w:val="-2"/>
        </w:rPr>
        <w:t xml:space="preserve"> </w:t>
      </w:r>
      <w:r>
        <w:t>of</w:t>
      </w:r>
      <w:r>
        <w:rPr>
          <w:spacing w:val="-2"/>
        </w:rPr>
        <w:t xml:space="preserve"> </w:t>
      </w:r>
      <w:r>
        <w:t>his</w:t>
      </w:r>
      <w:r>
        <w:rPr>
          <w:spacing w:val="-2"/>
        </w:rPr>
        <w:t xml:space="preserve"> </w:t>
      </w:r>
      <w:r>
        <w:t>life looking after cattle</w:t>
      </w:r>
      <w:r>
        <w:rPr>
          <w:spacing w:val="-3"/>
        </w:rPr>
        <w:t xml:space="preserve"> </w:t>
      </w:r>
      <w:r>
        <w:t>in</w:t>
      </w:r>
      <w:r>
        <w:rPr>
          <w:spacing w:val="-3"/>
        </w:rPr>
        <w:t xml:space="preserve"> </w:t>
      </w:r>
      <w:r>
        <w:t>the</w:t>
      </w:r>
      <w:r>
        <w:rPr>
          <w:spacing w:val="-3"/>
        </w:rPr>
        <w:t xml:space="preserve"> </w:t>
      </w:r>
      <w:r>
        <w:t>sun-scorched</w:t>
      </w:r>
      <w:r>
        <w:rPr>
          <w:spacing w:val="-3"/>
        </w:rPr>
        <w:t xml:space="preserve"> </w:t>
      </w:r>
      <w:r>
        <w:t>plains</w:t>
      </w:r>
      <w:r>
        <w:rPr>
          <w:spacing w:val="-3"/>
        </w:rPr>
        <w:t xml:space="preserve"> </w:t>
      </w:r>
      <w:r>
        <w:t>of</w:t>
      </w:r>
      <w:r>
        <w:rPr>
          <w:spacing w:val="-3"/>
        </w:rPr>
        <w:t xml:space="preserve"> </w:t>
      </w:r>
      <w:proofErr w:type="spellStart"/>
      <w:r>
        <w:t>Sololo</w:t>
      </w:r>
      <w:proofErr w:type="spellEnd"/>
      <w:r>
        <w:t>.</w:t>
      </w:r>
      <w:r>
        <w:rPr>
          <w:spacing w:val="-3"/>
        </w:rPr>
        <w:t xml:space="preserve"> </w:t>
      </w:r>
      <w:r>
        <w:t>Koroma’s</w:t>
      </w:r>
      <w:r>
        <w:rPr>
          <w:spacing w:val="-3"/>
        </w:rPr>
        <w:t xml:space="preserve"> </w:t>
      </w:r>
      <w:r>
        <w:t>family</w:t>
      </w:r>
      <w:r>
        <w:rPr>
          <w:spacing w:val="-3"/>
        </w:rPr>
        <w:t xml:space="preserve"> </w:t>
      </w:r>
      <w:r>
        <w:t>was</w:t>
      </w:r>
      <w:r>
        <w:rPr>
          <w:spacing w:val="-3"/>
        </w:rPr>
        <w:t xml:space="preserve"> </w:t>
      </w:r>
      <w:r>
        <w:t>rich</w:t>
      </w:r>
      <w:r>
        <w:rPr>
          <w:spacing w:val="-3"/>
        </w:rPr>
        <w:t xml:space="preserve"> </w:t>
      </w:r>
      <w:r>
        <w:t>in</w:t>
      </w:r>
      <w:r>
        <w:rPr>
          <w:spacing w:val="-3"/>
        </w:rPr>
        <w:t xml:space="preserve"> </w:t>
      </w:r>
      <w:r>
        <w:t>cattle,</w:t>
      </w:r>
      <w:r>
        <w:rPr>
          <w:spacing w:val="-3"/>
        </w:rPr>
        <w:t xml:space="preserve"> </w:t>
      </w:r>
      <w:r>
        <w:t xml:space="preserve">a fact attested to by a jocular praise of their family in cattle rearing. In later years when cattle population drastically dwindled owing to successive droughts, he left his family in the rural </w:t>
      </w:r>
      <w:proofErr w:type="spellStart"/>
      <w:r>
        <w:t>Golole</w:t>
      </w:r>
      <w:proofErr w:type="spellEnd"/>
      <w:r>
        <w:t xml:space="preserve"> location and worked as a watchman in Nairobi’s Parkland estate. There are many Borana like him not only in Parkland but</w:t>
      </w:r>
      <w:r>
        <w:rPr>
          <w:spacing w:val="-2"/>
        </w:rPr>
        <w:t xml:space="preserve"> </w:t>
      </w:r>
      <w:r>
        <w:t>also</w:t>
      </w:r>
      <w:r>
        <w:rPr>
          <w:spacing w:val="-2"/>
        </w:rPr>
        <w:t xml:space="preserve"> </w:t>
      </w:r>
      <w:r>
        <w:t>in</w:t>
      </w:r>
      <w:r>
        <w:rPr>
          <w:spacing w:val="-2"/>
        </w:rPr>
        <w:t xml:space="preserve"> </w:t>
      </w:r>
      <w:r>
        <w:t>“the</w:t>
      </w:r>
      <w:r>
        <w:rPr>
          <w:spacing w:val="-2"/>
        </w:rPr>
        <w:t xml:space="preserve"> </w:t>
      </w:r>
      <w:r>
        <w:t>four</w:t>
      </w:r>
      <w:r>
        <w:rPr>
          <w:spacing w:val="-2"/>
        </w:rPr>
        <w:t xml:space="preserve"> </w:t>
      </w:r>
      <w:r>
        <w:t>corners</w:t>
      </w:r>
      <w:r>
        <w:rPr>
          <w:spacing w:val="-2"/>
        </w:rPr>
        <w:t xml:space="preserve"> </w:t>
      </w:r>
      <w:r>
        <w:t>of</w:t>
      </w:r>
      <w:r>
        <w:rPr>
          <w:spacing w:val="-2"/>
        </w:rPr>
        <w:t xml:space="preserve"> </w:t>
      </w:r>
      <w:r>
        <w:t>Nairobi”</w:t>
      </w:r>
      <w:r>
        <w:rPr>
          <w:spacing w:val="-2"/>
        </w:rPr>
        <w:t xml:space="preserve"> </w:t>
      </w:r>
      <w:r>
        <w:t>as</w:t>
      </w:r>
      <w:r>
        <w:rPr>
          <w:spacing w:val="-2"/>
        </w:rPr>
        <w:t xml:space="preserve"> </w:t>
      </w:r>
      <w:r>
        <w:t>they</w:t>
      </w:r>
      <w:r>
        <w:rPr>
          <w:spacing w:val="-2"/>
        </w:rPr>
        <w:t xml:space="preserve"> </w:t>
      </w:r>
      <w:r>
        <w:t>locally call it. As an elder, he plays the traditional role of a Borana man of words, a role he fulfils industriously in spite of the alien environment. He reconciles warring spouses, in-laws, clan members, and generally whenever there is a problem he is the first to be contacted. He arbitrates between Borana youth and their Asian employers, and negotiates amounts to be paid by his “Parkland village” over which</w:t>
      </w:r>
      <w:r>
        <w:rPr>
          <w:spacing w:val="-2"/>
        </w:rPr>
        <w:t xml:space="preserve"> </w:t>
      </w:r>
      <w:r>
        <w:t>he</w:t>
      </w:r>
      <w:r>
        <w:rPr>
          <w:spacing w:val="-2"/>
        </w:rPr>
        <w:t xml:space="preserve"> </w:t>
      </w:r>
      <w:r>
        <w:t>presides,</w:t>
      </w:r>
      <w:r>
        <w:rPr>
          <w:spacing w:val="-2"/>
        </w:rPr>
        <w:t xml:space="preserve"> </w:t>
      </w:r>
      <w:r>
        <w:t>for</w:t>
      </w:r>
      <w:r>
        <w:rPr>
          <w:spacing w:val="-2"/>
        </w:rPr>
        <w:t xml:space="preserve"> </w:t>
      </w:r>
      <w:r>
        <w:t>burials</w:t>
      </w:r>
      <w:r>
        <w:rPr>
          <w:spacing w:val="-2"/>
        </w:rPr>
        <w:t xml:space="preserve"> </w:t>
      </w:r>
      <w:r>
        <w:t>and</w:t>
      </w:r>
      <w:r>
        <w:rPr>
          <w:spacing w:val="-2"/>
        </w:rPr>
        <w:t xml:space="preserve"> </w:t>
      </w:r>
      <w:r>
        <w:t>other</w:t>
      </w:r>
      <w:r>
        <w:rPr>
          <w:spacing w:val="-2"/>
        </w:rPr>
        <w:t xml:space="preserve"> </w:t>
      </w:r>
      <w:r>
        <w:t>myriad</w:t>
      </w:r>
      <w:r>
        <w:rPr>
          <w:spacing w:val="-2"/>
        </w:rPr>
        <w:t xml:space="preserve"> </w:t>
      </w:r>
      <w:r>
        <w:t>problems like accidents, loss</w:t>
      </w:r>
      <w:r>
        <w:rPr>
          <w:spacing w:val="-3"/>
        </w:rPr>
        <w:t xml:space="preserve"> </w:t>
      </w:r>
      <w:r>
        <w:t>of</w:t>
      </w:r>
      <w:r>
        <w:rPr>
          <w:spacing w:val="-3"/>
        </w:rPr>
        <w:t xml:space="preserve"> </w:t>
      </w:r>
      <w:r>
        <w:t>a</w:t>
      </w:r>
      <w:r>
        <w:rPr>
          <w:spacing w:val="-3"/>
        </w:rPr>
        <w:t xml:space="preserve"> </w:t>
      </w:r>
      <w:r>
        <w:t>job</w:t>
      </w:r>
      <w:r>
        <w:rPr>
          <w:spacing w:val="-3"/>
        </w:rPr>
        <w:t xml:space="preserve"> </w:t>
      </w:r>
      <w:r>
        <w:t>and</w:t>
      </w:r>
      <w:r>
        <w:rPr>
          <w:spacing w:val="-3"/>
        </w:rPr>
        <w:t xml:space="preserve"> </w:t>
      </w:r>
      <w:r>
        <w:t>arrests</w:t>
      </w:r>
      <w:r>
        <w:rPr>
          <w:spacing w:val="-3"/>
        </w:rPr>
        <w:t xml:space="preserve"> </w:t>
      </w:r>
      <w:r>
        <w:t>of</w:t>
      </w:r>
      <w:r>
        <w:rPr>
          <w:spacing w:val="-3"/>
        </w:rPr>
        <w:t xml:space="preserve"> </w:t>
      </w:r>
      <w:r>
        <w:t>Borana</w:t>
      </w:r>
      <w:r>
        <w:rPr>
          <w:spacing w:val="-3"/>
        </w:rPr>
        <w:t xml:space="preserve"> </w:t>
      </w:r>
      <w:r>
        <w:t>kinsmen</w:t>
      </w:r>
      <w:r>
        <w:rPr>
          <w:spacing w:val="-3"/>
        </w:rPr>
        <w:t xml:space="preserve"> </w:t>
      </w:r>
      <w:r>
        <w:t>with</w:t>
      </w:r>
      <w:r>
        <w:rPr>
          <w:spacing w:val="-3"/>
        </w:rPr>
        <w:t xml:space="preserve"> </w:t>
      </w:r>
      <w:r>
        <w:t>whom</w:t>
      </w:r>
      <w:r>
        <w:rPr>
          <w:spacing w:val="-3"/>
        </w:rPr>
        <w:t xml:space="preserve"> </w:t>
      </w:r>
      <w:r>
        <w:t>they</w:t>
      </w:r>
      <w:r>
        <w:rPr>
          <w:spacing w:val="-3"/>
        </w:rPr>
        <w:t xml:space="preserve"> </w:t>
      </w:r>
      <w:r>
        <w:t>cooperate</w:t>
      </w:r>
      <w:r>
        <w:rPr>
          <w:spacing w:val="-3"/>
        </w:rPr>
        <w:t xml:space="preserve"> </w:t>
      </w:r>
      <w:r>
        <w:t>on</w:t>
      </w:r>
      <w:r>
        <w:rPr>
          <w:spacing w:val="-3"/>
        </w:rPr>
        <w:t xml:space="preserve"> </w:t>
      </w:r>
      <w:r>
        <w:t xml:space="preserve">such </w:t>
      </w:r>
      <w:r>
        <w:rPr>
          <w:spacing w:val="-2"/>
        </w:rPr>
        <w:t>matters.</w:t>
      </w:r>
    </w:p>
    <w:p w14:paraId="4E17CD63" w14:textId="77777777" w:rsidR="00DE1EE7" w:rsidRDefault="00000000">
      <w:pPr>
        <w:pStyle w:val="BodyText"/>
        <w:spacing w:before="276"/>
        <w:ind w:right="746"/>
        <w:jc w:val="both"/>
      </w:pPr>
      <w:r>
        <w:t xml:space="preserve">I requested the performance of taunts and clan </w:t>
      </w:r>
      <w:proofErr w:type="spellStart"/>
      <w:r>
        <w:rPr>
          <w:i/>
        </w:rPr>
        <w:t>qoosa</w:t>
      </w:r>
      <w:proofErr w:type="spellEnd"/>
      <w:r>
        <w:rPr>
          <w:i/>
        </w:rPr>
        <w:t xml:space="preserve"> </w:t>
      </w:r>
      <w:r>
        <w:t>and he in turn called the people in his “village” that he knows are experts in songs and words. They gathered to discuss mock and play (</w:t>
      </w:r>
      <w:proofErr w:type="spellStart"/>
      <w:r>
        <w:rPr>
          <w:i/>
        </w:rPr>
        <w:t>qoosa</w:t>
      </w:r>
      <w:proofErr w:type="spellEnd"/>
      <w:r>
        <w:t>), first in general terms and later in an anecdotal style progressing on to specific issues. At times the taunts were narrated as humorous proverbial incidents that have now become part of the social history of the place and people. When Koroma</w:t>
      </w:r>
      <w:r>
        <w:rPr>
          <w:spacing w:val="-3"/>
        </w:rPr>
        <w:t xml:space="preserve"> </w:t>
      </w:r>
      <w:r>
        <w:t>narrates,</w:t>
      </w:r>
      <w:r>
        <w:rPr>
          <w:spacing w:val="-3"/>
        </w:rPr>
        <w:t xml:space="preserve"> </w:t>
      </w:r>
      <w:r>
        <w:t>the</w:t>
      </w:r>
      <w:r>
        <w:rPr>
          <w:spacing w:val="-3"/>
        </w:rPr>
        <w:t xml:space="preserve"> </w:t>
      </w:r>
      <w:r>
        <w:t>others from his village interject with their own knowledge of the</w:t>
      </w:r>
      <w:r>
        <w:rPr>
          <w:spacing w:val="-4"/>
        </w:rPr>
        <w:t xml:space="preserve"> </w:t>
      </w:r>
      <w:r>
        <w:t>story.</w:t>
      </w:r>
      <w:r>
        <w:rPr>
          <w:spacing w:val="-4"/>
        </w:rPr>
        <w:t xml:space="preserve"> </w:t>
      </w:r>
      <w:r>
        <w:t>In</w:t>
      </w:r>
      <w:r>
        <w:rPr>
          <w:spacing w:val="-4"/>
        </w:rPr>
        <w:t xml:space="preserve"> </w:t>
      </w:r>
      <w:r>
        <w:t>connection</w:t>
      </w:r>
      <w:r>
        <w:rPr>
          <w:spacing w:val="-4"/>
        </w:rPr>
        <w:t xml:space="preserve"> </w:t>
      </w:r>
      <w:r>
        <w:t>with</w:t>
      </w:r>
      <w:r>
        <w:rPr>
          <w:spacing w:val="-4"/>
        </w:rPr>
        <w:t xml:space="preserve"> </w:t>
      </w:r>
      <w:r>
        <w:t>the</w:t>
      </w:r>
      <w:r>
        <w:rPr>
          <w:spacing w:val="-4"/>
        </w:rPr>
        <w:t xml:space="preserve"> </w:t>
      </w:r>
      <w:r>
        <w:t>taunt below, such an interjection came from one Roba Halake, “oh I remember the incident, as it was the year when the wife of</w:t>
      </w:r>
      <w:r>
        <w:rPr>
          <w:spacing w:val="-2"/>
        </w:rPr>
        <w:t xml:space="preserve"> </w:t>
      </w:r>
      <w:proofErr w:type="spellStart"/>
      <w:r>
        <w:t>Boronjo</w:t>
      </w:r>
      <w:proofErr w:type="spellEnd"/>
      <w:r>
        <w:rPr>
          <w:spacing w:val="-2"/>
        </w:rPr>
        <w:t xml:space="preserve"> </w:t>
      </w:r>
      <w:r>
        <w:t>passed</w:t>
      </w:r>
      <w:r>
        <w:rPr>
          <w:spacing w:val="-2"/>
        </w:rPr>
        <w:t xml:space="preserve"> </w:t>
      </w:r>
      <w:r>
        <w:t>away”.</w:t>
      </w:r>
      <w:r>
        <w:rPr>
          <w:spacing w:val="-2"/>
        </w:rPr>
        <w:t xml:space="preserve"> </w:t>
      </w:r>
      <w:r>
        <w:t>Hence</w:t>
      </w:r>
      <w:r>
        <w:rPr>
          <w:spacing w:val="-2"/>
        </w:rPr>
        <w:t xml:space="preserve"> </w:t>
      </w:r>
      <w:r>
        <w:t>the</w:t>
      </w:r>
      <w:r>
        <w:rPr>
          <w:spacing w:val="-2"/>
        </w:rPr>
        <w:t xml:space="preserve"> </w:t>
      </w:r>
      <w:r>
        <w:t>texts</w:t>
      </w:r>
      <w:r>
        <w:rPr>
          <w:spacing w:val="-2"/>
        </w:rPr>
        <w:t xml:space="preserve"> </w:t>
      </w:r>
      <w:r>
        <w:t>of</w:t>
      </w:r>
      <w:r>
        <w:rPr>
          <w:spacing w:val="-2"/>
        </w:rPr>
        <w:t xml:space="preserve"> </w:t>
      </w:r>
      <w:r>
        <w:t>particular</w:t>
      </w:r>
      <w:r>
        <w:rPr>
          <w:spacing w:val="-2"/>
        </w:rPr>
        <w:t xml:space="preserve"> </w:t>
      </w:r>
      <w:proofErr w:type="spellStart"/>
      <w:r>
        <w:rPr>
          <w:i/>
        </w:rPr>
        <w:t>qoosa</w:t>
      </w:r>
      <w:proofErr w:type="spellEnd"/>
      <w:r>
        <w:rPr>
          <w:i/>
          <w:spacing w:val="-2"/>
        </w:rPr>
        <w:t xml:space="preserve"> </w:t>
      </w:r>
      <w:r>
        <w:t xml:space="preserve">are </w:t>
      </w:r>
      <w:proofErr w:type="spellStart"/>
      <w:r>
        <w:t>contextualised</w:t>
      </w:r>
      <w:proofErr w:type="spellEnd"/>
      <w:r>
        <w:t xml:space="preserve"> by remembrance and retelling. Now for the text:</w:t>
      </w:r>
    </w:p>
    <w:p w14:paraId="022F303A" w14:textId="77777777" w:rsidR="00DE1EE7" w:rsidRDefault="00DE1EE7">
      <w:pPr>
        <w:pStyle w:val="BodyText"/>
        <w:jc w:val="both"/>
        <w:sectPr w:rsidR="00DE1EE7">
          <w:pgSz w:w="11920" w:h="16840"/>
          <w:pgMar w:top="1380" w:right="708" w:bottom="980" w:left="1275" w:header="0" w:footer="718" w:gutter="0"/>
          <w:cols w:space="720"/>
        </w:sectPr>
      </w:pPr>
    </w:p>
    <w:p w14:paraId="6759CBB4" w14:textId="77777777" w:rsidR="00DE1EE7" w:rsidRDefault="00DE1EE7">
      <w:pPr>
        <w:pStyle w:val="BodyText"/>
        <w:ind w:left="0"/>
        <w:rPr>
          <w:sz w:val="20"/>
        </w:rPr>
      </w:pPr>
    </w:p>
    <w:p w14:paraId="7AE89FCA" w14:textId="77777777" w:rsidR="00DE1EE7" w:rsidRDefault="00DE1EE7">
      <w:pPr>
        <w:pStyle w:val="BodyText"/>
        <w:spacing w:before="54"/>
        <w:ind w:left="0"/>
        <w:rPr>
          <w:sz w:val="20"/>
        </w:rPr>
      </w:pPr>
    </w:p>
    <w:p w14:paraId="494712B3" w14:textId="77777777" w:rsidR="00DE1EE7" w:rsidRDefault="00DE1EE7">
      <w:pPr>
        <w:pStyle w:val="BodyText"/>
        <w:rPr>
          <w:sz w:val="20"/>
        </w:rPr>
        <w:sectPr w:rsidR="00DE1EE7">
          <w:pgSz w:w="11920" w:h="16840"/>
          <w:pgMar w:top="1940" w:right="708" w:bottom="980" w:left="1275" w:header="0" w:footer="718" w:gutter="0"/>
          <w:cols w:space="720"/>
        </w:sectPr>
      </w:pPr>
    </w:p>
    <w:p w14:paraId="46A542DB" w14:textId="77777777" w:rsidR="00DE1EE7" w:rsidRDefault="00000000">
      <w:pPr>
        <w:pStyle w:val="BodyText"/>
        <w:spacing w:before="90"/>
        <w:ind w:left="525" w:right="40"/>
      </w:pPr>
      <w:proofErr w:type="spellStart"/>
      <w:r>
        <w:t>Koophe</w:t>
      </w:r>
      <w:proofErr w:type="spellEnd"/>
      <w:r>
        <w:rPr>
          <w:spacing w:val="-15"/>
        </w:rPr>
        <w:t xml:space="preserve"> </w:t>
      </w:r>
      <w:proofErr w:type="spellStart"/>
      <w:r>
        <w:t>fanat</w:t>
      </w:r>
      <w:proofErr w:type="spellEnd"/>
      <w:r>
        <w:rPr>
          <w:spacing w:val="-15"/>
        </w:rPr>
        <w:t xml:space="preserve"> </w:t>
      </w:r>
      <w:proofErr w:type="spellStart"/>
      <w:r>
        <w:t>lakise</w:t>
      </w:r>
      <w:proofErr w:type="spellEnd"/>
      <w:r>
        <w:t xml:space="preserve"> Fano </w:t>
      </w:r>
      <w:proofErr w:type="spellStart"/>
      <w:r>
        <w:t>fardat</w:t>
      </w:r>
      <w:proofErr w:type="spellEnd"/>
      <w:r>
        <w:t xml:space="preserve"> </w:t>
      </w:r>
      <w:proofErr w:type="spellStart"/>
      <w:r>
        <w:t>lakise</w:t>
      </w:r>
      <w:proofErr w:type="spellEnd"/>
      <w:r>
        <w:t xml:space="preserve"> Anan </w:t>
      </w:r>
      <w:proofErr w:type="spellStart"/>
      <w:r>
        <w:t>diqesa</w:t>
      </w:r>
      <w:proofErr w:type="spellEnd"/>
      <w:r>
        <w:t xml:space="preserve"> </w:t>
      </w:r>
      <w:proofErr w:type="spellStart"/>
      <w:r>
        <w:t>jedhe</w:t>
      </w:r>
      <w:proofErr w:type="spellEnd"/>
      <w:r>
        <w:t xml:space="preserve"> </w:t>
      </w:r>
      <w:proofErr w:type="spellStart"/>
      <w:r>
        <w:t>Sukich</w:t>
      </w:r>
      <w:proofErr w:type="spellEnd"/>
      <w:r>
        <w:t xml:space="preserve"> Jillo </w:t>
      </w:r>
      <w:proofErr w:type="spellStart"/>
      <w:r>
        <w:t>Katelo</w:t>
      </w:r>
      <w:proofErr w:type="spellEnd"/>
      <w:r>
        <w:t xml:space="preserve"> </w:t>
      </w:r>
      <w:proofErr w:type="spellStart"/>
      <w:r>
        <w:t>Burrati</w:t>
      </w:r>
      <w:proofErr w:type="spellEnd"/>
      <w:r>
        <w:t xml:space="preserve"> </w:t>
      </w:r>
      <w:proofErr w:type="spellStart"/>
      <w:r>
        <w:t>idhe</w:t>
      </w:r>
      <w:proofErr w:type="spellEnd"/>
      <w:r>
        <w:t xml:space="preserve"> </w:t>
      </w:r>
      <w:proofErr w:type="spellStart"/>
      <w:r>
        <w:t>bakise</w:t>
      </w:r>
      <w:proofErr w:type="spellEnd"/>
      <w:r>
        <w:t xml:space="preserve"> </w:t>
      </w:r>
      <w:proofErr w:type="spellStart"/>
      <w:r>
        <w:t>Itburese</w:t>
      </w:r>
      <w:proofErr w:type="spellEnd"/>
      <w:r>
        <w:t xml:space="preserve"> </w:t>
      </w:r>
      <w:proofErr w:type="spellStart"/>
      <w:r>
        <w:t>fudhe</w:t>
      </w:r>
      <w:proofErr w:type="spellEnd"/>
      <w:r>
        <w:t xml:space="preserve"> </w:t>
      </w:r>
      <w:proofErr w:type="spellStart"/>
      <w:r>
        <w:t>Dabbo</w:t>
      </w:r>
      <w:proofErr w:type="spellEnd"/>
      <w:r>
        <w:t xml:space="preserve"> </w:t>
      </w:r>
      <w:proofErr w:type="spellStart"/>
      <w:r>
        <w:t>jala</w:t>
      </w:r>
      <w:proofErr w:type="spellEnd"/>
      <w:r>
        <w:t xml:space="preserve"> </w:t>
      </w:r>
      <w:proofErr w:type="spellStart"/>
      <w:r>
        <w:t>fudate</w:t>
      </w:r>
      <w:proofErr w:type="spellEnd"/>
      <w:r>
        <w:t xml:space="preserve"> </w:t>
      </w:r>
      <w:proofErr w:type="spellStart"/>
      <w:r>
        <w:t>Akaku</w:t>
      </w:r>
      <w:proofErr w:type="spellEnd"/>
      <w:r>
        <w:t xml:space="preserve"> Jillo</w:t>
      </w:r>
    </w:p>
    <w:p w14:paraId="4D029FA1" w14:textId="77777777" w:rsidR="00DE1EE7" w:rsidRDefault="00000000">
      <w:pPr>
        <w:pStyle w:val="BodyText"/>
        <w:ind w:left="525" w:right="32" w:firstLine="60"/>
      </w:pPr>
      <w:r>
        <w:t xml:space="preserve">Ona </w:t>
      </w:r>
      <w:proofErr w:type="spellStart"/>
      <w:r>
        <w:rPr>
          <w:i/>
        </w:rPr>
        <w:t>tubut</w:t>
      </w:r>
      <w:proofErr w:type="spellEnd"/>
      <w:r>
        <w:rPr>
          <w:i/>
        </w:rPr>
        <w:t xml:space="preserve"> </w:t>
      </w:r>
      <w:proofErr w:type="spellStart"/>
      <w:r>
        <w:t>lakise</w:t>
      </w:r>
      <w:proofErr w:type="spellEnd"/>
      <w:r>
        <w:t xml:space="preserve"> </w:t>
      </w:r>
      <w:proofErr w:type="spellStart"/>
      <w:r>
        <w:t>Waar</w:t>
      </w:r>
      <w:proofErr w:type="spellEnd"/>
      <w:r>
        <w:t xml:space="preserve"> Jillo </w:t>
      </w:r>
      <w:proofErr w:type="spellStart"/>
      <w:r>
        <w:t>Katelo</w:t>
      </w:r>
      <w:proofErr w:type="spellEnd"/>
      <w:r>
        <w:t xml:space="preserve"> Galaf </w:t>
      </w:r>
      <w:proofErr w:type="spellStart"/>
      <w:r>
        <w:t>harele</w:t>
      </w:r>
      <w:proofErr w:type="spellEnd"/>
      <w:r>
        <w:t xml:space="preserve"> </w:t>
      </w:r>
      <w:proofErr w:type="spellStart"/>
      <w:r>
        <w:t>fudhate</w:t>
      </w:r>
      <w:proofErr w:type="spellEnd"/>
      <w:r>
        <w:t xml:space="preserve"> Qolle </w:t>
      </w:r>
      <w:proofErr w:type="spellStart"/>
      <w:r>
        <w:t>mukhati</w:t>
      </w:r>
      <w:proofErr w:type="spellEnd"/>
      <w:r>
        <w:t xml:space="preserve"> </w:t>
      </w:r>
      <w:proofErr w:type="spellStart"/>
      <w:r>
        <w:rPr>
          <w:spacing w:val="-2"/>
        </w:rPr>
        <w:t>lakise</w:t>
      </w:r>
      <w:proofErr w:type="spellEnd"/>
    </w:p>
    <w:p w14:paraId="78B2B5AE" w14:textId="77777777" w:rsidR="00DE1EE7" w:rsidRDefault="00000000">
      <w:pPr>
        <w:pStyle w:val="BodyText"/>
        <w:spacing w:before="90"/>
        <w:ind w:left="525" w:right="1907"/>
      </w:pPr>
      <w:r>
        <w:br w:type="column"/>
      </w:r>
      <w:r>
        <w:t>He left his shoes on his feet He</w:t>
      </w:r>
      <w:r>
        <w:rPr>
          <w:spacing w:val="-8"/>
        </w:rPr>
        <w:t xml:space="preserve"> </w:t>
      </w:r>
      <w:r>
        <w:t>left</w:t>
      </w:r>
      <w:r>
        <w:rPr>
          <w:spacing w:val="-8"/>
        </w:rPr>
        <w:t xml:space="preserve"> </w:t>
      </w:r>
      <w:r>
        <w:t>footprint</w:t>
      </w:r>
      <w:r>
        <w:rPr>
          <w:spacing w:val="-8"/>
        </w:rPr>
        <w:t xml:space="preserve"> </w:t>
      </w:r>
      <w:r>
        <w:t>on</w:t>
      </w:r>
      <w:r>
        <w:rPr>
          <w:spacing w:val="-8"/>
        </w:rPr>
        <w:t xml:space="preserve"> </w:t>
      </w:r>
      <w:r>
        <w:t>the</w:t>
      </w:r>
      <w:r>
        <w:rPr>
          <w:spacing w:val="-8"/>
        </w:rPr>
        <w:t xml:space="preserve"> </w:t>
      </w:r>
      <w:r>
        <w:t xml:space="preserve">horse </w:t>
      </w:r>
      <w:proofErr w:type="gramStart"/>
      <w:r>
        <w:t>For</w:t>
      </w:r>
      <w:proofErr w:type="gramEnd"/>
      <w:r>
        <w:t xml:space="preserve"> low milk yield,</w:t>
      </w:r>
    </w:p>
    <w:p w14:paraId="7AF0DE60" w14:textId="77777777" w:rsidR="00DE1EE7" w:rsidRDefault="00000000">
      <w:pPr>
        <w:pStyle w:val="BodyText"/>
        <w:ind w:left="525" w:right="1047"/>
      </w:pPr>
      <w:r>
        <w:t>The</w:t>
      </w:r>
      <w:r>
        <w:rPr>
          <w:spacing w:val="-7"/>
        </w:rPr>
        <w:t xml:space="preserve"> </w:t>
      </w:r>
      <w:r>
        <w:t>spotted</w:t>
      </w:r>
      <w:r>
        <w:rPr>
          <w:spacing w:val="-7"/>
        </w:rPr>
        <w:t xml:space="preserve"> </w:t>
      </w:r>
      <w:r>
        <w:t>one</w:t>
      </w:r>
      <w:r>
        <w:rPr>
          <w:spacing w:val="-7"/>
        </w:rPr>
        <w:t xml:space="preserve"> </w:t>
      </w:r>
      <w:r>
        <w:t>(cow)</w:t>
      </w:r>
      <w:r>
        <w:rPr>
          <w:spacing w:val="-7"/>
        </w:rPr>
        <w:t xml:space="preserve"> </w:t>
      </w:r>
      <w:r>
        <w:t>of</w:t>
      </w:r>
      <w:r>
        <w:rPr>
          <w:spacing w:val="-7"/>
        </w:rPr>
        <w:t xml:space="preserve"> </w:t>
      </w:r>
      <w:r>
        <w:t>Jillo</w:t>
      </w:r>
      <w:r>
        <w:rPr>
          <w:spacing w:val="-7"/>
        </w:rPr>
        <w:t xml:space="preserve"> </w:t>
      </w:r>
      <w:proofErr w:type="spellStart"/>
      <w:r>
        <w:t>Katelo</w:t>
      </w:r>
      <w:proofErr w:type="spellEnd"/>
      <w:r>
        <w:t xml:space="preserve"> He tied on the tree</w:t>
      </w:r>
    </w:p>
    <w:p w14:paraId="059006FC" w14:textId="77777777" w:rsidR="00DE1EE7" w:rsidRDefault="00000000">
      <w:pPr>
        <w:pStyle w:val="BodyText"/>
        <w:ind w:left="525"/>
      </w:pPr>
      <w:r>
        <w:t xml:space="preserve">He </w:t>
      </w:r>
      <w:r>
        <w:rPr>
          <w:spacing w:val="-2"/>
        </w:rPr>
        <w:t>snatched</w:t>
      </w:r>
    </w:p>
    <w:p w14:paraId="016899A3" w14:textId="77777777" w:rsidR="00DE1EE7" w:rsidRDefault="00000000">
      <w:pPr>
        <w:pStyle w:val="BodyText"/>
        <w:ind w:left="525" w:right="1586"/>
      </w:pPr>
      <w:proofErr w:type="spellStart"/>
      <w:r>
        <w:t>Dabbo</w:t>
      </w:r>
      <w:proofErr w:type="spellEnd"/>
      <w:r>
        <w:rPr>
          <w:spacing w:val="-13"/>
        </w:rPr>
        <w:t xml:space="preserve"> </w:t>
      </w:r>
      <w:r>
        <w:t>(wife)</w:t>
      </w:r>
      <w:r>
        <w:rPr>
          <w:spacing w:val="-13"/>
        </w:rPr>
        <w:t xml:space="preserve"> </w:t>
      </w:r>
      <w:r>
        <w:t>from</w:t>
      </w:r>
      <w:r>
        <w:rPr>
          <w:spacing w:val="-13"/>
        </w:rPr>
        <w:t xml:space="preserve"> </w:t>
      </w:r>
      <w:r>
        <w:t>him, Grandfather Jillo</w:t>
      </w:r>
    </w:p>
    <w:p w14:paraId="24DABC83" w14:textId="77777777" w:rsidR="00DE1EE7" w:rsidRDefault="00000000">
      <w:pPr>
        <w:pStyle w:val="BodyText"/>
        <w:ind w:left="525" w:right="1047"/>
      </w:pPr>
      <w:r>
        <w:t>He</w:t>
      </w:r>
      <w:r>
        <w:rPr>
          <w:spacing w:val="-7"/>
        </w:rPr>
        <w:t xml:space="preserve"> </w:t>
      </w:r>
      <w:r>
        <w:t>left</w:t>
      </w:r>
      <w:r>
        <w:rPr>
          <w:spacing w:val="-7"/>
        </w:rPr>
        <w:t xml:space="preserve"> </w:t>
      </w:r>
      <w:r>
        <w:t>him</w:t>
      </w:r>
      <w:r>
        <w:rPr>
          <w:spacing w:val="-7"/>
        </w:rPr>
        <w:t xml:space="preserve"> </w:t>
      </w:r>
      <w:r>
        <w:t>in</w:t>
      </w:r>
      <w:r>
        <w:rPr>
          <w:spacing w:val="-7"/>
        </w:rPr>
        <w:t xml:space="preserve"> </w:t>
      </w:r>
      <w:r>
        <w:t>an</w:t>
      </w:r>
      <w:r>
        <w:rPr>
          <w:spacing w:val="-7"/>
        </w:rPr>
        <w:t xml:space="preserve"> </w:t>
      </w:r>
      <w:r>
        <w:t>empty</w:t>
      </w:r>
      <w:r>
        <w:rPr>
          <w:spacing w:val="-7"/>
        </w:rPr>
        <w:t xml:space="preserve"> </w:t>
      </w:r>
      <w:r>
        <w:t xml:space="preserve">homestead </w:t>
      </w:r>
      <w:proofErr w:type="gramStart"/>
      <w:r>
        <w:t>From</w:t>
      </w:r>
      <w:proofErr w:type="gramEnd"/>
      <w:r>
        <w:t xml:space="preserve"> the home of Jillo </w:t>
      </w:r>
      <w:proofErr w:type="spellStart"/>
      <w:r>
        <w:t>Katelo</w:t>
      </w:r>
      <w:proofErr w:type="spellEnd"/>
    </w:p>
    <w:p w14:paraId="767EAD34" w14:textId="77777777" w:rsidR="00DE1EE7" w:rsidRDefault="00000000">
      <w:pPr>
        <w:pStyle w:val="BodyText"/>
        <w:ind w:left="525" w:right="1047"/>
      </w:pPr>
      <w:r>
        <w:t>He</w:t>
      </w:r>
      <w:r>
        <w:rPr>
          <w:spacing w:val="-8"/>
        </w:rPr>
        <w:t xml:space="preserve"> </w:t>
      </w:r>
      <w:r>
        <w:t>collected</w:t>
      </w:r>
      <w:r>
        <w:rPr>
          <w:spacing w:val="-8"/>
        </w:rPr>
        <w:t xml:space="preserve"> </w:t>
      </w:r>
      <w:r>
        <w:t>even</w:t>
      </w:r>
      <w:r>
        <w:rPr>
          <w:spacing w:val="-8"/>
        </w:rPr>
        <w:t xml:space="preserve"> </w:t>
      </w:r>
      <w:r>
        <w:t>camel</w:t>
      </w:r>
      <w:r>
        <w:rPr>
          <w:spacing w:val="-8"/>
        </w:rPr>
        <w:t xml:space="preserve"> </w:t>
      </w:r>
      <w:r>
        <w:t>and</w:t>
      </w:r>
      <w:r>
        <w:rPr>
          <w:spacing w:val="-8"/>
        </w:rPr>
        <w:t xml:space="preserve"> </w:t>
      </w:r>
      <w:r>
        <w:t>donkey Leaving them destitutes</w:t>
      </w:r>
    </w:p>
    <w:p w14:paraId="74C79165" w14:textId="77777777" w:rsidR="00DE1EE7" w:rsidRDefault="00DE1EE7">
      <w:pPr>
        <w:pStyle w:val="BodyText"/>
        <w:sectPr w:rsidR="00DE1EE7">
          <w:type w:val="continuous"/>
          <w:pgSz w:w="11920" w:h="16840"/>
          <w:pgMar w:top="1380" w:right="708" w:bottom="280" w:left="1275" w:header="0" w:footer="718" w:gutter="0"/>
          <w:cols w:num="2" w:space="720" w:equalWidth="0">
            <w:col w:w="2565" w:space="2055"/>
            <w:col w:w="5317"/>
          </w:cols>
        </w:sectPr>
      </w:pPr>
    </w:p>
    <w:p w14:paraId="2721CEB2" w14:textId="77777777" w:rsidR="00DE1EE7" w:rsidRDefault="00DE1EE7">
      <w:pPr>
        <w:pStyle w:val="BodyText"/>
        <w:spacing w:before="275"/>
        <w:ind w:left="0"/>
      </w:pPr>
    </w:p>
    <w:p w14:paraId="57035802" w14:textId="77777777" w:rsidR="00DE1EE7" w:rsidRDefault="00000000">
      <w:pPr>
        <w:pStyle w:val="BodyText"/>
        <w:spacing w:before="1" w:line="480" w:lineRule="auto"/>
        <w:ind w:right="747"/>
        <w:jc w:val="both"/>
      </w:pPr>
      <w:r>
        <w:t xml:space="preserve">In terms of content, Koroma makes fun of his rival clansman by commenting on the latter’s seizure of Jillo </w:t>
      </w:r>
      <w:proofErr w:type="spellStart"/>
      <w:r>
        <w:t>Katelo’s</w:t>
      </w:r>
      <w:proofErr w:type="spellEnd"/>
      <w:r>
        <w:t xml:space="preserve"> wife and livestock, two things that constitute a home in Borana. It captures vividly the implied dissolution and</w:t>
      </w:r>
      <w:r>
        <w:rPr>
          <w:spacing w:val="-3"/>
        </w:rPr>
        <w:t xml:space="preserve"> </w:t>
      </w:r>
      <w:r>
        <w:t>the</w:t>
      </w:r>
      <w:r>
        <w:rPr>
          <w:spacing w:val="-3"/>
        </w:rPr>
        <w:t xml:space="preserve"> </w:t>
      </w:r>
      <w:r>
        <w:t>pain</w:t>
      </w:r>
      <w:r>
        <w:rPr>
          <w:spacing w:val="-3"/>
        </w:rPr>
        <w:t xml:space="preserve"> </w:t>
      </w:r>
      <w:r>
        <w:t>caused</w:t>
      </w:r>
      <w:r>
        <w:rPr>
          <w:spacing w:val="-3"/>
        </w:rPr>
        <w:t xml:space="preserve"> </w:t>
      </w:r>
      <w:r>
        <w:t>to</w:t>
      </w:r>
      <w:r>
        <w:rPr>
          <w:spacing w:val="-3"/>
        </w:rPr>
        <w:t xml:space="preserve"> </w:t>
      </w:r>
      <w:r>
        <w:t>the</w:t>
      </w:r>
      <w:r>
        <w:rPr>
          <w:spacing w:val="-3"/>
        </w:rPr>
        <w:t xml:space="preserve"> </w:t>
      </w:r>
      <w:r>
        <w:t>family</w:t>
      </w:r>
      <w:r>
        <w:rPr>
          <w:spacing w:val="-3"/>
        </w:rPr>
        <w:t xml:space="preserve"> </w:t>
      </w:r>
      <w:r>
        <w:t>by</w:t>
      </w:r>
      <w:r>
        <w:rPr>
          <w:spacing w:val="-3"/>
        </w:rPr>
        <w:t xml:space="preserve"> </w:t>
      </w:r>
      <w:r>
        <w:t>the</w:t>
      </w:r>
      <w:r>
        <w:rPr>
          <w:spacing w:val="-3"/>
        </w:rPr>
        <w:t xml:space="preserve"> </w:t>
      </w:r>
      <w:r>
        <w:t>action</w:t>
      </w:r>
      <w:r>
        <w:rPr>
          <w:spacing w:val="-3"/>
        </w:rPr>
        <w:t xml:space="preserve"> </w:t>
      </w:r>
      <w:r>
        <w:t>of</w:t>
      </w:r>
      <w:r>
        <w:rPr>
          <w:spacing w:val="-3"/>
        </w:rPr>
        <w:t xml:space="preserve"> </w:t>
      </w:r>
      <w:r>
        <w:t>the man who seems to have ignored the traditional mechanisms of settling husband/wife</w:t>
      </w:r>
      <w:r>
        <w:rPr>
          <w:spacing w:val="40"/>
        </w:rPr>
        <w:t xml:space="preserve"> </w:t>
      </w:r>
      <w:r>
        <w:t>quibbles. The way in which the text is structured is striking. The performer uses common stock phrases such as shoes on feet and footprints</w:t>
      </w:r>
      <w:r>
        <w:rPr>
          <w:spacing w:val="-2"/>
        </w:rPr>
        <w:t xml:space="preserve"> </w:t>
      </w:r>
      <w:r>
        <w:t>on</w:t>
      </w:r>
      <w:r>
        <w:rPr>
          <w:spacing w:val="-2"/>
        </w:rPr>
        <w:t xml:space="preserve"> </w:t>
      </w:r>
      <w:r>
        <w:t>horses,</w:t>
      </w:r>
      <w:r>
        <w:rPr>
          <w:spacing w:val="-2"/>
        </w:rPr>
        <w:t xml:space="preserve"> </w:t>
      </w:r>
      <w:r>
        <w:t>to</w:t>
      </w:r>
      <w:r>
        <w:rPr>
          <w:spacing w:val="-2"/>
        </w:rPr>
        <w:t xml:space="preserve"> </w:t>
      </w:r>
      <w:r>
        <w:t>set</w:t>
      </w:r>
      <w:r>
        <w:rPr>
          <w:spacing w:val="-2"/>
        </w:rPr>
        <w:t xml:space="preserve"> </w:t>
      </w:r>
      <w:r>
        <w:t>the</w:t>
      </w:r>
      <w:r>
        <w:rPr>
          <w:spacing w:val="-2"/>
        </w:rPr>
        <w:t xml:space="preserve"> </w:t>
      </w:r>
      <w:r>
        <w:t>required</w:t>
      </w:r>
      <w:r>
        <w:rPr>
          <w:spacing w:val="-2"/>
        </w:rPr>
        <w:t xml:space="preserve"> </w:t>
      </w:r>
      <w:r>
        <w:t>pace</w:t>
      </w:r>
      <w:r>
        <w:rPr>
          <w:spacing w:val="-2"/>
        </w:rPr>
        <w:t xml:space="preserve"> </w:t>
      </w:r>
      <w:r>
        <w:t>(line</w:t>
      </w:r>
      <w:r>
        <w:rPr>
          <w:spacing w:val="-2"/>
        </w:rPr>
        <w:t xml:space="preserve"> </w:t>
      </w:r>
      <w:r>
        <w:t>1). The butt’s character is revealed in a series of hints (line 2) that portray him as brutal and unsympathetic to</w:t>
      </w:r>
      <w:r>
        <w:rPr>
          <w:spacing w:val="-4"/>
        </w:rPr>
        <w:t xml:space="preserve"> </w:t>
      </w:r>
      <w:r>
        <w:t>livestock.</w:t>
      </w:r>
      <w:r>
        <w:rPr>
          <w:spacing w:val="-4"/>
        </w:rPr>
        <w:t xml:space="preserve"> </w:t>
      </w:r>
      <w:r>
        <w:t>The</w:t>
      </w:r>
      <w:r>
        <w:rPr>
          <w:spacing w:val="-4"/>
        </w:rPr>
        <w:t xml:space="preserve"> </w:t>
      </w:r>
      <w:r>
        <w:t>text</w:t>
      </w:r>
      <w:r>
        <w:rPr>
          <w:spacing w:val="-4"/>
        </w:rPr>
        <w:t xml:space="preserve"> </w:t>
      </w:r>
      <w:r>
        <w:t>then</w:t>
      </w:r>
      <w:r>
        <w:rPr>
          <w:spacing w:val="-4"/>
        </w:rPr>
        <w:t xml:space="preserve"> </w:t>
      </w:r>
      <w:r>
        <w:t>comments</w:t>
      </w:r>
      <w:r>
        <w:rPr>
          <w:spacing w:val="-4"/>
        </w:rPr>
        <w:t xml:space="preserve"> </w:t>
      </w:r>
      <w:r>
        <w:t>on</w:t>
      </w:r>
      <w:r>
        <w:rPr>
          <w:spacing w:val="-4"/>
        </w:rPr>
        <w:t xml:space="preserve"> </w:t>
      </w:r>
      <w:r>
        <w:t>the</w:t>
      </w:r>
      <w:r>
        <w:rPr>
          <w:spacing w:val="-4"/>
        </w:rPr>
        <w:t xml:space="preserve"> </w:t>
      </w:r>
      <w:r>
        <w:t>butt’s</w:t>
      </w:r>
      <w:r>
        <w:rPr>
          <w:spacing w:val="-4"/>
        </w:rPr>
        <w:t xml:space="preserve"> </w:t>
      </w:r>
      <w:r>
        <w:t>heavy-handedness</w:t>
      </w:r>
      <w:r>
        <w:rPr>
          <w:spacing w:val="-4"/>
        </w:rPr>
        <w:t xml:space="preserve"> </w:t>
      </w:r>
      <w:r>
        <w:t>where</w:t>
      </w:r>
      <w:r>
        <w:rPr>
          <w:spacing w:val="-4"/>
        </w:rPr>
        <w:t xml:space="preserve"> </w:t>
      </w:r>
      <w:r>
        <w:t>he dismantles the home of his brother-in-law by taking away his sister and the</w:t>
      </w:r>
      <w:r>
        <w:rPr>
          <w:spacing w:val="-3"/>
        </w:rPr>
        <w:t xml:space="preserve"> </w:t>
      </w:r>
      <w:r>
        <w:t>livestock</w:t>
      </w:r>
      <w:r>
        <w:rPr>
          <w:spacing w:val="-3"/>
        </w:rPr>
        <w:t xml:space="preserve"> </w:t>
      </w:r>
      <w:r>
        <w:t>that</w:t>
      </w:r>
      <w:r>
        <w:rPr>
          <w:spacing w:val="-3"/>
        </w:rPr>
        <w:t xml:space="preserve"> </w:t>
      </w:r>
      <w:r>
        <w:t xml:space="preserve">he had given her at the time of her marriage. </w:t>
      </w:r>
      <w:proofErr w:type="spellStart"/>
      <w:r>
        <w:rPr>
          <w:i/>
        </w:rPr>
        <w:t>Qoosa</w:t>
      </w:r>
      <w:proofErr w:type="spellEnd"/>
      <w:r>
        <w:rPr>
          <w:i/>
        </w:rPr>
        <w:t xml:space="preserve"> </w:t>
      </w:r>
      <w:r>
        <w:t>here draws on incongruities that Berger (1972)</w:t>
      </w:r>
      <w:r>
        <w:rPr>
          <w:spacing w:val="-3"/>
        </w:rPr>
        <w:t xml:space="preserve"> </w:t>
      </w:r>
      <w:r>
        <w:t>has</w:t>
      </w:r>
      <w:r>
        <w:rPr>
          <w:spacing w:val="-3"/>
        </w:rPr>
        <w:t xml:space="preserve"> </w:t>
      </w:r>
      <w:r>
        <w:t>called</w:t>
      </w:r>
      <w:r>
        <w:rPr>
          <w:spacing w:val="-3"/>
        </w:rPr>
        <w:t xml:space="preserve"> </w:t>
      </w:r>
      <w:r>
        <w:t>code</w:t>
      </w:r>
      <w:r>
        <w:rPr>
          <w:spacing w:val="-3"/>
        </w:rPr>
        <w:t xml:space="preserve"> </w:t>
      </w:r>
      <w:r>
        <w:t>violation</w:t>
      </w:r>
      <w:r>
        <w:rPr>
          <w:spacing w:val="-3"/>
        </w:rPr>
        <w:t xml:space="preserve"> </w:t>
      </w:r>
      <w:r>
        <w:t>in</w:t>
      </w:r>
      <w:r>
        <w:rPr>
          <w:spacing w:val="-3"/>
        </w:rPr>
        <w:t xml:space="preserve"> </w:t>
      </w:r>
      <w:r>
        <w:t>which</w:t>
      </w:r>
      <w:r>
        <w:rPr>
          <w:spacing w:val="-3"/>
        </w:rPr>
        <w:t xml:space="preserve"> </w:t>
      </w:r>
      <w:r>
        <w:t>strictures</w:t>
      </w:r>
      <w:r>
        <w:rPr>
          <w:spacing w:val="-3"/>
        </w:rPr>
        <w:t xml:space="preserve"> </w:t>
      </w:r>
      <w:r>
        <w:t>of</w:t>
      </w:r>
      <w:r>
        <w:rPr>
          <w:spacing w:val="-3"/>
        </w:rPr>
        <w:t xml:space="preserve"> </w:t>
      </w:r>
      <w:r>
        <w:t>acceptable/unacceptable</w:t>
      </w:r>
      <w:r>
        <w:rPr>
          <w:spacing w:val="-3"/>
        </w:rPr>
        <w:t xml:space="preserve"> </w:t>
      </w:r>
      <w:proofErr w:type="spellStart"/>
      <w:r>
        <w:t>behaviour</w:t>
      </w:r>
      <w:proofErr w:type="spellEnd"/>
      <w:r>
        <w:rPr>
          <w:spacing w:val="-3"/>
        </w:rPr>
        <w:t xml:space="preserve"> </w:t>
      </w:r>
      <w:r>
        <w:t>was breached</w:t>
      </w:r>
      <w:r>
        <w:rPr>
          <w:spacing w:val="80"/>
          <w:w w:val="150"/>
        </w:rPr>
        <w:t xml:space="preserve"> </w:t>
      </w:r>
      <w:r>
        <w:t>regarding</w:t>
      </w:r>
      <w:r>
        <w:rPr>
          <w:spacing w:val="80"/>
          <w:w w:val="150"/>
        </w:rPr>
        <w:t xml:space="preserve"> </w:t>
      </w:r>
      <w:r>
        <w:t>in-law</w:t>
      </w:r>
      <w:r>
        <w:rPr>
          <w:spacing w:val="80"/>
          <w:w w:val="150"/>
        </w:rPr>
        <w:t xml:space="preserve"> </w:t>
      </w:r>
      <w:r>
        <w:t>relationships.</w:t>
      </w:r>
      <w:r>
        <w:rPr>
          <w:spacing w:val="80"/>
          <w:w w:val="150"/>
        </w:rPr>
        <w:t xml:space="preserve"> </w:t>
      </w:r>
      <w:r>
        <w:t>Koroma</w:t>
      </w:r>
      <w:r>
        <w:rPr>
          <w:spacing w:val="80"/>
          <w:w w:val="150"/>
        </w:rPr>
        <w:t xml:space="preserve"> </w:t>
      </w:r>
      <w:r>
        <w:t>the</w:t>
      </w:r>
      <w:r>
        <w:rPr>
          <w:spacing w:val="80"/>
          <w:w w:val="150"/>
        </w:rPr>
        <w:t xml:space="preserve"> </w:t>
      </w:r>
      <w:r>
        <w:t>jester</w:t>
      </w:r>
      <w:r>
        <w:rPr>
          <w:spacing w:val="80"/>
          <w:w w:val="150"/>
        </w:rPr>
        <w:t xml:space="preserve"> </w:t>
      </w:r>
      <w:r>
        <w:t>mocks</w:t>
      </w:r>
      <w:r>
        <w:rPr>
          <w:spacing w:val="80"/>
          <w:w w:val="150"/>
        </w:rPr>
        <w:t xml:space="preserve"> </w:t>
      </w:r>
      <w:r>
        <w:t>this</w:t>
      </w:r>
      <w:r>
        <w:rPr>
          <w:spacing w:val="80"/>
          <w:w w:val="150"/>
        </w:rPr>
        <w:t xml:space="preserve"> </w:t>
      </w:r>
      <w:r>
        <w:t>apparent non-observance of conventional in-law distance and the breach of customs governing the wife-giver/wife-receiver relationship. The addressee</w:t>
      </w:r>
      <w:r>
        <w:rPr>
          <w:spacing w:val="-3"/>
        </w:rPr>
        <w:t xml:space="preserve"> </w:t>
      </w:r>
      <w:r>
        <w:t>is</w:t>
      </w:r>
      <w:r>
        <w:rPr>
          <w:spacing w:val="-3"/>
        </w:rPr>
        <w:t xml:space="preserve"> </w:t>
      </w:r>
      <w:r>
        <w:t>made</w:t>
      </w:r>
      <w:r>
        <w:rPr>
          <w:spacing w:val="-3"/>
        </w:rPr>
        <w:t xml:space="preserve"> </w:t>
      </w:r>
      <w:r>
        <w:t>to</w:t>
      </w:r>
      <w:r>
        <w:rPr>
          <w:spacing w:val="-3"/>
        </w:rPr>
        <w:t xml:space="preserve"> </w:t>
      </w:r>
      <w:r>
        <w:t>feel</w:t>
      </w:r>
      <w:r>
        <w:rPr>
          <w:spacing w:val="-3"/>
        </w:rPr>
        <w:t xml:space="preserve"> </w:t>
      </w:r>
      <w:r>
        <w:t>ashamed</w:t>
      </w:r>
      <w:r>
        <w:rPr>
          <w:spacing w:val="-3"/>
        </w:rPr>
        <w:t xml:space="preserve"> </w:t>
      </w:r>
      <w:r>
        <w:t>of</w:t>
      </w:r>
      <w:r>
        <w:rPr>
          <w:spacing w:val="-3"/>
        </w:rPr>
        <w:t xml:space="preserve"> </w:t>
      </w:r>
      <w:r>
        <w:t>his</w:t>
      </w:r>
      <w:r>
        <w:rPr>
          <w:spacing w:val="-3"/>
        </w:rPr>
        <w:t xml:space="preserve"> </w:t>
      </w:r>
      <w:r>
        <w:t>antisocial actions evinced in his disturbance of social harmony.</w:t>
      </w:r>
    </w:p>
    <w:p w14:paraId="36541A4C" w14:textId="77777777" w:rsidR="00DE1EE7" w:rsidRDefault="00DE1EE7">
      <w:pPr>
        <w:pStyle w:val="BodyText"/>
        <w:spacing w:line="480" w:lineRule="auto"/>
        <w:jc w:val="both"/>
        <w:sectPr w:rsidR="00DE1EE7">
          <w:type w:val="continuous"/>
          <w:pgSz w:w="11920" w:h="16840"/>
          <w:pgMar w:top="1380" w:right="708" w:bottom="280" w:left="1275" w:header="0" w:footer="718" w:gutter="0"/>
          <w:cols w:space="720"/>
        </w:sectPr>
      </w:pPr>
    </w:p>
    <w:p w14:paraId="538199B8" w14:textId="77777777" w:rsidR="00DE1EE7" w:rsidRDefault="00000000">
      <w:pPr>
        <w:pStyle w:val="BodyText"/>
        <w:spacing w:before="80"/>
        <w:ind w:right="749"/>
        <w:jc w:val="both"/>
      </w:pPr>
      <w:r>
        <w:lastRenderedPageBreak/>
        <w:t>In another text the same jester recounts, how the late chief of</w:t>
      </w:r>
      <w:r>
        <w:rPr>
          <w:spacing w:val="-3"/>
        </w:rPr>
        <w:t xml:space="preserve"> </w:t>
      </w:r>
      <w:proofErr w:type="spellStart"/>
      <w:r>
        <w:t>Golole</w:t>
      </w:r>
      <w:proofErr w:type="spellEnd"/>
      <w:r>
        <w:rPr>
          <w:spacing w:val="-3"/>
        </w:rPr>
        <w:t xml:space="preserve"> </w:t>
      </w:r>
      <w:r>
        <w:t>location,</w:t>
      </w:r>
      <w:r>
        <w:rPr>
          <w:spacing w:val="-3"/>
        </w:rPr>
        <w:t xml:space="preserve"> </w:t>
      </w:r>
      <w:r>
        <w:t>Buke</w:t>
      </w:r>
      <w:r>
        <w:rPr>
          <w:spacing w:val="-3"/>
        </w:rPr>
        <w:t xml:space="preserve"> </w:t>
      </w:r>
      <w:r>
        <w:t>Liiban</w:t>
      </w:r>
      <w:r>
        <w:rPr>
          <w:vertAlign w:val="superscript"/>
        </w:rPr>
        <w:t>30</w:t>
      </w:r>
      <w:r>
        <w:t xml:space="preserve"> was scorned for throwing out his senior wife at a time when a clan meeting was due to be convened at his home. Like the text above, this one also benefited from collective retelling. The people present all know the</w:t>
      </w:r>
      <w:r>
        <w:rPr>
          <w:spacing w:val="-3"/>
        </w:rPr>
        <w:t xml:space="preserve"> </w:t>
      </w:r>
      <w:r>
        <w:t>protagonists</w:t>
      </w:r>
      <w:r>
        <w:rPr>
          <w:spacing w:val="-3"/>
        </w:rPr>
        <w:t xml:space="preserve"> </w:t>
      </w:r>
      <w:r>
        <w:t>involved</w:t>
      </w:r>
      <w:r>
        <w:rPr>
          <w:spacing w:val="-3"/>
        </w:rPr>
        <w:t xml:space="preserve"> </w:t>
      </w:r>
      <w:r>
        <w:t>and</w:t>
      </w:r>
      <w:r>
        <w:rPr>
          <w:spacing w:val="-3"/>
        </w:rPr>
        <w:t xml:space="preserve"> </w:t>
      </w:r>
      <w:r>
        <w:t>remember</w:t>
      </w:r>
      <w:r>
        <w:rPr>
          <w:spacing w:val="-3"/>
        </w:rPr>
        <w:t xml:space="preserve"> </w:t>
      </w:r>
      <w:r>
        <w:t>the</w:t>
      </w:r>
      <w:r>
        <w:rPr>
          <w:spacing w:val="-3"/>
        </w:rPr>
        <w:t xml:space="preserve"> </w:t>
      </w:r>
      <w:r>
        <w:t>particular</w:t>
      </w:r>
      <w:r>
        <w:rPr>
          <w:spacing w:val="-3"/>
        </w:rPr>
        <w:t xml:space="preserve"> </w:t>
      </w:r>
      <w:r>
        <w:t>occasion. Koroma accepts and utilizes correction and additional information given by the group in</w:t>
      </w:r>
      <w:r>
        <w:rPr>
          <w:spacing w:val="-2"/>
        </w:rPr>
        <w:t xml:space="preserve"> </w:t>
      </w:r>
      <w:r>
        <w:t xml:space="preserve">the course of the narration. For </w:t>
      </w:r>
      <w:proofErr w:type="gramStart"/>
      <w:r>
        <w:t>instance</w:t>
      </w:r>
      <w:proofErr w:type="gramEnd"/>
      <w:r>
        <w:t xml:space="preserve"> while Koroma gives the name of the late chief as</w:t>
      </w:r>
      <w:r>
        <w:rPr>
          <w:spacing w:val="-2"/>
        </w:rPr>
        <w:t xml:space="preserve"> </w:t>
      </w:r>
      <w:r>
        <w:t>Buke Liiban, someone adds, Buke Liiban Lakhe in what seems like collective</w:t>
      </w:r>
      <w:r>
        <w:rPr>
          <w:spacing w:val="-3"/>
        </w:rPr>
        <w:t xml:space="preserve"> </w:t>
      </w:r>
      <w:r>
        <w:t>story</w:t>
      </w:r>
      <w:r>
        <w:rPr>
          <w:spacing w:val="-3"/>
        </w:rPr>
        <w:t xml:space="preserve"> </w:t>
      </w:r>
      <w:r>
        <w:t>making</w:t>
      </w:r>
      <w:r>
        <w:rPr>
          <w:spacing w:val="-3"/>
        </w:rPr>
        <w:t xml:space="preserve"> </w:t>
      </w:r>
      <w:r>
        <w:t>where everybody is a</w:t>
      </w:r>
      <w:r>
        <w:rPr>
          <w:spacing w:val="-5"/>
        </w:rPr>
        <w:t xml:space="preserve"> </w:t>
      </w:r>
      <w:r>
        <w:t>narrator,</w:t>
      </w:r>
      <w:r>
        <w:rPr>
          <w:spacing w:val="-5"/>
        </w:rPr>
        <w:t xml:space="preserve"> </w:t>
      </w:r>
      <w:r>
        <w:t>enhancing</w:t>
      </w:r>
      <w:r>
        <w:rPr>
          <w:spacing w:val="-5"/>
        </w:rPr>
        <w:t xml:space="preserve"> </w:t>
      </w:r>
      <w:r>
        <w:t>one</w:t>
      </w:r>
      <w:r>
        <w:rPr>
          <w:spacing w:val="-5"/>
        </w:rPr>
        <w:t xml:space="preserve"> </w:t>
      </w:r>
      <w:r>
        <w:t>another’s</w:t>
      </w:r>
      <w:r>
        <w:rPr>
          <w:spacing w:val="-5"/>
        </w:rPr>
        <w:t xml:space="preserve"> </w:t>
      </w:r>
      <w:r>
        <w:t>memory</w:t>
      </w:r>
      <w:r>
        <w:rPr>
          <w:spacing w:val="-5"/>
        </w:rPr>
        <w:t xml:space="preserve"> </w:t>
      </w:r>
      <w:r>
        <w:t>through</w:t>
      </w:r>
      <w:r>
        <w:rPr>
          <w:spacing w:val="-5"/>
        </w:rPr>
        <w:t xml:space="preserve"> </w:t>
      </w:r>
      <w:r>
        <w:t>correction</w:t>
      </w:r>
      <w:r>
        <w:rPr>
          <w:spacing w:val="-5"/>
        </w:rPr>
        <w:t xml:space="preserve"> </w:t>
      </w:r>
      <w:r>
        <w:t>and</w:t>
      </w:r>
      <w:r>
        <w:rPr>
          <w:spacing w:val="-5"/>
        </w:rPr>
        <w:t xml:space="preserve"> </w:t>
      </w:r>
      <w:r>
        <w:t>interjection. Buke was chided thus:</w:t>
      </w:r>
    </w:p>
    <w:p w14:paraId="2DF305F5" w14:textId="77777777" w:rsidR="00DE1EE7" w:rsidRDefault="00000000">
      <w:pPr>
        <w:pStyle w:val="BodyText"/>
        <w:spacing w:before="276"/>
        <w:ind w:left="1605" w:right="3865"/>
      </w:pPr>
      <w:r>
        <w:t>Buke</w:t>
      </w:r>
      <w:r>
        <w:rPr>
          <w:spacing w:val="-7"/>
        </w:rPr>
        <w:t xml:space="preserve"> </w:t>
      </w:r>
      <w:r>
        <w:t>Liiban</w:t>
      </w:r>
      <w:r>
        <w:rPr>
          <w:spacing w:val="-7"/>
        </w:rPr>
        <w:t xml:space="preserve"> </w:t>
      </w:r>
      <w:proofErr w:type="spellStart"/>
      <w:r>
        <w:t>dhengada</w:t>
      </w:r>
      <w:proofErr w:type="spellEnd"/>
      <w:r>
        <w:rPr>
          <w:spacing w:val="-7"/>
        </w:rPr>
        <w:t xml:space="preserve"> </w:t>
      </w:r>
      <w:proofErr w:type="spellStart"/>
      <w:r>
        <w:t>Diqo</w:t>
      </w:r>
      <w:proofErr w:type="spellEnd"/>
      <w:r>
        <w:rPr>
          <w:spacing w:val="-7"/>
        </w:rPr>
        <w:t xml:space="preserve"> </w:t>
      </w:r>
      <w:proofErr w:type="spellStart"/>
      <w:r>
        <w:t>qabe</w:t>
      </w:r>
      <w:proofErr w:type="spellEnd"/>
      <w:r>
        <w:rPr>
          <w:spacing w:val="-7"/>
        </w:rPr>
        <w:t xml:space="preserve"> </w:t>
      </w:r>
      <w:proofErr w:type="spellStart"/>
      <w:r>
        <w:t>korat</w:t>
      </w:r>
      <w:proofErr w:type="spellEnd"/>
      <w:r>
        <w:rPr>
          <w:spacing w:val="-7"/>
        </w:rPr>
        <w:t xml:space="preserve"> </w:t>
      </w:r>
      <w:proofErr w:type="spellStart"/>
      <w:r>
        <w:t>geesa</w:t>
      </w:r>
      <w:proofErr w:type="spellEnd"/>
      <w:r>
        <w:t xml:space="preserve"> </w:t>
      </w:r>
      <w:proofErr w:type="spellStart"/>
      <w:r>
        <w:t>Diqo</w:t>
      </w:r>
      <w:proofErr w:type="spellEnd"/>
      <w:r>
        <w:t xml:space="preserve"> </w:t>
      </w:r>
      <w:proofErr w:type="spellStart"/>
      <w:r>
        <w:t>waara</w:t>
      </w:r>
      <w:proofErr w:type="spellEnd"/>
      <w:r>
        <w:t xml:space="preserve"> </w:t>
      </w:r>
      <w:proofErr w:type="spellStart"/>
      <w:r>
        <w:t>baase</w:t>
      </w:r>
      <w:proofErr w:type="spellEnd"/>
      <w:r>
        <w:t xml:space="preserve">, </w:t>
      </w:r>
      <w:proofErr w:type="spellStart"/>
      <w:r>
        <w:t>mandhitin</w:t>
      </w:r>
      <w:proofErr w:type="spellEnd"/>
      <w:r>
        <w:t xml:space="preserve"> </w:t>
      </w:r>
      <w:proofErr w:type="spellStart"/>
      <w:r>
        <w:t>ijole</w:t>
      </w:r>
      <w:proofErr w:type="spellEnd"/>
    </w:p>
    <w:p w14:paraId="5F3840DF" w14:textId="77777777" w:rsidR="00DE1EE7" w:rsidRDefault="00000000">
      <w:pPr>
        <w:pStyle w:val="BodyText"/>
        <w:ind w:left="1605" w:right="1847"/>
      </w:pPr>
      <w:r>
        <w:t>Buke</w:t>
      </w:r>
      <w:r>
        <w:rPr>
          <w:spacing w:val="-5"/>
        </w:rPr>
        <w:t xml:space="preserve"> </w:t>
      </w:r>
      <w:r>
        <w:t>Liiban</w:t>
      </w:r>
      <w:r>
        <w:rPr>
          <w:spacing w:val="-5"/>
        </w:rPr>
        <w:t xml:space="preserve"> </w:t>
      </w:r>
      <w:r>
        <w:t>(a</w:t>
      </w:r>
      <w:r>
        <w:rPr>
          <w:spacing w:val="-5"/>
        </w:rPr>
        <w:t xml:space="preserve"> </w:t>
      </w:r>
      <w:r>
        <w:t>correction</w:t>
      </w:r>
      <w:r>
        <w:rPr>
          <w:spacing w:val="-5"/>
        </w:rPr>
        <w:t xml:space="preserve"> </w:t>
      </w:r>
      <w:r>
        <w:t>by</w:t>
      </w:r>
      <w:r>
        <w:rPr>
          <w:spacing w:val="-5"/>
        </w:rPr>
        <w:t xml:space="preserve"> </w:t>
      </w:r>
      <w:r>
        <w:t>Roba</w:t>
      </w:r>
      <w:r>
        <w:rPr>
          <w:spacing w:val="-5"/>
        </w:rPr>
        <w:t xml:space="preserve"> </w:t>
      </w:r>
      <w:r>
        <w:t>Halake,</w:t>
      </w:r>
      <w:r>
        <w:rPr>
          <w:spacing w:val="-5"/>
        </w:rPr>
        <w:t xml:space="preserve"> </w:t>
      </w:r>
      <w:r>
        <w:t>Buke</w:t>
      </w:r>
      <w:r>
        <w:rPr>
          <w:spacing w:val="-5"/>
        </w:rPr>
        <w:t xml:space="preserve"> </w:t>
      </w:r>
      <w:r>
        <w:t>Liiban</w:t>
      </w:r>
      <w:r>
        <w:rPr>
          <w:spacing w:val="-5"/>
        </w:rPr>
        <w:t xml:space="preserve"> </w:t>
      </w:r>
      <w:r>
        <w:t xml:space="preserve">Lakhe) Buke Liiban Lakhe </w:t>
      </w:r>
      <w:proofErr w:type="spellStart"/>
      <w:r>
        <w:t>kan</w:t>
      </w:r>
      <w:proofErr w:type="spellEnd"/>
      <w:r>
        <w:t xml:space="preserve"> </w:t>
      </w:r>
      <w:proofErr w:type="spellStart"/>
      <w:r>
        <w:t>qaeen</w:t>
      </w:r>
      <w:proofErr w:type="spellEnd"/>
      <w:r>
        <w:t xml:space="preserve"> kora </w:t>
      </w:r>
      <w:proofErr w:type="spellStart"/>
      <w:r>
        <w:t>eesa</w:t>
      </w:r>
      <w:proofErr w:type="spellEnd"/>
      <w:r>
        <w:t>?</w:t>
      </w:r>
    </w:p>
    <w:p w14:paraId="0C1DA60C" w14:textId="77777777" w:rsidR="00DE1EE7" w:rsidRDefault="00DE1EE7">
      <w:pPr>
        <w:pStyle w:val="BodyText"/>
        <w:ind w:left="0"/>
      </w:pPr>
    </w:p>
    <w:p w14:paraId="6877D793" w14:textId="77777777" w:rsidR="00DE1EE7" w:rsidRDefault="00000000">
      <w:pPr>
        <w:pStyle w:val="BodyText"/>
        <w:ind w:left="1605"/>
      </w:pPr>
      <w:r>
        <w:t>(</w:t>
      </w:r>
      <w:proofErr w:type="spellStart"/>
      <w:r>
        <w:t>Ayoonu</w:t>
      </w:r>
      <w:proofErr w:type="spellEnd"/>
      <w:r>
        <w:rPr>
          <w:spacing w:val="-4"/>
        </w:rPr>
        <w:t xml:space="preserve"> </w:t>
      </w:r>
      <w:r>
        <w:t>tana</w:t>
      </w:r>
      <w:r>
        <w:rPr>
          <w:spacing w:val="-3"/>
        </w:rPr>
        <w:t xml:space="preserve"> </w:t>
      </w:r>
      <w:proofErr w:type="spellStart"/>
      <w:r>
        <w:t>jedhe</w:t>
      </w:r>
      <w:proofErr w:type="spellEnd"/>
      <w:r>
        <w:t>,</w:t>
      </w:r>
      <w:r>
        <w:rPr>
          <w:spacing w:val="-3"/>
        </w:rPr>
        <w:t xml:space="preserve"> </w:t>
      </w:r>
      <w:proofErr w:type="spellStart"/>
      <w:r>
        <w:t>atee</w:t>
      </w:r>
      <w:proofErr w:type="spellEnd"/>
      <w:r>
        <w:rPr>
          <w:spacing w:val="-4"/>
        </w:rPr>
        <w:t xml:space="preserve"> </w:t>
      </w:r>
      <w:proofErr w:type="spellStart"/>
      <w:r>
        <w:t>hinfedhani</w:t>
      </w:r>
      <w:proofErr w:type="spellEnd"/>
      <w:r>
        <w:rPr>
          <w:spacing w:val="-3"/>
        </w:rPr>
        <w:t xml:space="preserve"> </w:t>
      </w:r>
      <w:proofErr w:type="spellStart"/>
      <w:r>
        <w:t>Diqo</w:t>
      </w:r>
      <w:proofErr w:type="spellEnd"/>
      <w:r>
        <w:rPr>
          <w:spacing w:val="-3"/>
        </w:rPr>
        <w:t xml:space="preserve"> </w:t>
      </w:r>
      <w:proofErr w:type="spellStart"/>
      <w:r>
        <w:t>galchi</w:t>
      </w:r>
      <w:proofErr w:type="spellEnd"/>
      <w:r>
        <w:rPr>
          <w:spacing w:val="-3"/>
        </w:rPr>
        <w:t xml:space="preserve"> </w:t>
      </w:r>
      <w:proofErr w:type="spellStart"/>
      <w:r>
        <w:rPr>
          <w:spacing w:val="-2"/>
        </w:rPr>
        <w:t>jedhanin</w:t>
      </w:r>
      <w:proofErr w:type="spellEnd"/>
      <w:r>
        <w:rPr>
          <w:spacing w:val="-2"/>
        </w:rPr>
        <w:t>)</w:t>
      </w:r>
    </w:p>
    <w:p w14:paraId="58960B9A" w14:textId="77777777" w:rsidR="00DE1EE7" w:rsidRDefault="00DE1EE7">
      <w:pPr>
        <w:pStyle w:val="BodyText"/>
        <w:spacing w:before="275"/>
        <w:ind w:left="0"/>
      </w:pPr>
    </w:p>
    <w:p w14:paraId="0F47EDB0" w14:textId="77777777" w:rsidR="00DE1EE7" w:rsidRDefault="00000000">
      <w:pPr>
        <w:pStyle w:val="BodyText"/>
        <w:spacing w:before="1"/>
        <w:ind w:left="1605" w:right="3865"/>
      </w:pPr>
      <w:r>
        <w:t>Buke</w:t>
      </w:r>
      <w:r>
        <w:rPr>
          <w:spacing w:val="-6"/>
        </w:rPr>
        <w:t xml:space="preserve"> </w:t>
      </w:r>
      <w:r>
        <w:t>Liiban</w:t>
      </w:r>
      <w:r>
        <w:rPr>
          <w:spacing w:val="-6"/>
        </w:rPr>
        <w:t xml:space="preserve"> </w:t>
      </w:r>
      <w:r>
        <w:t>takes</w:t>
      </w:r>
      <w:r>
        <w:rPr>
          <w:spacing w:val="-6"/>
        </w:rPr>
        <w:t xml:space="preserve"> </w:t>
      </w:r>
      <w:proofErr w:type="spellStart"/>
      <w:r>
        <w:t>Diqo</w:t>
      </w:r>
      <w:proofErr w:type="spellEnd"/>
      <w:r>
        <w:rPr>
          <w:spacing w:val="-6"/>
        </w:rPr>
        <w:t xml:space="preserve"> </w:t>
      </w:r>
      <w:r>
        <w:t>to</w:t>
      </w:r>
      <w:r>
        <w:rPr>
          <w:spacing w:val="-6"/>
        </w:rPr>
        <w:t xml:space="preserve"> </w:t>
      </w:r>
      <w:r>
        <w:t>the</w:t>
      </w:r>
      <w:r>
        <w:rPr>
          <w:spacing w:val="-6"/>
        </w:rPr>
        <w:t xml:space="preserve"> </w:t>
      </w:r>
      <w:r>
        <w:t>elders</w:t>
      </w:r>
      <w:r>
        <w:rPr>
          <w:spacing w:val="-6"/>
        </w:rPr>
        <w:t xml:space="preserve"> </w:t>
      </w:r>
      <w:r>
        <w:t xml:space="preserve">meeting He threw </w:t>
      </w:r>
      <w:proofErr w:type="spellStart"/>
      <w:r>
        <w:t>Diqo</w:t>
      </w:r>
      <w:proofErr w:type="spellEnd"/>
      <w:r>
        <w:t xml:space="preserve"> out; the junior wife is a child</w:t>
      </w:r>
    </w:p>
    <w:p w14:paraId="55762B23" w14:textId="77777777" w:rsidR="00DE1EE7" w:rsidRDefault="00000000">
      <w:pPr>
        <w:pStyle w:val="BodyText"/>
        <w:ind w:left="1605" w:right="1664"/>
      </w:pPr>
      <w:r>
        <w:t>This</w:t>
      </w:r>
      <w:r>
        <w:rPr>
          <w:spacing w:val="-1"/>
        </w:rPr>
        <w:t xml:space="preserve"> </w:t>
      </w:r>
      <w:r>
        <w:t>Buke</w:t>
      </w:r>
      <w:r>
        <w:rPr>
          <w:spacing w:val="-1"/>
        </w:rPr>
        <w:t xml:space="preserve"> </w:t>
      </w:r>
      <w:r>
        <w:t>Liiban</w:t>
      </w:r>
      <w:r>
        <w:rPr>
          <w:spacing w:val="-1"/>
        </w:rPr>
        <w:t xml:space="preserve"> </w:t>
      </w:r>
      <w:r>
        <w:t>(a</w:t>
      </w:r>
      <w:r>
        <w:rPr>
          <w:spacing w:val="-1"/>
        </w:rPr>
        <w:t xml:space="preserve"> </w:t>
      </w:r>
      <w:r>
        <w:t>correction</w:t>
      </w:r>
      <w:r>
        <w:rPr>
          <w:spacing w:val="-1"/>
        </w:rPr>
        <w:t xml:space="preserve"> </w:t>
      </w:r>
      <w:r>
        <w:t>by</w:t>
      </w:r>
      <w:r>
        <w:rPr>
          <w:spacing w:val="-1"/>
        </w:rPr>
        <w:t xml:space="preserve"> </w:t>
      </w:r>
      <w:r>
        <w:t>Roba</w:t>
      </w:r>
      <w:r>
        <w:rPr>
          <w:spacing w:val="-1"/>
        </w:rPr>
        <w:t xml:space="preserve"> </w:t>
      </w:r>
      <w:r>
        <w:t>Halake,</w:t>
      </w:r>
      <w:r>
        <w:rPr>
          <w:spacing w:val="-1"/>
        </w:rPr>
        <w:t xml:space="preserve"> </w:t>
      </w:r>
      <w:r>
        <w:t>Buke</w:t>
      </w:r>
      <w:r>
        <w:rPr>
          <w:spacing w:val="-2"/>
        </w:rPr>
        <w:t xml:space="preserve"> </w:t>
      </w:r>
      <w:r>
        <w:t>Liiban</w:t>
      </w:r>
      <w:r>
        <w:rPr>
          <w:spacing w:val="-1"/>
        </w:rPr>
        <w:t xml:space="preserve"> </w:t>
      </w:r>
      <w:r>
        <w:t>Lakhe) This Buke Liiban Lakhe, where is the venue for the clan meeting? (My</w:t>
      </w:r>
      <w:r>
        <w:rPr>
          <w:spacing w:val="-3"/>
        </w:rPr>
        <w:t xml:space="preserve"> </w:t>
      </w:r>
      <w:r>
        <w:t>mother</w:t>
      </w:r>
      <w:r>
        <w:rPr>
          <w:spacing w:val="-3"/>
        </w:rPr>
        <w:t xml:space="preserve"> </w:t>
      </w:r>
      <w:r>
        <w:t>is</w:t>
      </w:r>
      <w:r>
        <w:rPr>
          <w:spacing w:val="-3"/>
        </w:rPr>
        <w:t xml:space="preserve"> </w:t>
      </w:r>
      <w:r>
        <w:t>here</w:t>
      </w:r>
      <w:r>
        <w:rPr>
          <w:spacing w:val="-3"/>
        </w:rPr>
        <w:t xml:space="preserve"> </w:t>
      </w:r>
      <w:r>
        <w:t>he</w:t>
      </w:r>
      <w:r>
        <w:rPr>
          <w:spacing w:val="-3"/>
        </w:rPr>
        <w:t xml:space="preserve"> </w:t>
      </w:r>
      <w:r>
        <w:t>said,</w:t>
      </w:r>
      <w:r>
        <w:rPr>
          <w:spacing w:val="-3"/>
        </w:rPr>
        <w:t xml:space="preserve"> </w:t>
      </w:r>
      <w:r>
        <w:t>he</w:t>
      </w:r>
      <w:r>
        <w:rPr>
          <w:spacing w:val="-3"/>
        </w:rPr>
        <w:t xml:space="preserve"> </w:t>
      </w:r>
      <w:r>
        <w:t>was</w:t>
      </w:r>
      <w:r>
        <w:rPr>
          <w:spacing w:val="-3"/>
        </w:rPr>
        <w:t xml:space="preserve"> </w:t>
      </w:r>
      <w:r>
        <w:t>told</w:t>
      </w:r>
      <w:r>
        <w:rPr>
          <w:spacing w:val="-3"/>
        </w:rPr>
        <w:t xml:space="preserve"> </w:t>
      </w:r>
      <w:r>
        <w:t>to</w:t>
      </w:r>
      <w:r>
        <w:rPr>
          <w:spacing w:val="-3"/>
        </w:rPr>
        <w:t xml:space="preserve"> </w:t>
      </w:r>
      <w:r>
        <w:t>bring</w:t>
      </w:r>
      <w:r>
        <w:rPr>
          <w:spacing w:val="-3"/>
        </w:rPr>
        <w:t xml:space="preserve"> </w:t>
      </w:r>
      <w:r>
        <w:t>his</w:t>
      </w:r>
      <w:r>
        <w:rPr>
          <w:spacing w:val="-3"/>
        </w:rPr>
        <w:t xml:space="preserve"> </w:t>
      </w:r>
      <w:r>
        <w:t>wife</w:t>
      </w:r>
      <w:r>
        <w:rPr>
          <w:spacing w:val="-3"/>
        </w:rPr>
        <w:t xml:space="preserve"> </w:t>
      </w:r>
      <w:proofErr w:type="spellStart"/>
      <w:r>
        <w:t>Diqo</w:t>
      </w:r>
      <w:proofErr w:type="spellEnd"/>
      <w:r>
        <w:rPr>
          <w:spacing w:val="-3"/>
        </w:rPr>
        <w:t xml:space="preserve"> </w:t>
      </w:r>
      <w:r>
        <w:t>home)</w:t>
      </w:r>
    </w:p>
    <w:p w14:paraId="3161D261" w14:textId="77777777" w:rsidR="00DE1EE7" w:rsidRDefault="00000000">
      <w:pPr>
        <w:pStyle w:val="BodyText"/>
        <w:spacing w:before="276" w:line="480" w:lineRule="auto"/>
        <w:ind w:right="746"/>
        <w:jc w:val="both"/>
      </w:pPr>
      <w:r>
        <w:t>The speaker makes an observation couched in jest to the effect that having sent his senior</w:t>
      </w:r>
      <w:r>
        <w:rPr>
          <w:spacing w:val="40"/>
        </w:rPr>
        <w:t xml:space="preserve"> </w:t>
      </w:r>
      <w:r>
        <w:t>wife packing</w:t>
      </w:r>
      <w:r>
        <w:rPr>
          <w:spacing w:val="-2"/>
        </w:rPr>
        <w:t xml:space="preserve"> </w:t>
      </w:r>
      <w:r>
        <w:t>at</w:t>
      </w:r>
      <w:r>
        <w:rPr>
          <w:spacing w:val="-2"/>
        </w:rPr>
        <w:t xml:space="preserve"> </w:t>
      </w:r>
      <w:r>
        <w:t>such</w:t>
      </w:r>
      <w:r>
        <w:rPr>
          <w:spacing w:val="-2"/>
        </w:rPr>
        <w:t xml:space="preserve"> </w:t>
      </w:r>
      <w:r>
        <w:t>a</w:t>
      </w:r>
      <w:r>
        <w:rPr>
          <w:spacing w:val="-2"/>
        </w:rPr>
        <w:t xml:space="preserve"> </w:t>
      </w:r>
      <w:r>
        <w:t>crucial</w:t>
      </w:r>
      <w:r>
        <w:rPr>
          <w:spacing w:val="-2"/>
        </w:rPr>
        <w:t xml:space="preserve"> </w:t>
      </w:r>
      <w:r>
        <w:t>time</w:t>
      </w:r>
      <w:r>
        <w:rPr>
          <w:spacing w:val="-2"/>
        </w:rPr>
        <w:t xml:space="preserve"> </w:t>
      </w:r>
      <w:r>
        <w:t>when</w:t>
      </w:r>
      <w:r>
        <w:rPr>
          <w:spacing w:val="-2"/>
        </w:rPr>
        <w:t xml:space="preserve"> </w:t>
      </w:r>
      <w:r>
        <w:t>visitors</w:t>
      </w:r>
      <w:r>
        <w:rPr>
          <w:spacing w:val="-2"/>
        </w:rPr>
        <w:t xml:space="preserve"> </w:t>
      </w:r>
      <w:r>
        <w:t>are</w:t>
      </w:r>
      <w:r>
        <w:rPr>
          <w:spacing w:val="-2"/>
        </w:rPr>
        <w:t xml:space="preserve"> </w:t>
      </w:r>
      <w:r>
        <w:t>expected,</w:t>
      </w:r>
      <w:r>
        <w:rPr>
          <w:spacing w:val="-2"/>
        </w:rPr>
        <w:t xml:space="preserve"> </w:t>
      </w:r>
      <w:r>
        <w:t>the</w:t>
      </w:r>
      <w:r>
        <w:rPr>
          <w:spacing w:val="-2"/>
        </w:rPr>
        <w:t xml:space="preserve"> </w:t>
      </w:r>
      <w:r>
        <w:t>chief</w:t>
      </w:r>
      <w:r>
        <w:rPr>
          <w:spacing w:val="-2"/>
        </w:rPr>
        <w:t xml:space="preserve"> </w:t>
      </w:r>
      <w:r>
        <w:t>is</w:t>
      </w:r>
      <w:r>
        <w:rPr>
          <w:spacing w:val="-2"/>
        </w:rPr>
        <w:t xml:space="preserve"> </w:t>
      </w:r>
      <w:r>
        <w:t>ill</w:t>
      </w:r>
      <w:r>
        <w:rPr>
          <w:spacing w:val="-2"/>
        </w:rPr>
        <w:t xml:space="preserve"> </w:t>
      </w:r>
      <w:r>
        <w:t>prepared</w:t>
      </w:r>
      <w:r>
        <w:rPr>
          <w:spacing w:val="-2"/>
        </w:rPr>
        <w:t xml:space="preserve"> </w:t>
      </w:r>
      <w:r>
        <w:t>to</w:t>
      </w:r>
      <w:r>
        <w:rPr>
          <w:spacing w:val="-2"/>
        </w:rPr>
        <w:t xml:space="preserve"> </w:t>
      </w:r>
      <w:r>
        <w:t>host the important clan meeting. The hosting requires experienced womenfolk and as the jester makes clear, the</w:t>
      </w:r>
      <w:r>
        <w:rPr>
          <w:spacing w:val="-4"/>
        </w:rPr>
        <w:t xml:space="preserve"> </w:t>
      </w:r>
      <w:r>
        <w:t>junior</w:t>
      </w:r>
      <w:r>
        <w:rPr>
          <w:spacing w:val="-4"/>
        </w:rPr>
        <w:t xml:space="preserve"> </w:t>
      </w:r>
      <w:r>
        <w:t>wife</w:t>
      </w:r>
      <w:r>
        <w:rPr>
          <w:spacing w:val="-4"/>
        </w:rPr>
        <w:t xml:space="preserve"> </w:t>
      </w:r>
      <w:r>
        <w:t>is</w:t>
      </w:r>
      <w:r>
        <w:rPr>
          <w:spacing w:val="-4"/>
        </w:rPr>
        <w:t xml:space="preserve"> </w:t>
      </w:r>
      <w:r>
        <w:t>merely</w:t>
      </w:r>
      <w:r>
        <w:rPr>
          <w:spacing w:val="-4"/>
        </w:rPr>
        <w:t xml:space="preserve"> </w:t>
      </w:r>
      <w:r>
        <w:t>a</w:t>
      </w:r>
      <w:r>
        <w:rPr>
          <w:spacing w:val="-4"/>
        </w:rPr>
        <w:t xml:space="preserve"> </w:t>
      </w:r>
      <w:r>
        <w:t>child,</w:t>
      </w:r>
      <w:r>
        <w:rPr>
          <w:spacing w:val="-4"/>
        </w:rPr>
        <w:t xml:space="preserve"> </w:t>
      </w:r>
      <w:r>
        <w:t>inexperienced</w:t>
      </w:r>
      <w:r>
        <w:rPr>
          <w:spacing w:val="-4"/>
        </w:rPr>
        <w:t xml:space="preserve"> </w:t>
      </w:r>
      <w:r>
        <w:t>in</w:t>
      </w:r>
      <w:r>
        <w:rPr>
          <w:spacing w:val="-4"/>
        </w:rPr>
        <w:t xml:space="preserve"> </w:t>
      </w:r>
      <w:r>
        <w:t>handling</w:t>
      </w:r>
      <w:r>
        <w:rPr>
          <w:spacing w:val="-4"/>
        </w:rPr>
        <w:t xml:space="preserve"> </w:t>
      </w:r>
      <w:r>
        <w:t>the</w:t>
      </w:r>
      <w:r>
        <w:rPr>
          <w:spacing w:val="-4"/>
        </w:rPr>
        <w:t xml:space="preserve"> </w:t>
      </w:r>
      <w:r>
        <w:t>reception</w:t>
      </w:r>
      <w:r>
        <w:rPr>
          <w:spacing w:val="-4"/>
        </w:rPr>
        <w:t xml:space="preserve"> </w:t>
      </w:r>
      <w:r>
        <w:t>of</w:t>
      </w:r>
      <w:r>
        <w:rPr>
          <w:spacing w:val="-4"/>
        </w:rPr>
        <w:t xml:space="preserve"> </w:t>
      </w:r>
      <w:r>
        <w:t>such a</w:t>
      </w:r>
      <w:r>
        <w:rPr>
          <w:spacing w:val="40"/>
        </w:rPr>
        <w:t xml:space="preserve"> </w:t>
      </w:r>
      <w:r>
        <w:t>gathering of clan elders whose needs are diverse. The butt’s plea that his mother was at hand to handle the matter was ignored, with</w:t>
      </w:r>
      <w:r>
        <w:rPr>
          <w:spacing w:val="-3"/>
        </w:rPr>
        <w:t xml:space="preserve"> </w:t>
      </w:r>
      <w:r>
        <w:t>forests</w:t>
      </w:r>
      <w:r>
        <w:rPr>
          <w:spacing w:val="-3"/>
        </w:rPr>
        <w:t xml:space="preserve"> </w:t>
      </w:r>
      <w:r>
        <w:t>of</w:t>
      </w:r>
      <w:r>
        <w:rPr>
          <w:spacing w:val="-3"/>
        </w:rPr>
        <w:t xml:space="preserve"> </w:t>
      </w:r>
      <w:r>
        <w:t>suggestion</w:t>
      </w:r>
      <w:r>
        <w:rPr>
          <w:spacing w:val="-3"/>
        </w:rPr>
        <w:t xml:space="preserve"> </w:t>
      </w:r>
      <w:r>
        <w:t>to</w:t>
      </w:r>
      <w:r>
        <w:rPr>
          <w:spacing w:val="-3"/>
        </w:rPr>
        <w:t xml:space="preserve"> </w:t>
      </w:r>
      <w:r>
        <w:t>bring</w:t>
      </w:r>
      <w:r>
        <w:rPr>
          <w:spacing w:val="-3"/>
        </w:rPr>
        <w:t xml:space="preserve"> </w:t>
      </w:r>
      <w:r>
        <w:t>back</w:t>
      </w:r>
      <w:r>
        <w:rPr>
          <w:spacing w:val="-3"/>
        </w:rPr>
        <w:t xml:space="preserve"> </w:t>
      </w:r>
      <w:r>
        <w:t>the</w:t>
      </w:r>
      <w:r>
        <w:rPr>
          <w:spacing w:val="-3"/>
        </w:rPr>
        <w:t xml:space="preserve"> </w:t>
      </w:r>
      <w:r>
        <w:t xml:space="preserve">estranged wife, and he had to comply. The clan </w:t>
      </w:r>
      <w:proofErr w:type="spellStart"/>
      <w:r>
        <w:rPr>
          <w:i/>
        </w:rPr>
        <w:t>qoosa</w:t>
      </w:r>
      <w:proofErr w:type="spellEnd"/>
      <w:r>
        <w:rPr>
          <w:i/>
        </w:rPr>
        <w:t xml:space="preserve"> </w:t>
      </w:r>
      <w:r>
        <w:t>here is seen as highly functional, addressing a real problem at hand in a humorous way.</w:t>
      </w:r>
    </w:p>
    <w:p w14:paraId="10D0A5F6" w14:textId="77777777" w:rsidR="00DE1EE7" w:rsidRDefault="00DE1EE7">
      <w:pPr>
        <w:pStyle w:val="BodyText"/>
        <w:spacing w:before="275"/>
        <w:ind w:left="0"/>
      </w:pPr>
    </w:p>
    <w:p w14:paraId="2F7B963A" w14:textId="77777777" w:rsidR="00DE1EE7" w:rsidRDefault="00000000">
      <w:pPr>
        <w:pStyle w:val="BodyText"/>
        <w:spacing w:before="1" w:line="480" w:lineRule="auto"/>
        <w:ind w:right="756"/>
        <w:jc w:val="both"/>
      </w:pPr>
      <w:r>
        <w:t>There are many instances where individuals are mocked for poor marital relationships with their wives or in-laws as this text recited by Koroma shows:</w:t>
      </w:r>
    </w:p>
    <w:p w14:paraId="333EE9F7" w14:textId="77777777" w:rsidR="00DE1EE7" w:rsidRDefault="00DE1EE7">
      <w:pPr>
        <w:pStyle w:val="BodyText"/>
        <w:ind w:left="0"/>
        <w:rPr>
          <w:sz w:val="20"/>
        </w:rPr>
      </w:pPr>
    </w:p>
    <w:p w14:paraId="0FA279BB" w14:textId="77777777" w:rsidR="00DE1EE7" w:rsidRDefault="00000000">
      <w:pPr>
        <w:pStyle w:val="BodyText"/>
        <w:spacing w:before="118"/>
        <w:ind w:left="0"/>
        <w:rPr>
          <w:sz w:val="20"/>
        </w:rPr>
      </w:pPr>
      <w:r>
        <w:rPr>
          <w:noProof/>
          <w:sz w:val="20"/>
        </w:rPr>
        <mc:AlternateContent>
          <mc:Choice Requires="wps">
            <w:drawing>
              <wp:anchor distT="0" distB="0" distL="0" distR="0" simplePos="0" relativeHeight="487602688" behindDoc="1" locked="0" layoutInCell="1" allowOverlap="1" wp14:anchorId="7BDE8372" wp14:editId="2265B4F0">
                <wp:simplePos x="0" y="0"/>
                <wp:positionH relativeFrom="page">
                  <wp:posOffset>914400</wp:posOffset>
                </wp:positionH>
                <wp:positionV relativeFrom="paragraph">
                  <wp:posOffset>236539</wp:posOffset>
                </wp:positionV>
                <wp:extent cx="182880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6AB374" id="Graphic 42" o:spid="_x0000_s1026" style="position:absolute;margin-left:1in;margin-top:18.65pt;width:2in;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" path="m,l1828800,e" filled="f">
                <v:path arrowok="t"/>
                <w10:wrap type="topAndBottom" anchorx="page"/>
              </v:shape>
            </w:pict>
          </mc:Fallback>
        </mc:AlternateContent>
      </w:r>
    </w:p>
    <w:p w14:paraId="6724BBF8" w14:textId="77777777" w:rsidR="00DE1EE7" w:rsidRDefault="00000000">
      <w:pPr>
        <w:spacing w:before="110"/>
        <w:ind w:left="165"/>
        <w:rPr>
          <w:sz w:val="14"/>
        </w:rPr>
      </w:pPr>
      <w:r>
        <w:rPr>
          <w:spacing w:val="-5"/>
          <w:sz w:val="14"/>
        </w:rPr>
        <w:t>30</w:t>
      </w:r>
    </w:p>
    <w:p w14:paraId="074C0C6A" w14:textId="77777777" w:rsidR="00DE1EE7" w:rsidRDefault="00000000">
      <w:pPr>
        <w:spacing w:before="113"/>
        <w:ind w:left="1009"/>
        <w:rPr>
          <w:sz w:val="20"/>
        </w:rPr>
      </w:pPr>
      <w:r>
        <w:rPr>
          <w:sz w:val="20"/>
        </w:rPr>
        <w:t>Ethiopian</w:t>
      </w:r>
      <w:r>
        <w:rPr>
          <w:spacing w:val="68"/>
          <w:sz w:val="20"/>
        </w:rPr>
        <w:t xml:space="preserve"> </w:t>
      </w:r>
      <w:r>
        <w:rPr>
          <w:sz w:val="20"/>
        </w:rPr>
        <w:t>militiamen</w:t>
      </w:r>
      <w:r>
        <w:rPr>
          <w:spacing w:val="68"/>
          <w:sz w:val="20"/>
        </w:rPr>
        <w:t xml:space="preserve"> </w:t>
      </w:r>
      <w:r>
        <w:rPr>
          <w:sz w:val="20"/>
        </w:rPr>
        <w:t>on</w:t>
      </w:r>
      <w:r>
        <w:rPr>
          <w:spacing w:val="55"/>
          <w:sz w:val="20"/>
        </w:rPr>
        <w:t xml:space="preserve"> </w:t>
      </w:r>
      <w:r>
        <w:rPr>
          <w:sz w:val="20"/>
        </w:rPr>
        <w:t>17th</w:t>
      </w:r>
      <w:r>
        <w:rPr>
          <w:spacing w:val="54"/>
          <w:sz w:val="20"/>
        </w:rPr>
        <w:t xml:space="preserve"> </w:t>
      </w:r>
      <w:r>
        <w:rPr>
          <w:sz w:val="20"/>
        </w:rPr>
        <w:t>May</w:t>
      </w:r>
      <w:r>
        <w:rPr>
          <w:spacing w:val="54"/>
          <w:sz w:val="20"/>
        </w:rPr>
        <w:t xml:space="preserve"> </w:t>
      </w:r>
      <w:r>
        <w:rPr>
          <w:sz w:val="20"/>
        </w:rPr>
        <w:t>1997</w:t>
      </w:r>
      <w:r>
        <w:rPr>
          <w:spacing w:val="54"/>
          <w:sz w:val="20"/>
        </w:rPr>
        <w:t xml:space="preserve"> </w:t>
      </w:r>
      <w:r>
        <w:rPr>
          <w:sz w:val="20"/>
        </w:rPr>
        <w:t>murdered</w:t>
      </w:r>
      <w:r>
        <w:rPr>
          <w:spacing w:val="54"/>
          <w:sz w:val="20"/>
        </w:rPr>
        <w:t xml:space="preserve"> </w:t>
      </w:r>
      <w:r>
        <w:rPr>
          <w:sz w:val="20"/>
        </w:rPr>
        <w:t>Chief</w:t>
      </w:r>
      <w:r>
        <w:rPr>
          <w:spacing w:val="54"/>
          <w:sz w:val="20"/>
        </w:rPr>
        <w:t xml:space="preserve"> </w:t>
      </w:r>
      <w:r>
        <w:rPr>
          <w:sz w:val="20"/>
        </w:rPr>
        <w:t>Buke.</w:t>
      </w:r>
      <w:r>
        <w:rPr>
          <w:spacing w:val="54"/>
          <w:sz w:val="20"/>
        </w:rPr>
        <w:t xml:space="preserve"> </w:t>
      </w:r>
      <w:r>
        <w:rPr>
          <w:sz w:val="20"/>
        </w:rPr>
        <w:t>Cynthia</w:t>
      </w:r>
      <w:r>
        <w:rPr>
          <w:spacing w:val="54"/>
          <w:sz w:val="20"/>
        </w:rPr>
        <w:t xml:space="preserve"> </w:t>
      </w:r>
      <w:r>
        <w:rPr>
          <w:sz w:val="20"/>
        </w:rPr>
        <w:t>Salvadori</w:t>
      </w:r>
      <w:r>
        <w:rPr>
          <w:spacing w:val="55"/>
          <w:sz w:val="20"/>
        </w:rPr>
        <w:t xml:space="preserve"> </w:t>
      </w:r>
      <w:r>
        <w:rPr>
          <w:spacing w:val="-2"/>
          <w:sz w:val="20"/>
        </w:rPr>
        <w:t>(2000:128)</w:t>
      </w:r>
    </w:p>
    <w:p w14:paraId="0B84E087" w14:textId="77777777" w:rsidR="00DE1EE7" w:rsidRDefault="00000000">
      <w:pPr>
        <w:ind w:left="165"/>
      </w:pPr>
      <w:r>
        <w:rPr>
          <w:sz w:val="20"/>
        </w:rPr>
        <w:t>documented the murder as a violation of human right and an act of international aggression in a</w:t>
      </w:r>
      <w:r>
        <w:rPr>
          <w:spacing w:val="-3"/>
          <w:sz w:val="20"/>
        </w:rPr>
        <w:t xml:space="preserve"> </w:t>
      </w:r>
      <w:r>
        <w:rPr>
          <w:sz w:val="20"/>
        </w:rPr>
        <w:t>Human</w:t>
      </w:r>
      <w:r>
        <w:rPr>
          <w:spacing w:val="-3"/>
          <w:sz w:val="20"/>
        </w:rPr>
        <w:t xml:space="preserve"> </w:t>
      </w:r>
      <w:r>
        <w:rPr>
          <w:sz w:val="20"/>
        </w:rPr>
        <w:t xml:space="preserve">Right commissioned book on northern Kenya aptly titled, </w:t>
      </w:r>
      <w:r>
        <w:rPr>
          <w:i/>
          <w:sz w:val="20"/>
        </w:rPr>
        <w:t>The Forgotten People Revisited</w:t>
      </w:r>
      <w:r>
        <w:t>.</w:t>
      </w:r>
    </w:p>
    <w:p w14:paraId="03A6605B" w14:textId="77777777" w:rsidR="00DE1EE7" w:rsidRDefault="00DE1EE7">
      <w:pPr>
        <w:sectPr w:rsidR="00DE1EE7">
          <w:pgSz w:w="11920" w:h="16840"/>
          <w:pgMar w:top="1360" w:right="708" w:bottom="900" w:left="1275" w:header="0" w:footer="718" w:gutter="0"/>
          <w:cols w:space="720"/>
        </w:sectPr>
      </w:pPr>
    </w:p>
    <w:p w14:paraId="20CB3736" w14:textId="77777777" w:rsidR="00DE1EE7" w:rsidRDefault="00000000">
      <w:pPr>
        <w:pStyle w:val="BodyText"/>
        <w:spacing w:before="60"/>
        <w:ind w:left="525"/>
      </w:pPr>
      <w:proofErr w:type="spellStart"/>
      <w:r>
        <w:lastRenderedPageBreak/>
        <w:t>Koophele</w:t>
      </w:r>
      <w:proofErr w:type="spellEnd"/>
      <w:r>
        <w:rPr>
          <w:spacing w:val="-15"/>
        </w:rPr>
        <w:t xml:space="preserve"> </w:t>
      </w:r>
      <w:proofErr w:type="spellStart"/>
      <w:r>
        <w:t>fanan</w:t>
      </w:r>
      <w:proofErr w:type="spellEnd"/>
      <w:r>
        <w:rPr>
          <w:spacing w:val="-15"/>
        </w:rPr>
        <w:t xml:space="preserve"> </w:t>
      </w:r>
      <w:proofErr w:type="spellStart"/>
      <w:r>
        <w:t>yake</w:t>
      </w:r>
      <w:proofErr w:type="spellEnd"/>
      <w:r>
        <w:t xml:space="preserve"> Fano farad </w:t>
      </w:r>
      <w:proofErr w:type="spellStart"/>
      <w:r>
        <w:t>irat</w:t>
      </w:r>
      <w:proofErr w:type="spellEnd"/>
      <w:r>
        <w:t xml:space="preserve"> </w:t>
      </w:r>
      <w:proofErr w:type="spellStart"/>
      <w:r>
        <w:t>yake</w:t>
      </w:r>
      <w:proofErr w:type="spellEnd"/>
      <w:r>
        <w:t xml:space="preserve"> Fan </w:t>
      </w:r>
      <w:proofErr w:type="spellStart"/>
      <w:r>
        <w:t>cicha</w:t>
      </w:r>
      <w:proofErr w:type="spellEnd"/>
      <w:r>
        <w:t xml:space="preserve"> </w:t>
      </w:r>
      <w:proofErr w:type="spellStart"/>
      <w:r>
        <w:t>barbade</w:t>
      </w:r>
      <w:proofErr w:type="spellEnd"/>
    </w:p>
    <w:p w14:paraId="2F11D647" w14:textId="77777777" w:rsidR="00DE1EE7" w:rsidRDefault="00000000">
      <w:pPr>
        <w:pStyle w:val="BodyText"/>
        <w:ind w:left="525"/>
      </w:pPr>
      <w:r>
        <w:t xml:space="preserve">Hadija </w:t>
      </w:r>
      <w:proofErr w:type="spellStart"/>
      <w:r>
        <w:t>mira</w:t>
      </w:r>
      <w:proofErr w:type="spellEnd"/>
      <w:r>
        <w:t xml:space="preserve"> </w:t>
      </w:r>
      <w:proofErr w:type="spellStart"/>
      <w:r>
        <w:t>yake</w:t>
      </w:r>
      <w:proofErr w:type="spellEnd"/>
      <w:r>
        <w:t xml:space="preserve"> Hadija</w:t>
      </w:r>
      <w:r>
        <w:rPr>
          <w:spacing w:val="-15"/>
        </w:rPr>
        <w:t xml:space="preserve"> </w:t>
      </w:r>
      <w:proofErr w:type="spellStart"/>
      <w:r>
        <w:t>waara</w:t>
      </w:r>
      <w:proofErr w:type="spellEnd"/>
      <w:r>
        <w:rPr>
          <w:spacing w:val="-15"/>
        </w:rPr>
        <w:t xml:space="preserve"> </w:t>
      </w:r>
      <w:proofErr w:type="spellStart"/>
      <w:r>
        <w:t>baase</w:t>
      </w:r>
      <w:proofErr w:type="spellEnd"/>
    </w:p>
    <w:p w14:paraId="5A563C74" w14:textId="77777777" w:rsidR="00DE1EE7" w:rsidRDefault="00000000">
      <w:pPr>
        <w:pStyle w:val="BodyText"/>
        <w:ind w:left="525"/>
      </w:pPr>
      <w:proofErr w:type="spellStart"/>
      <w:r>
        <w:t>Sodoom</w:t>
      </w:r>
      <w:proofErr w:type="spellEnd"/>
      <w:r>
        <w:t xml:space="preserve"> </w:t>
      </w:r>
      <w:proofErr w:type="spellStart"/>
      <w:r>
        <w:t>Maxxari</w:t>
      </w:r>
      <w:proofErr w:type="spellEnd"/>
      <w:r>
        <w:t xml:space="preserve"> </w:t>
      </w:r>
      <w:proofErr w:type="spellStart"/>
      <w:r>
        <w:rPr>
          <w:spacing w:val="-4"/>
        </w:rPr>
        <w:t>yake</w:t>
      </w:r>
      <w:proofErr w:type="spellEnd"/>
    </w:p>
    <w:p w14:paraId="395A261A" w14:textId="77777777" w:rsidR="00DE1EE7" w:rsidRDefault="00000000">
      <w:pPr>
        <w:pStyle w:val="BodyText"/>
        <w:spacing w:before="60"/>
        <w:ind w:left="525" w:right="2050"/>
        <w:jc w:val="both"/>
      </w:pPr>
      <w:r>
        <w:br w:type="column"/>
      </w:r>
      <w:r>
        <w:t>He</w:t>
      </w:r>
      <w:r>
        <w:rPr>
          <w:spacing w:val="-8"/>
        </w:rPr>
        <w:t xml:space="preserve"> </w:t>
      </w:r>
      <w:r>
        <w:t>spoils</w:t>
      </w:r>
      <w:r>
        <w:rPr>
          <w:spacing w:val="-8"/>
        </w:rPr>
        <w:t xml:space="preserve"> </w:t>
      </w:r>
      <w:r>
        <w:t>shoes</w:t>
      </w:r>
      <w:r>
        <w:rPr>
          <w:spacing w:val="-8"/>
        </w:rPr>
        <w:t xml:space="preserve"> </w:t>
      </w:r>
      <w:r>
        <w:t>with</w:t>
      </w:r>
      <w:r>
        <w:rPr>
          <w:spacing w:val="-8"/>
        </w:rPr>
        <w:t xml:space="preserve"> </w:t>
      </w:r>
      <w:r>
        <w:t>his</w:t>
      </w:r>
      <w:r>
        <w:rPr>
          <w:spacing w:val="-8"/>
        </w:rPr>
        <w:t xml:space="preserve"> </w:t>
      </w:r>
      <w:r>
        <w:t>feet He spoils saddle on horse</w:t>
      </w:r>
    </w:p>
    <w:p w14:paraId="527485DE" w14:textId="77777777" w:rsidR="00DE1EE7" w:rsidRDefault="00000000">
      <w:pPr>
        <w:pStyle w:val="BodyText"/>
        <w:ind w:left="525" w:right="2397"/>
        <w:jc w:val="both"/>
      </w:pPr>
      <w:r>
        <w:t>He</w:t>
      </w:r>
      <w:r>
        <w:rPr>
          <w:spacing w:val="-13"/>
        </w:rPr>
        <w:t xml:space="preserve"> </w:t>
      </w:r>
      <w:r>
        <w:t>searches</w:t>
      </w:r>
      <w:r>
        <w:rPr>
          <w:spacing w:val="-13"/>
        </w:rPr>
        <w:t xml:space="preserve"> </w:t>
      </w:r>
      <w:r>
        <w:t>for</w:t>
      </w:r>
      <w:r>
        <w:rPr>
          <w:spacing w:val="-13"/>
        </w:rPr>
        <w:t xml:space="preserve"> </w:t>
      </w:r>
      <w:r>
        <w:t>footprint He</w:t>
      </w:r>
      <w:r>
        <w:rPr>
          <w:spacing w:val="-9"/>
        </w:rPr>
        <w:t xml:space="preserve"> </w:t>
      </w:r>
      <w:r>
        <w:t>spoils</w:t>
      </w:r>
      <w:r>
        <w:rPr>
          <w:spacing w:val="-9"/>
        </w:rPr>
        <w:t xml:space="preserve"> </w:t>
      </w:r>
      <w:r>
        <w:t>Hadija’s</w:t>
      </w:r>
      <w:r>
        <w:rPr>
          <w:spacing w:val="-9"/>
        </w:rPr>
        <w:t xml:space="preserve"> </w:t>
      </w:r>
      <w:r>
        <w:t>mood He chases Hadija away</w:t>
      </w:r>
    </w:p>
    <w:p w14:paraId="5B4067FE" w14:textId="77777777" w:rsidR="00DE1EE7" w:rsidRDefault="00000000">
      <w:pPr>
        <w:pStyle w:val="BodyText"/>
        <w:ind w:left="525" w:right="1516"/>
        <w:jc w:val="both"/>
      </w:pPr>
      <w:r>
        <w:t>He</w:t>
      </w:r>
      <w:r>
        <w:rPr>
          <w:spacing w:val="-8"/>
        </w:rPr>
        <w:t xml:space="preserve"> </w:t>
      </w:r>
      <w:r>
        <w:t>spoils</w:t>
      </w:r>
      <w:r>
        <w:rPr>
          <w:spacing w:val="-8"/>
        </w:rPr>
        <w:t xml:space="preserve"> </w:t>
      </w:r>
      <w:r>
        <w:t>the</w:t>
      </w:r>
      <w:r>
        <w:rPr>
          <w:spacing w:val="-8"/>
        </w:rPr>
        <w:t xml:space="preserve"> </w:t>
      </w:r>
      <w:r>
        <w:t>relationship</w:t>
      </w:r>
      <w:r>
        <w:rPr>
          <w:spacing w:val="-8"/>
        </w:rPr>
        <w:t xml:space="preserve"> </w:t>
      </w:r>
      <w:r>
        <w:t>with</w:t>
      </w:r>
      <w:r>
        <w:rPr>
          <w:spacing w:val="-8"/>
        </w:rPr>
        <w:t xml:space="preserve"> </w:t>
      </w:r>
      <w:r>
        <w:t xml:space="preserve">his </w:t>
      </w:r>
      <w:proofErr w:type="spellStart"/>
      <w:r>
        <w:t>Maxxari</w:t>
      </w:r>
      <w:proofErr w:type="spellEnd"/>
      <w:r>
        <w:t xml:space="preserve"> in-laws</w:t>
      </w:r>
    </w:p>
    <w:p w14:paraId="50E26D04" w14:textId="77777777" w:rsidR="00DE1EE7" w:rsidRDefault="00DE1EE7">
      <w:pPr>
        <w:pStyle w:val="BodyText"/>
        <w:jc w:val="both"/>
        <w:sectPr w:rsidR="00DE1EE7">
          <w:pgSz w:w="11920" w:h="16840"/>
          <w:pgMar w:top="1380" w:right="708" w:bottom="980" w:left="1275" w:header="0" w:footer="718" w:gutter="0"/>
          <w:cols w:num="2" w:space="720" w:equalWidth="0">
            <w:col w:w="2752" w:space="1868"/>
            <w:col w:w="5317"/>
          </w:cols>
        </w:sectPr>
      </w:pPr>
    </w:p>
    <w:p w14:paraId="197D01F4" w14:textId="77777777" w:rsidR="00DE1EE7" w:rsidRDefault="00000000">
      <w:pPr>
        <w:pStyle w:val="BodyText"/>
        <w:spacing w:before="276"/>
        <w:ind w:right="746"/>
        <w:jc w:val="both"/>
      </w:pPr>
      <w:r>
        <w:t xml:space="preserve">The poem uses certain key words as building blocks. The repetition of the word </w:t>
      </w:r>
      <w:proofErr w:type="spellStart"/>
      <w:r>
        <w:rPr>
          <w:i/>
        </w:rPr>
        <w:t>fanan</w:t>
      </w:r>
      <w:proofErr w:type="spellEnd"/>
      <w:r>
        <w:rPr>
          <w:i/>
        </w:rPr>
        <w:t>/</w:t>
      </w:r>
      <w:r>
        <w:t>with feet</w:t>
      </w:r>
      <w:r>
        <w:rPr>
          <w:i/>
        </w:rPr>
        <w:t xml:space="preserve">, </w:t>
      </w:r>
      <w:proofErr w:type="spellStart"/>
      <w:r>
        <w:rPr>
          <w:i/>
        </w:rPr>
        <w:t>fano</w:t>
      </w:r>
      <w:proofErr w:type="spellEnd"/>
      <w:r>
        <w:t xml:space="preserve">/saddle and </w:t>
      </w:r>
      <w:r>
        <w:rPr>
          <w:i/>
        </w:rPr>
        <w:t>fan</w:t>
      </w:r>
      <w:r>
        <w:t>/foot print</w:t>
      </w:r>
      <w:r>
        <w:rPr>
          <w:spacing w:val="-2"/>
        </w:rPr>
        <w:t xml:space="preserve"> </w:t>
      </w:r>
      <w:r>
        <w:t>plays</w:t>
      </w:r>
      <w:r>
        <w:rPr>
          <w:spacing w:val="-2"/>
        </w:rPr>
        <w:t xml:space="preserve"> </w:t>
      </w:r>
      <w:r>
        <w:t>this</w:t>
      </w:r>
      <w:r>
        <w:rPr>
          <w:spacing w:val="-2"/>
        </w:rPr>
        <w:t xml:space="preserve"> </w:t>
      </w:r>
      <w:r>
        <w:t>role.</w:t>
      </w:r>
      <w:r>
        <w:rPr>
          <w:spacing w:val="-2"/>
        </w:rPr>
        <w:t xml:space="preserve"> </w:t>
      </w:r>
      <w:r>
        <w:t>The</w:t>
      </w:r>
      <w:r>
        <w:rPr>
          <w:spacing w:val="-2"/>
        </w:rPr>
        <w:t xml:space="preserve"> </w:t>
      </w:r>
      <w:r>
        <w:t>first</w:t>
      </w:r>
      <w:r>
        <w:rPr>
          <w:spacing w:val="-2"/>
        </w:rPr>
        <w:t xml:space="preserve"> </w:t>
      </w:r>
      <w:r>
        <w:t>two</w:t>
      </w:r>
      <w:r>
        <w:rPr>
          <w:spacing w:val="-2"/>
        </w:rPr>
        <w:t xml:space="preserve"> </w:t>
      </w:r>
      <w:r>
        <w:t>lines</w:t>
      </w:r>
      <w:r>
        <w:rPr>
          <w:spacing w:val="-2"/>
        </w:rPr>
        <w:t xml:space="preserve"> </w:t>
      </w:r>
      <w:r>
        <w:t>have</w:t>
      </w:r>
      <w:r>
        <w:rPr>
          <w:spacing w:val="-2"/>
        </w:rPr>
        <w:t xml:space="preserve"> </w:t>
      </w:r>
      <w:r>
        <w:t>thus</w:t>
      </w:r>
      <w:r>
        <w:rPr>
          <w:spacing w:val="-2"/>
        </w:rPr>
        <w:t xml:space="preserve"> </w:t>
      </w:r>
      <w:r>
        <w:t>become</w:t>
      </w:r>
      <w:r>
        <w:rPr>
          <w:spacing w:val="-2"/>
        </w:rPr>
        <w:t xml:space="preserve"> </w:t>
      </w:r>
      <w:r>
        <w:t xml:space="preserve">stock phrases used in both age-set and clan </w:t>
      </w:r>
      <w:proofErr w:type="spellStart"/>
      <w:r>
        <w:rPr>
          <w:i/>
        </w:rPr>
        <w:t>qoosa</w:t>
      </w:r>
      <w:proofErr w:type="spellEnd"/>
      <w:r>
        <w:rPr>
          <w:i/>
        </w:rPr>
        <w:t xml:space="preserve">. </w:t>
      </w:r>
      <w:r>
        <w:t>It is in line 3 that we get the reason for the constrained conjugal</w:t>
      </w:r>
      <w:r>
        <w:rPr>
          <w:spacing w:val="-2"/>
        </w:rPr>
        <w:t xml:space="preserve"> </w:t>
      </w:r>
      <w:r>
        <w:t>relationship.</w:t>
      </w:r>
      <w:r>
        <w:rPr>
          <w:spacing w:val="-2"/>
        </w:rPr>
        <w:t xml:space="preserve"> </w:t>
      </w:r>
      <w:r>
        <w:t>In</w:t>
      </w:r>
      <w:r>
        <w:rPr>
          <w:spacing w:val="-2"/>
        </w:rPr>
        <w:t xml:space="preserve"> </w:t>
      </w:r>
      <w:r>
        <w:t>Borana</w:t>
      </w:r>
      <w:r>
        <w:rPr>
          <w:spacing w:val="-2"/>
        </w:rPr>
        <w:t xml:space="preserve"> </w:t>
      </w:r>
      <w:r>
        <w:t>there</w:t>
      </w:r>
      <w:r>
        <w:rPr>
          <w:spacing w:val="-2"/>
        </w:rPr>
        <w:t xml:space="preserve"> </w:t>
      </w:r>
      <w:r>
        <w:t>are</w:t>
      </w:r>
      <w:r>
        <w:rPr>
          <w:spacing w:val="-2"/>
        </w:rPr>
        <w:t xml:space="preserve"> </w:t>
      </w:r>
      <w:r>
        <w:t>some</w:t>
      </w:r>
      <w:r>
        <w:rPr>
          <w:spacing w:val="-2"/>
        </w:rPr>
        <w:t xml:space="preserve"> </w:t>
      </w:r>
      <w:r>
        <w:t>husbands</w:t>
      </w:r>
      <w:r>
        <w:rPr>
          <w:spacing w:val="-2"/>
        </w:rPr>
        <w:t xml:space="preserve"> </w:t>
      </w:r>
      <w:r>
        <w:t>who</w:t>
      </w:r>
      <w:r>
        <w:rPr>
          <w:spacing w:val="-2"/>
        </w:rPr>
        <w:t xml:space="preserve"> </w:t>
      </w:r>
      <w:r>
        <w:t>are</w:t>
      </w:r>
      <w:r>
        <w:rPr>
          <w:spacing w:val="-2"/>
        </w:rPr>
        <w:t xml:space="preserve"> </w:t>
      </w:r>
      <w:r>
        <w:t>famed</w:t>
      </w:r>
      <w:r>
        <w:rPr>
          <w:spacing w:val="-2"/>
        </w:rPr>
        <w:t xml:space="preserve"> </w:t>
      </w:r>
      <w:r>
        <w:t>for</w:t>
      </w:r>
      <w:r>
        <w:rPr>
          <w:spacing w:val="-2"/>
        </w:rPr>
        <w:t xml:space="preserve"> </w:t>
      </w:r>
      <w:r>
        <w:t>their jealous feats which makes them look for the footprints of suspected wooers</w:t>
      </w:r>
      <w:r>
        <w:rPr>
          <w:spacing w:val="-3"/>
        </w:rPr>
        <w:t xml:space="preserve"> </w:t>
      </w:r>
      <w:r>
        <w:t>of</w:t>
      </w:r>
      <w:r>
        <w:rPr>
          <w:spacing w:val="-3"/>
        </w:rPr>
        <w:t xml:space="preserve"> </w:t>
      </w:r>
      <w:r>
        <w:t>their</w:t>
      </w:r>
      <w:r>
        <w:rPr>
          <w:spacing w:val="-3"/>
        </w:rPr>
        <w:t xml:space="preserve"> </w:t>
      </w:r>
      <w:r>
        <w:t>wives</w:t>
      </w:r>
      <w:r>
        <w:rPr>
          <w:spacing w:val="-3"/>
        </w:rPr>
        <w:t xml:space="preserve"> </w:t>
      </w:r>
      <w:r>
        <w:t>in their compound. Here the wife called Hadija is annoyed by this suspicious act and she</w:t>
      </w:r>
      <w:r>
        <w:rPr>
          <w:spacing w:val="-2"/>
        </w:rPr>
        <w:t xml:space="preserve"> </w:t>
      </w:r>
      <w:r>
        <w:t>takes off to her people. The butt of the joke is satirized for spoiling what is</w:t>
      </w:r>
      <w:r>
        <w:rPr>
          <w:spacing w:val="-2"/>
        </w:rPr>
        <w:t xml:space="preserve"> </w:t>
      </w:r>
      <w:r>
        <w:t>supposed</w:t>
      </w:r>
      <w:r>
        <w:rPr>
          <w:spacing w:val="-2"/>
        </w:rPr>
        <w:t xml:space="preserve"> </w:t>
      </w:r>
      <w:r>
        <w:t>to</w:t>
      </w:r>
      <w:r>
        <w:rPr>
          <w:spacing w:val="-2"/>
        </w:rPr>
        <w:t xml:space="preserve"> </w:t>
      </w:r>
      <w:r>
        <w:t>be</w:t>
      </w:r>
      <w:r>
        <w:rPr>
          <w:spacing w:val="-2"/>
        </w:rPr>
        <w:t xml:space="preserve"> </w:t>
      </w:r>
      <w:r>
        <w:t>a</w:t>
      </w:r>
      <w:r>
        <w:rPr>
          <w:spacing w:val="-2"/>
        </w:rPr>
        <w:t xml:space="preserve"> </w:t>
      </w:r>
      <w:r>
        <w:t xml:space="preserve">good relationship extended to him by his </w:t>
      </w:r>
      <w:proofErr w:type="spellStart"/>
      <w:r>
        <w:t>Maxxari</w:t>
      </w:r>
      <w:proofErr w:type="spellEnd"/>
      <w:r>
        <w:t xml:space="preserve"> clan in-laws. In this text the wife is shown</w:t>
      </w:r>
      <w:r>
        <w:rPr>
          <w:spacing w:val="-2"/>
        </w:rPr>
        <w:t xml:space="preserve"> </w:t>
      </w:r>
      <w:r>
        <w:t>as</w:t>
      </w:r>
      <w:r>
        <w:rPr>
          <w:spacing w:val="-2"/>
        </w:rPr>
        <w:t xml:space="preserve"> </w:t>
      </w:r>
      <w:r>
        <w:t xml:space="preserve">a victim of her husband’s suspicious claims of infidelity. The man, by contrast is portrayed as an aggressor with an unrivalled appetite for quarreling and intolerance. He is unnecessarily suspicious, overtly vicious and stubbornly disrespectful to his wife and in-law, </w:t>
      </w:r>
      <w:proofErr w:type="spellStart"/>
      <w:r>
        <w:t>demeanours</w:t>
      </w:r>
      <w:proofErr w:type="spellEnd"/>
      <w:r>
        <w:t xml:space="preserve"> the performer and his society chide him for.</w:t>
      </w:r>
    </w:p>
    <w:p w14:paraId="6BC0BCC3" w14:textId="77777777" w:rsidR="00DE1EE7" w:rsidRDefault="00DE1EE7">
      <w:pPr>
        <w:pStyle w:val="BodyText"/>
        <w:ind w:left="0"/>
      </w:pPr>
    </w:p>
    <w:p w14:paraId="5C167DD9" w14:textId="77777777" w:rsidR="00DE1EE7" w:rsidRDefault="00DE1EE7">
      <w:pPr>
        <w:pStyle w:val="BodyText"/>
        <w:ind w:left="0"/>
      </w:pPr>
    </w:p>
    <w:p w14:paraId="65E6D528" w14:textId="77777777" w:rsidR="00DE1EE7" w:rsidRDefault="00000000">
      <w:pPr>
        <w:pStyle w:val="BodyText"/>
        <w:spacing w:line="480" w:lineRule="auto"/>
        <w:ind w:right="748"/>
        <w:jc w:val="both"/>
      </w:pPr>
      <w:r>
        <w:t xml:space="preserve">If constrained relationships between in-laws appear to take center stage in clan </w:t>
      </w:r>
      <w:proofErr w:type="spellStart"/>
      <w:r>
        <w:rPr>
          <w:i/>
        </w:rPr>
        <w:t>qoosa</w:t>
      </w:r>
      <w:proofErr w:type="spellEnd"/>
      <w:r>
        <w:rPr>
          <w:i/>
        </w:rPr>
        <w:t xml:space="preserve">, </w:t>
      </w:r>
      <w:r>
        <w:t>it is because clans are units for arranging marital aspects of the community’s life. The marriage relationship finds its legitimacy within the imaginative paradigm of clan, itself a social construct. Just as there are certain clans that are socially appropriate to give one another wives, there are also clans that joke with one another about</w:t>
      </w:r>
      <w:r>
        <w:rPr>
          <w:spacing w:val="-2"/>
        </w:rPr>
        <w:t xml:space="preserve"> </w:t>
      </w:r>
      <w:r>
        <w:t>the</w:t>
      </w:r>
      <w:r>
        <w:rPr>
          <w:spacing w:val="-2"/>
        </w:rPr>
        <w:t xml:space="preserve"> </w:t>
      </w:r>
      <w:r>
        <w:t>way</w:t>
      </w:r>
      <w:r>
        <w:rPr>
          <w:spacing w:val="-2"/>
        </w:rPr>
        <w:t xml:space="preserve"> </w:t>
      </w:r>
      <w:r>
        <w:t>those</w:t>
      </w:r>
      <w:r>
        <w:rPr>
          <w:spacing w:val="-2"/>
        </w:rPr>
        <w:t xml:space="preserve"> </w:t>
      </w:r>
      <w:r>
        <w:t>relationships</w:t>
      </w:r>
      <w:r>
        <w:rPr>
          <w:spacing w:val="-2"/>
        </w:rPr>
        <w:t xml:space="preserve"> </w:t>
      </w:r>
      <w:r>
        <w:t>were entered into and handled. They become a kind of moral</w:t>
      </w:r>
      <w:r>
        <w:rPr>
          <w:spacing w:val="-2"/>
        </w:rPr>
        <w:t xml:space="preserve"> </w:t>
      </w:r>
      <w:r>
        <w:t>censor</w:t>
      </w:r>
      <w:r>
        <w:rPr>
          <w:spacing w:val="-2"/>
        </w:rPr>
        <w:t xml:space="preserve"> </w:t>
      </w:r>
      <w:r>
        <w:t>for</w:t>
      </w:r>
      <w:r>
        <w:rPr>
          <w:spacing w:val="-2"/>
        </w:rPr>
        <w:t xml:space="preserve"> </w:t>
      </w:r>
      <w:r>
        <w:t>one</w:t>
      </w:r>
      <w:r>
        <w:rPr>
          <w:spacing w:val="-2"/>
        </w:rPr>
        <w:t xml:space="preserve"> </w:t>
      </w:r>
      <w:r>
        <w:t>another</w:t>
      </w:r>
      <w:r>
        <w:rPr>
          <w:spacing w:val="-2"/>
        </w:rPr>
        <w:t xml:space="preserve"> </w:t>
      </w:r>
      <w:r>
        <w:t>and</w:t>
      </w:r>
      <w:r>
        <w:rPr>
          <w:spacing w:val="-2"/>
        </w:rPr>
        <w:t xml:space="preserve"> </w:t>
      </w:r>
      <w:r>
        <w:t>whatever observation they make is usually given adequate consideration as in most instances they appear to carry elements of truth.</w:t>
      </w:r>
    </w:p>
    <w:p w14:paraId="638C4BE0" w14:textId="77777777" w:rsidR="00DE1EE7" w:rsidRDefault="00DE1EE7">
      <w:pPr>
        <w:pStyle w:val="BodyText"/>
        <w:spacing w:before="275"/>
        <w:ind w:left="0"/>
      </w:pPr>
    </w:p>
    <w:p w14:paraId="1847C33E" w14:textId="77777777" w:rsidR="00DE1EE7" w:rsidRDefault="00000000">
      <w:pPr>
        <w:pStyle w:val="BodyText"/>
        <w:spacing w:before="1" w:line="480" w:lineRule="auto"/>
        <w:ind w:right="746"/>
        <w:jc w:val="both"/>
      </w:pPr>
      <w:r>
        <w:t>As already indicated above, the salient feature of these taunts is that the Borana use it in certain instances to solve some of</w:t>
      </w:r>
      <w:r>
        <w:rPr>
          <w:spacing w:val="-2"/>
        </w:rPr>
        <w:t xml:space="preserve"> </w:t>
      </w:r>
      <w:r>
        <w:t>the</w:t>
      </w:r>
      <w:r>
        <w:rPr>
          <w:spacing w:val="-2"/>
        </w:rPr>
        <w:t xml:space="preserve"> </w:t>
      </w:r>
      <w:r>
        <w:t>cases</w:t>
      </w:r>
      <w:r>
        <w:rPr>
          <w:spacing w:val="-2"/>
        </w:rPr>
        <w:t xml:space="preserve"> </w:t>
      </w:r>
      <w:r>
        <w:t>that</w:t>
      </w:r>
      <w:r>
        <w:rPr>
          <w:spacing w:val="-2"/>
        </w:rPr>
        <w:t xml:space="preserve"> </w:t>
      </w:r>
      <w:r>
        <w:t>verbal</w:t>
      </w:r>
      <w:r>
        <w:rPr>
          <w:spacing w:val="-2"/>
        </w:rPr>
        <w:t xml:space="preserve"> </w:t>
      </w:r>
      <w:r>
        <w:t>negotiation</w:t>
      </w:r>
      <w:r>
        <w:rPr>
          <w:spacing w:val="-2"/>
        </w:rPr>
        <w:t xml:space="preserve"> </w:t>
      </w:r>
      <w:r>
        <w:t>and</w:t>
      </w:r>
      <w:r>
        <w:rPr>
          <w:spacing w:val="-2"/>
        </w:rPr>
        <w:t xml:space="preserve"> </w:t>
      </w:r>
      <w:r>
        <w:t>wisdom</w:t>
      </w:r>
      <w:r>
        <w:rPr>
          <w:spacing w:val="-2"/>
        </w:rPr>
        <w:t xml:space="preserve"> </w:t>
      </w:r>
      <w:r>
        <w:t>by</w:t>
      </w:r>
      <w:r>
        <w:rPr>
          <w:spacing w:val="-2"/>
        </w:rPr>
        <w:t xml:space="preserve"> </w:t>
      </w:r>
      <w:r>
        <w:t>elders</w:t>
      </w:r>
      <w:r>
        <w:rPr>
          <w:spacing w:val="-2"/>
        </w:rPr>
        <w:t xml:space="preserve"> </w:t>
      </w:r>
      <w:r>
        <w:t>had failed to settle. The case of the chief who had quarreled with his wife cited above is a fine example. Incidents of women caught with their lovers and husbands swearing to kill the culprit</w:t>
      </w:r>
      <w:r>
        <w:rPr>
          <w:spacing w:val="40"/>
        </w:rPr>
        <w:t xml:space="preserve"> </w:t>
      </w:r>
      <w:r>
        <w:t>also</w:t>
      </w:r>
      <w:r>
        <w:rPr>
          <w:spacing w:val="40"/>
        </w:rPr>
        <w:t xml:space="preserve"> </w:t>
      </w:r>
      <w:r>
        <w:t>fall</w:t>
      </w:r>
      <w:r>
        <w:rPr>
          <w:spacing w:val="40"/>
        </w:rPr>
        <w:t xml:space="preserve"> </w:t>
      </w:r>
      <w:r>
        <w:t>within the ambit of situations that taunts of this nature can salvage, as do cases</w:t>
      </w:r>
      <w:r>
        <w:rPr>
          <w:spacing w:val="15"/>
        </w:rPr>
        <w:t xml:space="preserve"> </w:t>
      </w:r>
      <w:r>
        <w:t>of</w:t>
      </w:r>
      <w:r>
        <w:rPr>
          <w:spacing w:val="15"/>
        </w:rPr>
        <w:t xml:space="preserve"> </w:t>
      </w:r>
      <w:r>
        <w:t>elopement</w:t>
      </w:r>
      <w:r>
        <w:rPr>
          <w:spacing w:val="15"/>
        </w:rPr>
        <w:t xml:space="preserve"> </w:t>
      </w:r>
      <w:r>
        <w:t>of</w:t>
      </w:r>
      <w:r>
        <w:rPr>
          <w:spacing w:val="15"/>
        </w:rPr>
        <w:t xml:space="preserve"> </w:t>
      </w:r>
      <w:r>
        <w:t>girls</w:t>
      </w:r>
      <w:r>
        <w:rPr>
          <w:spacing w:val="15"/>
        </w:rPr>
        <w:t xml:space="preserve"> </w:t>
      </w:r>
      <w:r>
        <w:t>against</w:t>
      </w:r>
      <w:r>
        <w:rPr>
          <w:spacing w:val="15"/>
        </w:rPr>
        <w:t xml:space="preserve"> </w:t>
      </w:r>
      <w:r>
        <w:t>the</w:t>
      </w:r>
      <w:r>
        <w:rPr>
          <w:spacing w:val="15"/>
        </w:rPr>
        <w:t xml:space="preserve"> </w:t>
      </w:r>
      <w:r>
        <w:t>wishes</w:t>
      </w:r>
      <w:r>
        <w:rPr>
          <w:spacing w:val="15"/>
        </w:rPr>
        <w:t xml:space="preserve"> </w:t>
      </w:r>
      <w:r>
        <w:t>of</w:t>
      </w:r>
      <w:r>
        <w:rPr>
          <w:spacing w:val="15"/>
        </w:rPr>
        <w:t xml:space="preserve"> </w:t>
      </w:r>
      <w:r>
        <w:t>parents.</w:t>
      </w:r>
      <w:r>
        <w:rPr>
          <w:spacing w:val="15"/>
        </w:rPr>
        <w:t xml:space="preserve"> </w:t>
      </w:r>
      <w:r>
        <w:t>The</w:t>
      </w:r>
      <w:r>
        <w:rPr>
          <w:spacing w:val="15"/>
        </w:rPr>
        <w:t xml:space="preserve"> </w:t>
      </w:r>
      <w:r>
        <w:t xml:space="preserve">case of the clan jest uttered </w:t>
      </w:r>
      <w:r>
        <w:rPr>
          <w:spacing w:val="-5"/>
        </w:rPr>
        <w:t>by</w:t>
      </w:r>
    </w:p>
    <w:p w14:paraId="1419E676" w14:textId="77777777" w:rsidR="00DE1EE7" w:rsidRDefault="00DE1EE7">
      <w:pPr>
        <w:pStyle w:val="BodyText"/>
        <w:spacing w:line="480" w:lineRule="auto"/>
        <w:jc w:val="both"/>
        <w:sectPr w:rsidR="00DE1EE7">
          <w:type w:val="continuous"/>
          <w:pgSz w:w="11920" w:h="16840"/>
          <w:pgMar w:top="1380" w:right="708" w:bottom="280" w:left="1275" w:header="0" w:footer="718" w:gutter="0"/>
          <w:cols w:space="720"/>
        </w:sectPr>
      </w:pPr>
    </w:p>
    <w:p w14:paraId="40AAF48A" w14:textId="77777777" w:rsidR="00DE1EE7" w:rsidRDefault="00000000">
      <w:pPr>
        <w:pStyle w:val="BodyText"/>
        <w:spacing w:before="60" w:line="480" w:lineRule="auto"/>
        <w:ind w:right="746"/>
        <w:jc w:val="both"/>
      </w:pPr>
      <w:r>
        <w:lastRenderedPageBreak/>
        <w:t xml:space="preserve">the </w:t>
      </w:r>
      <w:proofErr w:type="spellStart"/>
      <w:r>
        <w:t>Councillor</w:t>
      </w:r>
      <w:proofErr w:type="spellEnd"/>
      <w:r>
        <w:t xml:space="preserve"> at the beginning of this book is also a fine example of</w:t>
      </w:r>
      <w:r>
        <w:rPr>
          <w:spacing w:val="-2"/>
        </w:rPr>
        <w:t xml:space="preserve"> </w:t>
      </w:r>
      <w:r>
        <w:t>clan</w:t>
      </w:r>
      <w:r>
        <w:rPr>
          <w:spacing w:val="-2"/>
        </w:rPr>
        <w:t xml:space="preserve"> </w:t>
      </w:r>
      <w:r>
        <w:t>taunts.</w:t>
      </w:r>
      <w:r>
        <w:rPr>
          <w:spacing w:val="-2"/>
        </w:rPr>
        <w:t xml:space="preserve"> </w:t>
      </w:r>
      <w:r>
        <w:t>The</w:t>
      </w:r>
      <w:r>
        <w:rPr>
          <w:spacing w:val="-2"/>
        </w:rPr>
        <w:t xml:space="preserve"> </w:t>
      </w:r>
      <w:r>
        <w:t>poetic finesse with which the joke is rendered and the frankness as well as</w:t>
      </w:r>
      <w:r>
        <w:rPr>
          <w:spacing w:val="-2"/>
        </w:rPr>
        <w:t xml:space="preserve"> </w:t>
      </w:r>
      <w:r>
        <w:t>the</w:t>
      </w:r>
      <w:r>
        <w:rPr>
          <w:spacing w:val="-2"/>
        </w:rPr>
        <w:t xml:space="preserve"> </w:t>
      </w:r>
      <w:r>
        <w:t>supernatural</w:t>
      </w:r>
      <w:r>
        <w:rPr>
          <w:spacing w:val="-2"/>
        </w:rPr>
        <w:t xml:space="preserve"> </w:t>
      </w:r>
      <w:r>
        <w:t>powers that clans are believed to possess, for which they exercise power over one another, ensures</w:t>
      </w:r>
      <w:r>
        <w:rPr>
          <w:spacing w:val="40"/>
        </w:rPr>
        <w:t xml:space="preserve"> </w:t>
      </w:r>
      <w:r>
        <w:t>the addressee complies with the request.</w:t>
      </w:r>
    </w:p>
    <w:p w14:paraId="79742A65" w14:textId="77777777" w:rsidR="00DE1EE7" w:rsidRDefault="00000000">
      <w:pPr>
        <w:pStyle w:val="BodyText"/>
        <w:spacing w:before="276"/>
        <w:ind w:right="744"/>
        <w:jc w:val="both"/>
      </w:pPr>
      <w:r>
        <w:t>Besides the taunts treated above, the joking partner clans compose elaborate joke for one another in the form of songs sung at child naming ceremonies (</w:t>
      </w:r>
      <w:proofErr w:type="spellStart"/>
      <w:r>
        <w:rPr>
          <w:i/>
        </w:rPr>
        <w:t>jilla</w:t>
      </w:r>
      <w:proofErr w:type="spellEnd"/>
      <w:r>
        <w:t>). This group deals with diverse themes ranging from comments on leadership weaknesses, neglect of clan members, to inappropriate sexual liaisons, among others. As Bakhtin tells us, during such ceremonial occasions that he calls the time of carnival,</w:t>
      </w:r>
      <w:r>
        <w:rPr>
          <w:spacing w:val="-2"/>
        </w:rPr>
        <w:t xml:space="preserve"> </w:t>
      </w:r>
      <w:r>
        <w:t>life</w:t>
      </w:r>
      <w:r>
        <w:rPr>
          <w:spacing w:val="-2"/>
        </w:rPr>
        <w:t xml:space="preserve"> </w:t>
      </w:r>
      <w:r>
        <w:t>is</w:t>
      </w:r>
      <w:r>
        <w:rPr>
          <w:spacing w:val="-2"/>
        </w:rPr>
        <w:t xml:space="preserve"> </w:t>
      </w:r>
      <w:r>
        <w:t>subject</w:t>
      </w:r>
      <w:r>
        <w:rPr>
          <w:spacing w:val="-2"/>
        </w:rPr>
        <w:t xml:space="preserve"> </w:t>
      </w:r>
      <w:r>
        <w:t>to</w:t>
      </w:r>
      <w:r>
        <w:rPr>
          <w:spacing w:val="-2"/>
        </w:rPr>
        <w:t xml:space="preserve"> </w:t>
      </w:r>
      <w:r>
        <w:t>its</w:t>
      </w:r>
      <w:r>
        <w:rPr>
          <w:spacing w:val="-2"/>
        </w:rPr>
        <w:t xml:space="preserve"> </w:t>
      </w:r>
      <w:r>
        <w:t>own</w:t>
      </w:r>
      <w:r>
        <w:rPr>
          <w:spacing w:val="-2"/>
        </w:rPr>
        <w:t xml:space="preserve"> </w:t>
      </w:r>
      <w:r>
        <w:t>laws,</w:t>
      </w:r>
      <w:r>
        <w:rPr>
          <w:spacing w:val="-2"/>
        </w:rPr>
        <w:t xml:space="preserve"> </w:t>
      </w:r>
      <w:r>
        <w:t>the</w:t>
      </w:r>
      <w:r>
        <w:rPr>
          <w:spacing w:val="-2"/>
        </w:rPr>
        <w:t xml:space="preserve"> </w:t>
      </w:r>
      <w:r>
        <w:t>laws</w:t>
      </w:r>
      <w:r>
        <w:rPr>
          <w:spacing w:val="-2"/>
        </w:rPr>
        <w:t xml:space="preserve"> </w:t>
      </w:r>
      <w:r>
        <w:t>of</w:t>
      </w:r>
      <w:r>
        <w:rPr>
          <w:spacing w:val="-2"/>
        </w:rPr>
        <w:t xml:space="preserve"> </w:t>
      </w:r>
      <w:r>
        <w:t>its</w:t>
      </w:r>
      <w:r>
        <w:rPr>
          <w:spacing w:val="-2"/>
        </w:rPr>
        <w:t xml:space="preserve"> </w:t>
      </w:r>
      <w:r>
        <w:t>own freedom, and in his words “it is a time of revival and renewal vividly felt as an</w:t>
      </w:r>
      <w:r>
        <w:rPr>
          <w:spacing w:val="-2"/>
        </w:rPr>
        <w:t xml:space="preserve"> </w:t>
      </w:r>
      <w:r>
        <w:t>escape</w:t>
      </w:r>
      <w:r>
        <w:rPr>
          <w:spacing w:val="-2"/>
        </w:rPr>
        <w:t xml:space="preserve"> </w:t>
      </w:r>
      <w:r>
        <w:t>from the official way of life” (1984:7). This escape from officialdom manifests itself in “suspension of all hierarchical</w:t>
      </w:r>
      <w:r>
        <w:rPr>
          <w:spacing w:val="-3"/>
        </w:rPr>
        <w:t xml:space="preserve"> </w:t>
      </w:r>
      <w:r>
        <w:t>ranks,</w:t>
      </w:r>
      <w:r>
        <w:rPr>
          <w:spacing w:val="-3"/>
        </w:rPr>
        <w:t xml:space="preserve"> </w:t>
      </w:r>
      <w:r>
        <w:t>privileges,</w:t>
      </w:r>
      <w:r>
        <w:rPr>
          <w:spacing w:val="-3"/>
        </w:rPr>
        <w:t xml:space="preserve"> </w:t>
      </w:r>
      <w:r>
        <w:t>norms</w:t>
      </w:r>
      <w:r>
        <w:rPr>
          <w:spacing w:val="-3"/>
        </w:rPr>
        <w:t xml:space="preserve"> </w:t>
      </w:r>
      <w:r>
        <w:t>and</w:t>
      </w:r>
      <w:r>
        <w:rPr>
          <w:spacing w:val="-3"/>
        </w:rPr>
        <w:t xml:space="preserve"> </w:t>
      </w:r>
      <w:r>
        <w:t>prohibitions”</w:t>
      </w:r>
      <w:r>
        <w:rPr>
          <w:spacing w:val="-3"/>
        </w:rPr>
        <w:t xml:space="preserve"> </w:t>
      </w:r>
      <w:r>
        <w:t>(1984:10).</w:t>
      </w:r>
      <w:r>
        <w:rPr>
          <w:spacing w:val="-3"/>
        </w:rPr>
        <w:t xml:space="preserve"> </w:t>
      </w:r>
      <w:r>
        <w:t>The</w:t>
      </w:r>
      <w:r>
        <w:rPr>
          <w:spacing w:val="-3"/>
        </w:rPr>
        <w:t xml:space="preserve"> </w:t>
      </w:r>
      <w:r>
        <w:t xml:space="preserve">clan </w:t>
      </w:r>
      <w:proofErr w:type="spellStart"/>
      <w:r>
        <w:rPr>
          <w:i/>
        </w:rPr>
        <w:t>qoosa</w:t>
      </w:r>
      <w:proofErr w:type="spellEnd"/>
      <w:r>
        <w:rPr>
          <w:i/>
        </w:rPr>
        <w:t xml:space="preserve"> </w:t>
      </w:r>
      <w:r>
        <w:t xml:space="preserve">on this occasion closely resembles Bakhtin’s category of folk </w:t>
      </w:r>
      <w:proofErr w:type="spellStart"/>
      <w:r>
        <w:t>humour</w:t>
      </w:r>
      <w:proofErr w:type="spellEnd"/>
      <w:r>
        <w:t xml:space="preserve"> that relies on a special type of communication that is gay, triumphant and at the same time, mocking.</w:t>
      </w:r>
    </w:p>
    <w:p w14:paraId="788B63D7" w14:textId="77777777" w:rsidR="00DE1EE7" w:rsidRDefault="00000000">
      <w:pPr>
        <w:pStyle w:val="BodyText"/>
        <w:ind w:right="751"/>
        <w:jc w:val="both"/>
      </w:pPr>
      <w:r>
        <w:t>Because they employ bawdy and humiliating language on such occasion, the jesters use formulaic language to preface their performances with lengthy apologies and</w:t>
      </w:r>
      <w:r>
        <w:rPr>
          <w:spacing w:val="-3"/>
        </w:rPr>
        <w:t xml:space="preserve"> </w:t>
      </w:r>
      <w:r>
        <w:t>disclaimers</w:t>
      </w:r>
      <w:r>
        <w:rPr>
          <w:spacing w:val="-3"/>
        </w:rPr>
        <w:t xml:space="preserve"> </w:t>
      </w:r>
      <w:r>
        <w:t>for what they were going to say. The formula often employed goes this way:</w:t>
      </w:r>
    </w:p>
    <w:p w14:paraId="168238C0" w14:textId="77777777" w:rsidR="00DE1EE7" w:rsidRDefault="00DE1EE7">
      <w:pPr>
        <w:pStyle w:val="BodyText"/>
        <w:spacing w:before="2"/>
        <w:ind w:left="0"/>
        <w:rPr>
          <w:sz w:val="16"/>
        </w:rPr>
      </w:pPr>
    </w:p>
    <w:p w14:paraId="1CC7EB27" w14:textId="77777777" w:rsidR="00DE1EE7" w:rsidRDefault="00DE1EE7">
      <w:pPr>
        <w:pStyle w:val="BodyText"/>
        <w:rPr>
          <w:sz w:val="16"/>
        </w:rPr>
        <w:sectPr w:rsidR="00DE1EE7">
          <w:pgSz w:w="11920" w:h="16840"/>
          <w:pgMar w:top="1380" w:right="708" w:bottom="960" w:left="1275" w:header="0" w:footer="718" w:gutter="0"/>
          <w:cols w:space="720"/>
        </w:sectPr>
      </w:pPr>
    </w:p>
    <w:p w14:paraId="3C9502FF" w14:textId="77777777" w:rsidR="00DE1EE7" w:rsidRDefault="00000000">
      <w:pPr>
        <w:pStyle w:val="BodyText"/>
        <w:spacing w:before="90"/>
        <w:ind w:left="345" w:right="31"/>
      </w:pPr>
      <w:proofErr w:type="spellStart"/>
      <w:r>
        <w:t>Waari</w:t>
      </w:r>
      <w:proofErr w:type="spellEnd"/>
      <w:r>
        <w:rPr>
          <w:spacing w:val="-15"/>
        </w:rPr>
        <w:t xml:space="preserve"> </w:t>
      </w:r>
      <w:proofErr w:type="spellStart"/>
      <w:r>
        <w:t>dhinte</w:t>
      </w:r>
      <w:proofErr w:type="spellEnd"/>
      <w:r>
        <w:rPr>
          <w:spacing w:val="-15"/>
        </w:rPr>
        <w:t xml:space="preserve"> </w:t>
      </w:r>
      <w:proofErr w:type="spellStart"/>
      <w:r>
        <w:t>dhinna</w:t>
      </w:r>
      <w:proofErr w:type="spellEnd"/>
      <w:r>
        <w:t xml:space="preserve"> </w:t>
      </w:r>
      <w:proofErr w:type="spellStart"/>
      <w:r>
        <w:rPr>
          <w:spacing w:val="-2"/>
        </w:rPr>
        <w:t>Eeleemmo</w:t>
      </w:r>
      <w:proofErr w:type="spellEnd"/>
    </w:p>
    <w:p w14:paraId="3BA0C395" w14:textId="77777777" w:rsidR="00DE1EE7" w:rsidRDefault="00000000">
      <w:pPr>
        <w:pStyle w:val="BodyText"/>
        <w:ind w:left="345" w:right="31"/>
      </w:pPr>
      <w:r>
        <w:t>Obai</w:t>
      </w:r>
      <w:r>
        <w:rPr>
          <w:spacing w:val="-15"/>
        </w:rPr>
        <w:t xml:space="preserve"> </w:t>
      </w:r>
      <w:r>
        <w:t>maa</w:t>
      </w:r>
      <w:r>
        <w:rPr>
          <w:spacing w:val="-15"/>
        </w:rPr>
        <w:t xml:space="preserve"> </w:t>
      </w:r>
      <w:proofErr w:type="spellStart"/>
      <w:r>
        <w:t>hinjene</w:t>
      </w:r>
      <w:proofErr w:type="spellEnd"/>
      <w:r>
        <w:t xml:space="preserve"> </w:t>
      </w:r>
      <w:proofErr w:type="spellStart"/>
      <w:r>
        <w:rPr>
          <w:spacing w:val="-2"/>
        </w:rPr>
        <w:t>Eeleemmo</w:t>
      </w:r>
      <w:proofErr w:type="spellEnd"/>
    </w:p>
    <w:p w14:paraId="217C07E4" w14:textId="77777777" w:rsidR="00DE1EE7" w:rsidRDefault="00000000">
      <w:pPr>
        <w:pStyle w:val="BodyText"/>
        <w:ind w:left="345" w:right="58"/>
      </w:pPr>
      <w:proofErr w:type="spellStart"/>
      <w:r>
        <w:t>Waari</w:t>
      </w:r>
      <w:proofErr w:type="spellEnd"/>
      <w:r>
        <w:rPr>
          <w:spacing w:val="-15"/>
        </w:rPr>
        <w:t xml:space="preserve"> </w:t>
      </w:r>
      <w:proofErr w:type="spellStart"/>
      <w:r>
        <w:t>harma</w:t>
      </w:r>
      <w:proofErr w:type="spellEnd"/>
      <w:r>
        <w:rPr>
          <w:spacing w:val="-15"/>
        </w:rPr>
        <w:t xml:space="preserve"> </w:t>
      </w:r>
      <w:proofErr w:type="spellStart"/>
      <w:r>
        <w:t>hinjire</w:t>
      </w:r>
      <w:proofErr w:type="spellEnd"/>
      <w:r>
        <w:t xml:space="preserve"> </w:t>
      </w:r>
      <w:proofErr w:type="spellStart"/>
      <w:r>
        <w:rPr>
          <w:spacing w:val="-2"/>
        </w:rPr>
        <w:t>Eeleemmo</w:t>
      </w:r>
      <w:proofErr w:type="spellEnd"/>
    </w:p>
    <w:p w14:paraId="2E478AB9" w14:textId="77777777" w:rsidR="00DE1EE7" w:rsidRDefault="00000000">
      <w:pPr>
        <w:pStyle w:val="BodyText"/>
        <w:ind w:left="345" w:right="331"/>
      </w:pPr>
      <w:proofErr w:type="spellStart"/>
      <w:r>
        <w:t>Hawadi</w:t>
      </w:r>
      <w:proofErr w:type="spellEnd"/>
      <w:r>
        <w:t xml:space="preserve"> </w:t>
      </w:r>
      <w:proofErr w:type="spellStart"/>
      <w:r>
        <w:t>fakate</w:t>
      </w:r>
      <w:proofErr w:type="spellEnd"/>
      <w:r>
        <w:t xml:space="preserve"> </w:t>
      </w:r>
      <w:proofErr w:type="spellStart"/>
      <w:r>
        <w:rPr>
          <w:spacing w:val="-2"/>
        </w:rPr>
        <w:t>Eeleemmo</w:t>
      </w:r>
      <w:proofErr w:type="spellEnd"/>
      <w:r>
        <w:rPr>
          <w:spacing w:val="40"/>
        </w:rPr>
        <w:t xml:space="preserve"> </w:t>
      </w:r>
      <w:proofErr w:type="spellStart"/>
      <w:r>
        <w:t>Waari</w:t>
      </w:r>
      <w:proofErr w:type="spellEnd"/>
      <w:r>
        <w:rPr>
          <w:spacing w:val="-15"/>
        </w:rPr>
        <w:t xml:space="preserve"> </w:t>
      </w:r>
      <w:proofErr w:type="spellStart"/>
      <w:r>
        <w:t>kuno</w:t>
      </w:r>
      <w:proofErr w:type="spellEnd"/>
      <w:r>
        <w:rPr>
          <w:spacing w:val="-15"/>
        </w:rPr>
        <w:t xml:space="preserve"> </w:t>
      </w:r>
      <w:proofErr w:type="spellStart"/>
      <w:r>
        <w:t>cisaa</w:t>
      </w:r>
      <w:proofErr w:type="spellEnd"/>
      <w:r>
        <w:t xml:space="preserve"> </w:t>
      </w:r>
      <w:proofErr w:type="spellStart"/>
      <w:r>
        <w:rPr>
          <w:spacing w:val="-2"/>
        </w:rPr>
        <w:t>Eeleemmo</w:t>
      </w:r>
      <w:proofErr w:type="spellEnd"/>
      <w:r>
        <w:rPr>
          <w:spacing w:val="-2"/>
        </w:rPr>
        <w:t xml:space="preserve"> </w:t>
      </w:r>
      <w:proofErr w:type="spellStart"/>
      <w:r>
        <w:t>Malfano</w:t>
      </w:r>
      <w:proofErr w:type="spellEnd"/>
      <w:r>
        <w:t xml:space="preserve"> </w:t>
      </w:r>
      <w:proofErr w:type="spellStart"/>
      <w:r>
        <w:t>fakate</w:t>
      </w:r>
      <w:proofErr w:type="spellEnd"/>
      <w:r>
        <w:t xml:space="preserve"> </w:t>
      </w:r>
      <w:proofErr w:type="spellStart"/>
      <w:r>
        <w:rPr>
          <w:spacing w:val="-2"/>
        </w:rPr>
        <w:t>Eeleemmo</w:t>
      </w:r>
      <w:proofErr w:type="spellEnd"/>
    </w:p>
    <w:p w14:paraId="09A1AD55" w14:textId="77777777" w:rsidR="00DE1EE7" w:rsidRPr="00A07FE6" w:rsidRDefault="00000000">
      <w:pPr>
        <w:pStyle w:val="BodyText"/>
        <w:ind w:left="345" w:right="31"/>
        <w:rPr>
          <w:lang w:val="de-DE"/>
        </w:rPr>
      </w:pPr>
      <w:r w:rsidRPr="00A07FE6">
        <w:rPr>
          <w:lang w:val="de-DE"/>
        </w:rPr>
        <w:t>Nu</w:t>
      </w:r>
      <w:r w:rsidRPr="00A07FE6">
        <w:rPr>
          <w:spacing w:val="-15"/>
          <w:lang w:val="de-DE"/>
        </w:rPr>
        <w:t xml:space="preserve"> </w:t>
      </w:r>
      <w:r w:rsidRPr="00A07FE6">
        <w:rPr>
          <w:lang w:val="de-DE"/>
        </w:rPr>
        <w:t>malfano</w:t>
      </w:r>
      <w:r w:rsidRPr="00A07FE6">
        <w:rPr>
          <w:spacing w:val="-15"/>
          <w:lang w:val="de-DE"/>
        </w:rPr>
        <w:t xml:space="preserve"> </w:t>
      </w:r>
      <w:r w:rsidRPr="00A07FE6">
        <w:rPr>
          <w:lang w:val="de-DE"/>
        </w:rPr>
        <w:t xml:space="preserve">hinjene </w:t>
      </w:r>
      <w:r w:rsidRPr="00A07FE6">
        <w:rPr>
          <w:spacing w:val="-2"/>
          <w:lang w:val="de-DE"/>
        </w:rPr>
        <w:t>Eeleemmo</w:t>
      </w:r>
    </w:p>
    <w:p w14:paraId="1A834C5B" w14:textId="77777777" w:rsidR="00DE1EE7" w:rsidRPr="00A07FE6" w:rsidRDefault="00000000">
      <w:pPr>
        <w:pStyle w:val="BodyText"/>
        <w:ind w:left="345"/>
        <w:rPr>
          <w:lang w:val="de-DE"/>
        </w:rPr>
      </w:pPr>
      <w:r w:rsidRPr="00A07FE6">
        <w:rPr>
          <w:lang w:val="de-DE"/>
        </w:rPr>
        <w:t xml:space="preserve">Aada jilla </w:t>
      </w:r>
      <w:r w:rsidRPr="00A07FE6">
        <w:rPr>
          <w:spacing w:val="-4"/>
          <w:lang w:val="de-DE"/>
        </w:rPr>
        <w:t>jene</w:t>
      </w:r>
    </w:p>
    <w:p w14:paraId="3A14F48F" w14:textId="77777777" w:rsidR="00DE1EE7" w:rsidRDefault="00000000">
      <w:pPr>
        <w:pStyle w:val="BodyText"/>
        <w:spacing w:before="90"/>
        <w:ind w:left="345" w:right="1741"/>
      </w:pPr>
      <w:r w:rsidRPr="00A07FE6">
        <w:br w:type="column"/>
      </w:r>
      <w:r>
        <w:t>The</w:t>
      </w:r>
      <w:r>
        <w:rPr>
          <w:spacing w:val="-10"/>
        </w:rPr>
        <w:t xml:space="preserve"> </w:t>
      </w:r>
      <w:r>
        <w:t>people</w:t>
      </w:r>
      <w:r>
        <w:rPr>
          <w:spacing w:val="-10"/>
        </w:rPr>
        <w:t xml:space="preserve"> </w:t>
      </w:r>
      <w:r>
        <w:t>we</w:t>
      </w:r>
      <w:r>
        <w:rPr>
          <w:spacing w:val="-10"/>
        </w:rPr>
        <w:t xml:space="preserve"> </w:t>
      </w:r>
      <w:r>
        <w:t>are</w:t>
      </w:r>
      <w:r>
        <w:rPr>
          <w:spacing w:val="-10"/>
        </w:rPr>
        <w:t xml:space="preserve"> </w:t>
      </w:r>
      <w:r>
        <w:t xml:space="preserve">challenging </w:t>
      </w:r>
      <w:proofErr w:type="spellStart"/>
      <w:r>
        <w:rPr>
          <w:spacing w:val="-2"/>
        </w:rPr>
        <w:t>Eeleemmo</w:t>
      </w:r>
      <w:proofErr w:type="spellEnd"/>
    </w:p>
    <w:p w14:paraId="50F6DFF3" w14:textId="77777777" w:rsidR="00DE1EE7" w:rsidRDefault="00000000">
      <w:pPr>
        <w:pStyle w:val="BodyText"/>
        <w:ind w:left="345" w:right="1741"/>
      </w:pPr>
      <w:r>
        <w:t>Why</w:t>
      </w:r>
      <w:r>
        <w:rPr>
          <w:spacing w:val="-11"/>
        </w:rPr>
        <w:t xml:space="preserve"> </w:t>
      </w:r>
      <w:r>
        <w:t>don’t</w:t>
      </w:r>
      <w:r>
        <w:rPr>
          <w:spacing w:val="-11"/>
        </w:rPr>
        <w:t xml:space="preserve"> </w:t>
      </w:r>
      <w:r>
        <w:t>they</w:t>
      </w:r>
      <w:r>
        <w:rPr>
          <w:spacing w:val="-11"/>
        </w:rPr>
        <w:t xml:space="preserve"> </w:t>
      </w:r>
      <w:r>
        <w:t>say</w:t>
      </w:r>
      <w:r>
        <w:rPr>
          <w:spacing w:val="-11"/>
        </w:rPr>
        <w:t xml:space="preserve"> </w:t>
      </w:r>
      <w:r>
        <w:t xml:space="preserve">ready </w:t>
      </w:r>
      <w:proofErr w:type="spellStart"/>
      <w:r>
        <w:rPr>
          <w:spacing w:val="-2"/>
        </w:rPr>
        <w:t>Eeleemmo</w:t>
      </w:r>
      <w:proofErr w:type="spellEnd"/>
    </w:p>
    <w:p w14:paraId="29FA4A7D" w14:textId="77777777" w:rsidR="00DE1EE7" w:rsidRDefault="00000000">
      <w:pPr>
        <w:pStyle w:val="BodyText"/>
        <w:ind w:left="345" w:right="2687"/>
      </w:pPr>
      <w:r>
        <w:t>They</w:t>
      </w:r>
      <w:r>
        <w:rPr>
          <w:spacing w:val="-15"/>
        </w:rPr>
        <w:t xml:space="preserve"> </w:t>
      </w:r>
      <w:r>
        <w:t>are</w:t>
      </w:r>
      <w:r>
        <w:rPr>
          <w:spacing w:val="-15"/>
        </w:rPr>
        <w:t xml:space="preserve"> </w:t>
      </w:r>
      <w:r>
        <w:t xml:space="preserve">absent </w:t>
      </w:r>
      <w:proofErr w:type="spellStart"/>
      <w:r>
        <w:rPr>
          <w:spacing w:val="-2"/>
        </w:rPr>
        <w:t>Eeleemmo</w:t>
      </w:r>
      <w:proofErr w:type="spellEnd"/>
    </w:p>
    <w:p w14:paraId="020875C1" w14:textId="77777777" w:rsidR="00DE1EE7" w:rsidRDefault="00000000">
      <w:pPr>
        <w:pStyle w:val="BodyText"/>
        <w:ind w:left="345" w:right="761"/>
      </w:pPr>
      <w:r>
        <w:t>It</w:t>
      </w:r>
      <w:r>
        <w:rPr>
          <w:spacing w:val="-10"/>
        </w:rPr>
        <w:t xml:space="preserve"> </w:t>
      </w:r>
      <w:r>
        <w:t>(joke</w:t>
      </w:r>
      <w:r>
        <w:rPr>
          <w:spacing w:val="-10"/>
        </w:rPr>
        <w:t xml:space="preserve"> </w:t>
      </w:r>
      <w:r>
        <w:t>performance)</w:t>
      </w:r>
      <w:r>
        <w:rPr>
          <w:spacing w:val="-10"/>
        </w:rPr>
        <w:t xml:space="preserve"> </w:t>
      </w:r>
      <w:r>
        <w:t>appears</w:t>
      </w:r>
      <w:r>
        <w:rPr>
          <w:spacing w:val="-10"/>
        </w:rPr>
        <w:t xml:space="preserve"> </w:t>
      </w:r>
      <w:r>
        <w:t xml:space="preserve">backbiting </w:t>
      </w:r>
      <w:proofErr w:type="spellStart"/>
      <w:r>
        <w:rPr>
          <w:spacing w:val="-2"/>
        </w:rPr>
        <w:t>Eeleemmo</w:t>
      </w:r>
      <w:proofErr w:type="spellEnd"/>
    </w:p>
    <w:p w14:paraId="199A2683" w14:textId="77777777" w:rsidR="00DE1EE7" w:rsidRDefault="00000000">
      <w:pPr>
        <w:pStyle w:val="BodyText"/>
        <w:ind w:left="345" w:right="2687"/>
      </w:pPr>
      <w:r>
        <w:t>They</w:t>
      </w:r>
      <w:r>
        <w:rPr>
          <w:spacing w:val="-15"/>
        </w:rPr>
        <w:t xml:space="preserve"> </w:t>
      </w:r>
      <w:r>
        <w:t>are</w:t>
      </w:r>
      <w:r>
        <w:rPr>
          <w:spacing w:val="-15"/>
        </w:rPr>
        <w:t xml:space="preserve"> </w:t>
      </w:r>
      <w:r>
        <w:t xml:space="preserve">present </w:t>
      </w:r>
      <w:proofErr w:type="spellStart"/>
      <w:r>
        <w:rPr>
          <w:spacing w:val="-2"/>
        </w:rPr>
        <w:t>Eeleemmo</w:t>
      </w:r>
      <w:proofErr w:type="spellEnd"/>
    </w:p>
    <w:p w14:paraId="49C42850" w14:textId="77777777" w:rsidR="00DE1EE7" w:rsidRDefault="00000000">
      <w:pPr>
        <w:pStyle w:val="BodyText"/>
        <w:ind w:left="345" w:right="2687"/>
      </w:pPr>
      <w:r>
        <w:t>It</w:t>
      </w:r>
      <w:r>
        <w:rPr>
          <w:spacing w:val="-15"/>
        </w:rPr>
        <w:t xml:space="preserve"> </w:t>
      </w:r>
      <w:r>
        <w:t>appears</w:t>
      </w:r>
      <w:r>
        <w:rPr>
          <w:spacing w:val="-15"/>
        </w:rPr>
        <w:t xml:space="preserve"> </w:t>
      </w:r>
      <w:r>
        <w:t xml:space="preserve">bullying </w:t>
      </w:r>
      <w:proofErr w:type="spellStart"/>
      <w:r>
        <w:rPr>
          <w:spacing w:val="-2"/>
        </w:rPr>
        <w:t>Eeleemmo</w:t>
      </w:r>
      <w:proofErr w:type="spellEnd"/>
    </w:p>
    <w:p w14:paraId="054B62CD" w14:textId="77777777" w:rsidR="00DE1EE7" w:rsidRDefault="00000000">
      <w:pPr>
        <w:pStyle w:val="BodyText"/>
        <w:ind w:left="345" w:right="761"/>
      </w:pPr>
      <w:r>
        <w:t>We</w:t>
      </w:r>
      <w:r>
        <w:rPr>
          <w:spacing w:val="-8"/>
        </w:rPr>
        <w:t xml:space="preserve"> </w:t>
      </w:r>
      <w:r>
        <w:t>are</w:t>
      </w:r>
      <w:r>
        <w:rPr>
          <w:spacing w:val="-8"/>
        </w:rPr>
        <w:t xml:space="preserve"> </w:t>
      </w:r>
      <w:r>
        <w:t>not</w:t>
      </w:r>
      <w:r>
        <w:rPr>
          <w:spacing w:val="-8"/>
        </w:rPr>
        <w:t xml:space="preserve"> </w:t>
      </w:r>
      <w:r>
        <w:t>uttering</w:t>
      </w:r>
      <w:r>
        <w:rPr>
          <w:spacing w:val="-8"/>
        </w:rPr>
        <w:t xml:space="preserve"> </w:t>
      </w:r>
      <w:r>
        <w:t>this</w:t>
      </w:r>
      <w:r>
        <w:rPr>
          <w:spacing w:val="-8"/>
        </w:rPr>
        <w:t xml:space="preserve"> </w:t>
      </w:r>
      <w:r>
        <w:t>for</w:t>
      </w:r>
      <w:r>
        <w:rPr>
          <w:spacing w:val="-8"/>
        </w:rPr>
        <w:t xml:space="preserve"> </w:t>
      </w:r>
      <w:r>
        <w:t>the</w:t>
      </w:r>
      <w:r>
        <w:rPr>
          <w:spacing w:val="-8"/>
        </w:rPr>
        <w:t xml:space="preserve"> </w:t>
      </w:r>
      <w:r>
        <w:t>sake</w:t>
      </w:r>
      <w:r>
        <w:rPr>
          <w:spacing w:val="-8"/>
        </w:rPr>
        <w:t xml:space="preserve"> </w:t>
      </w:r>
      <w:r>
        <w:t xml:space="preserve">of </w:t>
      </w:r>
      <w:r>
        <w:rPr>
          <w:spacing w:val="-2"/>
        </w:rPr>
        <w:t>bullying</w:t>
      </w:r>
    </w:p>
    <w:p w14:paraId="381A0EDE" w14:textId="77777777" w:rsidR="00DE1EE7" w:rsidRDefault="00000000">
      <w:pPr>
        <w:pStyle w:val="BodyText"/>
        <w:ind w:left="345"/>
      </w:pPr>
      <w:proofErr w:type="spellStart"/>
      <w:r>
        <w:rPr>
          <w:spacing w:val="-2"/>
        </w:rPr>
        <w:t>Eeleemmo</w:t>
      </w:r>
      <w:proofErr w:type="spellEnd"/>
    </w:p>
    <w:p w14:paraId="5AB91D8F" w14:textId="77777777" w:rsidR="00DE1EE7" w:rsidRDefault="00000000">
      <w:pPr>
        <w:pStyle w:val="BodyText"/>
        <w:ind w:left="345"/>
      </w:pPr>
      <w:r>
        <w:t xml:space="preserve">It is for the custom of the </w:t>
      </w:r>
      <w:r>
        <w:rPr>
          <w:spacing w:val="-2"/>
        </w:rPr>
        <w:t>ceremony</w:t>
      </w:r>
    </w:p>
    <w:p w14:paraId="0AAFD8A9" w14:textId="77777777" w:rsidR="00DE1EE7" w:rsidRDefault="00DE1EE7">
      <w:pPr>
        <w:pStyle w:val="BodyText"/>
        <w:sectPr w:rsidR="00DE1EE7">
          <w:type w:val="continuous"/>
          <w:pgSz w:w="11920" w:h="16840"/>
          <w:pgMar w:top="1380" w:right="708" w:bottom="280" w:left="1275" w:header="0" w:footer="718" w:gutter="0"/>
          <w:cols w:num="2" w:space="720" w:equalWidth="0">
            <w:col w:w="2326" w:space="2099"/>
            <w:col w:w="5512"/>
          </w:cols>
        </w:sectPr>
      </w:pPr>
    </w:p>
    <w:p w14:paraId="1717797A" w14:textId="77777777" w:rsidR="00DE1EE7" w:rsidRDefault="00000000">
      <w:pPr>
        <w:pStyle w:val="BodyText"/>
        <w:spacing w:line="480" w:lineRule="auto"/>
        <w:ind w:right="745"/>
        <w:jc w:val="both"/>
      </w:pPr>
      <w:r>
        <w:t>The</w:t>
      </w:r>
      <w:r>
        <w:rPr>
          <w:spacing w:val="-2"/>
        </w:rPr>
        <w:t xml:space="preserve"> </w:t>
      </w:r>
      <w:r>
        <w:t>clan</w:t>
      </w:r>
      <w:r>
        <w:rPr>
          <w:spacing w:val="-2"/>
        </w:rPr>
        <w:t xml:space="preserve"> </w:t>
      </w:r>
      <w:proofErr w:type="spellStart"/>
      <w:r>
        <w:rPr>
          <w:i/>
        </w:rPr>
        <w:t>qoosa</w:t>
      </w:r>
      <w:proofErr w:type="spellEnd"/>
      <w:r>
        <w:rPr>
          <w:i/>
          <w:spacing w:val="-2"/>
        </w:rPr>
        <w:t xml:space="preserve"> </w:t>
      </w:r>
      <w:r>
        <w:t>is</w:t>
      </w:r>
      <w:r>
        <w:rPr>
          <w:spacing w:val="-2"/>
        </w:rPr>
        <w:t xml:space="preserve"> </w:t>
      </w:r>
      <w:r>
        <w:t>thus</w:t>
      </w:r>
      <w:r>
        <w:rPr>
          <w:spacing w:val="-2"/>
        </w:rPr>
        <w:t xml:space="preserve"> </w:t>
      </w:r>
      <w:r>
        <w:t>framed</w:t>
      </w:r>
      <w:r>
        <w:rPr>
          <w:spacing w:val="-2"/>
        </w:rPr>
        <w:t xml:space="preserve"> </w:t>
      </w:r>
      <w:r>
        <w:t>in</w:t>
      </w:r>
      <w:r>
        <w:rPr>
          <w:spacing w:val="-2"/>
        </w:rPr>
        <w:t xml:space="preserve"> </w:t>
      </w:r>
      <w:r>
        <w:t>the</w:t>
      </w:r>
      <w:r>
        <w:rPr>
          <w:spacing w:val="-2"/>
        </w:rPr>
        <w:t xml:space="preserve"> </w:t>
      </w:r>
      <w:r>
        <w:t>terms</w:t>
      </w:r>
      <w:r>
        <w:rPr>
          <w:spacing w:val="-2"/>
        </w:rPr>
        <w:t xml:space="preserve"> </w:t>
      </w:r>
      <w:r>
        <w:t>that</w:t>
      </w:r>
      <w:r>
        <w:rPr>
          <w:spacing w:val="-2"/>
        </w:rPr>
        <w:t xml:space="preserve"> </w:t>
      </w:r>
      <w:r>
        <w:t>clearly</w:t>
      </w:r>
      <w:r>
        <w:rPr>
          <w:spacing w:val="-2"/>
        </w:rPr>
        <w:t xml:space="preserve"> </w:t>
      </w:r>
      <w:r>
        <w:t>spell</w:t>
      </w:r>
      <w:r>
        <w:rPr>
          <w:spacing w:val="-2"/>
        </w:rPr>
        <w:t xml:space="preserve"> </w:t>
      </w:r>
      <w:r>
        <w:t>out</w:t>
      </w:r>
      <w:r>
        <w:rPr>
          <w:spacing w:val="-2"/>
        </w:rPr>
        <w:t xml:space="preserve"> </w:t>
      </w:r>
      <w:r>
        <w:t>what</w:t>
      </w:r>
      <w:r>
        <w:rPr>
          <w:spacing w:val="-2"/>
        </w:rPr>
        <w:t xml:space="preserve"> </w:t>
      </w:r>
      <w:r>
        <w:t>it</w:t>
      </w:r>
      <w:r>
        <w:rPr>
          <w:spacing w:val="-2"/>
        </w:rPr>
        <w:t xml:space="preserve"> </w:t>
      </w:r>
      <w:r>
        <w:t>is</w:t>
      </w:r>
      <w:r>
        <w:rPr>
          <w:spacing w:val="-2"/>
        </w:rPr>
        <w:t xml:space="preserve"> </w:t>
      </w:r>
      <w:r>
        <w:t>and</w:t>
      </w:r>
      <w:r>
        <w:rPr>
          <w:spacing w:val="-2"/>
        </w:rPr>
        <w:t xml:space="preserve"> </w:t>
      </w:r>
      <w:r>
        <w:t>what</w:t>
      </w:r>
      <w:r>
        <w:rPr>
          <w:spacing w:val="-2"/>
        </w:rPr>
        <w:t xml:space="preserve"> </w:t>
      </w:r>
      <w:r>
        <w:t>it</w:t>
      </w:r>
      <w:r>
        <w:rPr>
          <w:spacing w:val="-2"/>
        </w:rPr>
        <w:t xml:space="preserve"> </w:t>
      </w:r>
      <w:r>
        <w:t>is</w:t>
      </w:r>
      <w:r>
        <w:rPr>
          <w:spacing w:val="-2"/>
        </w:rPr>
        <w:t xml:space="preserve"> </w:t>
      </w:r>
      <w:r>
        <w:t>not.</w:t>
      </w:r>
      <w:r>
        <w:rPr>
          <w:spacing w:val="-2"/>
        </w:rPr>
        <w:t xml:space="preserve"> </w:t>
      </w:r>
      <w:r>
        <w:t xml:space="preserve">It is not a speech that is said to the people who are not present, for the nature of the speech is such that it is too critical of the people it addresses and it is only fair that the allegation is heard, and if possible countered. Neither is it uttered as a speech to bully a people who are defenseless, though the terseness of the criticism makes it appear so. Rather, clan </w:t>
      </w:r>
      <w:proofErr w:type="spellStart"/>
      <w:r>
        <w:rPr>
          <w:i/>
        </w:rPr>
        <w:t>qoosa</w:t>
      </w:r>
      <w:proofErr w:type="spellEnd"/>
      <w:r>
        <w:rPr>
          <w:i/>
        </w:rPr>
        <w:t xml:space="preserve"> </w:t>
      </w:r>
      <w:r>
        <w:t>is rendered</w:t>
      </w:r>
      <w:r>
        <w:rPr>
          <w:spacing w:val="75"/>
          <w:w w:val="150"/>
        </w:rPr>
        <w:t xml:space="preserve"> </w:t>
      </w:r>
      <w:r>
        <w:t>as</w:t>
      </w:r>
      <w:r>
        <w:rPr>
          <w:spacing w:val="75"/>
          <w:w w:val="150"/>
        </w:rPr>
        <w:t xml:space="preserve"> </w:t>
      </w:r>
      <w:r>
        <w:t>a</w:t>
      </w:r>
      <w:r>
        <w:rPr>
          <w:spacing w:val="60"/>
          <w:w w:val="150"/>
        </w:rPr>
        <w:t xml:space="preserve"> </w:t>
      </w:r>
      <w:r>
        <w:t>direct</w:t>
      </w:r>
      <w:r>
        <w:rPr>
          <w:spacing w:val="60"/>
          <w:w w:val="150"/>
        </w:rPr>
        <w:t xml:space="preserve"> </w:t>
      </w:r>
      <w:r>
        <w:t>response</w:t>
      </w:r>
      <w:r>
        <w:rPr>
          <w:spacing w:val="60"/>
          <w:w w:val="150"/>
        </w:rPr>
        <w:t xml:space="preserve"> </w:t>
      </w:r>
      <w:r>
        <w:t>to</w:t>
      </w:r>
      <w:r>
        <w:rPr>
          <w:spacing w:val="60"/>
          <w:w w:val="150"/>
        </w:rPr>
        <w:t xml:space="preserve"> </w:t>
      </w:r>
      <w:r>
        <w:t>the</w:t>
      </w:r>
      <w:r>
        <w:rPr>
          <w:spacing w:val="60"/>
          <w:w w:val="150"/>
        </w:rPr>
        <w:t xml:space="preserve"> </w:t>
      </w:r>
      <w:proofErr w:type="spellStart"/>
      <w:r>
        <w:rPr>
          <w:i/>
        </w:rPr>
        <w:t>jilla</w:t>
      </w:r>
      <w:proofErr w:type="spellEnd"/>
      <w:r>
        <w:rPr>
          <w:i/>
          <w:spacing w:val="60"/>
          <w:w w:val="150"/>
        </w:rPr>
        <w:t xml:space="preserve"> </w:t>
      </w:r>
      <w:r>
        <w:t>convention,</w:t>
      </w:r>
      <w:r>
        <w:rPr>
          <w:spacing w:val="60"/>
          <w:w w:val="150"/>
        </w:rPr>
        <w:t xml:space="preserve"> </w:t>
      </w:r>
      <w:r>
        <w:t>for</w:t>
      </w:r>
      <w:r>
        <w:rPr>
          <w:spacing w:val="60"/>
          <w:w w:val="150"/>
        </w:rPr>
        <w:t xml:space="preserve"> </w:t>
      </w:r>
      <w:r>
        <w:t>which</w:t>
      </w:r>
      <w:r>
        <w:rPr>
          <w:spacing w:val="60"/>
          <w:w w:val="150"/>
        </w:rPr>
        <w:t xml:space="preserve"> </w:t>
      </w:r>
      <w:r>
        <w:t>none</w:t>
      </w:r>
      <w:r>
        <w:rPr>
          <w:spacing w:val="60"/>
          <w:w w:val="150"/>
        </w:rPr>
        <w:t xml:space="preserve"> </w:t>
      </w:r>
      <w:r>
        <w:t>should</w:t>
      </w:r>
      <w:r>
        <w:rPr>
          <w:spacing w:val="60"/>
          <w:w w:val="150"/>
        </w:rPr>
        <w:t xml:space="preserve"> </w:t>
      </w:r>
      <w:r>
        <w:rPr>
          <w:spacing w:val="-2"/>
        </w:rPr>
        <w:t>claim</w:t>
      </w:r>
    </w:p>
    <w:p w14:paraId="7A9C0BFE" w14:textId="77777777" w:rsidR="00DE1EE7" w:rsidRDefault="00000000">
      <w:pPr>
        <w:pStyle w:val="BodyText"/>
        <w:jc w:val="both"/>
      </w:pPr>
      <w:r>
        <w:t xml:space="preserve">condemnation and </w:t>
      </w:r>
      <w:r>
        <w:rPr>
          <w:spacing w:val="-2"/>
        </w:rPr>
        <w:t>commendation.</w:t>
      </w:r>
    </w:p>
    <w:p w14:paraId="4F8504D6" w14:textId="77777777" w:rsidR="00DE1EE7" w:rsidRDefault="00DE1EE7">
      <w:pPr>
        <w:pStyle w:val="BodyText"/>
        <w:jc w:val="both"/>
        <w:sectPr w:rsidR="00DE1EE7">
          <w:type w:val="continuous"/>
          <w:pgSz w:w="11920" w:h="16840"/>
          <w:pgMar w:top="1380" w:right="708" w:bottom="280" w:left="1275" w:header="0" w:footer="718" w:gutter="0"/>
          <w:cols w:space="720"/>
        </w:sectPr>
      </w:pPr>
    </w:p>
    <w:p w14:paraId="3D175F6F" w14:textId="77777777" w:rsidR="00DE1EE7" w:rsidRDefault="00000000">
      <w:pPr>
        <w:pStyle w:val="BodyText"/>
        <w:spacing w:before="76"/>
        <w:ind w:right="746"/>
        <w:jc w:val="both"/>
      </w:pPr>
      <w:r>
        <w:lastRenderedPageBreak/>
        <w:t>The occasion is one where people celebrate their lives by coming together and recounting their past histories and present lives, bringing them within the purview of present reality for observation, evaluation and emulation.</w:t>
      </w:r>
      <w:r>
        <w:rPr>
          <w:spacing w:val="40"/>
        </w:rPr>
        <w:t xml:space="preserve"> </w:t>
      </w:r>
      <w:r>
        <w:t>The last line above, “as the custom of the</w:t>
      </w:r>
      <w:r>
        <w:rPr>
          <w:spacing w:val="-2"/>
        </w:rPr>
        <w:t xml:space="preserve"> </w:t>
      </w:r>
      <w:r>
        <w:t>ceremony dictates”, alludes to this permissive recounting and</w:t>
      </w:r>
      <w:r>
        <w:rPr>
          <w:spacing w:val="-4"/>
        </w:rPr>
        <w:t xml:space="preserve"> </w:t>
      </w:r>
      <w:r>
        <w:t>reassessment</w:t>
      </w:r>
      <w:r>
        <w:rPr>
          <w:spacing w:val="-4"/>
        </w:rPr>
        <w:t xml:space="preserve"> </w:t>
      </w:r>
      <w:r>
        <w:t>of</w:t>
      </w:r>
      <w:r>
        <w:rPr>
          <w:spacing w:val="-4"/>
        </w:rPr>
        <w:t xml:space="preserve"> </w:t>
      </w:r>
      <w:r>
        <w:t>the</w:t>
      </w:r>
      <w:r>
        <w:rPr>
          <w:spacing w:val="-4"/>
        </w:rPr>
        <w:t xml:space="preserve"> </w:t>
      </w:r>
      <w:r>
        <w:t>community’s</w:t>
      </w:r>
      <w:r>
        <w:rPr>
          <w:spacing w:val="-4"/>
        </w:rPr>
        <w:t xml:space="preserve"> </w:t>
      </w:r>
      <w:r>
        <w:t>life</w:t>
      </w:r>
      <w:r>
        <w:rPr>
          <w:spacing w:val="-4"/>
        </w:rPr>
        <w:t xml:space="preserve"> </w:t>
      </w:r>
      <w:r>
        <w:t>as</w:t>
      </w:r>
      <w:r>
        <w:rPr>
          <w:spacing w:val="-4"/>
        </w:rPr>
        <w:t xml:space="preserve"> </w:t>
      </w:r>
      <w:r>
        <w:t>a whole. The challenged group for its part also replies in a formulaic fashion:</w:t>
      </w:r>
    </w:p>
    <w:p w14:paraId="44B4E90F" w14:textId="77777777" w:rsidR="00DE1EE7" w:rsidRDefault="00DE1EE7">
      <w:pPr>
        <w:pStyle w:val="BodyText"/>
        <w:spacing w:before="2"/>
        <w:ind w:left="0"/>
        <w:rPr>
          <w:sz w:val="16"/>
        </w:rPr>
      </w:pPr>
    </w:p>
    <w:p w14:paraId="6B5DC614" w14:textId="77777777" w:rsidR="00DE1EE7" w:rsidRDefault="00DE1EE7">
      <w:pPr>
        <w:pStyle w:val="BodyText"/>
        <w:rPr>
          <w:sz w:val="16"/>
        </w:rPr>
        <w:sectPr w:rsidR="00DE1EE7">
          <w:pgSz w:w="11920" w:h="16840"/>
          <w:pgMar w:top="1640" w:right="708" w:bottom="900" w:left="1275" w:header="0" w:footer="718" w:gutter="0"/>
          <w:cols w:space="720"/>
        </w:sectPr>
      </w:pPr>
    </w:p>
    <w:p w14:paraId="0784E11C" w14:textId="77777777" w:rsidR="00DE1EE7" w:rsidRPr="00A07FE6" w:rsidRDefault="00000000">
      <w:pPr>
        <w:pStyle w:val="BodyText"/>
        <w:spacing w:before="90"/>
        <w:ind w:right="505"/>
        <w:rPr>
          <w:lang w:val="de-DE"/>
        </w:rPr>
      </w:pPr>
      <w:r w:rsidRPr="00A07FE6">
        <w:rPr>
          <w:lang w:val="de-DE"/>
        </w:rPr>
        <w:t>Waari</w:t>
      </w:r>
      <w:r w:rsidRPr="00A07FE6">
        <w:rPr>
          <w:spacing w:val="-15"/>
          <w:lang w:val="de-DE"/>
        </w:rPr>
        <w:t xml:space="preserve"> </w:t>
      </w:r>
      <w:r w:rsidRPr="00A07FE6">
        <w:rPr>
          <w:lang w:val="de-DE"/>
        </w:rPr>
        <w:t>dhinte</w:t>
      </w:r>
      <w:r w:rsidRPr="00A07FE6">
        <w:rPr>
          <w:spacing w:val="-15"/>
          <w:lang w:val="de-DE"/>
        </w:rPr>
        <w:t xml:space="preserve"> </w:t>
      </w:r>
      <w:r w:rsidRPr="00A07FE6">
        <w:rPr>
          <w:lang w:val="de-DE"/>
        </w:rPr>
        <w:t>dhinna Obai nun jedhe Obati fudhane</w:t>
      </w:r>
    </w:p>
    <w:p w14:paraId="0FBC9BC2" w14:textId="77777777" w:rsidR="00DE1EE7" w:rsidRPr="00A07FE6" w:rsidRDefault="00000000">
      <w:pPr>
        <w:pStyle w:val="BodyText"/>
        <w:ind w:right="580"/>
        <w:rPr>
          <w:lang w:val="de-DE"/>
        </w:rPr>
      </w:pPr>
      <w:r w:rsidRPr="00A07FE6">
        <w:rPr>
          <w:lang w:val="de-DE"/>
        </w:rPr>
        <w:t>Aada jilla jene</w:t>
      </w:r>
      <w:r w:rsidRPr="00A07FE6">
        <w:rPr>
          <w:spacing w:val="80"/>
          <w:lang w:val="de-DE"/>
        </w:rPr>
        <w:t xml:space="preserve"> </w:t>
      </w:r>
      <w:r w:rsidRPr="00A07FE6">
        <w:rPr>
          <w:lang w:val="de-DE"/>
        </w:rPr>
        <w:t>Nuu</w:t>
      </w:r>
      <w:r w:rsidRPr="00A07FE6">
        <w:rPr>
          <w:spacing w:val="-13"/>
          <w:lang w:val="de-DE"/>
        </w:rPr>
        <w:t xml:space="preserve"> </w:t>
      </w:r>
      <w:r w:rsidRPr="00A07FE6">
        <w:rPr>
          <w:lang w:val="de-DE"/>
        </w:rPr>
        <w:t>waran</w:t>
      </w:r>
      <w:r w:rsidRPr="00A07FE6">
        <w:rPr>
          <w:spacing w:val="-13"/>
          <w:lang w:val="de-DE"/>
        </w:rPr>
        <w:t xml:space="preserve"> </w:t>
      </w:r>
      <w:r w:rsidRPr="00A07FE6">
        <w:rPr>
          <w:lang w:val="de-DE"/>
        </w:rPr>
        <w:t>wal</w:t>
      </w:r>
      <w:r w:rsidRPr="00A07FE6">
        <w:rPr>
          <w:spacing w:val="-13"/>
          <w:lang w:val="de-DE"/>
        </w:rPr>
        <w:t xml:space="preserve"> </w:t>
      </w:r>
      <w:r w:rsidRPr="00A07FE6">
        <w:rPr>
          <w:lang w:val="de-DE"/>
        </w:rPr>
        <w:t>jala Waran wal jalana Ola wal godana Wanjenu</w:t>
      </w:r>
      <w:r w:rsidRPr="00A07FE6">
        <w:rPr>
          <w:spacing w:val="-15"/>
          <w:lang w:val="de-DE"/>
        </w:rPr>
        <w:t xml:space="preserve"> </w:t>
      </w:r>
      <w:r w:rsidRPr="00A07FE6">
        <w:rPr>
          <w:lang w:val="de-DE"/>
        </w:rPr>
        <w:t>hinwalalu</w:t>
      </w:r>
    </w:p>
    <w:p w14:paraId="51B017E0" w14:textId="77777777" w:rsidR="00DE1EE7" w:rsidRPr="00A07FE6" w:rsidRDefault="00000000">
      <w:pPr>
        <w:pStyle w:val="BodyText"/>
        <w:rPr>
          <w:lang w:val="de-DE"/>
        </w:rPr>
      </w:pPr>
      <w:r w:rsidRPr="00A07FE6">
        <w:rPr>
          <w:lang w:val="de-DE"/>
        </w:rPr>
        <w:t>Offolen</w:t>
      </w:r>
      <w:r w:rsidRPr="00A07FE6">
        <w:rPr>
          <w:spacing w:val="-2"/>
          <w:lang w:val="de-DE"/>
        </w:rPr>
        <w:t xml:space="preserve"> </w:t>
      </w:r>
      <w:r w:rsidRPr="00A07FE6">
        <w:rPr>
          <w:lang w:val="de-DE"/>
        </w:rPr>
        <w:t>nu</w:t>
      </w:r>
      <w:r w:rsidRPr="00A07FE6">
        <w:rPr>
          <w:spacing w:val="-2"/>
          <w:lang w:val="de-DE"/>
        </w:rPr>
        <w:t xml:space="preserve"> </w:t>
      </w:r>
      <w:r w:rsidRPr="00A07FE6">
        <w:rPr>
          <w:lang w:val="de-DE"/>
        </w:rPr>
        <w:t>nyaati</w:t>
      </w:r>
      <w:r w:rsidRPr="00A07FE6">
        <w:rPr>
          <w:spacing w:val="-1"/>
          <w:lang w:val="de-DE"/>
        </w:rPr>
        <w:t xml:space="preserve"> </w:t>
      </w:r>
      <w:r w:rsidRPr="00A07FE6">
        <w:rPr>
          <w:spacing w:val="-2"/>
          <w:lang w:val="de-DE"/>
        </w:rPr>
        <w:t>sodana</w:t>
      </w:r>
    </w:p>
    <w:p w14:paraId="6B90C144" w14:textId="77777777" w:rsidR="00DE1EE7" w:rsidRDefault="00000000">
      <w:pPr>
        <w:pStyle w:val="BodyText"/>
        <w:spacing w:before="90"/>
        <w:ind w:right="1731"/>
      </w:pPr>
      <w:r w:rsidRPr="00A07FE6">
        <w:br w:type="column"/>
      </w:r>
      <w:r>
        <w:t>The</w:t>
      </w:r>
      <w:r>
        <w:rPr>
          <w:spacing w:val="-10"/>
        </w:rPr>
        <w:t xml:space="preserve"> </w:t>
      </w:r>
      <w:r>
        <w:t>people</w:t>
      </w:r>
      <w:r>
        <w:rPr>
          <w:spacing w:val="-10"/>
        </w:rPr>
        <w:t xml:space="preserve"> </w:t>
      </w:r>
      <w:r>
        <w:t>who</w:t>
      </w:r>
      <w:r>
        <w:rPr>
          <w:spacing w:val="-10"/>
        </w:rPr>
        <w:t xml:space="preserve"> </w:t>
      </w:r>
      <w:r>
        <w:t>challenged</w:t>
      </w:r>
      <w:r>
        <w:rPr>
          <w:spacing w:val="-10"/>
        </w:rPr>
        <w:t xml:space="preserve"> </w:t>
      </w:r>
      <w:r>
        <w:t>us Asked us to be ready</w:t>
      </w:r>
    </w:p>
    <w:p w14:paraId="2B534630" w14:textId="77777777" w:rsidR="00DE1EE7" w:rsidRDefault="00000000">
      <w:pPr>
        <w:pStyle w:val="BodyText"/>
      </w:pPr>
      <w:r>
        <w:t>We</w:t>
      </w:r>
      <w:r>
        <w:rPr>
          <w:spacing w:val="-7"/>
        </w:rPr>
        <w:t xml:space="preserve"> </w:t>
      </w:r>
      <w:r>
        <w:t>accept</w:t>
      </w:r>
      <w:r>
        <w:rPr>
          <w:spacing w:val="-7"/>
        </w:rPr>
        <w:t xml:space="preserve"> </w:t>
      </w:r>
      <w:r>
        <w:t>the</w:t>
      </w:r>
      <w:r>
        <w:rPr>
          <w:spacing w:val="-6"/>
        </w:rPr>
        <w:t xml:space="preserve"> </w:t>
      </w:r>
      <w:r>
        <w:rPr>
          <w:spacing w:val="-2"/>
        </w:rPr>
        <w:t>challenge</w:t>
      </w:r>
    </w:p>
    <w:p w14:paraId="34B87C46" w14:textId="77777777" w:rsidR="00DE1EE7" w:rsidRDefault="00000000">
      <w:pPr>
        <w:pStyle w:val="BodyText"/>
        <w:ind w:right="1731"/>
      </w:pPr>
      <w:r>
        <w:t>It</w:t>
      </w:r>
      <w:r>
        <w:rPr>
          <w:spacing w:val="-7"/>
        </w:rPr>
        <w:t xml:space="preserve"> </w:t>
      </w:r>
      <w:r>
        <w:t>is</w:t>
      </w:r>
      <w:r>
        <w:rPr>
          <w:spacing w:val="-7"/>
        </w:rPr>
        <w:t xml:space="preserve"> </w:t>
      </w:r>
      <w:r>
        <w:t>the</w:t>
      </w:r>
      <w:r>
        <w:rPr>
          <w:spacing w:val="-7"/>
        </w:rPr>
        <w:t xml:space="preserve"> </w:t>
      </w:r>
      <w:r>
        <w:t>dictate</w:t>
      </w:r>
      <w:r>
        <w:rPr>
          <w:spacing w:val="-7"/>
        </w:rPr>
        <w:t xml:space="preserve"> </w:t>
      </w:r>
      <w:r>
        <w:t>of</w:t>
      </w:r>
      <w:r>
        <w:rPr>
          <w:spacing w:val="-7"/>
        </w:rPr>
        <w:t xml:space="preserve"> </w:t>
      </w:r>
      <w:r>
        <w:t>the</w:t>
      </w:r>
      <w:r>
        <w:rPr>
          <w:spacing w:val="-7"/>
        </w:rPr>
        <w:t xml:space="preserve"> </w:t>
      </w:r>
      <w:r>
        <w:t>ceremony We are friends with them</w:t>
      </w:r>
    </w:p>
    <w:p w14:paraId="2484654B" w14:textId="77777777" w:rsidR="00DE1EE7" w:rsidRDefault="00000000">
      <w:pPr>
        <w:pStyle w:val="BodyText"/>
      </w:pPr>
      <w:r>
        <w:t>We</w:t>
      </w:r>
      <w:r>
        <w:rPr>
          <w:spacing w:val="-7"/>
        </w:rPr>
        <w:t xml:space="preserve"> </w:t>
      </w:r>
      <w:r>
        <w:t>like</w:t>
      </w:r>
      <w:r>
        <w:rPr>
          <w:spacing w:val="-7"/>
        </w:rPr>
        <w:t xml:space="preserve"> </w:t>
      </w:r>
      <w:r>
        <w:t>them</w:t>
      </w:r>
      <w:r>
        <w:rPr>
          <w:spacing w:val="-6"/>
        </w:rPr>
        <w:t xml:space="preserve"> </w:t>
      </w:r>
      <w:r>
        <w:rPr>
          <w:spacing w:val="-2"/>
        </w:rPr>
        <w:t>dearly</w:t>
      </w:r>
    </w:p>
    <w:p w14:paraId="062EBC40" w14:textId="77777777" w:rsidR="00DE1EE7" w:rsidRDefault="00000000">
      <w:pPr>
        <w:pStyle w:val="BodyText"/>
        <w:ind w:right="1057"/>
      </w:pPr>
      <w:r>
        <w:t>We</w:t>
      </w:r>
      <w:r>
        <w:rPr>
          <w:spacing w:val="-9"/>
        </w:rPr>
        <w:t xml:space="preserve"> </w:t>
      </w:r>
      <w:r>
        <w:t>live</w:t>
      </w:r>
      <w:r>
        <w:rPr>
          <w:spacing w:val="-9"/>
        </w:rPr>
        <w:t xml:space="preserve"> </w:t>
      </w:r>
      <w:r>
        <w:t>in</w:t>
      </w:r>
      <w:r>
        <w:rPr>
          <w:spacing w:val="-9"/>
        </w:rPr>
        <w:t xml:space="preserve"> </w:t>
      </w:r>
      <w:r>
        <w:t>the</w:t>
      </w:r>
      <w:r>
        <w:rPr>
          <w:spacing w:val="-9"/>
        </w:rPr>
        <w:t xml:space="preserve"> </w:t>
      </w:r>
      <w:r>
        <w:t>same</w:t>
      </w:r>
      <w:r>
        <w:rPr>
          <w:spacing w:val="-9"/>
        </w:rPr>
        <w:t xml:space="preserve"> </w:t>
      </w:r>
      <w:r>
        <w:t>village</w:t>
      </w:r>
      <w:r>
        <w:rPr>
          <w:spacing w:val="-9"/>
        </w:rPr>
        <w:t xml:space="preserve"> </w:t>
      </w:r>
      <w:r>
        <w:t>with</w:t>
      </w:r>
      <w:r>
        <w:rPr>
          <w:spacing w:val="-9"/>
        </w:rPr>
        <w:t xml:space="preserve"> </w:t>
      </w:r>
      <w:r>
        <w:t>them We are not in short of what to say</w:t>
      </w:r>
    </w:p>
    <w:p w14:paraId="49F89A19" w14:textId="77777777" w:rsidR="00DE1EE7" w:rsidRDefault="00000000">
      <w:pPr>
        <w:pStyle w:val="BodyText"/>
      </w:pPr>
      <w:r>
        <w:t>We</w:t>
      </w:r>
      <w:r>
        <w:rPr>
          <w:spacing w:val="-4"/>
        </w:rPr>
        <w:t xml:space="preserve"> </w:t>
      </w:r>
      <w:r>
        <w:t>fear</w:t>
      </w:r>
      <w:r>
        <w:rPr>
          <w:spacing w:val="-4"/>
        </w:rPr>
        <w:t xml:space="preserve"> </w:t>
      </w:r>
      <w:r>
        <w:t>they</w:t>
      </w:r>
      <w:r>
        <w:rPr>
          <w:spacing w:val="-4"/>
        </w:rPr>
        <w:t xml:space="preserve"> </w:t>
      </w:r>
      <w:r>
        <w:t>will</w:t>
      </w:r>
      <w:r>
        <w:rPr>
          <w:spacing w:val="-4"/>
        </w:rPr>
        <w:t xml:space="preserve"> </w:t>
      </w:r>
      <w:r>
        <w:t>eat</w:t>
      </w:r>
      <w:r>
        <w:rPr>
          <w:spacing w:val="-4"/>
        </w:rPr>
        <w:t xml:space="preserve"> </w:t>
      </w:r>
      <w:r>
        <w:rPr>
          <w:spacing w:val="-5"/>
        </w:rPr>
        <w:t>us</w:t>
      </w:r>
    </w:p>
    <w:p w14:paraId="613C896C" w14:textId="77777777" w:rsidR="00DE1EE7" w:rsidRDefault="00DE1EE7">
      <w:pPr>
        <w:pStyle w:val="BodyText"/>
        <w:sectPr w:rsidR="00DE1EE7">
          <w:type w:val="continuous"/>
          <w:pgSz w:w="11920" w:h="16840"/>
          <w:pgMar w:top="1380" w:right="708" w:bottom="280" w:left="1275" w:header="0" w:footer="718" w:gutter="0"/>
          <w:cols w:num="2" w:space="720" w:equalWidth="0">
            <w:col w:w="2620" w:space="2255"/>
            <w:col w:w="5062"/>
          </w:cols>
        </w:sectPr>
      </w:pPr>
    </w:p>
    <w:p w14:paraId="6A70D3FE" w14:textId="77777777" w:rsidR="00DE1EE7" w:rsidRDefault="00000000">
      <w:pPr>
        <w:pStyle w:val="BodyText"/>
        <w:spacing w:line="480" w:lineRule="auto"/>
        <w:ind w:right="747"/>
        <w:jc w:val="both"/>
      </w:pPr>
      <w:r>
        <w:t>The performers</w:t>
      </w:r>
      <w:r>
        <w:rPr>
          <w:spacing w:val="-2"/>
        </w:rPr>
        <w:t xml:space="preserve"> </w:t>
      </w:r>
      <w:r>
        <w:t>and</w:t>
      </w:r>
      <w:r>
        <w:rPr>
          <w:spacing w:val="-2"/>
        </w:rPr>
        <w:t xml:space="preserve"> </w:t>
      </w:r>
      <w:r>
        <w:t>competitors</w:t>
      </w:r>
      <w:r>
        <w:rPr>
          <w:spacing w:val="-2"/>
        </w:rPr>
        <w:t xml:space="preserve"> </w:t>
      </w:r>
      <w:r>
        <w:t>in</w:t>
      </w:r>
      <w:r>
        <w:rPr>
          <w:spacing w:val="-2"/>
        </w:rPr>
        <w:t xml:space="preserve"> </w:t>
      </w:r>
      <w:r>
        <w:t>the</w:t>
      </w:r>
      <w:r>
        <w:rPr>
          <w:spacing w:val="-2"/>
        </w:rPr>
        <w:t xml:space="preserve"> </w:t>
      </w:r>
      <w:r>
        <w:t>above</w:t>
      </w:r>
      <w:r>
        <w:rPr>
          <w:spacing w:val="-2"/>
        </w:rPr>
        <w:t xml:space="preserve"> </w:t>
      </w:r>
      <w:r>
        <w:t>passage</w:t>
      </w:r>
      <w:r>
        <w:rPr>
          <w:spacing w:val="-2"/>
        </w:rPr>
        <w:t xml:space="preserve"> </w:t>
      </w:r>
      <w:r>
        <w:t>accept</w:t>
      </w:r>
      <w:r>
        <w:rPr>
          <w:spacing w:val="-2"/>
        </w:rPr>
        <w:t xml:space="preserve"> </w:t>
      </w:r>
      <w:r>
        <w:t>the</w:t>
      </w:r>
      <w:r>
        <w:rPr>
          <w:spacing w:val="-2"/>
        </w:rPr>
        <w:t xml:space="preserve"> </w:t>
      </w:r>
      <w:r>
        <w:t>challenge</w:t>
      </w:r>
      <w:r>
        <w:rPr>
          <w:spacing w:val="-2"/>
        </w:rPr>
        <w:t xml:space="preserve"> </w:t>
      </w:r>
      <w:r>
        <w:t>and</w:t>
      </w:r>
      <w:r>
        <w:rPr>
          <w:spacing w:val="-2"/>
        </w:rPr>
        <w:t xml:space="preserve"> </w:t>
      </w:r>
      <w:r>
        <w:t>assert</w:t>
      </w:r>
      <w:r>
        <w:rPr>
          <w:spacing w:val="-2"/>
        </w:rPr>
        <w:t xml:space="preserve"> </w:t>
      </w:r>
      <w:r>
        <w:t>not</w:t>
      </w:r>
      <w:r>
        <w:rPr>
          <w:spacing w:val="-2"/>
        </w:rPr>
        <w:t xml:space="preserve"> </w:t>
      </w:r>
      <w:r>
        <w:t xml:space="preserve">only their readiness but also their fears. The preface should indeed be perceived as containing some of the most crucial codes of the clan </w:t>
      </w:r>
      <w:proofErr w:type="spellStart"/>
      <w:r>
        <w:rPr>
          <w:i/>
        </w:rPr>
        <w:t>qoosa</w:t>
      </w:r>
      <w:proofErr w:type="spellEnd"/>
      <w:r>
        <w:rPr>
          <w:i/>
        </w:rPr>
        <w:t xml:space="preserve">. </w:t>
      </w:r>
      <w:r>
        <w:t>First, like all challenges, it contains elements of antagonism that must be answered. Second, the response that comes with the challenge has a way of eroding the friendship between the participants. Hence the speaker, acutely aware</w:t>
      </w:r>
      <w:r>
        <w:rPr>
          <w:spacing w:val="-3"/>
        </w:rPr>
        <w:t xml:space="preserve"> </w:t>
      </w:r>
      <w:r>
        <w:t>of</w:t>
      </w:r>
      <w:r>
        <w:rPr>
          <w:spacing w:val="-3"/>
        </w:rPr>
        <w:t xml:space="preserve"> </w:t>
      </w:r>
      <w:r>
        <w:t>this,</w:t>
      </w:r>
      <w:r>
        <w:rPr>
          <w:spacing w:val="-3"/>
        </w:rPr>
        <w:t xml:space="preserve"> </w:t>
      </w:r>
      <w:r>
        <w:t>finds</w:t>
      </w:r>
      <w:r>
        <w:rPr>
          <w:spacing w:val="-3"/>
        </w:rPr>
        <w:t xml:space="preserve"> </w:t>
      </w:r>
      <w:r>
        <w:t>it</w:t>
      </w:r>
      <w:r>
        <w:rPr>
          <w:spacing w:val="-3"/>
        </w:rPr>
        <w:t xml:space="preserve"> </w:t>
      </w:r>
      <w:r>
        <w:t>imperative</w:t>
      </w:r>
      <w:r>
        <w:rPr>
          <w:spacing w:val="-3"/>
        </w:rPr>
        <w:t xml:space="preserve"> </w:t>
      </w:r>
      <w:r>
        <w:t>to</w:t>
      </w:r>
      <w:r>
        <w:rPr>
          <w:spacing w:val="-3"/>
        </w:rPr>
        <w:t xml:space="preserve"> </w:t>
      </w:r>
      <w:r>
        <w:t>restate</w:t>
      </w:r>
      <w:r>
        <w:rPr>
          <w:spacing w:val="-3"/>
        </w:rPr>
        <w:t xml:space="preserve"> </w:t>
      </w:r>
      <w:r>
        <w:t>and</w:t>
      </w:r>
      <w:r>
        <w:rPr>
          <w:spacing w:val="-3"/>
        </w:rPr>
        <w:t xml:space="preserve"> </w:t>
      </w:r>
      <w:r>
        <w:t>reaffirm</w:t>
      </w:r>
      <w:r>
        <w:rPr>
          <w:spacing w:val="-3"/>
        </w:rPr>
        <w:t xml:space="preserve"> </w:t>
      </w:r>
      <w:r>
        <w:t>the</w:t>
      </w:r>
      <w:r>
        <w:rPr>
          <w:spacing w:val="-3"/>
        </w:rPr>
        <w:t xml:space="preserve"> </w:t>
      </w:r>
      <w:r>
        <w:t>existence</w:t>
      </w:r>
      <w:r>
        <w:rPr>
          <w:spacing w:val="-3"/>
        </w:rPr>
        <w:t xml:space="preserve"> </w:t>
      </w:r>
      <w:r>
        <w:t>of</w:t>
      </w:r>
      <w:r>
        <w:rPr>
          <w:spacing w:val="-3"/>
        </w:rPr>
        <w:t xml:space="preserve"> </w:t>
      </w:r>
      <w:r>
        <w:t>the</w:t>
      </w:r>
      <w:r>
        <w:rPr>
          <w:spacing w:val="-3"/>
        </w:rPr>
        <w:t xml:space="preserve"> </w:t>
      </w:r>
      <w:r>
        <w:t xml:space="preserve">friendship and </w:t>
      </w:r>
      <w:proofErr w:type="spellStart"/>
      <w:r>
        <w:t>neighbourliness</w:t>
      </w:r>
      <w:proofErr w:type="spellEnd"/>
      <w:r>
        <w:t xml:space="preserve"> that should not be jeopardized by the exigencies of the present antagonizing performance. Third, in answering the challenge posed, it is not that the contestants are short of words, as they make it</w:t>
      </w:r>
      <w:r>
        <w:rPr>
          <w:spacing w:val="-2"/>
        </w:rPr>
        <w:t xml:space="preserve"> </w:t>
      </w:r>
      <w:r>
        <w:t>clear.</w:t>
      </w:r>
      <w:r>
        <w:rPr>
          <w:spacing w:val="-2"/>
        </w:rPr>
        <w:t xml:space="preserve"> </w:t>
      </w:r>
      <w:r>
        <w:t>The</w:t>
      </w:r>
      <w:r>
        <w:rPr>
          <w:spacing w:val="-2"/>
        </w:rPr>
        <w:t xml:space="preserve"> </w:t>
      </w:r>
      <w:r>
        <w:t>truth</w:t>
      </w:r>
      <w:r>
        <w:rPr>
          <w:spacing w:val="-2"/>
        </w:rPr>
        <w:t xml:space="preserve"> </w:t>
      </w:r>
      <w:r>
        <w:t>is</w:t>
      </w:r>
      <w:r>
        <w:rPr>
          <w:spacing w:val="-2"/>
        </w:rPr>
        <w:t xml:space="preserve"> </w:t>
      </w:r>
      <w:r>
        <w:t>that</w:t>
      </w:r>
      <w:r>
        <w:rPr>
          <w:spacing w:val="-2"/>
        </w:rPr>
        <w:t xml:space="preserve"> </w:t>
      </w:r>
      <w:r>
        <w:t>they</w:t>
      </w:r>
      <w:r>
        <w:rPr>
          <w:spacing w:val="-2"/>
        </w:rPr>
        <w:t xml:space="preserve"> </w:t>
      </w:r>
      <w:r>
        <w:t>are</w:t>
      </w:r>
      <w:r>
        <w:rPr>
          <w:spacing w:val="-2"/>
        </w:rPr>
        <w:t xml:space="preserve"> </w:t>
      </w:r>
      <w:r>
        <w:t>cautious</w:t>
      </w:r>
      <w:r>
        <w:rPr>
          <w:spacing w:val="-2"/>
        </w:rPr>
        <w:t xml:space="preserve"> </w:t>
      </w:r>
      <w:r>
        <w:t>of</w:t>
      </w:r>
      <w:r>
        <w:rPr>
          <w:spacing w:val="-2"/>
        </w:rPr>
        <w:t xml:space="preserve"> </w:t>
      </w:r>
      <w:r>
        <w:t xml:space="preserve">the </w:t>
      </w:r>
      <w:proofErr w:type="gramStart"/>
      <w:r>
        <w:t>dangers</w:t>
      </w:r>
      <w:proofErr w:type="gramEnd"/>
      <w:r>
        <w:t xml:space="preserve"> frankness will bring in a situation where painful revelation of personal or family foibles are</w:t>
      </w:r>
      <w:r>
        <w:rPr>
          <w:spacing w:val="-3"/>
        </w:rPr>
        <w:t xml:space="preserve"> </w:t>
      </w:r>
      <w:r>
        <w:t>brought</w:t>
      </w:r>
      <w:r>
        <w:rPr>
          <w:spacing w:val="-3"/>
        </w:rPr>
        <w:t xml:space="preserve"> </w:t>
      </w:r>
      <w:r>
        <w:t>to</w:t>
      </w:r>
      <w:r>
        <w:rPr>
          <w:spacing w:val="-3"/>
        </w:rPr>
        <w:t xml:space="preserve"> </w:t>
      </w:r>
      <w:r>
        <w:t>the</w:t>
      </w:r>
      <w:r>
        <w:rPr>
          <w:spacing w:val="-3"/>
        </w:rPr>
        <w:t xml:space="preserve"> </w:t>
      </w:r>
      <w:r>
        <w:t>public</w:t>
      </w:r>
      <w:r>
        <w:rPr>
          <w:spacing w:val="-3"/>
        </w:rPr>
        <w:t xml:space="preserve"> </w:t>
      </w:r>
      <w:r>
        <w:t>arena.</w:t>
      </w:r>
      <w:r>
        <w:rPr>
          <w:spacing w:val="-3"/>
        </w:rPr>
        <w:t xml:space="preserve"> </w:t>
      </w:r>
      <w:r>
        <w:t>Startled</w:t>
      </w:r>
      <w:r>
        <w:rPr>
          <w:spacing w:val="-3"/>
        </w:rPr>
        <w:t xml:space="preserve"> </w:t>
      </w:r>
      <w:r>
        <w:t>by</w:t>
      </w:r>
      <w:r>
        <w:rPr>
          <w:spacing w:val="-3"/>
        </w:rPr>
        <w:t xml:space="preserve"> </w:t>
      </w:r>
      <w:r>
        <w:t>such</w:t>
      </w:r>
      <w:r>
        <w:rPr>
          <w:spacing w:val="-3"/>
        </w:rPr>
        <w:t xml:space="preserve"> </w:t>
      </w:r>
      <w:r>
        <w:t>a</w:t>
      </w:r>
      <w:r>
        <w:rPr>
          <w:spacing w:val="-3"/>
        </w:rPr>
        <w:t xml:space="preserve"> </w:t>
      </w:r>
      <w:r>
        <w:t>revelation,</w:t>
      </w:r>
      <w:r>
        <w:rPr>
          <w:spacing w:val="-3"/>
        </w:rPr>
        <w:t xml:space="preserve"> </w:t>
      </w:r>
      <w:r>
        <w:t>the</w:t>
      </w:r>
      <w:r>
        <w:rPr>
          <w:spacing w:val="-3"/>
        </w:rPr>
        <w:t xml:space="preserve"> </w:t>
      </w:r>
      <w:r>
        <w:t>affected</w:t>
      </w:r>
      <w:r>
        <w:rPr>
          <w:spacing w:val="-3"/>
        </w:rPr>
        <w:t xml:space="preserve"> </w:t>
      </w:r>
      <w:r>
        <w:t>individual</w:t>
      </w:r>
      <w:r>
        <w:rPr>
          <w:spacing w:val="-3"/>
        </w:rPr>
        <w:t xml:space="preserve"> </w:t>
      </w:r>
      <w:r>
        <w:t>is feared to cause harm to the utterer in a way that needs some explanation</w:t>
      </w:r>
      <w:r>
        <w:rPr>
          <w:vertAlign w:val="superscript"/>
        </w:rPr>
        <w:t>31</w:t>
      </w:r>
      <w:r>
        <w:t>. What the formulaic</w:t>
      </w:r>
      <w:r>
        <w:rPr>
          <w:spacing w:val="-3"/>
        </w:rPr>
        <w:t xml:space="preserve"> </w:t>
      </w:r>
      <w:r>
        <w:t>expression</w:t>
      </w:r>
      <w:r>
        <w:rPr>
          <w:spacing w:val="-3"/>
        </w:rPr>
        <w:t xml:space="preserve"> </w:t>
      </w:r>
      <w:r>
        <w:t>does</w:t>
      </w:r>
      <w:r>
        <w:rPr>
          <w:spacing w:val="-3"/>
        </w:rPr>
        <w:t xml:space="preserve"> </w:t>
      </w:r>
      <w:r>
        <w:t>is</w:t>
      </w:r>
      <w:r>
        <w:rPr>
          <w:spacing w:val="-3"/>
        </w:rPr>
        <w:t xml:space="preserve"> </w:t>
      </w:r>
      <w:r>
        <w:t>to</w:t>
      </w:r>
      <w:r>
        <w:rPr>
          <w:spacing w:val="-3"/>
        </w:rPr>
        <w:t xml:space="preserve"> </w:t>
      </w:r>
      <w:r>
        <w:t>lessen</w:t>
      </w:r>
      <w:r>
        <w:rPr>
          <w:spacing w:val="-3"/>
        </w:rPr>
        <w:t xml:space="preserve"> </w:t>
      </w:r>
      <w:r>
        <w:t>the</w:t>
      </w:r>
      <w:r>
        <w:rPr>
          <w:spacing w:val="-3"/>
        </w:rPr>
        <w:t xml:space="preserve"> </w:t>
      </w:r>
      <w:r>
        <w:t>effect</w:t>
      </w:r>
      <w:r>
        <w:rPr>
          <w:spacing w:val="-3"/>
        </w:rPr>
        <w:t xml:space="preserve"> </w:t>
      </w:r>
      <w:r>
        <w:t>of</w:t>
      </w:r>
      <w:r>
        <w:rPr>
          <w:spacing w:val="-3"/>
        </w:rPr>
        <w:t xml:space="preserve"> </w:t>
      </w:r>
      <w:r>
        <w:t>these</w:t>
      </w:r>
      <w:r>
        <w:rPr>
          <w:spacing w:val="-3"/>
        </w:rPr>
        <w:t xml:space="preserve"> </w:t>
      </w:r>
      <w:r>
        <w:t>dangers</w:t>
      </w:r>
      <w:r>
        <w:rPr>
          <w:spacing w:val="-3"/>
        </w:rPr>
        <w:t xml:space="preserve"> </w:t>
      </w:r>
      <w:r>
        <w:t>by</w:t>
      </w:r>
      <w:r>
        <w:rPr>
          <w:spacing w:val="-3"/>
        </w:rPr>
        <w:t xml:space="preserve"> </w:t>
      </w:r>
      <w:r>
        <w:t>preparing</w:t>
      </w:r>
      <w:r>
        <w:rPr>
          <w:spacing w:val="-3"/>
        </w:rPr>
        <w:t xml:space="preserve"> </w:t>
      </w:r>
      <w:r>
        <w:t>the</w:t>
      </w:r>
      <w:r>
        <w:rPr>
          <w:spacing w:val="-3"/>
        </w:rPr>
        <w:t xml:space="preserve"> </w:t>
      </w:r>
      <w:r>
        <w:t xml:space="preserve">participants for it psychologically. </w:t>
      </w:r>
      <w:proofErr w:type="gramStart"/>
      <w:r>
        <w:t>Thus</w:t>
      </w:r>
      <w:proofErr w:type="gramEnd"/>
      <w:r>
        <w:t xml:space="preserve"> these formulaic utterances having been exchanged everybody is covered,</w:t>
      </w:r>
      <w:r>
        <w:rPr>
          <w:spacing w:val="43"/>
        </w:rPr>
        <w:t xml:space="preserve"> </w:t>
      </w:r>
      <w:r>
        <w:t>for</w:t>
      </w:r>
      <w:r>
        <w:rPr>
          <w:spacing w:val="44"/>
        </w:rPr>
        <w:t xml:space="preserve"> </w:t>
      </w:r>
      <w:r>
        <w:t>whatever</w:t>
      </w:r>
      <w:r>
        <w:rPr>
          <w:spacing w:val="44"/>
        </w:rPr>
        <w:t xml:space="preserve"> </w:t>
      </w:r>
      <w:r>
        <w:t>is</w:t>
      </w:r>
      <w:r>
        <w:rPr>
          <w:spacing w:val="44"/>
        </w:rPr>
        <w:t xml:space="preserve"> </w:t>
      </w:r>
      <w:r>
        <w:t>said</w:t>
      </w:r>
      <w:r>
        <w:rPr>
          <w:spacing w:val="43"/>
        </w:rPr>
        <w:t xml:space="preserve"> </w:t>
      </w:r>
      <w:r>
        <w:t>acquires</w:t>
      </w:r>
      <w:r>
        <w:rPr>
          <w:spacing w:val="44"/>
        </w:rPr>
        <w:t xml:space="preserve"> </w:t>
      </w:r>
      <w:r>
        <w:t>the</w:t>
      </w:r>
      <w:r>
        <w:rPr>
          <w:spacing w:val="29"/>
        </w:rPr>
        <w:t xml:space="preserve"> </w:t>
      </w:r>
      <w:r>
        <w:t>legitimacy</w:t>
      </w:r>
      <w:r>
        <w:rPr>
          <w:spacing w:val="29"/>
        </w:rPr>
        <w:t xml:space="preserve"> </w:t>
      </w:r>
      <w:r>
        <w:t>and</w:t>
      </w:r>
      <w:r>
        <w:rPr>
          <w:spacing w:val="29"/>
        </w:rPr>
        <w:t xml:space="preserve"> </w:t>
      </w:r>
      <w:r>
        <w:t>license</w:t>
      </w:r>
      <w:r>
        <w:rPr>
          <w:spacing w:val="29"/>
        </w:rPr>
        <w:t xml:space="preserve"> </w:t>
      </w:r>
      <w:r>
        <w:t>of</w:t>
      </w:r>
      <w:r>
        <w:rPr>
          <w:spacing w:val="29"/>
        </w:rPr>
        <w:t xml:space="preserve"> </w:t>
      </w:r>
      <w:r>
        <w:t>the</w:t>
      </w:r>
      <w:r>
        <w:rPr>
          <w:spacing w:val="29"/>
        </w:rPr>
        <w:t xml:space="preserve"> </w:t>
      </w:r>
      <w:proofErr w:type="spellStart"/>
      <w:r>
        <w:rPr>
          <w:i/>
        </w:rPr>
        <w:t>jilla</w:t>
      </w:r>
      <w:proofErr w:type="spellEnd"/>
      <w:r>
        <w:rPr>
          <w:i/>
          <w:spacing w:val="29"/>
        </w:rPr>
        <w:t xml:space="preserve"> </w:t>
      </w:r>
      <w:r>
        <w:t>ceremony.</w:t>
      </w:r>
      <w:r>
        <w:rPr>
          <w:spacing w:val="29"/>
        </w:rPr>
        <w:t xml:space="preserve"> </w:t>
      </w:r>
      <w:r>
        <w:rPr>
          <w:spacing w:val="-5"/>
        </w:rPr>
        <w:t>It</w:t>
      </w:r>
    </w:p>
    <w:p w14:paraId="0581965D" w14:textId="77777777" w:rsidR="00DE1EE7" w:rsidRDefault="00000000">
      <w:pPr>
        <w:pStyle w:val="BodyText"/>
        <w:spacing w:before="114"/>
        <w:ind w:left="0"/>
        <w:rPr>
          <w:sz w:val="20"/>
        </w:rPr>
      </w:pPr>
      <w:r>
        <w:rPr>
          <w:noProof/>
          <w:sz w:val="20"/>
        </w:rPr>
        <mc:AlternateContent>
          <mc:Choice Requires="wps">
            <w:drawing>
              <wp:anchor distT="0" distB="0" distL="0" distR="0" simplePos="0" relativeHeight="487603200" behindDoc="1" locked="0" layoutInCell="1" allowOverlap="1" wp14:anchorId="32DB0CDE" wp14:editId="18896489">
                <wp:simplePos x="0" y="0"/>
                <wp:positionH relativeFrom="page">
                  <wp:posOffset>914400</wp:posOffset>
                </wp:positionH>
                <wp:positionV relativeFrom="paragraph">
                  <wp:posOffset>233789</wp:posOffset>
                </wp:positionV>
                <wp:extent cx="182880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1529C4" id="Graphic 43" o:spid="_x0000_s1026" style="position:absolute;margin-left:1in;margin-top:18.4pt;width:2in;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" path="m,l1828800,e" filled="f">
                <v:path arrowok="t"/>
                <w10:wrap type="topAndBottom" anchorx="page"/>
              </v:shape>
            </w:pict>
          </mc:Fallback>
        </mc:AlternateContent>
      </w:r>
    </w:p>
    <w:p w14:paraId="57720E27" w14:textId="77777777" w:rsidR="00DE1EE7" w:rsidRDefault="00000000">
      <w:pPr>
        <w:spacing w:before="114"/>
        <w:ind w:left="165"/>
        <w:rPr>
          <w:sz w:val="14"/>
        </w:rPr>
      </w:pPr>
      <w:r>
        <w:rPr>
          <w:spacing w:val="-5"/>
          <w:sz w:val="14"/>
        </w:rPr>
        <w:t>31</w:t>
      </w:r>
    </w:p>
    <w:p w14:paraId="4D95D9FD" w14:textId="77777777" w:rsidR="00DE1EE7" w:rsidRDefault="00000000">
      <w:pPr>
        <w:spacing w:before="113"/>
        <w:ind w:left="964"/>
        <w:rPr>
          <w:sz w:val="20"/>
        </w:rPr>
      </w:pPr>
      <w:r>
        <w:rPr>
          <w:sz w:val="20"/>
        </w:rPr>
        <w:t>The</w:t>
      </w:r>
      <w:r>
        <w:rPr>
          <w:spacing w:val="21"/>
          <w:sz w:val="20"/>
        </w:rPr>
        <w:t xml:space="preserve"> </w:t>
      </w:r>
      <w:r>
        <w:rPr>
          <w:sz w:val="20"/>
        </w:rPr>
        <w:t>Borana</w:t>
      </w:r>
      <w:r>
        <w:rPr>
          <w:spacing w:val="24"/>
          <w:sz w:val="20"/>
        </w:rPr>
        <w:t xml:space="preserve"> </w:t>
      </w:r>
      <w:r>
        <w:rPr>
          <w:sz w:val="20"/>
        </w:rPr>
        <w:t>believe</w:t>
      </w:r>
      <w:r>
        <w:rPr>
          <w:spacing w:val="24"/>
          <w:sz w:val="20"/>
        </w:rPr>
        <w:t xml:space="preserve"> </w:t>
      </w:r>
      <w:r>
        <w:rPr>
          <w:sz w:val="20"/>
        </w:rPr>
        <w:t>that</w:t>
      </w:r>
      <w:r>
        <w:rPr>
          <w:spacing w:val="24"/>
          <w:sz w:val="20"/>
        </w:rPr>
        <w:t xml:space="preserve"> </w:t>
      </w:r>
      <w:r>
        <w:rPr>
          <w:sz w:val="20"/>
        </w:rPr>
        <w:t>elderly</w:t>
      </w:r>
      <w:r>
        <w:rPr>
          <w:spacing w:val="24"/>
          <w:sz w:val="20"/>
        </w:rPr>
        <w:t xml:space="preserve"> </w:t>
      </w:r>
      <w:r>
        <w:rPr>
          <w:sz w:val="20"/>
        </w:rPr>
        <w:t>people</w:t>
      </w:r>
      <w:r>
        <w:rPr>
          <w:spacing w:val="10"/>
          <w:sz w:val="20"/>
        </w:rPr>
        <w:t xml:space="preserve"> </w:t>
      </w:r>
      <w:r>
        <w:rPr>
          <w:sz w:val="20"/>
        </w:rPr>
        <w:t>and</w:t>
      </w:r>
      <w:r>
        <w:rPr>
          <w:spacing w:val="10"/>
          <w:sz w:val="20"/>
        </w:rPr>
        <w:t xml:space="preserve"> </w:t>
      </w:r>
      <w:r>
        <w:rPr>
          <w:sz w:val="20"/>
        </w:rPr>
        <w:t>certain</w:t>
      </w:r>
      <w:r>
        <w:rPr>
          <w:spacing w:val="10"/>
          <w:sz w:val="20"/>
        </w:rPr>
        <w:t xml:space="preserve"> </w:t>
      </w:r>
      <w:r>
        <w:rPr>
          <w:sz w:val="20"/>
        </w:rPr>
        <w:t>clans</w:t>
      </w:r>
      <w:r>
        <w:rPr>
          <w:spacing w:val="9"/>
          <w:sz w:val="20"/>
        </w:rPr>
        <w:t xml:space="preserve"> </w:t>
      </w:r>
      <w:r>
        <w:rPr>
          <w:sz w:val="20"/>
        </w:rPr>
        <w:t>are</w:t>
      </w:r>
      <w:r>
        <w:rPr>
          <w:spacing w:val="10"/>
          <w:sz w:val="20"/>
        </w:rPr>
        <w:t xml:space="preserve"> </w:t>
      </w:r>
      <w:r>
        <w:rPr>
          <w:sz w:val="20"/>
        </w:rPr>
        <w:t>endowed</w:t>
      </w:r>
      <w:r>
        <w:rPr>
          <w:spacing w:val="10"/>
          <w:sz w:val="20"/>
        </w:rPr>
        <w:t xml:space="preserve"> </w:t>
      </w:r>
      <w:r>
        <w:rPr>
          <w:sz w:val="20"/>
        </w:rPr>
        <w:t>with</w:t>
      </w:r>
      <w:r>
        <w:rPr>
          <w:spacing w:val="10"/>
          <w:sz w:val="20"/>
        </w:rPr>
        <w:t xml:space="preserve"> </w:t>
      </w:r>
      <w:r>
        <w:rPr>
          <w:sz w:val="20"/>
        </w:rPr>
        <w:t>supernatural</w:t>
      </w:r>
      <w:r>
        <w:rPr>
          <w:spacing w:val="10"/>
          <w:sz w:val="20"/>
        </w:rPr>
        <w:t xml:space="preserve"> </w:t>
      </w:r>
      <w:r>
        <w:rPr>
          <w:sz w:val="20"/>
        </w:rPr>
        <w:t>powers.</w:t>
      </w:r>
      <w:r>
        <w:rPr>
          <w:spacing w:val="71"/>
          <w:sz w:val="20"/>
        </w:rPr>
        <w:t xml:space="preserve"> </w:t>
      </w:r>
      <w:r>
        <w:rPr>
          <w:spacing w:val="-5"/>
          <w:sz w:val="20"/>
        </w:rPr>
        <w:t>If</w:t>
      </w:r>
    </w:p>
    <w:p w14:paraId="08D8A75D" w14:textId="77777777" w:rsidR="00DE1EE7" w:rsidRDefault="00000000">
      <w:pPr>
        <w:ind w:left="165" w:right="752"/>
        <w:jc w:val="both"/>
      </w:pPr>
      <w:r>
        <w:rPr>
          <w:sz w:val="20"/>
        </w:rPr>
        <w:t>such persons were slighted,</w:t>
      </w:r>
      <w:r>
        <w:rPr>
          <w:spacing w:val="-4"/>
          <w:sz w:val="20"/>
        </w:rPr>
        <w:t xml:space="preserve"> </w:t>
      </w:r>
      <w:r>
        <w:rPr>
          <w:sz w:val="20"/>
        </w:rPr>
        <w:t>the</w:t>
      </w:r>
      <w:r>
        <w:rPr>
          <w:spacing w:val="-4"/>
          <w:sz w:val="20"/>
        </w:rPr>
        <w:t xml:space="preserve"> </w:t>
      </w:r>
      <w:r>
        <w:rPr>
          <w:sz w:val="20"/>
        </w:rPr>
        <w:t>offenders</w:t>
      </w:r>
      <w:r>
        <w:rPr>
          <w:spacing w:val="-4"/>
          <w:sz w:val="20"/>
        </w:rPr>
        <w:t xml:space="preserve"> </w:t>
      </w:r>
      <w:r>
        <w:rPr>
          <w:sz w:val="20"/>
        </w:rPr>
        <w:t>would</w:t>
      </w:r>
      <w:r>
        <w:rPr>
          <w:spacing w:val="-4"/>
          <w:sz w:val="20"/>
        </w:rPr>
        <w:t xml:space="preserve"> </w:t>
      </w:r>
      <w:r>
        <w:rPr>
          <w:sz w:val="20"/>
        </w:rPr>
        <w:t>be</w:t>
      </w:r>
      <w:r>
        <w:rPr>
          <w:spacing w:val="-4"/>
          <w:sz w:val="20"/>
        </w:rPr>
        <w:t xml:space="preserve"> </w:t>
      </w:r>
      <w:r>
        <w:rPr>
          <w:sz w:val="20"/>
        </w:rPr>
        <w:t>hurt.</w:t>
      </w:r>
      <w:r>
        <w:rPr>
          <w:spacing w:val="-4"/>
          <w:sz w:val="20"/>
        </w:rPr>
        <w:t xml:space="preserve"> </w:t>
      </w:r>
      <w:r>
        <w:rPr>
          <w:sz w:val="20"/>
        </w:rPr>
        <w:t>The</w:t>
      </w:r>
      <w:r>
        <w:rPr>
          <w:spacing w:val="-4"/>
          <w:sz w:val="20"/>
        </w:rPr>
        <w:t xml:space="preserve"> </w:t>
      </w:r>
      <w:proofErr w:type="spellStart"/>
      <w:r>
        <w:rPr>
          <w:sz w:val="20"/>
        </w:rPr>
        <w:t>Digallu</w:t>
      </w:r>
      <w:proofErr w:type="spellEnd"/>
      <w:r>
        <w:rPr>
          <w:spacing w:val="-4"/>
          <w:sz w:val="20"/>
        </w:rPr>
        <w:t xml:space="preserve"> </w:t>
      </w:r>
      <w:r>
        <w:rPr>
          <w:sz w:val="20"/>
        </w:rPr>
        <w:t>clan,</w:t>
      </w:r>
      <w:r>
        <w:rPr>
          <w:spacing w:val="-4"/>
          <w:sz w:val="20"/>
        </w:rPr>
        <w:t xml:space="preserve"> </w:t>
      </w:r>
      <w:r>
        <w:rPr>
          <w:sz w:val="20"/>
        </w:rPr>
        <w:t>and</w:t>
      </w:r>
      <w:r>
        <w:rPr>
          <w:spacing w:val="-4"/>
          <w:sz w:val="20"/>
        </w:rPr>
        <w:t xml:space="preserve"> </w:t>
      </w:r>
      <w:r>
        <w:rPr>
          <w:sz w:val="20"/>
        </w:rPr>
        <w:t>the</w:t>
      </w:r>
      <w:r>
        <w:rPr>
          <w:spacing w:val="-4"/>
          <w:sz w:val="20"/>
        </w:rPr>
        <w:t xml:space="preserve"> </w:t>
      </w:r>
      <w:proofErr w:type="spellStart"/>
      <w:r>
        <w:rPr>
          <w:i/>
          <w:sz w:val="20"/>
        </w:rPr>
        <w:t>Waar</w:t>
      </w:r>
      <w:proofErr w:type="spellEnd"/>
      <w:r>
        <w:rPr>
          <w:i/>
          <w:spacing w:val="-4"/>
          <w:sz w:val="20"/>
        </w:rPr>
        <w:t xml:space="preserve"> </w:t>
      </w:r>
      <w:proofErr w:type="spellStart"/>
      <w:r>
        <w:rPr>
          <w:i/>
          <w:sz w:val="20"/>
        </w:rPr>
        <w:t>Kurakorme</w:t>
      </w:r>
      <w:proofErr w:type="spellEnd"/>
      <w:r>
        <w:rPr>
          <w:i/>
          <w:spacing w:val="-4"/>
          <w:sz w:val="20"/>
        </w:rPr>
        <w:t xml:space="preserve"> </w:t>
      </w:r>
      <w:r>
        <w:rPr>
          <w:sz w:val="20"/>
        </w:rPr>
        <w:t>subclans</w:t>
      </w:r>
      <w:r>
        <w:rPr>
          <w:spacing w:val="-4"/>
          <w:sz w:val="20"/>
        </w:rPr>
        <w:t xml:space="preserve"> </w:t>
      </w:r>
      <w:r>
        <w:rPr>
          <w:sz w:val="20"/>
        </w:rPr>
        <w:t xml:space="preserve">of </w:t>
      </w:r>
      <w:proofErr w:type="spellStart"/>
      <w:r>
        <w:rPr>
          <w:sz w:val="20"/>
        </w:rPr>
        <w:t>Karayyu</w:t>
      </w:r>
      <w:proofErr w:type="spellEnd"/>
      <w:r>
        <w:rPr>
          <w:spacing w:val="40"/>
          <w:sz w:val="20"/>
        </w:rPr>
        <w:t xml:space="preserve"> </w:t>
      </w:r>
      <w:r>
        <w:rPr>
          <w:sz w:val="20"/>
        </w:rPr>
        <w:t>are</w:t>
      </w:r>
      <w:r>
        <w:rPr>
          <w:spacing w:val="40"/>
          <w:sz w:val="20"/>
        </w:rPr>
        <w:t xml:space="preserve"> </w:t>
      </w:r>
      <w:r>
        <w:rPr>
          <w:sz w:val="20"/>
        </w:rPr>
        <w:t>especially</w:t>
      </w:r>
      <w:r>
        <w:rPr>
          <w:spacing w:val="40"/>
          <w:sz w:val="20"/>
        </w:rPr>
        <w:t xml:space="preserve"> </w:t>
      </w:r>
      <w:r>
        <w:rPr>
          <w:sz w:val="20"/>
        </w:rPr>
        <w:t>known</w:t>
      </w:r>
      <w:r>
        <w:rPr>
          <w:spacing w:val="40"/>
          <w:sz w:val="20"/>
        </w:rPr>
        <w:t xml:space="preserve"> </w:t>
      </w:r>
      <w:r>
        <w:rPr>
          <w:sz w:val="20"/>
        </w:rPr>
        <w:t>for</w:t>
      </w:r>
      <w:r>
        <w:rPr>
          <w:spacing w:val="40"/>
          <w:sz w:val="20"/>
        </w:rPr>
        <w:t xml:space="preserve"> </w:t>
      </w:r>
      <w:r>
        <w:rPr>
          <w:sz w:val="20"/>
        </w:rPr>
        <w:t xml:space="preserve">their </w:t>
      </w:r>
      <w:proofErr w:type="spellStart"/>
      <w:r>
        <w:rPr>
          <w:i/>
          <w:sz w:val="20"/>
        </w:rPr>
        <w:t>gaar</w:t>
      </w:r>
      <w:proofErr w:type="spellEnd"/>
      <w:r>
        <w:rPr>
          <w:i/>
          <w:sz w:val="20"/>
        </w:rPr>
        <w:t xml:space="preserve"> </w:t>
      </w:r>
      <w:r>
        <w:rPr>
          <w:sz w:val="20"/>
        </w:rPr>
        <w:t>(supernatural powers). One way in which malevolence would befall an individual is that he would lose his speech ability or worse still he could die rather suddenly</w:t>
      </w:r>
      <w:r>
        <w:t>.</w:t>
      </w:r>
    </w:p>
    <w:p w14:paraId="7A995633" w14:textId="77777777" w:rsidR="00DE1EE7" w:rsidRDefault="00DE1EE7">
      <w:pPr>
        <w:jc w:val="both"/>
        <w:sectPr w:rsidR="00DE1EE7">
          <w:type w:val="continuous"/>
          <w:pgSz w:w="11920" w:h="16840"/>
          <w:pgMar w:top="1380" w:right="708" w:bottom="280" w:left="1275" w:header="0" w:footer="718" w:gutter="0"/>
          <w:cols w:space="720"/>
        </w:sectPr>
      </w:pPr>
    </w:p>
    <w:p w14:paraId="678CE44D" w14:textId="77777777" w:rsidR="00DE1EE7" w:rsidRDefault="00000000">
      <w:pPr>
        <w:pStyle w:val="BodyText"/>
        <w:spacing w:before="60" w:line="480" w:lineRule="auto"/>
        <w:ind w:right="751"/>
        <w:jc w:val="both"/>
      </w:pPr>
      <w:r>
        <w:lastRenderedPageBreak/>
        <w:t>forestalls offence and danger by locating it within the general framework of joke and ceremony, two genres that permit people to engage in extraordinary verbal</w:t>
      </w:r>
      <w:r>
        <w:rPr>
          <w:spacing w:val="-4"/>
        </w:rPr>
        <w:t xml:space="preserve"> </w:t>
      </w:r>
      <w:r>
        <w:t>activities</w:t>
      </w:r>
      <w:r>
        <w:rPr>
          <w:spacing w:val="-4"/>
        </w:rPr>
        <w:t xml:space="preserve"> </w:t>
      </w:r>
      <w:r>
        <w:t>without any reprimand.</w:t>
      </w:r>
    </w:p>
    <w:p w14:paraId="231F4EE4" w14:textId="77777777" w:rsidR="00DE1EE7" w:rsidRDefault="00DE1EE7">
      <w:pPr>
        <w:pStyle w:val="BodyText"/>
        <w:ind w:left="0"/>
      </w:pPr>
    </w:p>
    <w:p w14:paraId="03225068" w14:textId="77777777" w:rsidR="00DE1EE7" w:rsidRDefault="00000000">
      <w:pPr>
        <w:pStyle w:val="BodyText"/>
        <w:spacing w:line="480" w:lineRule="auto"/>
        <w:ind w:right="746"/>
        <w:jc w:val="both"/>
      </w:pPr>
      <w:r>
        <w:t>The</w:t>
      </w:r>
      <w:r>
        <w:rPr>
          <w:spacing w:val="-3"/>
        </w:rPr>
        <w:t xml:space="preserve"> </w:t>
      </w:r>
      <w:r>
        <w:t>performance</w:t>
      </w:r>
      <w:r>
        <w:rPr>
          <w:spacing w:val="-3"/>
        </w:rPr>
        <w:t xml:space="preserve"> </w:t>
      </w:r>
      <w:r>
        <w:t>of</w:t>
      </w:r>
      <w:r>
        <w:rPr>
          <w:spacing w:val="-3"/>
        </w:rPr>
        <w:t xml:space="preserve"> </w:t>
      </w:r>
      <w:r>
        <w:t>clan</w:t>
      </w:r>
      <w:r>
        <w:rPr>
          <w:spacing w:val="-3"/>
        </w:rPr>
        <w:t xml:space="preserve"> </w:t>
      </w:r>
      <w:proofErr w:type="spellStart"/>
      <w:r>
        <w:rPr>
          <w:i/>
        </w:rPr>
        <w:t>qoosa</w:t>
      </w:r>
      <w:proofErr w:type="spellEnd"/>
      <w:r>
        <w:rPr>
          <w:i/>
          <w:spacing w:val="-3"/>
        </w:rPr>
        <w:t xml:space="preserve"> </w:t>
      </w:r>
      <w:r>
        <w:t>texts</w:t>
      </w:r>
      <w:r>
        <w:rPr>
          <w:spacing w:val="-3"/>
        </w:rPr>
        <w:t xml:space="preserve"> </w:t>
      </w:r>
      <w:r>
        <w:t>that</w:t>
      </w:r>
      <w:r>
        <w:rPr>
          <w:spacing w:val="-3"/>
        </w:rPr>
        <w:t xml:space="preserve"> </w:t>
      </w:r>
      <w:r>
        <w:t>feature</w:t>
      </w:r>
      <w:r>
        <w:rPr>
          <w:spacing w:val="-3"/>
        </w:rPr>
        <w:t xml:space="preserve"> </w:t>
      </w:r>
      <w:r>
        <w:t>prominently</w:t>
      </w:r>
      <w:r>
        <w:rPr>
          <w:spacing w:val="-3"/>
        </w:rPr>
        <w:t xml:space="preserve"> </w:t>
      </w:r>
      <w:r>
        <w:t>on</w:t>
      </w:r>
      <w:r>
        <w:rPr>
          <w:spacing w:val="-3"/>
        </w:rPr>
        <w:t xml:space="preserve"> </w:t>
      </w:r>
      <w:r>
        <w:t>the</w:t>
      </w:r>
      <w:r>
        <w:rPr>
          <w:spacing w:val="-3"/>
        </w:rPr>
        <w:t xml:space="preserve"> </w:t>
      </w:r>
      <w:r>
        <w:t>occasion</w:t>
      </w:r>
      <w:r>
        <w:rPr>
          <w:spacing w:val="-3"/>
        </w:rPr>
        <w:t xml:space="preserve"> </w:t>
      </w:r>
      <w:r>
        <w:t>of</w:t>
      </w:r>
      <w:r>
        <w:rPr>
          <w:spacing w:val="-3"/>
        </w:rPr>
        <w:t xml:space="preserve"> </w:t>
      </w:r>
      <w:r>
        <w:t>child</w:t>
      </w:r>
      <w:r>
        <w:rPr>
          <w:spacing w:val="-3"/>
        </w:rPr>
        <w:t xml:space="preserve"> </w:t>
      </w:r>
      <w:r>
        <w:t>naming ceremony is realized in the festive context</w:t>
      </w:r>
      <w:r>
        <w:rPr>
          <w:spacing w:val="-2"/>
        </w:rPr>
        <w:t xml:space="preserve"> </w:t>
      </w:r>
      <w:r>
        <w:t>that</w:t>
      </w:r>
      <w:r>
        <w:rPr>
          <w:spacing w:val="-2"/>
        </w:rPr>
        <w:t xml:space="preserve"> </w:t>
      </w:r>
      <w:r>
        <w:t>accommodates</w:t>
      </w:r>
      <w:r>
        <w:rPr>
          <w:spacing w:val="-2"/>
        </w:rPr>
        <w:t xml:space="preserve"> </w:t>
      </w:r>
      <w:r>
        <w:t>other</w:t>
      </w:r>
      <w:r>
        <w:rPr>
          <w:spacing w:val="-2"/>
        </w:rPr>
        <w:t xml:space="preserve"> </w:t>
      </w:r>
      <w:r>
        <w:t>genres</w:t>
      </w:r>
      <w:r>
        <w:rPr>
          <w:spacing w:val="-2"/>
        </w:rPr>
        <w:t xml:space="preserve"> </w:t>
      </w:r>
      <w:r>
        <w:t>alongside</w:t>
      </w:r>
      <w:r>
        <w:rPr>
          <w:spacing w:val="-2"/>
        </w:rPr>
        <w:t xml:space="preserve"> </w:t>
      </w:r>
      <w:r>
        <w:t>it.</w:t>
      </w:r>
      <w:r>
        <w:rPr>
          <w:spacing w:val="-2"/>
        </w:rPr>
        <w:t xml:space="preserve"> </w:t>
      </w:r>
      <w:r>
        <w:t>As</w:t>
      </w:r>
      <w:r>
        <w:rPr>
          <w:spacing w:val="-2"/>
        </w:rPr>
        <w:t xml:space="preserve"> </w:t>
      </w:r>
      <w:r>
        <w:t xml:space="preserve">a matter of custom, the men sit in circles in the hut of the </w:t>
      </w:r>
      <w:proofErr w:type="spellStart"/>
      <w:r>
        <w:rPr>
          <w:i/>
        </w:rPr>
        <w:t>jilla</w:t>
      </w:r>
      <w:proofErr w:type="spellEnd"/>
      <w:r>
        <w:rPr>
          <w:i/>
        </w:rPr>
        <w:t xml:space="preserve"> </w:t>
      </w:r>
      <w:r>
        <w:t>owner</w:t>
      </w:r>
      <w:r>
        <w:rPr>
          <w:spacing w:val="-2"/>
        </w:rPr>
        <w:t xml:space="preserve"> </w:t>
      </w:r>
      <w:r>
        <w:t>and</w:t>
      </w:r>
      <w:r>
        <w:rPr>
          <w:spacing w:val="-2"/>
        </w:rPr>
        <w:t xml:space="preserve"> </w:t>
      </w:r>
      <w:r>
        <w:t>sing</w:t>
      </w:r>
      <w:r>
        <w:rPr>
          <w:spacing w:val="-2"/>
        </w:rPr>
        <w:t xml:space="preserve"> </w:t>
      </w:r>
      <w:r>
        <w:t>the</w:t>
      </w:r>
      <w:r>
        <w:rPr>
          <w:spacing w:val="-2"/>
        </w:rPr>
        <w:t xml:space="preserve"> </w:t>
      </w:r>
      <w:r>
        <w:t>night</w:t>
      </w:r>
      <w:r>
        <w:rPr>
          <w:spacing w:val="-2"/>
        </w:rPr>
        <w:t xml:space="preserve"> </w:t>
      </w:r>
      <w:r>
        <w:t xml:space="preserve">away, during which, varieties of cattle song, praise and blessing to the children, recounting the history of the child’s lineage, </w:t>
      </w:r>
      <w:proofErr w:type="spellStart"/>
      <w:r>
        <w:rPr>
          <w:i/>
        </w:rPr>
        <w:t>qoosa</w:t>
      </w:r>
      <w:proofErr w:type="spellEnd"/>
      <w:r>
        <w:rPr>
          <w:i/>
        </w:rPr>
        <w:t xml:space="preserve"> </w:t>
      </w:r>
      <w:r>
        <w:t xml:space="preserve">about women and clan </w:t>
      </w:r>
      <w:proofErr w:type="spellStart"/>
      <w:r>
        <w:rPr>
          <w:i/>
        </w:rPr>
        <w:t>qoosa</w:t>
      </w:r>
      <w:proofErr w:type="spellEnd"/>
      <w:r>
        <w:rPr>
          <w:i/>
        </w:rPr>
        <w:t xml:space="preserve"> </w:t>
      </w:r>
      <w:r>
        <w:t>are sung</w:t>
      </w:r>
      <w:r>
        <w:rPr>
          <w:spacing w:val="-3"/>
        </w:rPr>
        <w:t xml:space="preserve"> </w:t>
      </w:r>
      <w:r>
        <w:t>in</w:t>
      </w:r>
      <w:r>
        <w:rPr>
          <w:spacing w:val="-3"/>
        </w:rPr>
        <w:t xml:space="preserve"> </w:t>
      </w:r>
      <w:r>
        <w:t>a</w:t>
      </w:r>
      <w:r>
        <w:rPr>
          <w:spacing w:val="-3"/>
        </w:rPr>
        <w:t xml:space="preserve"> </w:t>
      </w:r>
      <w:r>
        <w:t>performance marked by longevity and creativity. As Abrahams (1977:79) notes in another context, a celebration that can’t be sustained all night is a disgrace to the performers and the</w:t>
      </w:r>
      <w:r>
        <w:rPr>
          <w:spacing w:val="40"/>
        </w:rPr>
        <w:t xml:space="preserve"> </w:t>
      </w:r>
      <w:r>
        <w:rPr>
          <w:spacing w:val="-2"/>
        </w:rPr>
        <w:t>community.</w:t>
      </w:r>
    </w:p>
    <w:p w14:paraId="56735582" w14:textId="77777777" w:rsidR="00DE1EE7" w:rsidRDefault="00DE1EE7">
      <w:pPr>
        <w:pStyle w:val="BodyText"/>
        <w:spacing w:before="275"/>
        <w:ind w:left="0"/>
      </w:pPr>
    </w:p>
    <w:p w14:paraId="21A4511F" w14:textId="77777777" w:rsidR="00DE1EE7" w:rsidRDefault="00000000">
      <w:pPr>
        <w:pStyle w:val="BodyText"/>
        <w:spacing w:before="1" w:line="480" w:lineRule="auto"/>
        <w:ind w:right="745"/>
        <w:jc w:val="both"/>
      </w:pPr>
      <w:r>
        <w:t xml:space="preserve">In clan </w:t>
      </w:r>
      <w:proofErr w:type="spellStart"/>
      <w:r>
        <w:rPr>
          <w:i/>
        </w:rPr>
        <w:t>qoosa</w:t>
      </w:r>
      <w:proofErr w:type="spellEnd"/>
      <w:r>
        <w:t>, a</w:t>
      </w:r>
      <w:r>
        <w:rPr>
          <w:spacing w:val="-2"/>
        </w:rPr>
        <w:t xml:space="preserve"> </w:t>
      </w:r>
      <w:r>
        <w:t>number</w:t>
      </w:r>
      <w:r>
        <w:rPr>
          <w:spacing w:val="-2"/>
        </w:rPr>
        <w:t xml:space="preserve"> </w:t>
      </w:r>
      <w:r>
        <w:t>of</w:t>
      </w:r>
      <w:r>
        <w:rPr>
          <w:spacing w:val="-2"/>
        </w:rPr>
        <w:t xml:space="preserve"> </w:t>
      </w:r>
      <w:r>
        <w:t>themes</w:t>
      </w:r>
      <w:r>
        <w:rPr>
          <w:spacing w:val="-2"/>
        </w:rPr>
        <w:t xml:space="preserve"> </w:t>
      </w:r>
      <w:r>
        <w:t>are</w:t>
      </w:r>
      <w:r>
        <w:rPr>
          <w:spacing w:val="-2"/>
        </w:rPr>
        <w:t xml:space="preserve"> </w:t>
      </w:r>
      <w:r>
        <w:t>treated</w:t>
      </w:r>
      <w:r>
        <w:rPr>
          <w:spacing w:val="-2"/>
        </w:rPr>
        <w:t xml:space="preserve"> </w:t>
      </w:r>
      <w:r>
        <w:t>in</w:t>
      </w:r>
      <w:r>
        <w:rPr>
          <w:spacing w:val="-2"/>
        </w:rPr>
        <w:t xml:space="preserve"> </w:t>
      </w:r>
      <w:r>
        <w:t>a</w:t>
      </w:r>
      <w:r>
        <w:rPr>
          <w:spacing w:val="-2"/>
        </w:rPr>
        <w:t xml:space="preserve"> </w:t>
      </w:r>
      <w:r>
        <w:t>profound</w:t>
      </w:r>
      <w:r>
        <w:rPr>
          <w:spacing w:val="-2"/>
        </w:rPr>
        <w:t xml:space="preserve"> </w:t>
      </w:r>
      <w:r>
        <w:t>way</w:t>
      </w:r>
      <w:r>
        <w:rPr>
          <w:spacing w:val="-2"/>
        </w:rPr>
        <w:t xml:space="preserve"> </w:t>
      </w:r>
      <w:r>
        <w:t>arising</w:t>
      </w:r>
      <w:r>
        <w:rPr>
          <w:spacing w:val="-2"/>
        </w:rPr>
        <w:t xml:space="preserve"> </w:t>
      </w:r>
      <w:r>
        <w:t>from</w:t>
      </w:r>
      <w:r>
        <w:rPr>
          <w:spacing w:val="-2"/>
        </w:rPr>
        <w:t xml:space="preserve"> </w:t>
      </w:r>
      <w:r>
        <w:t>issues</w:t>
      </w:r>
      <w:r>
        <w:rPr>
          <w:spacing w:val="-2"/>
        </w:rPr>
        <w:t xml:space="preserve"> </w:t>
      </w:r>
      <w:r>
        <w:t>that</w:t>
      </w:r>
      <w:r>
        <w:rPr>
          <w:spacing w:val="-2"/>
        </w:rPr>
        <w:t xml:space="preserve"> </w:t>
      </w:r>
      <w:r>
        <w:t>took place, with which the society was generally unhappy. These issues invite comments and people frankly express them through song largely to portray the weakness of the particular clan with whom they joke and in the same vein urge them to mend</w:t>
      </w:r>
      <w:r>
        <w:rPr>
          <w:spacing w:val="-2"/>
        </w:rPr>
        <w:t xml:space="preserve"> </w:t>
      </w:r>
      <w:r>
        <w:t>their</w:t>
      </w:r>
      <w:r>
        <w:rPr>
          <w:spacing w:val="-2"/>
        </w:rPr>
        <w:t xml:space="preserve"> </w:t>
      </w:r>
      <w:r>
        <w:t>ways.</w:t>
      </w:r>
      <w:r>
        <w:rPr>
          <w:spacing w:val="-2"/>
        </w:rPr>
        <w:t xml:space="preserve"> </w:t>
      </w:r>
      <w:r>
        <w:t>In</w:t>
      </w:r>
      <w:r>
        <w:rPr>
          <w:spacing w:val="-2"/>
        </w:rPr>
        <w:t xml:space="preserve"> </w:t>
      </w:r>
      <w:r>
        <w:t>the</w:t>
      </w:r>
      <w:r>
        <w:rPr>
          <w:spacing w:val="-2"/>
        </w:rPr>
        <w:t xml:space="preserve"> </w:t>
      </w:r>
      <w:proofErr w:type="spellStart"/>
      <w:r>
        <w:rPr>
          <w:i/>
        </w:rPr>
        <w:t>jilla</w:t>
      </w:r>
      <w:proofErr w:type="spellEnd"/>
      <w:r>
        <w:rPr>
          <w:i/>
          <w:spacing w:val="-2"/>
        </w:rPr>
        <w:t xml:space="preserve"> </w:t>
      </w:r>
      <w:r>
        <w:t>of Wario</w:t>
      </w:r>
      <w:r>
        <w:rPr>
          <w:spacing w:val="-4"/>
        </w:rPr>
        <w:t xml:space="preserve"> </w:t>
      </w:r>
      <w:proofErr w:type="spellStart"/>
      <w:r>
        <w:t>Huqa</w:t>
      </w:r>
      <w:proofErr w:type="spellEnd"/>
      <w:r>
        <w:rPr>
          <w:spacing w:val="-4"/>
        </w:rPr>
        <w:t xml:space="preserve"> </w:t>
      </w:r>
      <w:r>
        <w:t>that</w:t>
      </w:r>
      <w:r>
        <w:rPr>
          <w:spacing w:val="-4"/>
        </w:rPr>
        <w:t xml:space="preserve"> </w:t>
      </w:r>
      <w:r>
        <w:t>was</w:t>
      </w:r>
      <w:r>
        <w:rPr>
          <w:spacing w:val="-4"/>
        </w:rPr>
        <w:t xml:space="preserve"> </w:t>
      </w:r>
      <w:r>
        <w:t>recorded</w:t>
      </w:r>
      <w:r>
        <w:rPr>
          <w:spacing w:val="-4"/>
        </w:rPr>
        <w:t xml:space="preserve"> </w:t>
      </w:r>
      <w:r>
        <w:t>during</w:t>
      </w:r>
      <w:r>
        <w:rPr>
          <w:spacing w:val="-4"/>
        </w:rPr>
        <w:t xml:space="preserve"> </w:t>
      </w:r>
      <w:r>
        <w:t>fieldwork,</w:t>
      </w:r>
      <w:r>
        <w:rPr>
          <w:spacing w:val="-4"/>
        </w:rPr>
        <w:t xml:space="preserve"> </w:t>
      </w:r>
      <w:r>
        <w:t>the</w:t>
      </w:r>
      <w:r>
        <w:rPr>
          <w:spacing w:val="-4"/>
        </w:rPr>
        <w:t xml:space="preserve"> </w:t>
      </w:r>
      <w:r>
        <w:t>three</w:t>
      </w:r>
      <w:r>
        <w:rPr>
          <w:spacing w:val="-4"/>
        </w:rPr>
        <w:t xml:space="preserve"> </w:t>
      </w:r>
      <w:r>
        <w:t>outstanding</w:t>
      </w:r>
      <w:r>
        <w:rPr>
          <w:spacing w:val="-4"/>
        </w:rPr>
        <w:t xml:space="preserve"> </w:t>
      </w:r>
      <w:r>
        <w:t>artists</w:t>
      </w:r>
      <w:r>
        <w:rPr>
          <w:spacing w:val="-4"/>
        </w:rPr>
        <w:t xml:space="preserve"> </w:t>
      </w:r>
      <w:r>
        <w:t>were</w:t>
      </w:r>
      <w:r>
        <w:rPr>
          <w:spacing w:val="-4"/>
        </w:rPr>
        <w:t xml:space="preserve"> </w:t>
      </w:r>
      <w:r>
        <w:t>Ajaa</w:t>
      </w:r>
      <w:r>
        <w:rPr>
          <w:spacing w:val="-4"/>
        </w:rPr>
        <w:t xml:space="preserve"> </w:t>
      </w:r>
      <w:proofErr w:type="spellStart"/>
      <w:r>
        <w:t>Gufu</w:t>
      </w:r>
      <w:proofErr w:type="spellEnd"/>
      <w:r>
        <w:t xml:space="preserve">, Guyo </w:t>
      </w:r>
      <w:proofErr w:type="spellStart"/>
      <w:r>
        <w:t>Qamphicha</w:t>
      </w:r>
      <w:proofErr w:type="spellEnd"/>
      <w:r>
        <w:t xml:space="preserve"> and </w:t>
      </w:r>
      <w:proofErr w:type="spellStart"/>
      <w:r>
        <w:t>Jirm</w:t>
      </w:r>
      <w:proofErr w:type="spellEnd"/>
      <w:r>
        <w:t xml:space="preserve"> Dida. Also interviewed at various venues are renowned clan</w:t>
      </w:r>
      <w:r>
        <w:rPr>
          <w:spacing w:val="40"/>
        </w:rPr>
        <w:t xml:space="preserve"> </w:t>
      </w:r>
      <w:proofErr w:type="spellStart"/>
      <w:r>
        <w:rPr>
          <w:i/>
        </w:rPr>
        <w:t>qoosa</w:t>
      </w:r>
      <w:proofErr w:type="spellEnd"/>
      <w:r>
        <w:rPr>
          <w:i/>
        </w:rPr>
        <w:t xml:space="preserve"> </w:t>
      </w:r>
      <w:r>
        <w:t>performers, Koroma Wario, Kana Boru, Kusi Dhiba and Boru Guyo.</w:t>
      </w:r>
      <w:r>
        <w:rPr>
          <w:spacing w:val="40"/>
        </w:rPr>
        <w:t xml:space="preserve"> </w:t>
      </w:r>
      <w:r>
        <w:t>For</w:t>
      </w:r>
      <w:r>
        <w:rPr>
          <w:spacing w:val="-3"/>
        </w:rPr>
        <w:t xml:space="preserve"> </w:t>
      </w:r>
      <w:r>
        <w:t>purposes</w:t>
      </w:r>
      <w:r>
        <w:rPr>
          <w:spacing w:val="-3"/>
        </w:rPr>
        <w:t xml:space="preserve"> </w:t>
      </w:r>
      <w:r>
        <w:t>of convenience in analysis, I shall talk of their song as texts analyzable for their form and content since the performances</w:t>
      </w:r>
      <w:r>
        <w:rPr>
          <w:spacing w:val="-3"/>
        </w:rPr>
        <w:t xml:space="preserve"> </w:t>
      </w:r>
      <w:r>
        <w:t>are</w:t>
      </w:r>
      <w:r>
        <w:rPr>
          <w:spacing w:val="-3"/>
        </w:rPr>
        <w:t xml:space="preserve"> </w:t>
      </w:r>
      <w:r>
        <w:t>collective,</w:t>
      </w:r>
      <w:r>
        <w:rPr>
          <w:spacing w:val="-3"/>
        </w:rPr>
        <w:t xml:space="preserve"> </w:t>
      </w:r>
      <w:r>
        <w:t>except</w:t>
      </w:r>
      <w:r>
        <w:rPr>
          <w:spacing w:val="-3"/>
        </w:rPr>
        <w:t xml:space="preserve"> </w:t>
      </w:r>
      <w:r>
        <w:t>where</w:t>
      </w:r>
      <w:r>
        <w:rPr>
          <w:spacing w:val="-3"/>
        </w:rPr>
        <w:t xml:space="preserve"> </w:t>
      </w:r>
      <w:r>
        <w:t>personal</w:t>
      </w:r>
      <w:r>
        <w:rPr>
          <w:spacing w:val="-3"/>
        </w:rPr>
        <w:t xml:space="preserve"> </w:t>
      </w:r>
      <w:r>
        <w:t>interviews</w:t>
      </w:r>
      <w:r>
        <w:rPr>
          <w:spacing w:val="-3"/>
        </w:rPr>
        <w:t xml:space="preserve"> </w:t>
      </w:r>
      <w:r>
        <w:t>are</w:t>
      </w:r>
      <w:r>
        <w:rPr>
          <w:spacing w:val="-3"/>
        </w:rPr>
        <w:t xml:space="preserve"> </w:t>
      </w:r>
      <w:r>
        <w:t>given.</w:t>
      </w:r>
      <w:r>
        <w:rPr>
          <w:spacing w:val="40"/>
        </w:rPr>
        <w:t xml:space="preserve"> </w:t>
      </w:r>
      <w:r>
        <w:t>In any event, the songs have acquired traditional currency and most of the words are generally familiar to the majority of the people.</w:t>
      </w:r>
      <w:r>
        <w:rPr>
          <w:spacing w:val="40"/>
        </w:rPr>
        <w:t xml:space="preserve"> </w:t>
      </w:r>
      <w:r>
        <w:t>I shall emphasize what the texts actually speak to us and</w:t>
      </w:r>
      <w:r>
        <w:rPr>
          <w:spacing w:val="-3"/>
        </w:rPr>
        <w:t xml:space="preserve"> </w:t>
      </w:r>
      <w:r>
        <w:t>some</w:t>
      </w:r>
      <w:r>
        <w:rPr>
          <w:spacing w:val="-3"/>
        </w:rPr>
        <w:t xml:space="preserve"> </w:t>
      </w:r>
      <w:r>
        <w:t>of</w:t>
      </w:r>
      <w:r>
        <w:rPr>
          <w:spacing w:val="-3"/>
        </w:rPr>
        <w:t xml:space="preserve"> </w:t>
      </w:r>
      <w:r>
        <w:t>the</w:t>
      </w:r>
      <w:r>
        <w:rPr>
          <w:spacing w:val="-3"/>
        </w:rPr>
        <w:t xml:space="preserve"> </w:t>
      </w:r>
      <w:r>
        <w:t>pertinent</w:t>
      </w:r>
      <w:r>
        <w:rPr>
          <w:spacing w:val="-3"/>
        </w:rPr>
        <w:t xml:space="preserve"> </w:t>
      </w:r>
      <w:r>
        <w:t>themes</w:t>
      </w:r>
      <w:r>
        <w:rPr>
          <w:spacing w:val="-3"/>
        </w:rPr>
        <w:t xml:space="preserve"> </w:t>
      </w:r>
      <w:r>
        <w:t>that</w:t>
      </w:r>
      <w:r>
        <w:rPr>
          <w:spacing w:val="-3"/>
        </w:rPr>
        <w:t xml:space="preserve"> </w:t>
      </w:r>
      <w:r>
        <w:t>they</w:t>
      </w:r>
      <w:r>
        <w:rPr>
          <w:spacing w:val="-3"/>
        </w:rPr>
        <w:t xml:space="preserve"> </w:t>
      </w:r>
      <w:r>
        <w:t>raise.</w:t>
      </w:r>
      <w:r>
        <w:rPr>
          <w:spacing w:val="-3"/>
        </w:rPr>
        <w:t xml:space="preserve"> </w:t>
      </w:r>
      <w:r>
        <w:t>Certain</w:t>
      </w:r>
      <w:r>
        <w:rPr>
          <w:spacing w:val="-3"/>
        </w:rPr>
        <w:t xml:space="preserve"> </w:t>
      </w:r>
      <w:r>
        <w:t>concerns</w:t>
      </w:r>
      <w:r>
        <w:rPr>
          <w:spacing w:val="-3"/>
        </w:rPr>
        <w:t xml:space="preserve"> </w:t>
      </w:r>
      <w:r>
        <w:t>are</w:t>
      </w:r>
      <w:r>
        <w:rPr>
          <w:spacing w:val="-3"/>
        </w:rPr>
        <w:t xml:space="preserve"> </w:t>
      </w:r>
      <w:r>
        <w:t>particularly</w:t>
      </w:r>
      <w:r>
        <w:rPr>
          <w:spacing w:val="-3"/>
        </w:rPr>
        <w:t xml:space="preserve"> </w:t>
      </w:r>
      <w:r>
        <w:t>recurrent</w:t>
      </w:r>
      <w:r>
        <w:rPr>
          <w:spacing w:val="-3"/>
        </w:rPr>
        <w:t xml:space="preserve"> </w:t>
      </w:r>
      <w:r>
        <w:t xml:space="preserve">in clan </w:t>
      </w:r>
      <w:proofErr w:type="spellStart"/>
      <w:r>
        <w:rPr>
          <w:i/>
        </w:rPr>
        <w:t>qoosa</w:t>
      </w:r>
      <w:proofErr w:type="spellEnd"/>
      <w:r>
        <w:rPr>
          <w:i/>
        </w:rPr>
        <w:t xml:space="preserve"> </w:t>
      </w:r>
      <w:r>
        <w:t>that requires special focus seen in the themes discussed below.</w:t>
      </w:r>
    </w:p>
    <w:p w14:paraId="37C8C42A" w14:textId="77777777" w:rsidR="00DE1EE7" w:rsidRDefault="00DE1EE7">
      <w:pPr>
        <w:pStyle w:val="BodyText"/>
        <w:spacing w:line="480" w:lineRule="auto"/>
        <w:jc w:val="both"/>
        <w:sectPr w:rsidR="00DE1EE7">
          <w:pgSz w:w="11920" w:h="16840"/>
          <w:pgMar w:top="1380" w:right="708" w:bottom="980" w:left="1275" w:header="0" w:footer="718" w:gutter="0"/>
          <w:cols w:space="720"/>
        </w:sectPr>
      </w:pPr>
    </w:p>
    <w:p w14:paraId="2C1A580D" w14:textId="77777777" w:rsidR="00DE1EE7" w:rsidRDefault="00000000">
      <w:pPr>
        <w:pStyle w:val="BodyText"/>
        <w:spacing w:before="60" w:line="480" w:lineRule="auto"/>
        <w:ind w:right="745"/>
        <w:jc w:val="both"/>
      </w:pPr>
      <w:r>
        <w:lastRenderedPageBreak/>
        <w:t>Marriages outside the Borana</w:t>
      </w:r>
      <w:r>
        <w:rPr>
          <w:spacing w:val="-5"/>
        </w:rPr>
        <w:t xml:space="preserve"> </w:t>
      </w:r>
      <w:r>
        <w:t>community,</w:t>
      </w:r>
      <w:r>
        <w:rPr>
          <w:spacing w:val="-5"/>
        </w:rPr>
        <w:t xml:space="preserve"> </w:t>
      </w:r>
      <w:r>
        <w:t>for</w:t>
      </w:r>
      <w:r>
        <w:rPr>
          <w:spacing w:val="-5"/>
        </w:rPr>
        <w:t xml:space="preserve"> </w:t>
      </w:r>
      <w:r>
        <w:t>instance,</w:t>
      </w:r>
      <w:r>
        <w:rPr>
          <w:spacing w:val="-5"/>
        </w:rPr>
        <w:t xml:space="preserve"> </w:t>
      </w:r>
      <w:r>
        <w:t>invite</w:t>
      </w:r>
      <w:r>
        <w:rPr>
          <w:spacing w:val="-5"/>
        </w:rPr>
        <w:t xml:space="preserve"> </w:t>
      </w:r>
      <w:r>
        <w:t>adverse</w:t>
      </w:r>
      <w:r>
        <w:rPr>
          <w:spacing w:val="-5"/>
        </w:rPr>
        <w:t xml:space="preserve"> </w:t>
      </w:r>
      <w:r>
        <w:t>comments</w:t>
      </w:r>
      <w:r>
        <w:rPr>
          <w:spacing w:val="-5"/>
        </w:rPr>
        <w:t xml:space="preserve"> </w:t>
      </w:r>
      <w:r>
        <w:t>from</w:t>
      </w:r>
      <w:r>
        <w:rPr>
          <w:spacing w:val="-5"/>
        </w:rPr>
        <w:t xml:space="preserve"> </w:t>
      </w:r>
      <w:r>
        <w:t>critical rival clans who are quick to notice the anomaly</w:t>
      </w:r>
      <w:r>
        <w:rPr>
          <w:spacing w:val="-3"/>
        </w:rPr>
        <w:t xml:space="preserve"> </w:t>
      </w:r>
      <w:r>
        <w:t>as</w:t>
      </w:r>
      <w:r>
        <w:rPr>
          <w:spacing w:val="-3"/>
        </w:rPr>
        <w:t xml:space="preserve"> </w:t>
      </w:r>
      <w:r>
        <w:t>soon</w:t>
      </w:r>
      <w:r>
        <w:rPr>
          <w:spacing w:val="-3"/>
        </w:rPr>
        <w:t xml:space="preserve"> </w:t>
      </w:r>
      <w:r>
        <w:t>as</w:t>
      </w:r>
      <w:r>
        <w:rPr>
          <w:spacing w:val="-3"/>
        </w:rPr>
        <w:t xml:space="preserve"> </w:t>
      </w:r>
      <w:r>
        <w:t>it</w:t>
      </w:r>
      <w:r>
        <w:rPr>
          <w:spacing w:val="-3"/>
        </w:rPr>
        <w:t xml:space="preserve"> </w:t>
      </w:r>
      <w:r>
        <w:t>happens.</w:t>
      </w:r>
      <w:r>
        <w:rPr>
          <w:spacing w:val="-3"/>
        </w:rPr>
        <w:t xml:space="preserve"> </w:t>
      </w:r>
      <w:r>
        <w:t>One</w:t>
      </w:r>
      <w:r>
        <w:rPr>
          <w:spacing w:val="-3"/>
        </w:rPr>
        <w:t xml:space="preserve"> </w:t>
      </w:r>
      <w:r>
        <w:t>jester,</w:t>
      </w:r>
      <w:r>
        <w:rPr>
          <w:spacing w:val="-3"/>
        </w:rPr>
        <w:t xml:space="preserve"> </w:t>
      </w:r>
      <w:r>
        <w:t>Boru</w:t>
      </w:r>
      <w:r>
        <w:rPr>
          <w:spacing w:val="-3"/>
        </w:rPr>
        <w:t xml:space="preserve"> </w:t>
      </w:r>
      <w:r>
        <w:t xml:space="preserve">Guyo of </w:t>
      </w:r>
      <w:proofErr w:type="spellStart"/>
      <w:r>
        <w:t>Warjida</w:t>
      </w:r>
      <w:proofErr w:type="spellEnd"/>
      <w:r>
        <w:t xml:space="preserve"> clan, creates a joke about a family of </w:t>
      </w:r>
      <w:proofErr w:type="spellStart"/>
      <w:r>
        <w:t>Sirayyu</w:t>
      </w:r>
      <w:proofErr w:type="spellEnd"/>
      <w:r>
        <w:t xml:space="preserve"> clan whose two daughters were married in Tanzania in this way:</w:t>
      </w:r>
    </w:p>
    <w:p w14:paraId="09B0A791" w14:textId="77777777" w:rsidR="00DE1EE7" w:rsidRDefault="00DE1EE7">
      <w:pPr>
        <w:pStyle w:val="BodyText"/>
        <w:ind w:left="0"/>
        <w:rPr>
          <w:sz w:val="20"/>
        </w:rPr>
      </w:pPr>
    </w:p>
    <w:p w14:paraId="59192C08" w14:textId="77777777" w:rsidR="00DE1EE7" w:rsidRDefault="00DE1EE7">
      <w:pPr>
        <w:pStyle w:val="BodyText"/>
        <w:spacing w:before="2"/>
        <w:ind w:left="0"/>
        <w:rPr>
          <w:sz w:val="20"/>
        </w:rPr>
      </w:pPr>
    </w:p>
    <w:p w14:paraId="35BB1E40" w14:textId="77777777" w:rsidR="00DE1EE7" w:rsidRDefault="00DE1EE7">
      <w:pPr>
        <w:pStyle w:val="BodyText"/>
        <w:rPr>
          <w:sz w:val="20"/>
        </w:rPr>
        <w:sectPr w:rsidR="00DE1EE7">
          <w:pgSz w:w="11920" w:h="16840"/>
          <w:pgMar w:top="1380" w:right="708" w:bottom="980" w:left="1275" w:header="0" w:footer="718" w:gutter="0"/>
          <w:cols w:space="720"/>
        </w:sectPr>
      </w:pPr>
    </w:p>
    <w:p w14:paraId="668453F1" w14:textId="77777777" w:rsidR="00DE1EE7" w:rsidRDefault="00000000">
      <w:pPr>
        <w:pStyle w:val="BodyText"/>
        <w:spacing w:before="90" w:line="480" w:lineRule="auto"/>
        <w:ind w:left="345" w:right="1153"/>
        <w:jc w:val="both"/>
      </w:pPr>
      <w:proofErr w:type="spellStart"/>
      <w:r>
        <w:t>Hareen</w:t>
      </w:r>
      <w:proofErr w:type="spellEnd"/>
      <w:r>
        <w:t xml:space="preserve"> </w:t>
      </w:r>
      <w:proofErr w:type="spellStart"/>
      <w:r>
        <w:t>harree</w:t>
      </w:r>
      <w:proofErr w:type="spellEnd"/>
      <w:r>
        <w:t xml:space="preserve"> </w:t>
      </w:r>
      <w:proofErr w:type="spellStart"/>
      <w:r>
        <w:t>dhaltee</w:t>
      </w:r>
      <w:proofErr w:type="spellEnd"/>
      <w:r>
        <w:t xml:space="preserve"> </w:t>
      </w:r>
      <w:proofErr w:type="spellStart"/>
      <w:r>
        <w:t>Gangee</w:t>
      </w:r>
      <w:proofErr w:type="spellEnd"/>
      <w:r>
        <w:t xml:space="preserve"> </w:t>
      </w:r>
      <w:proofErr w:type="spellStart"/>
      <w:r>
        <w:t>fardoon</w:t>
      </w:r>
      <w:proofErr w:type="spellEnd"/>
      <w:r>
        <w:t xml:space="preserve"> </w:t>
      </w:r>
      <w:proofErr w:type="spellStart"/>
      <w:r>
        <w:rPr>
          <w:spacing w:val="-2"/>
        </w:rPr>
        <w:t>dhaltee</w:t>
      </w:r>
      <w:proofErr w:type="spellEnd"/>
    </w:p>
    <w:p w14:paraId="7D952475" w14:textId="77777777" w:rsidR="00DE1EE7" w:rsidRDefault="00000000">
      <w:pPr>
        <w:pStyle w:val="BodyText"/>
        <w:spacing w:line="480" w:lineRule="auto"/>
        <w:ind w:left="345" w:right="38"/>
        <w:jc w:val="both"/>
      </w:pPr>
      <w:proofErr w:type="spellStart"/>
      <w:r>
        <w:t>Haricho</w:t>
      </w:r>
      <w:proofErr w:type="spellEnd"/>
      <w:r>
        <w:t xml:space="preserve"> </w:t>
      </w:r>
      <w:proofErr w:type="spellStart"/>
      <w:r>
        <w:t>Karayyu</w:t>
      </w:r>
      <w:proofErr w:type="spellEnd"/>
      <w:r>
        <w:t xml:space="preserve"> </w:t>
      </w:r>
      <w:proofErr w:type="spellStart"/>
      <w:r>
        <w:t>ato</w:t>
      </w:r>
      <w:proofErr w:type="spellEnd"/>
      <w:r>
        <w:t xml:space="preserve"> Batin </w:t>
      </w:r>
      <w:proofErr w:type="spellStart"/>
      <w:r>
        <w:t>dhaltee</w:t>
      </w:r>
      <w:proofErr w:type="spellEnd"/>
      <w:r>
        <w:t xml:space="preserve"> </w:t>
      </w:r>
      <w:proofErr w:type="spellStart"/>
      <w:r>
        <w:t>Haricho</w:t>
      </w:r>
      <w:proofErr w:type="spellEnd"/>
      <w:r>
        <w:rPr>
          <w:spacing w:val="-11"/>
        </w:rPr>
        <w:t xml:space="preserve"> </w:t>
      </w:r>
      <w:proofErr w:type="spellStart"/>
      <w:r>
        <w:t>sodate</w:t>
      </w:r>
      <w:proofErr w:type="spellEnd"/>
      <w:r>
        <w:rPr>
          <w:spacing w:val="-11"/>
        </w:rPr>
        <w:t xml:space="preserve"> </w:t>
      </w:r>
      <w:proofErr w:type="spellStart"/>
      <w:r>
        <w:t>jalla</w:t>
      </w:r>
      <w:proofErr w:type="spellEnd"/>
      <w:r>
        <w:rPr>
          <w:spacing w:val="-11"/>
        </w:rPr>
        <w:t xml:space="preserve"> </w:t>
      </w:r>
      <w:proofErr w:type="spellStart"/>
      <w:r>
        <w:t>Orgeen</w:t>
      </w:r>
      <w:proofErr w:type="spellEnd"/>
      <w:r>
        <w:rPr>
          <w:spacing w:val="-11"/>
        </w:rPr>
        <w:t xml:space="preserve"> </w:t>
      </w:r>
      <w:proofErr w:type="spellStart"/>
      <w:r>
        <w:t>baadee</w:t>
      </w:r>
      <w:proofErr w:type="spellEnd"/>
      <w:r>
        <w:t xml:space="preserve"> </w:t>
      </w:r>
      <w:proofErr w:type="spellStart"/>
      <w:r>
        <w:t>Halkum</w:t>
      </w:r>
      <w:proofErr w:type="spellEnd"/>
      <w:r>
        <w:t xml:space="preserve"> </w:t>
      </w:r>
      <w:proofErr w:type="spellStart"/>
      <w:r>
        <w:t>Kenyaa</w:t>
      </w:r>
      <w:proofErr w:type="spellEnd"/>
      <w:r>
        <w:t xml:space="preserve"> </w:t>
      </w:r>
      <w:proofErr w:type="spellStart"/>
      <w:r>
        <w:t>dhabdee</w:t>
      </w:r>
      <w:proofErr w:type="spellEnd"/>
    </w:p>
    <w:p w14:paraId="5DA48986" w14:textId="77777777" w:rsidR="00DE1EE7" w:rsidRDefault="00000000">
      <w:pPr>
        <w:pStyle w:val="BodyText"/>
        <w:spacing w:line="480" w:lineRule="auto"/>
        <w:ind w:left="345" w:right="1072"/>
      </w:pPr>
      <w:proofErr w:type="spellStart"/>
      <w:r>
        <w:t>Ilman</w:t>
      </w:r>
      <w:proofErr w:type="spellEnd"/>
      <w:r>
        <w:rPr>
          <w:spacing w:val="-15"/>
        </w:rPr>
        <w:t xml:space="preserve"> </w:t>
      </w:r>
      <w:r>
        <w:t>Iya</w:t>
      </w:r>
      <w:r>
        <w:rPr>
          <w:spacing w:val="-15"/>
        </w:rPr>
        <w:t xml:space="preserve"> </w:t>
      </w:r>
      <w:proofErr w:type="spellStart"/>
      <w:r>
        <w:t>Ganyaa</w:t>
      </w:r>
      <w:proofErr w:type="spellEnd"/>
      <w:r>
        <w:t xml:space="preserve"> </w:t>
      </w:r>
      <w:proofErr w:type="spellStart"/>
      <w:r>
        <w:t>Walum</w:t>
      </w:r>
      <w:proofErr w:type="spellEnd"/>
      <w:r>
        <w:t xml:space="preserve"> </w:t>
      </w:r>
      <w:proofErr w:type="spellStart"/>
      <w:r>
        <w:t>yamatee</w:t>
      </w:r>
      <w:proofErr w:type="spellEnd"/>
    </w:p>
    <w:p w14:paraId="0C3CBE9D" w14:textId="77777777" w:rsidR="00DE1EE7" w:rsidRDefault="00000000">
      <w:pPr>
        <w:pStyle w:val="BodyText"/>
        <w:ind w:left="345"/>
      </w:pPr>
      <w:proofErr w:type="spellStart"/>
      <w:r>
        <w:t>Cufti</w:t>
      </w:r>
      <w:proofErr w:type="spellEnd"/>
      <w:r>
        <w:rPr>
          <w:spacing w:val="-9"/>
        </w:rPr>
        <w:t xml:space="preserve"> </w:t>
      </w:r>
      <w:proofErr w:type="spellStart"/>
      <w:r>
        <w:t>Tanzaniat</w:t>
      </w:r>
      <w:proofErr w:type="spellEnd"/>
      <w:r>
        <w:rPr>
          <w:spacing w:val="-8"/>
        </w:rPr>
        <w:t xml:space="preserve"> </w:t>
      </w:r>
      <w:proofErr w:type="spellStart"/>
      <w:r>
        <w:rPr>
          <w:spacing w:val="-2"/>
        </w:rPr>
        <w:t>baadee</w:t>
      </w:r>
      <w:proofErr w:type="spellEnd"/>
    </w:p>
    <w:p w14:paraId="116933DA" w14:textId="77777777" w:rsidR="00DE1EE7" w:rsidRDefault="00000000">
      <w:pPr>
        <w:pStyle w:val="BodyText"/>
        <w:spacing w:before="90" w:line="480" w:lineRule="auto"/>
        <w:ind w:left="345" w:right="2710"/>
        <w:jc w:val="both"/>
      </w:pPr>
      <w:r>
        <w:br w:type="column"/>
      </w:r>
      <w:r>
        <w:t>Donkey</w:t>
      </w:r>
      <w:r>
        <w:rPr>
          <w:spacing w:val="-15"/>
        </w:rPr>
        <w:t xml:space="preserve"> </w:t>
      </w:r>
      <w:r>
        <w:t>begets</w:t>
      </w:r>
      <w:r>
        <w:rPr>
          <w:spacing w:val="-15"/>
        </w:rPr>
        <w:t xml:space="preserve"> </w:t>
      </w:r>
      <w:r>
        <w:t>donkey Horse begets mule</w:t>
      </w:r>
    </w:p>
    <w:p w14:paraId="0BF6E91F" w14:textId="77777777" w:rsidR="00DE1EE7" w:rsidRDefault="00000000">
      <w:pPr>
        <w:pStyle w:val="BodyText"/>
        <w:spacing w:line="480" w:lineRule="auto"/>
        <w:ind w:left="345" w:right="702"/>
        <w:jc w:val="both"/>
      </w:pPr>
      <w:r>
        <w:t xml:space="preserve">Mother Bati gave birth to </w:t>
      </w:r>
      <w:proofErr w:type="spellStart"/>
      <w:r>
        <w:t>Haricho</w:t>
      </w:r>
      <w:proofErr w:type="spellEnd"/>
      <w:r>
        <w:t xml:space="preserve"> </w:t>
      </w:r>
      <w:proofErr w:type="spellStart"/>
      <w:r>
        <w:t>Karayyu</w:t>
      </w:r>
      <w:proofErr w:type="spellEnd"/>
      <w:r>
        <w:t xml:space="preserve"> She</w:t>
      </w:r>
      <w:r>
        <w:rPr>
          <w:spacing w:val="-6"/>
        </w:rPr>
        <w:t xml:space="preserve"> </w:t>
      </w:r>
      <w:r>
        <w:t>feared</w:t>
      </w:r>
      <w:r>
        <w:rPr>
          <w:spacing w:val="-6"/>
        </w:rPr>
        <w:t xml:space="preserve"> </w:t>
      </w:r>
      <w:proofErr w:type="spellStart"/>
      <w:r>
        <w:t>Haricho</w:t>
      </w:r>
      <w:proofErr w:type="spellEnd"/>
      <w:r>
        <w:t>,</w:t>
      </w:r>
      <w:r>
        <w:rPr>
          <w:spacing w:val="-6"/>
        </w:rPr>
        <w:t xml:space="preserve"> </w:t>
      </w:r>
      <w:proofErr w:type="spellStart"/>
      <w:r>
        <w:t>Orge</w:t>
      </w:r>
      <w:proofErr w:type="spellEnd"/>
      <w:r>
        <w:rPr>
          <w:spacing w:val="-6"/>
        </w:rPr>
        <w:t xml:space="preserve"> </w:t>
      </w:r>
      <w:r>
        <w:t>his</w:t>
      </w:r>
      <w:r>
        <w:rPr>
          <w:spacing w:val="-6"/>
        </w:rPr>
        <w:t xml:space="preserve"> </w:t>
      </w:r>
      <w:r>
        <w:t>wife</w:t>
      </w:r>
      <w:r>
        <w:rPr>
          <w:spacing w:val="-6"/>
        </w:rPr>
        <w:t xml:space="preserve"> </w:t>
      </w:r>
      <w:r>
        <w:t>ran</w:t>
      </w:r>
      <w:r>
        <w:rPr>
          <w:spacing w:val="-6"/>
        </w:rPr>
        <w:t xml:space="preserve"> </w:t>
      </w:r>
      <w:r>
        <w:t>away They lacked marriage partners in Kenya</w:t>
      </w:r>
    </w:p>
    <w:p w14:paraId="1A5A0336" w14:textId="77777777" w:rsidR="00DE1EE7" w:rsidRDefault="00000000">
      <w:pPr>
        <w:pStyle w:val="BodyText"/>
        <w:spacing w:line="480" w:lineRule="auto"/>
        <w:ind w:left="345" w:right="2231"/>
        <w:jc w:val="both"/>
      </w:pPr>
      <w:r>
        <w:t>The</w:t>
      </w:r>
      <w:r>
        <w:rPr>
          <w:spacing w:val="-10"/>
        </w:rPr>
        <w:t xml:space="preserve"> </w:t>
      </w:r>
      <w:r>
        <w:t>daughters</w:t>
      </w:r>
      <w:r>
        <w:rPr>
          <w:spacing w:val="-10"/>
        </w:rPr>
        <w:t xml:space="preserve"> </w:t>
      </w:r>
      <w:r>
        <w:t>of</w:t>
      </w:r>
      <w:r>
        <w:rPr>
          <w:spacing w:val="-10"/>
        </w:rPr>
        <w:t xml:space="preserve"> </w:t>
      </w:r>
      <w:r>
        <w:t>Iya</w:t>
      </w:r>
      <w:r>
        <w:rPr>
          <w:spacing w:val="-10"/>
        </w:rPr>
        <w:t xml:space="preserve"> </w:t>
      </w:r>
      <w:r>
        <w:t>Ganya Beckoned each other</w:t>
      </w:r>
    </w:p>
    <w:p w14:paraId="0A39E3E5" w14:textId="77777777" w:rsidR="00DE1EE7" w:rsidRDefault="00000000">
      <w:pPr>
        <w:pStyle w:val="BodyText"/>
        <w:ind w:left="345"/>
        <w:jc w:val="both"/>
      </w:pPr>
      <w:r>
        <w:t xml:space="preserve">And disappeared to </w:t>
      </w:r>
      <w:r>
        <w:rPr>
          <w:spacing w:val="-2"/>
        </w:rPr>
        <w:t>Tanzania</w:t>
      </w:r>
    </w:p>
    <w:p w14:paraId="69E88149" w14:textId="77777777" w:rsidR="00DE1EE7" w:rsidRDefault="00DE1EE7">
      <w:pPr>
        <w:pStyle w:val="BodyText"/>
        <w:jc w:val="both"/>
        <w:sectPr w:rsidR="00DE1EE7">
          <w:type w:val="continuous"/>
          <w:pgSz w:w="11920" w:h="16840"/>
          <w:pgMar w:top="1380" w:right="708" w:bottom="280" w:left="1275" w:header="0" w:footer="718" w:gutter="0"/>
          <w:cols w:num="2" w:space="720" w:equalWidth="0">
            <w:col w:w="3793" w:space="887"/>
            <w:col w:w="5257"/>
          </w:cols>
        </w:sectPr>
      </w:pPr>
    </w:p>
    <w:p w14:paraId="17B4B719" w14:textId="77777777" w:rsidR="00DE1EE7" w:rsidRDefault="00DE1EE7">
      <w:pPr>
        <w:pStyle w:val="BodyText"/>
        <w:ind w:left="0"/>
      </w:pPr>
    </w:p>
    <w:p w14:paraId="0AE0EAF0" w14:textId="77777777" w:rsidR="00DE1EE7" w:rsidRDefault="00DE1EE7">
      <w:pPr>
        <w:pStyle w:val="BodyText"/>
        <w:spacing w:before="275"/>
        <w:ind w:left="0"/>
      </w:pPr>
    </w:p>
    <w:p w14:paraId="71A1BD25" w14:textId="77777777" w:rsidR="00DE1EE7" w:rsidRDefault="00000000">
      <w:pPr>
        <w:pStyle w:val="BodyText"/>
        <w:spacing w:before="1" w:line="480" w:lineRule="auto"/>
        <w:ind w:right="745"/>
        <w:jc w:val="both"/>
      </w:pPr>
      <w:r>
        <w:t xml:space="preserve">Two families with different marital problems are made subjects of clan </w:t>
      </w:r>
      <w:proofErr w:type="spellStart"/>
      <w:r>
        <w:rPr>
          <w:i/>
        </w:rPr>
        <w:t>qoosa</w:t>
      </w:r>
      <w:proofErr w:type="spellEnd"/>
      <w:r>
        <w:t xml:space="preserve">. In the first case, a man named </w:t>
      </w:r>
      <w:proofErr w:type="spellStart"/>
      <w:r>
        <w:t>Haricho</w:t>
      </w:r>
      <w:proofErr w:type="spellEnd"/>
      <w:r>
        <w:t xml:space="preserve"> had the misfortune of his wife running</w:t>
      </w:r>
      <w:r>
        <w:rPr>
          <w:spacing w:val="-2"/>
        </w:rPr>
        <w:t xml:space="preserve"> </w:t>
      </w:r>
      <w:r>
        <w:t>away</w:t>
      </w:r>
      <w:r>
        <w:rPr>
          <w:spacing w:val="-2"/>
        </w:rPr>
        <w:t xml:space="preserve"> </w:t>
      </w:r>
      <w:r>
        <w:t>because</w:t>
      </w:r>
      <w:r>
        <w:rPr>
          <w:spacing w:val="-2"/>
        </w:rPr>
        <w:t xml:space="preserve"> </w:t>
      </w:r>
      <w:r>
        <w:t>it</w:t>
      </w:r>
      <w:r>
        <w:rPr>
          <w:spacing w:val="-2"/>
        </w:rPr>
        <w:t xml:space="preserve"> </w:t>
      </w:r>
      <w:r>
        <w:t>was</w:t>
      </w:r>
      <w:r>
        <w:rPr>
          <w:spacing w:val="-2"/>
        </w:rPr>
        <w:t xml:space="preserve"> </w:t>
      </w:r>
      <w:r>
        <w:t>said that she feared him. Although the</w:t>
      </w:r>
      <w:r>
        <w:rPr>
          <w:spacing w:val="-2"/>
        </w:rPr>
        <w:t xml:space="preserve"> </w:t>
      </w:r>
      <w:r>
        <w:t>text</w:t>
      </w:r>
      <w:r>
        <w:rPr>
          <w:spacing w:val="-2"/>
        </w:rPr>
        <w:t xml:space="preserve"> </w:t>
      </w:r>
      <w:r>
        <w:t>does</w:t>
      </w:r>
      <w:r>
        <w:rPr>
          <w:spacing w:val="-2"/>
        </w:rPr>
        <w:t xml:space="preserve"> </w:t>
      </w:r>
      <w:r>
        <w:t>not</w:t>
      </w:r>
      <w:r>
        <w:rPr>
          <w:spacing w:val="-2"/>
        </w:rPr>
        <w:t xml:space="preserve"> </w:t>
      </w:r>
      <w:r>
        <w:t>say</w:t>
      </w:r>
      <w:r>
        <w:rPr>
          <w:spacing w:val="-2"/>
        </w:rPr>
        <w:t xml:space="preserve"> </w:t>
      </w:r>
      <w:r>
        <w:t>why</w:t>
      </w:r>
      <w:r>
        <w:rPr>
          <w:spacing w:val="-2"/>
        </w:rPr>
        <w:t xml:space="preserve"> </w:t>
      </w:r>
      <w:r>
        <w:t>the</w:t>
      </w:r>
      <w:r>
        <w:rPr>
          <w:spacing w:val="-2"/>
        </w:rPr>
        <w:t xml:space="preserve"> </w:t>
      </w:r>
      <w:r>
        <w:t>wife</w:t>
      </w:r>
      <w:r>
        <w:rPr>
          <w:spacing w:val="-2"/>
        </w:rPr>
        <w:t xml:space="preserve"> </w:t>
      </w:r>
      <w:r>
        <w:t>fears</w:t>
      </w:r>
      <w:r>
        <w:rPr>
          <w:spacing w:val="-2"/>
        </w:rPr>
        <w:t xml:space="preserve"> </w:t>
      </w:r>
      <w:r>
        <w:t>her</w:t>
      </w:r>
      <w:r>
        <w:rPr>
          <w:spacing w:val="-2"/>
        </w:rPr>
        <w:t xml:space="preserve"> </w:t>
      </w:r>
      <w:r>
        <w:t>husband,</w:t>
      </w:r>
      <w:r>
        <w:rPr>
          <w:spacing w:val="-2"/>
        </w:rPr>
        <w:t xml:space="preserve"> </w:t>
      </w:r>
      <w:r>
        <w:t>the</w:t>
      </w:r>
      <w:r>
        <w:rPr>
          <w:spacing w:val="-2"/>
        </w:rPr>
        <w:t xml:space="preserve"> </w:t>
      </w:r>
      <w:r>
        <w:t>name of</w:t>
      </w:r>
      <w:r>
        <w:rPr>
          <w:spacing w:val="-4"/>
        </w:rPr>
        <w:t xml:space="preserve"> </w:t>
      </w:r>
      <w:r>
        <w:t>the</w:t>
      </w:r>
      <w:r>
        <w:rPr>
          <w:spacing w:val="-4"/>
        </w:rPr>
        <w:t xml:space="preserve"> </w:t>
      </w:r>
      <w:r>
        <w:t>said</w:t>
      </w:r>
      <w:r>
        <w:rPr>
          <w:spacing w:val="-4"/>
        </w:rPr>
        <w:t xml:space="preserve"> </w:t>
      </w:r>
      <w:r>
        <w:t>husband</w:t>
      </w:r>
      <w:r>
        <w:rPr>
          <w:spacing w:val="-4"/>
        </w:rPr>
        <w:t xml:space="preserve"> </w:t>
      </w:r>
      <w:r>
        <w:t>provides</w:t>
      </w:r>
      <w:r>
        <w:rPr>
          <w:spacing w:val="-4"/>
        </w:rPr>
        <w:t xml:space="preserve"> </w:t>
      </w:r>
      <w:r>
        <w:t>a</w:t>
      </w:r>
      <w:r>
        <w:rPr>
          <w:spacing w:val="-4"/>
        </w:rPr>
        <w:t xml:space="preserve"> </w:t>
      </w:r>
      <w:r>
        <w:t>clue.</w:t>
      </w:r>
      <w:r>
        <w:rPr>
          <w:spacing w:val="-4"/>
        </w:rPr>
        <w:t xml:space="preserve"> </w:t>
      </w:r>
      <w:r>
        <w:t>Essentially</w:t>
      </w:r>
      <w:r>
        <w:rPr>
          <w:spacing w:val="-4"/>
        </w:rPr>
        <w:t xml:space="preserve"> </w:t>
      </w:r>
      <w:r>
        <w:t>a</w:t>
      </w:r>
      <w:r>
        <w:rPr>
          <w:spacing w:val="-4"/>
        </w:rPr>
        <w:t xml:space="preserve"> </w:t>
      </w:r>
      <w:r>
        <w:t>nickname,</w:t>
      </w:r>
      <w:r>
        <w:rPr>
          <w:spacing w:val="-4"/>
        </w:rPr>
        <w:t xml:space="preserve"> </w:t>
      </w:r>
      <w:r>
        <w:t>the</w:t>
      </w:r>
      <w:r>
        <w:rPr>
          <w:spacing w:val="-4"/>
        </w:rPr>
        <w:t xml:space="preserve"> </w:t>
      </w:r>
      <w:r>
        <w:t>husband’s</w:t>
      </w:r>
      <w:r>
        <w:rPr>
          <w:spacing w:val="-4"/>
        </w:rPr>
        <w:t xml:space="preserve"> </w:t>
      </w:r>
      <w:r>
        <w:t>name</w:t>
      </w:r>
      <w:r>
        <w:rPr>
          <w:spacing w:val="-4"/>
        </w:rPr>
        <w:t xml:space="preserve"> </w:t>
      </w:r>
      <w:r>
        <w:t>means</w:t>
      </w:r>
      <w:r>
        <w:rPr>
          <w:spacing w:val="-4"/>
        </w:rPr>
        <w:t xml:space="preserve"> </w:t>
      </w:r>
      <w:r>
        <w:t>“male donkey” and such nicknames are normally given to persons</w:t>
      </w:r>
      <w:r>
        <w:rPr>
          <w:spacing w:val="-2"/>
        </w:rPr>
        <w:t xml:space="preserve"> </w:t>
      </w:r>
      <w:r>
        <w:t>who</w:t>
      </w:r>
      <w:r>
        <w:rPr>
          <w:spacing w:val="-2"/>
        </w:rPr>
        <w:t xml:space="preserve"> </w:t>
      </w:r>
      <w:r>
        <w:t>have</w:t>
      </w:r>
      <w:r>
        <w:rPr>
          <w:spacing w:val="-2"/>
        </w:rPr>
        <w:t xml:space="preserve"> </w:t>
      </w:r>
      <w:r>
        <w:t>certain</w:t>
      </w:r>
      <w:r>
        <w:rPr>
          <w:spacing w:val="-2"/>
        </w:rPr>
        <w:t xml:space="preserve"> </w:t>
      </w:r>
      <w:r>
        <w:t>character</w:t>
      </w:r>
      <w:r>
        <w:rPr>
          <w:spacing w:val="-2"/>
        </w:rPr>
        <w:t xml:space="preserve"> </w:t>
      </w:r>
      <w:r>
        <w:t xml:space="preserve">traits of the objects after which they are named. The fear could be results of insatiable sexual appetite like male donkeys that make the man desire not only his wife but also a harem of other women. The jester is making fun of the butt by employing the imagery of the donkey that in the culture is regarded as stubborn, and an ungrateful beast as the proverb obviously borrowed from Kiswahili language, </w:t>
      </w:r>
      <w:proofErr w:type="spellStart"/>
      <w:r>
        <w:rPr>
          <w:i/>
        </w:rPr>
        <w:t>heshima</w:t>
      </w:r>
      <w:proofErr w:type="spellEnd"/>
      <w:r>
        <w:rPr>
          <w:i/>
        </w:rPr>
        <w:t xml:space="preserve"> </w:t>
      </w:r>
      <w:proofErr w:type="spellStart"/>
      <w:r>
        <w:rPr>
          <w:i/>
        </w:rPr>
        <w:t>bundha</w:t>
      </w:r>
      <w:proofErr w:type="spellEnd"/>
      <w:r>
        <w:rPr>
          <w:i/>
        </w:rPr>
        <w:t xml:space="preserve"> </w:t>
      </w:r>
      <w:proofErr w:type="spellStart"/>
      <w:r>
        <w:rPr>
          <w:i/>
        </w:rPr>
        <w:t>egeen</w:t>
      </w:r>
      <w:proofErr w:type="spellEnd"/>
      <w:r>
        <w:rPr>
          <w:i/>
        </w:rPr>
        <w:t xml:space="preserve"> </w:t>
      </w:r>
      <w:proofErr w:type="spellStart"/>
      <w:r>
        <w:rPr>
          <w:i/>
        </w:rPr>
        <w:t>teqe</w:t>
      </w:r>
      <w:proofErr w:type="spellEnd"/>
      <w:r>
        <w:rPr>
          <w:i/>
        </w:rPr>
        <w:t xml:space="preserve"> </w:t>
      </w:r>
      <w:r>
        <w:t>(the thanks of donkeys are kicks) attests.</w:t>
      </w:r>
    </w:p>
    <w:p w14:paraId="64E22AFA" w14:textId="77777777" w:rsidR="00DE1EE7" w:rsidRDefault="00DE1EE7">
      <w:pPr>
        <w:pStyle w:val="BodyText"/>
        <w:spacing w:line="480" w:lineRule="auto"/>
        <w:jc w:val="both"/>
        <w:sectPr w:rsidR="00DE1EE7">
          <w:type w:val="continuous"/>
          <w:pgSz w:w="11920" w:h="16840"/>
          <w:pgMar w:top="1380" w:right="708" w:bottom="280" w:left="1275" w:header="0" w:footer="718" w:gutter="0"/>
          <w:cols w:space="720"/>
        </w:sectPr>
      </w:pPr>
    </w:p>
    <w:p w14:paraId="5397A072" w14:textId="77777777" w:rsidR="00DE1EE7" w:rsidRDefault="00000000">
      <w:pPr>
        <w:pStyle w:val="BodyText"/>
        <w:spacing w:before="60" w:line="480" w:lineRule="auto"/>
        <w:ind w:right="745"/>
        <w:jc w:val="both"/>
      </w:pPr>
      <w:r>
        <w:lastRenderedPageBreak/>
        <w:t>The</w:t>
      </w:r>
      <w:r>
        <w:rPr>
          <w:spacing w:val="-3"/>
        </w:rPr>
        <w:t xml:space="preserve"> </w:t>
      </w:r>
      <w:r>
        <w:t>second</w:t>
      </w:r>
      <w:r>
        <w:rPr>
          <w:spacing w:val="-3"/>
        </w:rPr>
        <w:t xml:space="preserve"> </w:t>
      </w:r>
      <w:r>
        <w:t>family</w:t>
      </w:r>
      <w:r>
        <w:rPr>
          <w:spacing w:val="-3"/>
        </w:rPr>
        <w:t xml:space="preserve"> </w:t>
      </w:r>
      <w:r>
        <w:t>is</w:t>
      </w:r>
      <w:r>
        <w:rPr>
          <w:spacing w:val="-3"/>
        </w:rPr>
        <w:t xml:space="preserve"> </w:t>
      </w:r>
      <w:r>
        <w:t>that</w:t>
      </w:r>
      <w:r>
        <w:rPr>
          <w:spacing w:val="-3"/>
        </w:rPr>
        <w:t xml:space="preserve"> </w:t>
      </w:r>
      <w:r>
        <w:t>of</w:t>
      </w:r>
      <w:r>
        <w:rPr>
          <w:spacing w:val="-3"/>
        </w:rPr>
        <w:t xml:space="preserve"> </w:t>
      </w:r>
      <w:r>
        <w:t>Iya</w:t>
      </w:r>
      <w:r>
        <w:rPr>
          <w:spacing w:val="-3"/>
        </w:rPr>
        <w:t xml:space="preserve"> </w:t>
      </w:r>
      <w:r>
        <w:t>Ganya</w:t>
      </w:r>
      <w:r>
        <w:rPr>
          <w:spacing w:val="-3"/>
        </w:rPr>
        <w:t xml:space="preserve"> </w:t>
      </w:r>
      <w:r>
        <w:t>whose</w:t>
      </w:r>
      <w:r>
        <w:rPr>
          <w:spacing w:val="-3"/>
        </w:rPr>
        <w:t xml:space="preserve"> </w:t>
      </w:r>
      <w:r>
        <w:t>daughters</w:t>
      </w:r>
      <w:r>
        <w:rPr>
          <w:spacing w:val="-3"/>
        </w:rPr>
        <w:t xml:space="preserve"> </w:t>
      </w:r>
      <w:r>
        <w:t>are</w:t>
      </w:r>
      <w:r>
        <w:rPr>
          <w:spacing w:val="-3"/>
        </w:rPr>
        <w:t xml:space="preserve"> </w:t>
      </w:r>
      <w:r>
        <w:t>said</w:t>
      </w:r>
      <w:r>
        <w:rPr>
          <w:spacing w:val="-3"/>
        </w:rPr>
        <w:t xml:space="preserve"> </w:t>
      </w:r>
      <w:r>
        <w:t>to</w:t>
      </w:r>
      <w:r>
        <w:rPr>
          <w:spacing w:val="-3"/>
        </w:rPr>
        <w:t xml:space="preserve"> </w:t>
      </w:r>
      <w:r>
        <w:t>have</w:t>
      </w:r>
      <w:r>
        <w:rPr>
          <w:spacing w:val="-3"/>
        </w:rPr>
        <w:t xml:space="preserve"> </w:t>
      </w:r>
      <w:r>
        <w:t>crossed</w:t>
      </w:r>
      <w:r>
        <w:rPr>
          <w:spacing w:val="-3"/>
        </w:rPr>
        <w:t xml:space="preserve"> </w:t>
      </w:r>
      <w:r>
        <w:t xml:space="preserve">international borders in search of husbands. The joke critiques the </w:t>
      </w:r>
      <w:proofErr w:type="spellStart"/>
      <w:r>
        <w:t>tendancy</w:t>
      </w:r>
      <w:proofErr w:type="spellEnd"/>
      <w:r>
        <w:t xml:space="preserve"> against the backdrop of the society’s perception of girls who are not supposed to give themselves away as willing</w:t>
      </w:r>
      <w:r>
        <w:rPr>
          <w:spacing w:val="40"/>
        </w:rPr>
        <w:t xml:space="preserve"> </w:t>
      </w:r>
      <w:r>
        <w:t xml:space="preserve">partners in marriage, let alone search for one. They are represented in a negative light as people who are estranged from the generally accepted social values and conventions. As regards style, this </w:t>
      </w:r>
      <w:proofErr w:type="spellStart"/>
      <w:r>
        <w:rPr>
          <w:i/>
        </w:rPr>
        <w:t>qoosa</w:t>
      </w:r>
      <w:proofErr w:type="spellEnd"/>
      <w:r>
        <w:rPr>
          <w:i/>
        </w:rPr>
        <w:t xml:space="preserve"> </w:t>
      </w:r>
      <w:r>
        <w:t xml:space="preserve">was constructed from words with similar sounds, </w:t>
      </w:r>
      <w:proofErr w:type="spellStart"/>
      <w:r>
        <w:rPr>
          <w:i/>
        </w:rPr>
        <w:t>harree</w:t>
      </w:r>
      <w:proofErr w:type="spellEnd"/>
      <w:r>
        <w:rPr>
          <w:i/>
        </w:rPr>
        <w:t xml:space="preserve"> </w:t>
      </w:r>
      <w:r>
        <w:t xml:space="preserve">and the punning word </w:t>
      </w:r>
      <w:proofErr w:type="spellStart"/>
      <w:r>
        <w:rPr>
          <w:i/>
        </w:rPr>
        <w:t>haricho</w:t>
      </w:r>
      <w:proofErr w:type="spellEnd"/>
      <w:r>
        <w:rPr>
          <w:i/>
        </w:rPr>
        <w:t xml:space="preserve"> </w:t>
      </w:r>
      <w:r>
        <w:t>in the first two lines. The ending of most of the lines relies on</w:t>
      </w:r>
      <w:r>
        <w:rPr>
          <w:spacing w:val="-2"/>
        </w:rPr>
        <w:t xml:space="preserve"> </w:t>
      </w:r>
      <w:r>
        <w:t xml:space="preserve">words that sound alike, </w:t>
      </w:r>
      <w:proofErr w:type="spellStart"/>
      <w:r>
        <w:rPr>
          <w:i/>
        </w:rPr>
        <w:t>dhaltee</w:t>
      </w:r>
      <w:proofErr w:type="spellEnd"/>
      <w:r>
        <w:rPr>
          <w:i/>
        </w:rPr>
        <w:t>/</w:t>
      </w:r>
      <w:proofErr w:type="spellStart"/>
      <w:r>
        <w:rPr>
          <w:i/>
        </w:rPr>
        <w:t>baadee</w:t>
      </w:r>
      <w:proofErr w:type="spellEnd"/>
      <w:r>
        <w:rPr>
          <w:i/>
        </w:rPr>
        <w:t>/</w:t>
      </w:r>
      <w:proofErr w:type="spellStart"/>
      <w:r>
        <w:rPr>
          <w:i/>
        </w:rPr>
        <w:t>dhabdee</w:t>
      </w:r>
      <w:proofErr w:type="spellEnd"/>
      <w:r>
        <w:t>. The words are crucial not only at the sound and rhythmic levels but</w:t>
      </w:r>
      <w:r>
        <w:rPr>
          <w:spacing w:val="-2"/>
        </w:rPr>
        <w:t xml:space="preserve"> </w:t>
      </w:r>
      <w:r>
        <w:t>also</w:t>
      </w:r>
      <w:r>
        <w:rPr>
          <w:spacing w:val="-2"/>
        </w:rPr>
        <w:t xml:space="preserve"> </w:t>
      </w:r>
      <w:r>
        <w:t>in</w:t>
      </w:r>
      <w:r>
        <w:rPr>
          <w:spacing w:val="-2"/>
        </w:rPr>
        <w:t xml:space="preserve"> </w:t>
      </w:r>
      <w:r>
        <w:t>terms</w:t>
      </w:r>
      <w:r>
        <w:rPr>
          <w:spacing w:val="-2"/>
        </w:rPr>
        <w:t xml:space="preserve"> </w:t>
      </w:r>
      <w:r>
        <w:t>of</w:t>
      </w:r>
      <w:r>
        <w:rPr>
          <w:spacing w:val="-2"/>
        </w:rPr>
        <w:t xml:space="preserve"> </w:t>
      </w:r>
      <w:r>
        <w:t>content</w:t>
      </w:r>
      <w:r>
        <w:rPr>
          <w:spacing w:val="-2"/>
        </w:rPr>
        <w:t xml:space="preserve"> </w:t>
      </w:r>
      <w:r>
        <w:t>as</w:t>
      </w:r>
      <w:r>
        <w:rPr>
          <w:spacing w:val="-2"/>
        </w:rPr>
        <w:t xml:space="preserve"> </w:t>
      </w:r>
      <w:r>
        <w:t>they</w:t>
      </w:r>
      <w:r>
        <w:rPr>
          <w:spacing w:val="-2"/>
        </w:rPr>
        <w:t xml:space="preserve"> </w:t>
      </w:r>
      <w:r>
        <w:t>carry</w:t>
      </w:r>
      <w:r>
        <w:rPr>
          <w:spacing w:val="-2"/>
        </w:rPr>
        <w:t xml:space="preserve"> </w:t>
      </w:r>
      <w:r>
        <w:t>the</w:t>
      </w:r>
      <w:r>
        <w:rPr>
          <w:spacing w:val="-2"/>
        </w:rPr>
        <w:t xml:space="preserve"> </w:t>
      </w:r>
      <w:r>
        <w:t>import</w:t>
      </w:r>
      <w:r>
        <w:rPr>
          <w:spacing w:val="-2"/>
        </w:rPr>
        <w:t xml:space="preserve"> </w:t>
      </w:r>
      <w:r>
        <w:t>of</w:t>
      </w:r>
      <w:r>
        <w:rPr>
          <w:spacing w:val="-2"/>
        </w:rPr>
        <w:t xml:space="preserve"> </w:t>
      </w:r>
      <w:r>
        <w:t>the</w:t>
      </w:r>
      <w:r>
        <w:rPr>
          <w:spacing w:val="-2"/>
        </w:rPr>
        <w:t xml:space="preserve"> </w:t>
      </w:r>
      <w:r>
        <w:t>main</w:t>
      </w:r>
      <w:r>
        <w:rPr>
          <w:spacing w:val="-2"/>
        </w:rPr>
        <w:t xml:space="preserve"> </w:t>
      </w:r>
      <w:r>
        <w:t>issues</w:t>
      </w:r>
      <w:r>
        <w:rPr>
          <w:spacing w:val="-2"/>
        </w:rPr>
        <w:t xml:space="preserve"> </w:t>
      </w:r>
      <w:r>
        <w:t xml:space="preserve">raised. </w:t>
      </w:r>
      <w:proofErr w:type="spellStart"/>
      <w:r>
        <w:rPr>
          <w:i/>
        </w:rPr>
        <w:t>Dhaltee</w:t>
      </w:r>
      <w:proofErr w:type="spellEnd"/>
      <w:r>
        <w:rPr>
          <w:i/>
        </w:rPr>
        <w:t xml:space="preserve"> </w:t>
      </w:r>
      <w:r>
        <w:t xml:space="preserve">denotes beget, </w:t>
      </w:r>
      <w:proofErr w:type="spellStart"/>
      <w:r>
        <w:rPr>
          <w:i/>
        </w:rPr>
        <w:t>baadee</w:t>
      </w:r>
      <w:proofErr w:type="spellEnd"/>
      <w:r>
        <w:rPr>
          <w:i/>
        </w:rPr>
        <w:t xml:space="preserve"> </w:t>
      </w:r>
      <w:r>
        <w:t xml:space="preserve">means disappear and </w:t>
      </w:r>
      <w:proofErr w:type="spellStart"/>
      <w:r>
        <w:rPr>
          <w:i/>
        </w:rPr>
        <w:t>dhabdee</w:t>
      </w:r>
      <w:proofErr w:type="spellEnd"/>
      <w:r>
        <w:rPr>
          <w:i/>
        </w:rPr>
        <w:t xml:space="preserve"> </w:t>
      </w:r>
      <w:r>
        <w:t>implies missed. The three</w:t>
      </w:r>
      <w:r>
        <w:rPr>
          <w:spacing w:val="40"/>
        </w:rPr>
        <w:t xml:space="preserve"> </w:t>
      </w:r>
      <w:r>
        <w:t>words aptly capture the birth, disappearance and loss,</w:t>
      </w:r>
      <w:r>
        <w:rPr>
          <w:spacing w:val="-3"/>
        </w:rPr>
        <w:t xml:space="preserve"> </w:t>
      </w:r>
      <w:r>
        <w:t>vital</w:t>
      </w:r>
      <w:r>
        <w:rPr>
          <w:spacing w:val="-3"/>
        </w:rPr>
        <w:t xml:space="preserve"> </w:t>
      </w:r>
      <w:r>
        <w:t>as</w:t>
      </w:r>
      <w:r>
        <w:rPr>
          <w:spacing w:val="-3"/>
        </w:rPr>
        <w:t xml:space="preserve"> </w:t>
      </w:r>
      <w:r>
        <w:t>themes</w:t>
      </w:r>
      <w:r>
        <w:rPr>
          <w:spacing w:val="-3"/>
        </w:rPr>
        <w:t xml:space="preserve"> </w:t>
      </w:r>
      <w:r>
        <w:t>of</w:t>
      </w:r>
      <w:r>
        <w:rPr>
          <w:spacing w:val="-3"/>
        </w:rPr>
        <w:t xml:space="preserve"> </w:t>
      </w:r>
      <w:proofErr w:type="spellStart"/>
      <w:r>
        <w:rPr>
          <w:i/>
        </w:rPr>
        <w:t>qoosa</w:t>
      </w:r>
      <w:proofErr w:type="spellEnd"/>
      <w:r>
        <w:t>.</w:t>
      </w:r>
      <w:r>
        <w:rPr>
          <w:spacing w:val="-3"/>
        </w:rPr>
        <w:t xml:space="preserve"> </w:t>
      </w:r>
      <w:r>
        <w:t>The</w:t>
      </w:r>
      <w:r>
        <w:rPr>
          <w:spacing w:val="-3"/>
        </w:rPr>
        <w:t xml:space="preserve"> </w:t>
      </w:r>
      <w:r>
        <w:t>one</w:t>
      </w:r>
      <w:r>
        <w:rPr>
          <w:spacing w:val="-3"/>
        </w:rPr>
        <w:t xml:space="preserve"> </w:t>
      </w:r>
      <w:r>
        <w:t>born into the community disappears and is alienated not just physically by going to Tanzania but also culturally by getting married to an alien man.</w:t>
      </w:r>
    </w:p>
    <w:p w14:paraId="7AF31744" w14:textId="77777777" w:rsidR="00DE1EE7" w:rsidRDefault="00DE1EE7">
      <w:pPr>
        <w:pStyle w:val="BodyText"/>
        <w:ind w:left="0"/>
      </w:pPr>
    </w:p>
    <w:p w14:paraId="5AD09472" w14:textId="77777777" w:rsidR="00DE1EE7" w:rsidRDefault="00000000">
      <w:pPr>
        <w:pStyle w:val="BodyText"/>
        <w:spacing w:before="276" w:line="480" w:lineRule="auto"/>
        <w:ind w:right="746"/>
        <w:jc w:val="both"/>
      </w:pPr>
      <w:r>
        <w:t xml:space="preserve">Parenthetically, the daughters referred to in this </w:t>
      </w:r>
      <w:proofErr w:type="spellStart"/>
      <w:r>
        <w:rPr>
          <w:i/>
        </w:rPr>
        <w:t>qoosa</w:t>
      </w:r>
      <w:proofErr w:type="spellEnd"/>
      <w:r>
        <w:rPr>
          <w:i/>
        </w:rPr>
        <w:t xml:space="preserve"> </w:t>
      </w:r>
      <w:r>
        <w:t>are well known to the people of</w:t>
      </w:r>
      <w:r>
        <w:rPr>
          <w:spacing w:val="40"/>
        </w:rPr>
        <w:t xml:space="preserve"> </w:t>
      </w:r>
      <w:proofErr w:type="spellStart"/>
      <w:r>
        <w:t>Sololo</w:t>
      </w:r>
      <w:proofErr w:type="spellEnd"/>
      <w:r>
        <w:t>. Having dropped out of school after a modest education, one of</w:t>
      </w:r>
      <w:r>
        <w:rPr>
          <w:spacing w:val="-3"/>
        </w:rPr>
        <w:t xml:space="preserve"> </w:t>
      </w:r>
      <w:r>
        <w:t>them</w:t>
      </w:r>
      <w:r>
        <w:rPr>
          <w:spacing w:val="-3"/>
        </w:rPr>
        <w:t xml:space="preserve"> </w:t>
      </w:r>
      <w:r>
        <w:t>went</w:t>
      </w:r>
      <w:r>
        <w:rPr>
          <w:spacing w:val="-3"/>
        </w:rPr>
        <w:t xml:space="preserve"> </w:t>
      </w:r>
      <w:r>
        <w:t>to</w:t>
      </w:r>
      <w:r>
        <w:rPr>
          <w:spacing w:val="-3"/>
        </w:rPr>
        <w:t xml:space="preserve"> </w:t>
      </w:r>
      <w:r>
        <w:t>Nairobi to reside with her brother, a shop assistant. It was while here that she met a Tanzanian who married her and they left for Dares Salaam. A year later, the woman came home and went back with her younger sister who incidentally also got a spouse in the same country. Of course, the Borana in their traditional style of being the custodian of social norms did not approve of the arrangement. The joke, emanating</w:t>
      </w:r>
      <w:r>
        <w:rPr>
          <w:spacing w:val="-3"/>
        </w:rPr>
        <w:t xml:space="preserve"> </w:t>
      </w:r>
      <w:r>
        <w:t>from</w:t>
      </w:r>
      <w:r>
        <w:rPr>
          <w:spacing w:val="-3"/>
        </w:rPr>
        <w:t xml:space="preserve"> </w:t>
      </w:r>
      <w:r>
        <w:t>the</w:t>
      </w:r>
      <w:r>
        <w:rPr>
          <w:spacing w:val="-3"/>
        </w:rPr>
        <w:t xml:space="preserve"> </w:t>
      </w:r>
      <w:r>
        <w:t>clan</w:t>
      </w:r>
      <w:r>
        <w:rPr>
          <w:spacing w:val="-3"/>
        </w:rPr>
        <w:t xml:space="preserve"> </w:t>
      </w:r>
      <w:r>
        <w:t>with</w:t>
      </w:r>
      <w:r>
        <w:rPr>
          <w:spacing w:val="-3"/>
        </w:rPr>
        <w:t xml:space="preserve"> </w:t>
      </w:r>
      <w:r>
        <w:t>whom</w:t>
      </w:r>
      <w:r>
        <w:rPr>
          <w:spacing w:val="-3"/>
        </w:rPr>
        <w:t xml:space="preserve"> </w:t>
      </w:r>
      <w:r>
        <w:t>they</w:t>
      </w:r>
      <w:r>
        <w:rPr>
          <w:spacing w:val="-3"/>
        </w:rPr>
        <w:t xml:space="preserve"> </w:t>
      </w:r>
      <w:r>
        <w:t>share</w:t>
      </w:r>
      <w:r>
        <w:rPr>
          <w:spacing w:val="-3"/>
        </w:rPr>
        <w:t xml:space="preserve"> </w:t>
      </w:r>
      <w:r>
        <w:t>joking relations, is given in the spirit of censure and indictment for profaning the institution of marriage by not only marrying outside the community but also outside the country.</w:t>
      </w:r>
    </w:p>
    <w:p w14:paraId="0EDBC64A" w14:textId="77777777" w:rsidR="00DE1EE7" w:rsidRDefault="00DE1EE7">
      <w:pPr>
        <w:pStyle w:val="BodyText"/>
        <w:spacing w:before="275"/>
        <w:ind w:left="0"/>
      </w:pPr>
    </w:p>
    <w:p w14:paraId="2052B570" w14:textId="77777777" w:rsidR="00DE1EE7" w:rsidRDefault="00000000">
      <w:pPr>
        <w:pStyle w:val="BodyText"/>
        <w:spacing w:before="1"/>
        <w:ind w:right="746"/>
        <w:jc w:val="both"/>
      </w:pPr>
      <w:r>
        <w:t>Like inappropriate clan marriages, greed is a theme that</w:t>
      </w:r>
      <w:r>
        <w:rPr>
          <w:spacing w:val="-3"/>
        </w:rPr>
        <w:t xml:space="preserve"> </w:t>
      </w:r>
      <w:r>
        <w:t>is</w:t>
      </w:r>
      <w:r>
        <w:rPr>
          <w:spacing w:val="-3"/>
        </w:rPr>
        <w:t xml:space="preserve"> </w:t>
      </w:r>
      <w:r>
        <w:t>common</w:t>
      </w:r>
      <w:r>
        <w:rPr>
          <w:spacing w:val="-3"/>
        </w:rPr>
        <w:t xml:space="preserve"> </w:t>
      </w:r>
      <w:r>
        <w:t>in</w:t>
      </w:r>
      <w:r>
        <w:rPr>
          <w:spacing w:val="-3"/>
        </w:rPr>
        <w:t xml:space="preserve"> </w:t>
      </w:r>
      <w:r>
        <w:t>clan</w:t>
      </w:r>
      <w:r>
        <w:rPr>
          <w:spacing w:val="-3"/>
        </w:rPr>
        <w:t xml:space="preserve"> </w:t>
      </w:r>
      <w:proofErr w:type="spellStart"/>
      <w:r>
        <w:rPr>
          <w:i/>
        </w:rPr>
        <w:t>qoosa</w:t>
      </w:r>
      <w:proofErr w:type="spellEnd"/>
      <w:r>
        <w:t>.</w:t>
      </w:r>
      <w:r>
        <w:rPr>
          <w:spacing w:val="-3"/>
        </w:rPr>
        <w:t xml:space="preserve"> </w:t>
      </w:r>
      <w:r>
        <w:t>In</w:t>
      </w:r>
      <w:r>
        <w:rPr>
          <w:spacing w:val="-3"/>
        </w:rPr>
        <w:t xml:space="preserve"> </w:t>
      </w:r>
      <w:r>
        <w:t>the</w:t>
      </w:r>
      <w:r>
        <w:rPr>
          <w:spacing w:val="-3"/>
        </w:rPr>
        <w:t xml:space="preserve"> </w:t>
      </w:r>
      <w:r>
        <w:t xml:space="preserve">text below a man of </w:t>
      </w:r>
      <w:proofErr w:type="spellStart"/>
      <w:r>
        <w:t>Karayyu</w:t>
      </w:r>
      <w:proofErr w:type="spellEnd"/>
      <w:r>
        <w:t xml:space="preserve"> clan </w:t>
      </w:r>
      <w:proofErr w:type="spellStart"/>
      <w:r>
        <w:t>Diid</w:t>
      </w:r>
      <w:proofErr w:type="spellEnd"/>
      <w:r>
        <w:t xml:space="preserve"> </w:t>
      </w:r>
      <w:proofErr w:type="spellStart"/>
      <w:r>
        <w:t>Huqa</w:t>
      </w:r>
      <w:proofErr w:type="spellEnd"/>
      <w:r>
        <w:t xml:space="preserve"> Gila</w:t>
      </w:r>
      <w:r>
        <w:rPr>
          <w:spacing w:val="-3"/>
        </w:rPr>
        <w:t xml:space="preserve"> </w:t>
      </w:r>
      <w:r>
        <w:t>is</w:t>
      </w:r>
      <w:r>
        <w:rPr>
          <w:spacing w:val="-3"/>
        </w:rPr>
        <w:t xml:space="preserve"> </w:t>
      </w:r>
      <w:r>
        <w:t>described</w:t>
      </w:r>
      <w:r>
        <w:rPr>
          <w:spacing w:val="-3"/>
        </w:rPr>
        <w:t xml:space="preserve"> </w:t>
      </w:r>
      <w:r>
        <w:t>as</w:t>
      </w:r>
      <w:r>
        <w:rPr>
          <w:spacing w:val="-3"/>
        </w:rPr>
        <w:t xml:space="preserve"> </w:t>
      </w:r>
      <w:r>
        <w:t>greedy</w:t>
      </w:r>
      <w:r>
        <w:rPr>
          <w:spacing w:val="-3"/>
        </w:rPr>
        <w:t xml:space="preserve"> </w:t>
      </w:r>
      <w:r>
        <w:t>because</w:t>
      </w:r>
      <w:r>
        <w:rPr>
          <w:spacing w:val="-3"/>
        </w:rPr>
        <w:t xml:space="preserve"> </w:t>
      </w:r>
      <w:r>
        <w:t>of</w:t>
      </w:r>
      <w:r>
        <w:rPr>
          <w:spacing w:val="-3"/>
        </w:rPr>
        <w:t xml:space="preserve"> </w:t>
      </w:r>
      <w:r>
        <w:t>his</w:t>
      </w:r>
      <w:r>
        <w:rPr>
          <w:spacing w:val="-3"/>
        </w:rPr>
        <w:t xml:space="preserve"> </w:t>
      </w:r>
      <w:r>
        <w:t>incessant day and night roving:</w:t>
      </w:r>
    </w:p>
    <w:p w14:paraId="20075824" w14:textId="77777777" w:rsidR="00DE1EE7" w:rsidRDefault="00DE1EE7">
      <w:pPr>
        <w:pStyle w:val="BodyText"/>
        <w:jc w:val="both"/>
        <w:sectPr w:rsidR="00DE1EE7">
          <w:pgSz w:w="11920" w:h="16840"/>
          <w:pgMar w:top="1380" w:right="708" w:bottom="980" w:left="1275" w:header="0" w:footer="718" w:gutter="0"/>
          <w:cols w:space="720"/>
        </w:sectPr>
      </w:pPr>
    </w:p>
    <w:p w14:paraId="54CD175F" w14:textId="77777777" w:rsidR="00DE1EE7" w:rsidRDefault="00000000">
      <w:pPr>
        <w:pStyle w:val="BodyText"/>
        <w:spacing w:before="60"/>
        <w:ind w:left="345" w:right="38"/>
      </w:pPr>
      <w:proofErr w:type="spellStart"/>
      <w:r>
        <w:lastRenderedPageBreak/>
        <w:t>Waaqi</w:t>
      </w:r>
      <w:proofErr w:type="spellEnd"/>
      <w:r>
        <w:rPr>
          <w:spacing w:val="-15"/>
        </w:rPr>
        <w:t xml:space="preserve"> </w:t>
      </w:r>
      <w:proofErr w:type="spellStart"/>
      <w:r>
        <w:t>dumans</w:t>
      </w:r>
      <w:proofErr w:type="spellEnd"/>
      <w:r>
        <w:rPr>
          <w:spacing w:val="-15"/>
        </w:rPr>
        <w:t xml:space="preserve"> </w:t>
      </w:r>
      <w:proofErr w:type="spellStart"/>
      <w:r>
        <w:t>guure</w:t>
      </w:r>
      <w:proofErr w:type="spellEnd"/>
      <w:r>
        <w:t xml:space="preserve"> Wan </w:t>
      </w:r>
      <w:proofErr w:type="spellStart"/>
      <w:r>
        <w:t>roobu</w:t>
      </w:r>
      <w:proofErr w:type="spellEnd"/>
      <w:r>
        <w:t xml:space="preserve"> </w:t>
      </w:r>
      <w:proofErr w:type="spellStart"/>
      <w:r>
        <w:t>fakata</w:t>
      </w:r>
      <w:proofErr w:type="spellEnd"/>
      <w:r>
        <w:t xml:space="preserve"> </w:t>
      </w:r>
      <w:proofErr w:type="spellStart"/>
      <w:r>
        <w:t>Fuuli</w:t>
      </w:r>
      <w:proofErr w:type="spellEnd"/>
      <w:r>
        <w:t xml:space="preserve"> </w:t>
      </w:r>
      <w:proofErr w:type="spellStart"/>
      <w:r>
        <w:t>Koote</w:t>
      </w:r>
      <w:proofErr w:type="spellEnd"/>
      <w:r>
        <w:t xml:space="preserve"> Sora Wan </w:t>
      </w:r>
      <w:proofErr w:type="spellStart"/>
      <w:r>
        <w:t>boou</w:t>
      </w:r>
      <w:proofErr w:type="spellEnd"/>
      <w:r>
        <w:t xml:space="preserve"> </w:t>
      </w:r>
      <w:proofErr w:type="spellStart"/>
      <w:r>
        <w:t>fakata</w:t>
      </w:r>
      <w:proofErr w:type="spellEnd"/>
      <w:r>
        <w:t xml:space="preserve"> </w:t>
      </w:r>
      <w:proofErr w:type="spellStart"/>
      <w:r>
        <w:t>Alkani</w:t>
      </w:r>
      <w:proofErr w:type="spellEnd"/>
      <w:r>
        <w:t xml:space="preserve"> </w:t>
      </w:r>
      <w:proofErr w:type="spellStart"/>
      <w:r>
        <w:t>guya</w:t>
      </w:r>
      <w:proofErr w:type="spellEnd"/>
      <w:r>
        <w:t xml:space="preserve"> </w:t>
      </w:r>
      <w:proofErr w:type="spellStart"/>
      <w:r>
        <w:t>deemaa</w:t>
      </w:r>
      <w:proofErr w:type="spellEnd"/>
      <w:r>
        <w:t xml:space="preserve"> Didi </w:t>
      </w:r>
      <w:proofErr w:type="spellStart"/>
      <w:r>
        <w:t>Huqa</w:t>
      </w:r>
      <w:proofErr w:type="spellEnd"/>
      <w:r>
        <w:t xml:space="preserve"> Gila </w:t>
      </w:r>
      <w:proofErr w:type="spellStart"/>
      <w:r>
        <w:t>Sabdi</w:t>
      </w:r>
      <w:proofErr w:type="spellEnd"/>
      <w:r>
        <w:t xml:space="preserve"> nut </w:t>
      </w:r>
      <w:proofErr w:type="spellStart"/>
      <w:r>
        <w:t>fakatee</w:t>
      </w:r>
      <w:proofErr w:type="spellEnd"/>
    </w:p>
    <w:p w14:paraId="5B067D7D" w14:textId="77777777" w:rsidR="00DE1EE7" w:rsidRDefault="00000000">
      <w:pPr>
        <w:pStyle w:val="BodyText"/>
        <w:spacing w:before="60"/>
        <w:ind w:left="345" w:right="2992"/>
      </w:pPr>
      <w:r>
        <w:br w:type="column"/>
      </w:r>
      <w:r>
        <w:t>The</w:t>
      </w:r>
      <w:r>
        <w:rPr>
          <w:spacing w:val="-15"/>
        </w:rPr>
        <w:t xml:space="preserve"> </w:t>
      </w:r>
      <w:r>
        <w:t>cloud</w:t>
      </w:r>
      <w:r>
        <w:rPr>
          <w:spacing w:val="-15"/>
        </w:rPr>
        <w:t xml:space="preserve"> </w:t>
      </w:r>
      <w:r>
        <w:t xml:space="preserve">gathered, </w:t>
      </w:r>
      <w:proofErr w:type="gramStart"/>
      <w:r>
        <w:t>It</w:t>
      </w:r>
      <w:proofErr w:type="gramEnd"/>
      <w:r>
        <w:t xml:space="preserve"> appears to rain</w:t>
      </w:r>
    </w:p>
    <w:p w14:paraId="2309066B" w14:textId="77777777" w:rsidR="00DE1EE7" w:rsidRDefault="00000000">
      <w:pPr>
        <w:pStyle w:val="BodyText"/>
        <w:ind w:left="345" w:right="2349"/>
      </w:pPr>
      <w:r>
        <w:t>The</w:t>
      </w:r>
      <w:r>
        <w:rPr>
          <w:spacing w:val="-10"/>
        </w:rPr>
        <w:t xml:space="preserve"> </w:t>
      </w:r>
      <w:r>
        <w:t>face</w:t>
      </w:r>
      <w:r>
        <w:rPr>
          <w:spacing w:val="-10"/>
        </w:rPr>
        <w:t xml:space="preserve"> </w:t>
      </w:r>
      <w:r>
        <w:t>of</w:t>
      </w:r>
      <w:r>
        <w:rPr>
          <w:spacing w:val="-10"/>
        </w:rPr>
        <w:t xml:space="preserve"> </w:t>
      </w:r>
      <w:proofErr w:type="spellStart"/>
      <w:r>
        <w:t>Koote</w:t>
      </w:r>
      <w:proofErr w:type="spellEnd"/>
      <w:r>
        <w:rPr>
          <w:spacing w:val="-10"/>
        </w:rPr>
        <w:t xml:space="preserve"> </w:t>
      </w:r>
      <w:r>
        <w:t xml:space="preserve">Sora, </w:t>
      </w:r>
      <w:proofErr w:type="gramStart"/>
      <w:r>
        <w:t>Appears</w:t>
      </w:r>
      <w:proofErr w:type="gramEnd"/>
      <w:r>
        <w:t xml:space="preserve"> to cry</w:t>
      </w:r>
    </w:p>
    <w:p w14:paraId="2C4800D4" w14:textId="77777777" w:rsidR="00DE1EE7" w:rsidRDefault="00000000">
      <w:pPr>
        <w:pStyle w:val="BodyText"/>
        <w:ind w:left="345" w:right="2349"/>
      </w:pPr>
      <w:r>
        <w:t>He</w:t>
      </w:r>
      <w:r>
        <w:rPr>
          <w:spacing w:val="-10"/>
        </w:rPr>
        <w:t xml:space="preserve"> </w:t>
      </w:r>
      <w:r>
        <w:t>roves</w:t>
      </w:r>
      <w:r>
        <w:rPr>
          <w:spacing w:val="-10"/>
        </w:rPr>
        <w:t xml:space="preserve"> </w:t>
      </w:r>
      <w:r>
        <w:t>day</w:t>
      </w:r>
      <w:r>
        <w:rPr>
          <w:spacing w:val="-10"/>
        </w:rPr>
        <w:t xml:space="preserve"> </w:t>
      </w:r>
      <w:r>
        <w:t>and</w:t>
      </w:r>
      <w:r>
        <w:rPr>
          <w:spacing w:val="-10"/>
        </w:rPr>
        <w:t xml:space="preserve"> </w:t>
      </w:r>
      <w:r>
        <w:t xml:space="preserve">night, </w:t>
      </w:r>
      <w:proofErr w:type="spellStart"/>
      <w:r>
        <w:t>Diid</w:t>
      </w:r>
      <w:proofErr w:type="spellEnd"/>
      <w:r>
        <w:t xml:space="preserve"> </w:t>
      </w:r>
      <w:proofErr w:type="spellStart"/>
      <w:r>
        <w:t>Huqa</w:t>
      </w:r>
      <w:proofErr w:type="spellEnd"/>
      <w:r>
        <w:t xml:space="preserve"> Gila</w:t>
      </w:r>
    </w:p>
    <w:p w14:paraId="61548334" w14:textId="77777777" w:rsidR="00DE1EE7" w:rsidRDefault="00000000">
      <w:pPr>
        <w:pStyle w:val="BodyText"/>
        <w:ind w:left="345"/>
      </w:pPr>
      <w:r>
        <w:t xml:space="preserve">He appears greedy to </w:t>
      </w:r>
      <w:r>
        <w:rPr>
          <w:spacing w:val="-5"/>
        </w:rPr>
        <w:t>us</w:t>
      </w:r>
    </w:p>
    <w:p w14:paraId="023A58F5" w14:textId="77777777" w:rsidR="00DE1EE7" w:rsidRDefault="00DE1EE7">
      <w:pPr>
        <w:pStyle w:val="BodyText"/>
        <w:sectPr w:rsidR="00DE1EE7">
          <w:pgSz w:w="11920" w:h="16840"/>
          <w:pgMar w:top="1380" w:right="708" w:bottom="900" w:left="1275" w:header="0" w:footer="718" w:gutter="0"/>
          <w:cols w:num="2" w:space="720" w:equalWidth="0">
            <w:col w:w="2406" w:space="2184"/>
            <w:col w:w="5347"/>
          </w:cols>
        </w:sectPr>
      </w:pPr>
    </w:p>
    <w:p w14:paraId="1373542C" w14:textId="77777777" w:rsidR="00DE1EE7" w:rsidRDefault="00000000">
      <w:pPr>
        <w:pStyle w:val="BodyText"/>
        <w:spacing w:before="276"/>
        <w:ind w:right="745"/>
        <w:jc w:val="both"/>
      </w:pPr>
      <w:r>
        <w:t>Here,</w:t>
      </w:r>
      <w:r>
        <w:rPr>
          <w:spacing w:val="40"/>
        </w:rPr>
        <w:t xml:space="preserve"> </w:t>
      </w:r>
      <w:r>
        <w:t>the</w:t>
      </w:r>
      <w:r>
        <w:rPr>
          <w:spacing w:val="40"/>
        </w:rPr>
        <w:t xml:space="preserve"> </w:t>
      </w:r>
      <w:r>
        <w:t>jester</w:t>
      </w:r>
      <w:r>
        <w:rPr>
          <w:spacing w:val="40"/>
        </w:rPr>
        <w:t xml:space="preserve"> </w:t>
      </w:r>
      <w:r>
        <w:t xml:space="preserve">is making fun of two clan members, one for being ugly and the other for being greedy. The speaker describes </w:t>
      </w:r>
      <w:proofErr w:type="spellStart"/>
      <w:r>
        <w:t>Koote</w:t>
      </w:r>
      <w:proofErr w:type="spellEnd"/>
      <w:r>
        <w:t xml:space="preserve"> Sora’s face as being contorted by ugliness and therefore</w:t>
      </w:r>
      <w:r>
        <w:rPr>
          <w:spacing w:val="40"/>
        </w:rPr>
        <w:t xml:space="preserve"> </w:t>
      </w:r>
      <w:r>
        <w:t>looks</w:t>
      </w:r>
      <w:r>
        <w:rPr>
          <w:spacing w:val="40"/>
        </w:rPr>
        <w:t xml:space="preserve"> </w:t>
      </w:r>
      <w:r>
        <w:t xml:space="preserve">like it is about to weep. As for </w:t>
      </w:r>
      <w:proofErr w:type="spellStart"/>
      <w:r>
        <w:t>Diid</w:t>
      </w:r>
      <w:proofErr w:type="spellEnd"/>
      <w:r>
        <w:t xml:space="preserve"> </w:t>
      </w:r>
      <w:proofErr w:type="spellStart"/>
      <w:r>
        <w:t>Huqa</w:t>
      </w:r>
      <w:proofErr w:type="spellEnd"/>
      <w:r>
        <w:t xml:space="preserve"> Gila, his frequency of going to other people’s homes at meal times brings the oddity of his habits to the verge of greed on which the jester comments. The joke is rhythmically balanced with near symmetrical halves divided by the comma. The words </w:t>
      </w:r>
      <w:proofErr w:type="spellStart"/>
      <w:r>
        <w:rPr>
          <w:i/>
        </w:rPr>
        <w:t>roobu</w:t>
      </w:r>
      <w:proofErr w:type="spellEnd"/>
      <w:r>
        <w:rPr>
          <w:i/>
        </w:rPr>
        <w:t xml:space="preserve"> </w:t>
      </w:r>
      <w:r>
        <w:t xml:space="preserve">(rain) and </w:t>
      </w:r>
      <w:proofErr w:type="spellStart"/>
      <w:r>
        <w:rPr>
          <w:i/>
        </w:rPr>
        <w:t>boou</w:t>
      </w:r>
      <w:proofErr w:type="spellEnd"/>
      <w:r>
        <w:rPr>
          <w:i/>
        </w:rPr>
        <w:t xml:space="preserve"> </w:t>
      </w:r>
      <w:r>
        <w:t>(cry) also aid in creating a sound pattern essential for memory.</w:t>
      </w:r>
    </w:p>
    <w:p w14:paraId="4A70D30F" w14:textId="77777777" w:rsidR="00DE1EE7" w:rsidRDefault="00000000">
      <w:pPr>
        <w:pStyle w:val="BodyText"/>
        <w:spacing w:before="276"/>
        <w:ind w:right="746"/>
        <w:jc w:val="both"/>
      </w:pPr>
      <w:r>
        <w:t>Issues of clan leadership are also joked about</w:t>
      </w:r>
      <w:r>
        <w:rPr>
          <w:spacing w:val="-2"/>
        </w:rPr>
        <w:t xml:space="preserve"> </w:t>
      </w:r>
      <w:r>
        <w:t>in</w:t>
      </w:r>
      <w:r>
        <w:rPr>
          <w:spacing w:val="-2"/>
        </w:rPr>
        <w:t xml:space="preserve"> </w:t>
      </w:r>
      <w:r>
        <w:t>clan</w:t>
      </w:r>
      <w:r>
        <w:rPr>
          <w:spacing w:val="-2"/>
        </w:rPr>
        <w:t xml:space="preserve"> </w:t>
      </w:r>
      <w:proofErr w:type="spellStart"/>
      <w:r>
        <w:rPr>
          <w:i/>
        </w:rPr>
        <w:t>qoosa</w:t>
      </w:r>
      <w:proofErr w:type="spellEnd"/>
      <w:r>
        <w:rPr>
          <w:i/>
        </w:rPr>
        <w:t>.</w:t>
      </w:r>
      <w:r>
        <w:rPr>
          <w:i/>
          <w:spacing w:val="40"/>
        </w:rPr>
        <w:t xml:space="preserve"> </w:t>
      </w:r>
      <w:r>
        <w:t>This</w:t>
      </w:r>
      <w:r>
        <w:rPr>
          <w:spacing w:val="-2"/>
        </w:rPr>
        <w:t xml:space="preserve"> </w:t>
      </w:r>
      <w:r>
        <w:t>is</w:t>
      </w:r>
      <w:r>
        <w:rPr>
          <w:spacing w:val="-2"/>
        </w:rPr>
        <w:t xml:space="preserve"> </w:t>
      </w:r>
      <w:r>
        <w:t>especially</w:t>
      </w:r>
      <w:r>
        <w:rPr>
          <w:spacing w:val="-2"/>
        </w:rPr>
        <w:t xml:space="preserve"> </w:t>
      </w:r>
      <w:r>
        <w:t>in</w:t>
      </w:r>
      <w:r>
        <w:rPr>
          <w:spacing w:val="-2"/>
        </w:rPr>
        <w:t xml:space="preserve"> </w:t>
      </w:r>
      <w:r>
        <w:t>the</w:t>
      </w:r>
      <w:r>
        <w:rPr>
          <w:spacing w:val="-2"/>
        </w:rPr>
        <w:t xml:space="preserve"> </w:t>
      </w:r>
      <w:r>
        <w:t>form</w:t>
      </w:r>
      <w:r>
        <w:rPr>
          <w:spacing w:val="-2"/>
        </w:rPr>
        <w:t xml:space="preserve"> </w:t>
      </w:r>
      <w:r>
        <w:t xml:space="preserve">of comments on the clan </w:t>
      </w:r>
      <w:r>
        <w:rPr>
          <w:i/>
        </w:rPr>
        <w:t>hayyu</w:t>
      </w:r>
      <w:r>
        <w:rPr>
          <w:vertAlign w:val="superscript"/>
        </w:rPr>
        <w:t>32</w:t>
      </w:r>
      <w:r>
        <w:t xml:space="preserve">, particularly his suitability for the post. In the text below, the shrewdness of a </w:t>
      </w:r>
      <w:proofErr w:type="spellStart"/>
      <w:r>
        <w:t>councillor</w:t>
      </w:r>
      <w:proofErr w:type="spellEnd"/>
      <w:r>
        <w:t xml:space="preserve"> is underscored and with it the vulnerability of the clan to being tyrannized by the man’s stewardship. The elections of the</w:t>
      </w:r>
      <w:r>
        <w:rPr>
          <w:spacing w:val="-3"/>
        </w:rPr>
        <w:t xml:space="preserve"> </w:t>
      </w:r>
      <w:proofErr w:type="spellStart"/>
      <w:r>
        <w:t>councillors</w:t>
      </w:r>
      <w:proofErr w:type="spellEnd"/>
      <w:r>
        <w:rPr>
          <w:spacing w:val="-3"/>
        </w:rPr>
        <w:t xml:space="preserve"> </w:t>
      </w:r>
      <w:r>
        <w:t>are</w:t>
      </w:r>
      <w:r>
        <w:rPr>
          <w:spacing w:val="-3"/>
        </w:rPr>
        <w:t xml:space="preserve"> </w:t>
      </w:r>
      <w:r>
        <w:t>often</w:t>
      </w:r>
      <w:r>
        <w:rPr>
          <w:spacing w:val="-3"/>
        </w:rPr>
        <w:t xml:space="preserve"> </w:t>
      </w:r>
      <w:r>
        <w:t>a</w:t>
      </w:r>
      <w:r>
        <w:rPr>
          <w:spacing w:val="-3"/>
        </w:rPr>
        <w:t xml:space="preserve"> </w:t>
      </w:r>
      <w:r>
        <w:t>contentious issue and are riddled with a lot of conflict that at times threaten</w:t>
      </w:r>
      <w:r>
        <w:rPr>
          <w:spacing w:val="-2"/>
        </w:rPr>
        <w:t xml:space="preserve"> </w:t>
      </w:r>
      <w:r>
        <w:t>to</w:t>
      </w:r>
      <w:r>
        <w:rPr>
          <w:spacing w:val="-2"/>
        </w:rPr>
        <w:t xml:space="preserve"> </w:t>
      </w:r>
      <w:r>
        <w:t>tear</w:t>
      </w:r>
      <w:r>
        <w:rPr>
          <w:spacing w:val="-2"/>
        </w:rPr>
        <w:t xml:space="preserve"> </w:t>
      </w:r>
      <w:r>
        <w:t>the</w:t>
      </w:r>
      <w:r>
        <w:rPr>
          <w:spacing w:val="-2"/>
        </w:rPr>
        <w:t xml:space="preserve"> </w:t>
      </w:r>
      <w:r>
        <w:t>community</w:t>
      </w:r>
      <w:r>
        <w:rPr>
          <w:spacing w:val="-2"/>
        </w:rPr>
        <w:t xml:space="preserve"> </w:t>
      </w:r>
      <w:r>
        <w:t xml:space="preserve">apart. Jesters critique the choice of </w:t>
      </w:r>
      <w:proofErr w:type="spellStart"/>
      <w:r>
        <w:rPr>
          <w:i/>
        </w:rPr>
        <w:t>hayyu</w:t>
      </w:r>
      <w:proofErr w:type="spellEnd"/>
      <w:r>
        <w:rPr>
          <w:i/>
        </w:rPr>
        <w:t xml:space="preserve"> </w:t>
      </w:r>
      <w:r>
        <w:t>of rival clans and in one such case the jester concludes that the clan in question is about to strangle itself by its own hand:</w:t>
      </w:r>
    </w:p>
    <w:p w14:paraId="655DC455" w14:textId="77777777" w:rsidR="00DE1EE7" w:rsidRDefault="00000000">
      <w:pPr>
        <w:pStyle w:val="BodyText"/>
        <w:tabs>
          <w:tab w:val="left" w:pos="4484"/>
        </w:tabs>
        <w:spacing w:before="276"/>
        <w:ind w:left="525"/>
      </w:pPr>
      <w:proofErr w:type="spellStart"/>
      <w:r>
        <w:t>Alalasa</w:t>
      </w:r>
      <w:proofErr w:type="spellEnd"/>
      <w:r>
        <w:t xml:space="preserve"> </w:t>
      </w:r>
      <w:proofErr w:type="spellStart"/>
      <w:r>
        <w:rPr>
          <w:spacing w:val="-2"/>
        </w:rPr>
        <w:t>dheete</w:t>
      </w:r>
      <w:proofErr w:type="spellEnd"/>
      <w:r>
        <w:tab/>
        <w:t xml:space="preserve">They are afraid of </w:t>
      </w:r>
      <w:r>
        <w:rPr>
          <w:spacing w:val="-2"/>
        </w:rPr>
        <w:t>noise</w:t>
      </w:r>
    </w:p>
    <w:p w14:paraId="5941E192" w14:textId="77777777" w:rsidR="00DE1EE7" w:rsidRDefault="00000000">
      <w:pPr>
        <w:pStyle w:val="BodyText"/>
        <w:tabs>
          <w:tab w:val="left" w:pos="4484"/>
        </w:tabs>
        <w:ind w:left="525"/>
      </w:pPr>
      <w:r>
        <w:t xml:space="preserve">Ala </w:t>
      </w:r>
      <w:proofErr w:type="spellStart"/>
      <w:r>
        <w:t>yuyu</w:t>
      </w:r>
      <w:proofErr w:type="spellEnd"/>
      <w:r>
        <w:t xml:space="preserve"> </w:t>
      </w:r>
      <w:proofErr w:type="spellStart"/>
      <w:r>
        <w:rPr>
          <w:spacing w:val="-2"/>
        </w:rPr>
        <w:t>dheete</w:t>
      </w:r>
      <w:proofErr w:type="spellEnd"/>
      <w:r>
        <w:tab/>
      </w:r>
      <w:proofErr w:type="gramStart"/>
      <w:r>
        <w:t>From</w:t>
      </w:r>
      <w:proofErr w:type="gramEnd"/>
      <w:r>
        <w:t xml:space="preserve"> the bush they feared </w:t>
      </w:r>
      <w:r>
        <w:rPr>
          <w:spacing w:val="-2"/>
        </w:rPr>
        <w:t>hyena</w:t>
      </w:r>
    </w:p>
    <w:p w14:paraId="4F777F12" w14:textId="77777777" w:rsidR="00DE1EE7" w:rsidRDefault="00000000">
      <w:pPr>
        <w:tabs>
          <w:tab w:val="left" w:pos="4484"/>
        </w:tabs>
        <w:ind w:left="525"/>
        <w:rPr>
          <w:sz w:val="24"/>
        </w:rPr>
      </w:pPr>
      <w:proofErr w:type="spellStart"/>
      <w:r>
        <w:rPr>
          <w:sz w:val="28"/>
        </w:rPr>
        <w:t>Alalase</w:t>
      </w:r>
      <w:proofErr w:type="spellEnd"/>
      <w:r>
        <w:rPr>
          <w:spacing w:val="-7"/>
          <w:sz w:val="28"/>
        </w:rPr>
        <w:t xml:space="preserve"> </w:t>
      </w:r>
      <w:proofErr w:type="spellStart"/>
      <w:r>
        <w:rPr>
          <w:spacing w:val="-4"/>
          <w:sz w:val="28"/>
        </w:rPr>
        <w:t>qore</w:t>
      </w:r>
      <w:proofErr w:type="spellEnd"/>
      <w:r>
        <w:rPr>
          <w:sz w:val="28"/>
        </w:rPr>
        <w:tab/>
      </w:r>
      <w:r>
        <w:rPr>
          <w:sz w:val="24"/>
        </w:rPr>
        <w:t xml:space="preserve">He vociferously arbitrated in </w:t>
      </w:r>
      <w:r>
        <w:rPr>
          <w:spacing w:val="-2"/>
          <w:sz w:val="24"/>
        </w:rPr>
        <w:t>cases</w:t>
      </w:r>
    </w:p>
    <w:p w14:paraId="3652B7FF" w14:textId="77777777" w:rsidR="00DE1EE7" w:rsidRDefault="00000000">
      <w:pPr>
        <w:pStyle w:val="BodyText"/>
        <w:tabs>
          <w:tab w:val="left" w:pos="4484"/>
        </w:tabs>
        <w:ind w:left="525"/>
      </w:pPr>
      <w:r>
        <w:t xml:space="preserve">Bule </w:t>
      </w:r>
      <w:proofErr w:type="spellStart"/>
      <w:r>
        <w:t>qonqo</w:t>
      </w:r>
      <w:proofErr w:type="spellEnd"/>
      <w:r>
        <w:t xml:space="preserve"> </w:t>
      </w:r>
      <w:proofErr w:type="spellStart"/>
      <w:r>
        <w:rPr>
          <w:spacing w:val="-2"/>
        </w:rPr>
        <w:t>dheete</w:t>
      </w:r>
      <w:proofErr w:type="spellEnd"/>
      <w:r>
        <w:tab/>
        <w:t xml:space="preserve">They feared the voice of </w:t>
      </w:r>
      <w:r>
        <w:rPr>
          <w:spacing w:val="-4"/>
        </w:rPr>
        <w:t>Bule</w:t>
      </w:r>
    </w:p>
    <w:p w14:paraId="1E697F0A" w14:textId="77777777" w:rsidR="00DE1EE7" w:rsidRDefault="00000000">
      <w:pPr>
        <w:pStyle w:val="BodyText"/>
        <w:tabs>
          <w:tab w:val="left" w:pos="4484"/>
        </w:tabs>
        <w:ind w:left="525"/>
      </w:pPr>
      <w:proofErr w:type="spellStart"/>
      <w:r>
        <w:t>Alalan</w:t>
      </w:r>
      <w:proofErr w:type="spellEnd"/>
      <w:r>
        <w:t xml:space="preserve"> </w:t>
      </w:r>
      <w:proofErr w:type="spellStart"/>
      <w:r>
        <w:rPr>
          <w:spacing w:val="-2"/>
        </w:rPr>
        <w:t>goraa</w:t>
      </w:r>
      <w:proofErr w:type="spellEnd"/>
      <w:r>
        <w:tab/>
        <w:t xml:space="preserve">He uses </w:t>
      </w:r>
      <w:r>
        <w:rPr>
          <w:spacing w:val="-2"/>
        </w:rPr>
        <w:t>force</w:t>
      </w:r>
    </w:p>
    <w:p w14:paraId="503B6E76" w14:textId="77777777" w:rsidR="00DE1EE7" w:rsidRDefault="00000000">
      <w:pPr>
        <w:pStyle w:val="BodyText"/>
        <w:tabs>
          <w:tab w:val="left" w:pos="4484"/>
        </w:tabs>
        <w:ind w:left="525"/>
      </w:pPr>
      <w:proofErr w:type="spellStart"/>
      <w:r>
        <w:t>Diid</w:t>
      </w:r>
      <w:proofErr w:type="spellEnd"/>
      <w:r>
        <w:t xml:space="preserve"> Guyo </w:t>
      </w:r>
      <w:r>
        <w:rPr>
          <w:spacing w:val="-4"/>
        </w:rPr>
        <w:t>Helo</w:t>
      </w:r>
      <w:r>
        <w:tab/>
      </w:r>
      <w:proofErr w:type="spellStart"/>
      <w:r>
        <w:t>Diid</w:t>
      </w:r>
      <w:proofErr w:type="spellEnd"/>
      <w:r>
        <w:rPr>
          <w:spacing w:val="-2"/>
        </w:rPr>
        <w:t xml:space="preserve"> </w:t>
      </w:r>
      <w:r>
        <w:t xml:space="preserve">Guyo </w:t>
      </w:r>
      <w:r>
        <w:rPr>
          <w:spacing w:val="-4"/>
        </w:rPr>
        <w:t>Helo</w:t>
      </w:r>
    </w:p>
    <w:p w14:paraId="130977D1" w14:textId="77777777" w:rsidR="00DE1EE7" w:rsidRDefault="00000000">
      <w:pPr>
        <w:pStyle w:val="BodyText"/>
        <w:tabs>
          <w:tab w:val="left" w:pos="4484"/>
        </w:tabs>
        <w:ind w:left="525"/>
      </w:pPr>
      <w:r>
        <w:t xml:space="preserve">Qae </w:t>
      </w:r>
      <w:proofErr w:type="spellStart"/>
      <w:r>
        <w:t>gochi</w:t>
      </w:r>
      <w:proofErr w:type="spellEnd"/>
      <w:r>
        <w:t xml:space="preserve"> </w:t>
      </w:r>
      <w:proofErr w:type="spellStart"/>
      <w:r>
        <w:rPr>
          <w:spacing w:val="-2"/>
        </w:rPr>
        <w:t>dheete</w:t>
      </w:r>
      <w:proofErr w:type="spellEnd"/>
      <w:r>
        <w:tab/>
      </w:r>
      <w:proofErr w:type="gramStart"/>
      <w:r>
        <w:t>The</w:t>
      </w:r>
      <w:proofErr w:type="gramEnd"/>
      <w:r>
        <w:rPr>
          <w:spacing w:val="-2"/>
        </w:rPr>
        <w:t xml:space="preserve"> </w:t>
      </w:r>
      <w:r>
        <w:t xml:space="preserve">clan deserted his </w:t>
      </w:r>
      <w:r>
        <w:rPr>
          <w:spacing w:val="-2"/>
        </w:rPr>
        <w:t>homestead</w:t>
      </w:r>
    </w:p>
    <w:p w14:paraId="6D464352" w14:textId="77777777" w:rsidR="00DE1EE7" w:rsidRDefault="00000000">
      <w:pPr>
        <w:pStyle w:val="BodyText"/>
        <w:tabs>
          <w:tab w:val="left" w:pos="4484"/>
        </w:tabs>
        <w:ind w:left="525"/>
        <w:rPr>
          <w:i/>
        </w:rPr>
      </w:pPr>
      <w:r>
        <w:t xml:space="preserve">Bamba </w:t>
      </w:r>
      <w:proofErr w:type="spellStart"/>
      <w:r>
        <w:t>hayyu</w:t>
      </w:r>
      <w:proofErr w:type="spellEnd"/>
      <w:r>
        <w:t xml:space="preserve"> </w:t>
      </w:r>
      <w:proofErr w:type="spellStart"/>
      <w:r>
        <w:rPr>
          <w:spacing w:val="-2"/>
        </w:rPr>
        <w:t>keete</w:t>
      </w:r>
      <w:proofErr w:type="spellEnd"/>
      <w:r>
        <w:tab/>
      </w:r>
      <w:proofErr w:type="gramStart"/>
      <w:r>
        <w:t>And</w:t>
      </w:r>
      <w:proofErr w:type="gramEnd"/>
      <w:r>
        <w:t xml:space="preserve"> crowned Bamba as </w:t>
      </w:r>
      <w:proofErr w:type="spellStart"/>
      <w:r>
        <w:rPr>
          <w:i/>
          <w:spacing w:val="-2"/>
        </w:rPr>
        <w:t>hayyu</w:t>
      </w:r>
      <w:proofErr w:type="spellEnd"/>
    </w:p>
    <w:p w14:paraId="3B919C0C" w14:textId="77777777" w:rsidR="00DE1EE7" w:rsidRDefault="00000000">
      <w:pPr>
        <w:pStyle w:val="BodyText"/>
        <w:tabs>
          <w:tab w:val="left" w:pos="4484"/>
        </w:tabs>
        <w:ind w:left="525"/>
      </w:pPr>
      <w:proofErr w:type="spellStart"/>
      <w:r>
        <w:t>Offolen</w:t>
      </w:r>
      <w:proofErr w:type="spellEnd"/>
      <w:r>
        <w:rPr>
          <w:spacing w:val="-4"/>
        </w:rPr>
        <w:t xml:space="preserve"> </w:t>
      </w:r>
      <w:proofErr w:type="spellStart"/>
      <w:r>
        <w:t>baaba</w:t>
      </w:r>
      <w:proofErr w:type="spellEnd"/>
      <w:r>
        <w:rPr>
          <w:spacing w:val="-2"/>
        </w:rPr>
        <w:t xml:space="preserve"> </w:t>
      </w:r>
      <w:proofErr w:type="spellStart"/>
      <w:r>
        <w:t>bau</w:t>
      </w:r>
      <w:proofErr w:type="spellEnd"/>
      <w:r>
        <w:rPr>
          <w:spacing w:val="-1"/>
        </w:rPr>
        <w:t xml:space="preserve"> </w:t>
      </w:r>
      <w:proofErr w:type="spellStart"/>
      <w:r>
        <w:rPr>
          <w:spacing w:val="-2"/>
        </w:rPr>
        <w:t>geete</w:t>
      </w:r>
      <w:proofErr w:type="spellEnd"/>
      <w:r>
        <w:tab/>
        <w:t>They</w:t>
      </w:r>
      <w:r>
        <w:rPr>
          <w:spacing w:val="-1"/>
        </w:rPr>
        <w:t xml:space="preserve"> </w:t>
      </w:r>
      <w:r>
        <w:t>are</w:t>
      </w:r>
      <w:r>
        <w:rPr>
          <w:spacing w:val="-1"/>
        </w:rPr>
        <w:t xml:space="preserve"> </w:t>
      </w:r>
      <w:r>
        <w:t>on</w:t>
      </w:r>
      <w:r>
        <w:rPr>
          <w:spacing w:val="-1"/>
        </w:rPr>
        <w:t xml:space="preserve"> </w:t>
      </w:r>
      <w:r>
        <w:t>the</w:t>
      </w:r>
      <w:r>
        <w:rPr>
          <w:spacing w:val="-1"/>
        </w:rPr>
        <w:t xml:space="preserve"> </w:t>
      </w:r>
      <w:r>
        <w:t>verge</w:t>
      </w:r>
      <w:r>
        <w:rPr>
          <w:spacing w:val="-1"/>
        </w:rPr>
        <w:t xml:space="preserve"> </w:t>
      </w:r>
      <w:r>
        <w:t>of self-</w:t>
      </w:r>
      <w:r>
        <w:rPr>
          <w:spacing w:val="-2"/>
        </w:rPr>
        <w:t>destruction</w:t>
      </w:r>
    </w:p>
    <w:p w14:paraId="5C1C4A8E" w14:textId="77777777" w:rsidR="00DE1EE7" w:rsidRDefault="00000000">
      <w:pPr>
        <w:pStyle w:val="BodyText"/>
        <w:spacing w:before="275"/>
        <w:ind w:right="744"/>
        <w:jc w:val="both"/>
        <w:rPr>
          <w:i/>
        </w:rPr>
      </w:pPr>
      <w:r>
        <w:t xml:space="preserve">The jester reveals that the clan rejected Bule’s leadership because they feared his vociferous way of arbitrating in the clan matters. The person </w:t>
      </w:r>
      <w:proofErr w:type="spellStart"/>
      <w:r>
        <w:t>refered</w:t>
      </w:r>
      <w:proofErr w:type="spellEnd"/>
      <w:r>
        <w:t xml:space="preserve"> call Bule Balal, was </w:t>
      </w:r>
      <w:proofErr w:type="spellStart"/>
      <w:r>
        <w:rPr>
          <w:i/>
        </w:rPr>
        <w:t>hayyu</w:t>
      </w:r>
      <w:proofErr w:type="spellEnd"/>
      <w:r>
        <w:rPr>
          <w:i/>
        </w:rPr>
        <w:t xml:space="preserve"> </w:t>
      </w:r>
      <w:r>
        <w:t xml:space="preserve">during Arero Gedo’s </w:t>
      </w:r>
      <w:r>
        <w:rPr>
          <w:i/>
        </w:rPr>
        <w:t>gada</w:t>
      </w:r>
      <w:r>
        <w:t xml:space="preserve">, some </w:t>
      </w:r>
      <w:proofErr w:type="gramStart"/>
      <w:r>
        <w:t>ninety six</w:t>
      </w:r>
      <w:proofErr w:type="gramEnd"/>
      <w:r>
        <w:t xml:space="preserve"> years ago. Bule was the only person who ever</w:t>
      </w:r>
      <w:r>
        <w:rPr>
          <w:spacing w:val="40"/>
        </w:rPr>
        <w:t xml:space="preserve"> </w:t>
      </w:r>
      <w:r>
        <w:t>challenged the authority of Guyo</w:t>
      </w:r>
      <w:r>
        <w:rPr>
          <w:spacing w:val="-3"/>
        </w:rPr>
        <w:t xml:space="preserve"> </w:t>
      </w:r>
      <w:r>
        <w:t>Helo.</w:t>
      </w:r>
      <w:r>
        <w:rPr>
          <w:spacing w:val="40"/>
        </w:rPr>
        <w:t xml:space="preserve"> </w:t>
      </w:r>
      <w:r>
        <w:t>The</w:t>
      </w:r>
      <w:r>
        <w:rPr>
          <w:spacing w:val="-3"/>
        </w:rPr>
        <w:t xml:space="preserve"> </w:t>
      </w:r>
      <w:r>
        <w:t>story</w:t>
      </w:r>
      <w:r>
        <w:rPr>
          <w:spacing w:val="-3"/>
        </w:rPr>
        <w:t xml:space="preserve"> </w:t>
      </w:r>
      <w:r>
        <w:t>goes</w:t>
      </w:r>
      <w:r>
        <w:rPr>
          <w:spacing w:val="-3"/>
        </w:rPr>
        <w:t xml:space="preserve"> </w:t>
      </w:r>
      <w:r>
        <w:t>that</w:t>
      </w:r>
      <w:r>
        <w:rPr>
          <w:spacing w:val="-3"/>
        </w:rPr>
        <w:t xml:space="preserve"> </w:t>
      </w:r>
      <w:proofErr w:type="gramStart"/>
      <w:r>
        <w:t>one</w:t>
      </w:r>
      <w:r>
        <w:rPr>
          <w:spacing w:val="-3"/>
        </w:rPr>
        <w:t xml:space="preserve"> </w:t>
      </w:r>
      <w:r>
        <w:t>time</w:t>
      </w:r>
      <w:proofErr w:type="gramEnd"/>
      <w:r>
        <w:rPr>
          <w:spacing w:val="-3"/>
        </w:rPr>
        <w:t xml:space="preserve"> </w:t>
      </w:r>
      <w:r>
        <w:t>Bule</w:t>
      </w:r>
      <w:r>
        <w:rPr>
          <w:spacing w:val="-3"/>
        </w:rPr>
        <w:t xml:space="preserve"> </w:t>
      </w:r>
      <w:r>
        <w:t>Balal</w:t>
      </w:r>
      <w:r>
        <w:rPr>
          <w:spacing w:val="-3"/>
        </w:rPr>
        <w:t xml:space="preserve"> </w:t>
      </w:r>
      <w:r>
        <w:t>chased</w:t>
      </w:r>
      <w:r>
        <w:rPr>
          <w:spacing w:val="-3"/>
        </w:rPr>
        <w:t xml:space="preserve"> </w:t>
      </w:r>
      <w:r>
        <w:t>away Guyo</w:t>
      </w:r>
      <w:r>
        <w:rPr>
          <w:spacing w:val="-4"/>
        </w:rPr>
        <w:t xml:space="preserve"> </w:t>
      </w:r>
      <w:r>
        <w:t>Helo’s</w:t>
      </w:r>
      <w:r>
        <w:rPr>
          <w:spacing w:val="-4"/>
        </w:rPr>
        <w:t xml:space="preserve"> </w:t>
      </w:r>
      <w:r>
        <w:t>cattle</w:t>
      </w:r>
      <w:r>
        <w:rPr>
          <w:spacing w:val="-4"/>
        </w:rPr>
        <w:t xml:space="preserve"> </w:t>
      </w:r>
      <w:r>
        <w:t>from</w:t>
      </w:r>
      <w:r>
        <w:rPr>
          <w:spacing w:val="-4"/>
        </w:rPr>
        <w:t xml:space="preserve"> </w:t>
      </w:r>
      <w:r>
        <w:t>watering</w:t>
      </w:r>
      <w:r>
        <w:rPr>
          <w:spacing w:val="-4"/>
        </w:rPr>
        <w:t xml:space="preserve"> </w:t>
      </w:r>
      <w:r>
        <w:t>at</w:t>
      </w:r>
      <w:r>
        <w:rPr>
          <w:spacing w:val="-4"/>
        </w:rPr>
        <w:t xml:space="preserve"> </w:t>
      </w:r>
      <w:r>
        <w:t>the</w:t>
      </w:r>
      <w:r>
        <w:rPr>
          <w:spacing w:val="-4"/>
        </w:rPr>
        <w:t xml:space="preserve"> </w:t>
      </w:r>
      <w:r>
        <w:t>water</w:t>
      </w:r>
      <w:r>
        <w:rPr>
          <w:spacing w:val="-4"/>
        </w:rPr>
        <w:t xml:space="preserve"> </w:t>
      </w:r>
      <w:r>
        <w:t>well</w:t>
      </w:r>
      <w:r>
        <w:rPr>
          <w:spacing w:val="-4"/>
        </w:rPr>
        <w:t xml:space="preserve"> </w:t>
      </w:r>
      <w:r>
        <w:t>known</w:t>
      </w:r>
      <w:r>
        <w:rPr>
          <w:spacing w:val="-4"/>
        </w:rPr>
        <w:t xml:space="preserve"> </w:t>
      </w:r>
      <w:r>
        <w:t>as</w:t>
      </w:r>
      <w:r>
        <w:rPr>
          <w:spacing w:val="-4"/>
        </w:rPr>
        <w:t xml:space="preserve"> </w:t>
      </w:r>
      <w:proofErr w:type="spellStart"/>
      <w:r>
        <w:t>Siiba</w:t>
      </w:r>
      <w:proofErr w:type="spellEnd"/>
      <w:r>
        <w:t>.</w:t>
      </w:r>
      <w:r>
        <w:rPr>
          <w:spacing w:val="-4"/>
        </w:rPr>
        <w:t xml:space="preserve"> </w:t>
      </w:r>
      <w:r>
        <w:t>Having</w:t>
      </w:r>
      <w:r>
        <w:rPr>
          <w:spacing w:val="-4"/>
        </w:rPr>
        <w:t xml:space="preserve"> </w:t>
      </w:r>
      <w:r>
        <w:t>accomplished</w:t>
      </w:r>
      <w:r>
        <w:rPr>
          <w:spacing w:val="-4"/>
        </w:rPr>
        <w:t xml:space="preserve"> </w:t>
      </w:r>
      <w:r>
        <w:t xml:space="preserve">this </w:t>
      </w:r>
      <w:proofErr w:type="gramStart"/>
      <w:r>
        <w:t>task</w:t>
      </w:r>
      <w:proofErr w:type="gramEnd"/>
      <w:r>
        <w:rPr>
          <w:spacing w:val="-2"/>
        </w:rPr>
        <w:t xml:space="preserve"> </w:t>
      </w:r>
      <w:r>
        <w:t>he</w:t>
      </w:r>
      <w:r>
        <w:rPr>
          <w:spacing w:val="-2"/>
        </w:rPr>
        <w:t xml:space="preserve"> </w:t>
      </w:r>
      <w:r>
        <w:t>asked</w:t>
      </w:r>
      <w:r>
        <w:rPr>
          <w:spacing w:val="-2"/>
        </w:rPr>
        <w:t xml:space="preserve"> </w:t>
      </w:r>
      <w:r>
        <w:t>those</w:t>
      </w:r>
      <w:r>
        <w:rPr>
          <w:spacing w:val="-2"/>
        </w:rPr>
        <w:t xml:space="preserve"> </w:t>
      </w:r>
      <w:r>
        <w:t>watering</w:t>
      </w:r>
      <w:r>
        <w:rPr>
          <w:spacing w:val="-2"/>
        </w:rPr>
        <w:t xml:space="preserve"> </w:t>
      </w:r>
      <w:r>
        <w:t>his</w:t>
      </w:r>
      <w:r>
        <w:rPr>
          <w:spacing w:val="-2"/>
        </w:rPr>
        <w:t xml:space="preserve"> </w:t>
      </w:r>
      <w:r>
        <w:t>cattle</w:t>
      </w:r>
      <w:r>
        <w:rPr>
          <w:spacing w:val="-2"/>
        </w:rPr>
        <w:t xml:space="preserve"> </w:t>
      </w:r>
      <w:r>
        <w:t>to</w:t>
      </w:r>
      <w:r>
        <w:rPr>
          <w:spacing w:val="-2"/>
        </w:rPr>
        <w:t xml:space="preserve"> </w:t>
      </w:r>
      <w:r>
        <w:t>sing</w:t>
      </w:r>
      <w:r>
        <w:rPr>
          <w:spacing w:val="-2"/>
        </w:rPr>
        <w:t xml:space="preserve"> </w:t>
      </w:r>
      <w:r>
        <w:t>in</w:t>
      </w:r>
      <w:r>
        <w:rPr>
          <w:spacing w:val="-2"/>
        </w:rPr>
        <w:t xml:space="preserve"> </w:t>
      </w:r>
      <w:r>
        <w:t>mockery</w:t>
      </w:r>
      <w:r>
        <w:rPr>
          <w:spacing w:val="-2"/>
        </w:rPr>
        <w:t xml:space="preserve"> </w:t>
      </w:r>
      <w:r>
        <w:t>of</w:t>
      </w:r>
      <w:r>
        <w:rPr>
          <w:spacing w:val="-2"/>
        </w:rPr>
        <w:t xml:space="preserve"> </w:t>
      </w:r>
      <w:r>
        <w:t>Guyo</w:t>
      </w:r>
      <w:r>
        <w:rPr>
          <w:spacing w:val="-2"/>
        </w:rPr>
        <w:t xml:space="preserve"> </w:t>
      </w:r>
      <w:r>
        <w:t>Helo</w:t>
      </w:r>
      <w:r>
        <w:rPr>
          <w:spacing w:val="-2"/>
        </w:rPr>
        <w:t xml:space="preserve"> </w:t>
      </w:r>
      <w:r>
        <w:t>thus:</w:t>
      </w:r>
      <w:r>
        <w:rPr>
          <w:spacing w:val="-2"/>
        </w:rPr>
        <w:t xml:space="preserve"> </w:t>
      </w:r>
      <w:r>
        <w:rPr>
          <w:i/>
        </w:rPr>
        <w:t>Afan</w:t>
      </w:r>
      <w:r>
        <w:rPr>
          <w:i/>
          <w:spacing w:val="-2"/>
        </w:rPr>
        <w:t xml:space="preserve"> </w:t>
      </w:r>
      <w:proofErr w:type="spellStart"/>
      <w:r>
        <w:rPr>
          <w:i/>
        </w:rPr>
        <w:t>Siiba</w:t>
      </w:r>
      <w:proofErr w:type="spellEnd"/>
      <w:r>
        <w:rPr>
          <w:i/>
          <w:spacing w:val="-2"/>
        </w:rPr>
        <w:t xml:space="preserve"> </w:t>
      </w:r>
      <w:r>
        <w:rPr>
          <w:i/>
        </w:rPr>
        <w:t xml:space="preserve">yate, </w:t>
      </w:r>
      <w:proofErr w:type="spellStart"/>
      <w:r>
        <w:rPr>
          <w:i/>
        </w:rPr>
        <w:t>Siiba</w:t>
      </w:r>
      <w:proofErr w:type="spellEnd"/>
      <w:r>
        <w:rPr>
          <w:i/>
        </w:rPr>
        <w:t xml:space="preserve"> Bullen </w:t>
      </w:r>
      <w:proofErr w:type="spellStart"/>
      <w:r>
        <w:rPr>
          <w:i/>
        </w:rPr>
        <w:t>dhoowate</w:t>
      </w:r>
      <w:proofErr w:type="spellEnd"/>
      <w:r>
        <w:rPr>
          <w:i/>
        </w:rPr>
        <w:t xml:space="preserve">, </w:t>
      </w:r>
      <w:proofErr w:type="spellStart"/>
      <w:r>
        <w:rPr>
          <w:i/>
        </w:rPr>
        <w:t>Abbollen</w:t>
      </w:r>
      <w:proofErr w:type="spellEnd"/>
      <w:r>
        <w:rPr>
          <w:i/>
        </w:rPr>
        <w:t xml:space="preserve"> </w:t>
      </w:r>
      <w:proofErr w:type="spellStart"/>
      <w:r>
        <w:rPr>
          <w:i/>
        </w:rPr>
        <w:t>iyya</w:t>
      </w:r>
      <w:proofErr w:type="spellEnd"/>
      <w:r>
        <w:rPr>
          <w:i/>
        </w:rPr>
        <w:t xml:space="preserve"> yate </w:t>
      </w:r>
      <w:r>
        <w:t xml:space="preserve">(They (cattle) stayed near the well of </w:t>
      </w:r>
      <w:proofErr w:type="spellStart"/>
      <w:r>
        <w:t>Siiba</w:t>
      </w:r>
      <w:proofErr w:type="spellEnd"/>
      <w:r>
        <w:t>, the watering</w:t>
      </w:r>
      <w:r>
        <w:rPr>
          <w:spacing w:val="-2"/>
        </w:rPr>
        <w:t xml:space="preserve"> </w:t>
      </w:r>
      <w:r>
        <w:t>was</w:t>
      </w:r>
      <w:r>
        <w:rPr>
          <w:spacing w:val="-2"/>
        </w:rPr>
        <w:t xml:space="preserve"> </w:t>
      </w:r>
      <w:r>
        <w:t>denied</w:t>
      </w:r>
      <w:r>
        <w:rPr>
          <w:spacing w:val="-2"/>
        </w:rPr>
        <w:t xml:space="preserve"> </w:t>
      </w:r>
      <w:r>
        <w:t>by</w:t>
      </w:r>
      <w:r>
        <w:rPr>
          <w:spacing w:val="-2"/>
        </w:rPr>
        <w:t xml:space="preserve"> </w:t>
      </w:r>
      <w:r>
        <w:t>Bule,</w:t>
      </w:r>
      <w:r>
        <w:rPr>
          <w:spacing w:val="-2"/>
        </w:rPr>
        <w:t xml:space="preserve"> </w:t>
      </w:r>
      <w:proofErr w:type="spellStart"/>
      <w:r>
        <w:t>Abbole</w:t>
      </w:r>
      <w:proofErr w:type="spellEnd"/>
      <w:r>
        <w:rPr>
          <w:spacing w:val="-2"/>
        </w:rPr>
        <w:t xml:space="preserve"> </w:t>
      </w:r>
      <w:r>
        <w:t>went</w:t>
      </w:r>
      <w:r>
        <w:rPr>
          <w:spacing w:val="-2"/>
        </w:rPr>
        <w:t xml:space="preserve"> </w:t>
      </w:r>
      <w:r>
        <w:t>around</w:t>
      </w:r>
      <w:r>
        <w:rPr>
          <w:spacing w:val="-2"/>
        </w:rPr>
        <w:t xml:space="preserve"> </w:t>
      </w:r>
      <w:r>
        <w:t>crying).</w:t>
      </w:r>
      <w:r>
        <w:rPr>
          <w:spacing w:val="-2"/>
        </w:rPr>
        <w:t xml:space="preserve"> </w:t>
      </w:r>
      <w:proofErr w:type="spellStart"/>
      <w:r>
        <w:t>Abbolle</w:t>
      </w:r>
      <w:proofErr w:type="spellEnd"/>
      <w:r>
        <w:rPr>
          <w:spacing w:val="-2"/>
        </w:rPr>
        <w:t xml:space="preserve"> </w:t>
      </w:r>
      <w:r>
        <w:t>is</w:t>
      </w:r>
      <w:r>
        <w:rPr>
          <w:spacing w:val="-2"/>
        </w:rPr>
        <w:t xml:space="preserve"> </w:t>
      </w:r>
      <w:r>
        <w:t>the</w:t>
      </w:r>
      <w:r>
        <w:rPr>
          <w:spacing w:val="-2"/>
        </w:rPr>
        <w:t xml:space="preserve"> </w:t>
      </w:r>
      <w:proofErr w:type="spellStart"/>
      <w:r>
        <w:t>Karayyu</w:t>
      </w:r>
      <w:proofErr w:type="spellEnd"/>
      <w:r>
        <w:rPr>
          <w:spacing w:val="-2"/>
        </w:rPr>
        <w:t xml:space="preserve"> </w:t>
      </w:r>
      <w:r>
        <w:t>subclan</w:t>
      </w:r>
      <w:r>
        <w:rPr>
          <w:spacing w:val="-2"/>
        </w:rPr>
        <w:t xml:space="preserve"> </w:t>
      </w:r>
      <w:r>
        <w:t>to which Guyo Helo the archrival of Bule belonged. When Guyo Helo</w:t>
      </w:r>
      <w:r>
        <w:rPr>
          <w:spacing w:val="-2"/>
        </w:rPr>
        <w:t xml:space="preserve"> </w:t>
      </w:r>
      <w:r>
        <w:t>heard</w:t>
      </w:r>
      <w:r>
        <w:rPr>
          <w:spacing w:val="-2"/>
        </w:rPr>
        <w:t xml:space="preserve"> </w:t>
      </w:r>
      <w:r>
        <w:t>the</w:t>
      </w:r>
      <w:r>
        <w:rPr>
          <w:spacing w:val="-2"/>
        </w:rPr>
        <w:t xml:space="preserve"> </w:t>
      </w:r>
      <w:r>
        <w:t>song,</w:t>
      </w:r>
      <w:r>
        <w:rPr>
          <w:spacing w:val="-2"/>
        </w:rPr>
        <w:t xml:space="preserve"> </w:t>
      </w:r>
      <w:r>
        <w:t>he</w:t>
      </w:r>
      <w:r>
        <w:rPr>
          <w:spacing w:val="-2"/>
        </w:rPr>
        <w:t xml:space="preserve"> </w:t>
      </w:r>
      <w:r>
        <w:t xml:space="preserve">came and fought him and won, chasing his cattle from watering from the said </w:t>
      </w:r>
      <w:proofErr w:type="gramStart"/>
      <w:r>
        <w:t>well</w:t>
      </w:r>
      <w:proofErr w:type="gramEnd"/>
      <w:r>
        <w:t>. He also</w:t>
      </w:r>
      <w:r>
        <w:rPr>
          <w:spacing w:val="-2"/>
        </w:rPr>
        <w:t xml:space="preserve"> </w:t>
      </w:r>
      <w:r>
        <w:t xml:space="preserve">asked the people watering his cattle to sing: </w:t>
      </w:r>
      <w:proofErr w:type="spellStart"/>
      <w:r>
        <w:rPr>
          <w:i/>
        </w:rPr>
        <w:t>Angaya</w:t>
      </w:r>
      <w:proofErr w:type="spellEnd"/>
      <w:r>
        <w:rPr>
          <w:i/>
        </w:rPr>
        <w:t xml:space="preserve"> </w:t>
      </w:r>
      <w:proofErr w:type="spellStart"/>
      <w:r>
        <w:rPr>
          <w:i/>
        </w:rPr>
        <w:t>gali</w:t>
      </w:r>
      <w:proofErr w:type="spellEnd"/>
      <w:r>
        <w:rPr>
          <w:i/>
        </w:rPr>
        <w:t xml:space="preserve"> </w:t>
      </w:r>
      <w:proofErr w:type="spellStart"/>
      <w:r>
        <w:rPr>
          <w:i/>
        </w:rPr>
        <w:t>argate</w:t>
      </w:r>
      <w:proofErr w:type="spellEnd"/>
      <w:r>
        <w:rPr>
          <w:i/>
        </w:rPr>
        <w:t xml:space="preserve">, </w:t>
      </w:r>
      <w:proofErr w:type="spellStart"/>
      <w:r>
        <w:rPr>
          <w:i/>
        </w:rPr>
        <w:t>diman</w:t>
      </w:r>
      <w:proofErr w:type="spellEnd"/>
      <w:r>
        <w:rPr>
          <w:i/>
        </w:rPr>
        <w:t xml:space="preserve"> </w:t>
      </w:r>
      <w:proofErr w:type="spellStart"/>
      <w:r>
        <w:rPr>
          <w:i/>
        </w:rPr>
        <w:t>lume</w:t>
      </w:r>
      <w:proofErr w:type="spellEnd"/>
      <w:r>
        <w:rPr>
          <w:i/>
        </w:rPr>
        <w:t xml:space="preserve"> </w:t>
      </w:r>
      <w:proofErr w:type="spellStart"/>
      <w:r>
        <w:rPr>
          <w:i/>
        </w:rPr>
        <w:t>gubaa</w:t>
      </w:r>
      <w:proofErr w:type="spellEnd"/>
      <w:r>
        <w:rPr>
          <w:i/>
        </w:rPr>
        <w:t xml:space="preserve"> </w:t>
      </w:r>
      <w:proofErr w:type="spellStart"/>
      <w:r>
        <w:rPr>
          <w:i/>
        </w:rPr>
        <w:t>lafuma</w:t>
      </w:r>
      <w:proofErr w:type="spellEnd"/>
      <w:r>
        <w:rPr>
          <w:i/>
        </w:rPr>
        <w:t xml:space="preserve"> </w:t>
      </w:r>
      <w:proofErr w:type="spellStart"/>
      <w:r>
        <w:rPr>
          <w:i/>
        </w:rPr>
        <w:t>Siiba</w:t>
      </w:r>
      <w:proofErr w:type="spellEnd"/>
      <w:r>
        <w:rPr>
          <w:i/>
        </w:rPr>
        <w:t xml:space="preserve"> </w:t>
      </w:r>
      <w:proofErr w:type="spellStart"/>
      <w:r>
        <w:rPr>
          <w:i/>
        </w:rPr>
        <w:t>argate</w:t>
      </w:r>
      <w:proofErr w:type="spellEnd"/>
      <w:r>
        <w:rPr>
          <w:i/>
          <w:spacing w:val="14"/>
        </w:rPr>
        <w:t xml:space="preserve"> </w:t>
      </w:r>
      <w:r>
        <w:t>Camel</w:t>
      </w:r>
      <w:r>
        <w:rPr>
          <w:spacing w:val="14"/>
        </w:rPr>
        <w:t xml:space="preserve"> </w:t>
      </w:r>
      <w:r>
        <w:t>got</w:t>
      </w:r>
      <w:r>
        <w:rPr>
          <w:spacing w:val="15"/>
        </w:rPr>
        <w:t xml:space="preserve"> </w:t>
      </w:r>
      <w:r>
        <w:t>browsing</w:t>
      </w:r>
      <w:r>
        <w:rPr>
          <w:spacing w:val="14"/>
        </w:rPr>
        <w:t xml:space="preserve"> </w:t>
      </w:r>
      <w:r>
        <w:t>plant,</w:t>
      </w:r>
      <w:r>
        <w:rPr>
          <w:spacing w:val="15"/>
        </w:rPr>
        <w:t xml:space="preserve"> </w:t>
      </w:r>
      <w:r>
        <w:t>the</w:t>
      </w:r>
      <w:r>
        <w:rPr>
          <w:spacing w:val="14"/>
        </w:rPr>
        <w:t xml:space="preserve"> </w:t>
      </w:r>
      <w:r>
        <w:t>red</w:t>
      </w:r>
      <w:r>
        <w:rPr>
          <w:spacing w:val="14"/>
        </w:rPr>
        <w:t xml:space="preserve"> </w:t>
      </w:r>
      <w:r>
        <w:t>one</w:t>
      </w:r>
      <w:r>
        <w:rPr>
          <w:spacing w:val="15"/>
        </w:rPr>
        <w:t xml:space="preserve"> </w:t>
      </w:r>
      <w:r>
        <w:t>of</w:t>
      </w:r>
      <w:r>
        <w:rPr>
          <w:spacing w:val="14"/>
        </w:rPr>
        <w:t xml:space="preserve"> </w:t>
      </w:r>
      <w:r>
        <w:t>branded</w:t>
      </w:r>
      <w:r>
        <w:rPr>
          <w:spacing w:val="15"/>
        </w:rPr>
        <w:t xml:space="preserve"> </w:t>
      </w:r>
      <w:r>
        <w:t>neck</w:t>
      </w:r>
      <w:r>
        <w:rPr>
          <w:spacing w:val="14"/>
        </w:rPr>
        <w:t xml:space="preserve"> </w:t>
      </w:r>
      <w:r>
        <w:t>got</w:t>
      </w:r>
      <w:r>
        <w:rPr>
          <w:spacing w:val="15"/>
        </w:rPr>
        <w:t xml:space="preserve"> </w:t>
      </w:r>
      <w:proofErr w:type="spellStart"/>
      <w:r>
        <w:t>Siiba</w:t>
      </w:r>
      <w:proofErr w:type="spellEnd"/>
      <w:r>
        <w:rPr>
          <w:spacing w:val="14"/>
        </w:rPr>
        <w:t xml:space="preserve"> </w:t>
      </w:r>
      <w:r>
        <w:t>for</w:t>
      </w:r>
      <w:r>
        <w:rPr>
          <w:spacing w:val="14"/>
        </w:rPr>
        <w:t xml:space="preserve"> </w:t>
      </w:r>
      <w:r>
        <w:t xml:space="preserve">free. </w:t>
      </w:r>
      <w:proofErr w:type="spellStart"/>
      <w:r>
        <w:rPr>
          <w:i/>
        </w:rPr>
        <w:t>Buude</w:t>
      </w:r>
      <w:proofErr w:type="spellEnd"/>
      <w:r>
        <w:rPr>
          <w:i/>
        </w:rPr>
        <w:t xml:space="preserve"> </w:t>
      </w:r>
      <w:proofErr w:type="spellStart"/>
      <w:r>
        <w:rPr>
          <w:i/>
          <w:spacing w:val="-4"/>
        </w:rPr>
        <w:t>gafi</w:t>
      </w:r>
      <w:proofErr w:type="spellEnd"/>
    </w:p>
    <w:p w14:paraId="44650D64" w14:textId="77777777" w:rsidR="00DE1EE7" w:rsidRDefault="00000000">
      <w:pPr>
        <w:pStyle w:val="BodyText"/>
        <w:spacing w:before="75"/>
        <w:ind w:left="0"/>
        <w:rPr>
          <w:i/>
          <w:sz w:val="20"/>
        </w:rPr>
      </w:pPr>
      <w:r>
        <w:rPr>
          <w:i/>
          <w:noProof/>
          <w:sz w:val="20"/>
        </w:rPr>
        <mc:AlternateContent>
          <mc:Choice Requires="wps">
            <w:drawing>
              <wp:anchor distT="0" distB="0" distL="0" distR="0" simplePos="0" relativeHeight="487603712" behindDoc="1" locked="0" layoutInCell="1" allowOverlap="1" wp14:anchorId="69E2A4F9" wp14:editId="36DFD00E">
                <wp:simplePos x="0" y="0"/>
                <wp:positionH relativeFrom="page">
                  <wp:posOffset>914400</wp:posOffset>
                </wp:positionH>
                <wp:positionV relativeFrom="paragraph">
                  <wp:posOffset>209145</wp:posOffset>
                </wp:positionV>
                <wp:extent cx="1828800"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743D10" id="Graphic 44" o:spid="_x0000_s1026" style="position:absolute;margin-left:1in;margin-top:16.45pt;width:2in;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" path="m,l1828800,e" filled="f">
                <v:path arrowok="t"/>
                <w10:wrap type="topAndBottom" anchorx="page"/>
              </v:shape>
            </w:pict>
          </mc:Fallback>
        </mc:AlternateContent>
      </w:r>
    </w:p>
    <w:p w14:paraId="73BF8D11" w14:textId="77777777" w:rsidR="00DE1EE7" w:rsidRDefault="00000000">
      <w:pPr>
        <w:spacing w:before="108"/>
        <w:ind w:left="165"/>
        <w:rPr>
          <w:sz w:val="14"/>
        </w:rPr>
      </w:pPr>
      <w:r>
        <w:rPr>
          <w:spacing w:val="-5"/>
          <w:sz w:val="14"/>
        </w:rPr>
        <w:t>32</w:t>
      </w:r>
    </w:p>
    <w:p w14:paraId="1693B9EB" w14:textId="77777777" w:rsidR="00DE1EE7" w:rsidRDefault="00000000">
      <w:pPr>
        <w:spacing w:before="113"/>
        <w:ind w:left="885" w:right="752" w:firstLine="720"/>
        <w:jc w:val="both"/>
      </w:pPr>
      <w:r>
        <w:rPr>
          <w:sz w:val="20"/>
        </w:rPr>
        <w:t xml:space="preserve">This is a </w:t>
      </w:r>
      <w:r>
        <w:rPr>
          <w:i/>
          <w:sz w:val="20"/>
        </w:rPr>
        <w:t xml:space="preserve">gada </w:t>
      </w:r>
      <w:proofErr w:type="spellStart"/>
      <w:r>
        <w:rPr>
          <w:sz w:val="20"/>
        </w:rPr>
        <w:t>councillor</w:t>
      </w:r>
      <w:proofErr w:type="spellEnd"/>
      <w:r>
        <w:rPr>
          <w:sz w:val="20"/>
        </w:rPr>
        <w:t xml:space="preserve"> representing a clan in the Borana assembly called </w:t>
      </w:r>
      <w:proofErr w:type="spellStart"/>
      <w:r>
        <w:rPr>
          <w:i/>
          <w:sz w:val="20"/>
        </w:rPr>
        <w:t>yaa</w:t>
      </w:r>
      <w:proofErr w:type="spellEnd"/>
      <w:r>
        <w:rPr>
          <w:sz w:val="20"/>
        </w:rPr>
        <w:t>.</w:t>
      </w:r>
      <w:r>
        <w:rPr>
          <w:spacing w:val="40"/>
          <w:sz w:val="20"/>
        </w:rPr>
        <w:t xml:space="preserve"> </w:t>
      </w:r>
      <w:r>
        <w:rPr>
          <w:sz w:val="20"/>
        </w:rPr>
        <w:t>A comprehensive discussion of how they are elected is elaborated in Legesse (1973: 126ff). He for example reports a dramatic election in 1969 between Adi Dida and Tuto Anna, which divided the Borana along the clan lines for and against the two candidates</w:t>
      </w:r>
      <w:r>
        <w:t>.</w:t>
      </w:r>
    </w:p>
    <w:p w14:paraId="3C501FD9" w14:textId="77777777" w:rsidR="00DE1EE7" w:rsidRDefault="00DE1EE7">
      <w:pPr>
        <w:jc w:val="both"/>
        <w:sectPr w:rsidR="00DE1EE7">
          <w:type w:val="continuous"/>
          <w:pgSz w:w="11920" w:h="16840"/>
          <w:pgMar w:top="1380" w:right="708" w:bottom="280" w:left="1275" w:header="0" w:footer="718" w:gutter="0"/>
          <w:cols w:space="720"/>
        </w:sectPr>
      </w:pPr>
    </w:p>
    <w:p w14:paraId="68E29980" w14:textId="77777777" w:rsidR="00DE1EE7" w:rsidRDefault="00000000">
      <w:pPr>
        <w:pStyle w:val="BodyText"/>
        <w:spacing w:before="60"/>
        <w:ind w:right="744"/>
        <w:jc w:val="both"/>
      </w:pPr>
      <w:proofErr w:type="spellStart"/>
      <w:r>
        <w:rPr>
          <w:i/>
        </w:rPr>
        <w:lastRenderedPageBreak/>
        <w:t>qorani</w:t>
      </w:r>
      <w:proofErr w:type="spellEnd"/>
      <w:r>
        <w:rPr>
          <w:i/>
        </w:rPr>
        <w:t xml:space="preserve">, </w:t>
      </w:r>
      <w:proofErr w:type="spellStart"/>
      <w:r>
        <w:rPr>
          <w:i/>
        </w:rPr>
        <w:t>guba</w:t>
      </w:r>
      <w:proofErr w:type="spellEnd"/>
      <w:r>
        <w:rPr>
          <w:i/>
        </w:rPr>
        <w:t xml:space="preserve"> Bule Balal </w:t>
      </w:r>
      <w:proofErr w:type="spellStart"/>
      <w:r>
        <w:rPr>
          <w:i/>
        </w:rPr>
        <w:t>Siiba</w:t>
      </w:r>
      <w:proofErr w:type="spellEnd"/>
      <w:r>
        <w:rPr>
          <w:i/>
        </w:rPr>
        <w:t xml:space="preserve"> </w:t>
      </w:r>
      <w:proofErr w:type="spellStart"/>
      <w:r>
        <w:rPr>
          <w:i/>
        </w:rPr>
        <w:t>dhabde</w:t>
      </w:r>
      <w:proofErr w:type="spellEnd"/>
      <w:r>
        <w:rPr>
          <w:i/>
        </w:rPr>
        <w:t xml:space="preserve"> </w:t>
      </w:r>
      <w:proofErr w:type="spellStart"/>
      <w:r>
        <w:rPr>
          <w:i/>
        </w:rPr>
        <w:t>godani</w:t>
      </w:r>
      <w:proofErr w:type="spellEnd"/>
      <w:r>
        <w:rPr>
          <w:i/>
        </w:rPr>
        <w:t xml:space="preserve"> </w:t>
      </w:r>
      <w:r>
        <w:t xml:space="preserve">the </w:t>
      </w:r>
      <w:proofErr w:type="gramStart"/>
      <w:r>
        <w:t>long horned</w:t>
      </w:r>
      <w:proofErr w:type="gramEnd"/>
      <w:r>
        <w:t xml:space="preserve"> ones like firewood, the blue ones of Bule Balal you must migrate having lost</w:t>
      </w:r>
      <w:r>
        <w:rPr>
          <w:spacing w:val="-3"/>
        </w:rPr>
        <w:t xml:space="preserve"> </w:t>
      </w:r>
      <w:proofErr w:type="spellStart"/>
      <w:r>
        <w:t>Siiba</w:t>
      </w:r>
      <w:proofErr w:type="spellEnd"/>
      <w:r>
        <w:rPr>
          <w:spacing w:val="-3"/>
        </w:rPr>
        <w:t xml:space="preserve"> </w:t>
      </w:r>
      <w:r>
        <w:t>wells.</w:t>
      </w:r>
      <w:r>
        <w:rPr>
          <w:spacing w:val="-3"/>
        </w:rPr>
        <w:t xml:space="preserve"> </w:t>
      </w:r>
      <w:r>
        <w:t>Guyo</w:t>
      </w:r>
      <w:r>
        <w:rPr>
          <w:spacing w:val="-3"/>
        </w:rPr>
        <w:t xml:space="preserve"> </w:t>
      </w:r>
      <w:r>
        <w:t>Helo’s</w:t>
      </w:r>
      <w:r>
        <w:rPr>
          <w:spacing w:val="-3"/>
        </w:rPr>
        <w:t xml:space="preserve"> </w:t>
      </w:r>
      <w:r>
        <w:t>son</w:t>
      </w:r>
      <w:r>
        <w:rPr>
          <w:spacing w:val="-3"/>
        </w:rPr>
        <w:t xml:space="preserve"> </w:t>
      </w:r>
      <w:r>
        <w:t>Dida</w:t>
      </w:r>
      <w:r>
        <w:rPr>
          <w:spacing w:val="-3"/>
        </w:rPr>
        <w:t xml:space="preserve"> </w:t>
      </w:r>
      <w:r>
        <w:t>was</w:t>
      </w:r>
      <w:r>
        <w:rPr>
          <w:spacing w:val="-3"/>
        </w:rPr>
        <w:t xml:space="preserve"> </w:t>
      </w:r>
      <w:r>
        <w:t xml:space="preserve">also rejected by the clan as </w:t>
      </w:r>
      <w:proofErr w:type="spellStart"/>
      <w:r>
        <w:rPr>
          <w:i/>
        </w:rPr>
        <w:t>hayyu</w:t>
      </w:r>
      <w:proofErr w:type="spellEnd"/>
      <w:r>
        <w:rPr>
          <w:i/>
        </w:rPr>
        <w:t xml:space="preserve"> </w:t>
      </w:r>
      <w:r>
        <w:t xml:space="preserve">because of his forceful ways. It was said that he remained </w:t>
      </w:r>
      <w:proofErr w:type="spellStart"/>
      <w:r>
        <w:t>unburried</w:t>
      </w:r>
      <w:proofErr w:type="spellEnd"/>
      <w:r>
        <w:t xml:space="preserve"> for two days when he died because he had no </w:t>
      </w:r>
      <w:proofErr w:type="spellStart"/>
      <w:r>
        <w:t>neighbours</w:t>
      </w:r>
      <w:proofErr w:type="spellEnd"/>
      <w:r>
        <w:t xml:space="preserve"> and people refused to help. A man by the name of Bamba Saake </w:t>
      </w:r>
      <w:proofErr w:type="spellStart"/>
      <w:r>
        <w:t>Xururi</w:t>
      </w:r>
      <w:proofErr w:type="spellEnd"/>
      <w:r>
        <w:t xml:space="preserve"> was elected, and in his election the jester finds the</w:t>
      </w:r>
      <w:r>
        <w:rPr>
          <w:spacing w:val="-4"/>
        </w:rPr>
        <w:t xml:space="preserve"> </w:t>
      </w:r>
      <w:r>
        <w:t>clan’s</w:t>
      </w:r>
      <w:r>
        <w:rPr>
          <w:spacing w:val="-4"/>
        </w:rPr>
        <w:t xml:space="preserve"> </w:t>
      </w:r>
      <w:r>
        <w:t>recipe</w:t>
      </w:r>
      <w:r>
        <w:rPr>
          <w:spacing w:val="-4"/>
        </w:rPr>
        <w:t xml:space="preserve"> </w:t>
      </w:r>
      <w:r>
        <w:t>for</w:t>
      </w:r>
      <w:r>
        <w:rPr>
          <w:spacing w:val="-4"/>
        </w:rPr>
        <w:t xml:space="preserve"> </w:t>
      </w:r>
      <w:r>
        <w:t>disaster.</w:t>
      </w:r>
      <w:r>
        <w:rPr>
          <w:spacing w:val="-4"/>
        </w:rPr>
        <w:t xml:space="preserve"> </w:t>
      </w:r>
      <w:r>
        <w:t>The</w:t>
      </w:r>
      <w:r>
        <w:rPr>
          <w:spacing w:val="-4"/>
        </w:rPr>
        <w:t xml:space="preserve"> </w:t>
      </w:r>
      <w:r>
        <w:t>name</w:t>
      </w:r>
      <w:r>
        <w:rPr>
          <w:spacing w:val="-4"/>
        </w:rPr>
        <w:t xml:space="preserve"> </w:t>
      </w:r>
      <w:r>
        <w:t>Bamba</w:t>
      </w:r>
      <w:r>
        <w:rPr>
          <w:spacing w:val="-4"/>
        </w:rPr>
        <w:t xml:space="preserve"> </w:t>
      </w:r>
      <w:r>
        <w:t>has</w:t>
      </w:r>
      <w:r>
        <w:rPr>
          <w:spacing w:val="-4"/>
        </w:rPr>
        <w:t xml:space="preserve"> </w:t>
      </w:r>
      <w:r>
        <w:t>the</w:t>
      </w:r>
      <w:r>
        <w:rPr>
          <w:spacing w:val="-4"/>
        </w:rPr>
        <w:t xml:space="preserve"> </w:t>
      </w:r>
      <w:r>
        <w:t>same</w:t>
      </w:r>
      <w:r>
        <w:rPr>
          <w:spacing w:val="-4"/>
        </w:rPr>
        <w:t xml:space="preserve"> </w:t>
      </w:r>
      <w:r>
        <w:t>sound</w:t>
      </w:r>
      <w:r>
        <w:rPr>
          <w:spacing w:val="-4"/>
        </w:rPr>
        <w:t xml:space="preserve"> </w:t>
      </w:r>
      <w:r>
        <w:t>with</w:t>
      </w:r>
      <w:r>
        <w:rPr>
          <w:spacing w:val="-4"/>
        </w:rPr>
        <w:t xml:space="preserve"> </w:t>
      </w:r>
      <w:r>
        <w:t>the</w:t>
      </w:r>
      <w:r>
        <w:rPr>
          <w:spacing w:val="-4"/>
        </w:rPr>
        <w:t xml:space="preserve"> </w:t>
      </w:r>
      <w:r>
        <w:t>word</w:t>
      </w:r>
      <w:r>
        <w:rPr>
          <w:spacing w:val="-4"/>
        </w:rPr>
        <w:t xml:space="preserve"> </w:t>
      </w:r>
      <w:proofErr w:type="spellStart"/>
      <w:r>
        <w:rPr>
          <w:i/>
        </w:rPr>
        <w:t>baaba</w:t>
      </w:r>
      <w:proofErr w:type="spellEnd"/>
      <w:r>
        <w:rPr>
          <w:i/>
        </w:rPr>
        <w:t xml:space="preserve"> </w:t>
      </w:r>
      <w:r>
        <w:t>(to perish), and it is this likeness of sound that the jester exploits to conclude that the clan, now headed by a man whose name implies perish, is</w:t>
      </w:r>
      <w:r>
        <w:rPr>
          <w:spacing w:val="-2"/>
        </w:rPr>
        <w:t xml:space="preserve"> </w:t>
      </w:r>
      <w:r>
        <w:t>going</w:t>
      </w:r>
      <w:r>
        <w:rPr>
          <w:spacing w:val="-2"/>
        </w:rPr>
        <w:t xml:space="preserve"> </w:t>
      </w:r>
      <w:r>
        <w:t>to</w:t>
      </w:r>
      <w:r>
        <w:rPr>
          <w:spacing w:val="-2"/>
        </w:rPr>
        <w:t xml:space="preserve"> </w:t>
      </w:r>
      <w:r>
        <w:t>be</w:t>
      </w:r>
      <w:r>
        <w:rPr>
          <w:spacing w:val="-2"/>
        </w:rPr>
        <w:t xml:space="preserve"> </w:t>
      </w:r>
      <w:r>
        <w:t>met</w:t>
      </w:r>
      <w:r>
        <w:rPr>
          <w:spacing w:val="-2"/>
        </w:rPr>
        <w:t xml:space="preserve"> </w:t>
      </w:r>
      <w:r>
        <w:t>with</w:t>
      </w:r>
      <w:r>
        <w:rPr>
          <w:spacing w:val="-2"/>
        </w:rPr>
        <w:t xml:space="preserve"> </w:t>
      </w:r>
      <w:r>
        <w:t>just</w:t>
      </w:r>
      <w:r>
        <w:rPr>
          <w:spacing w:val="-2"/>
        </w:rPr>
        <w:t xml:space="preserve"> </w:t>
      </w:r>
      <w:r>
        <w:t>that</w:t>
      </w:r>
      <w:r>
        <w:rPr>
          <w:spacing w:val="-2"/>
        </w:rPr>
        <w:t xml:space="preserve"> </w:t>
      </w:r>
      <w:r>
        <w:t>fate.</w:t>
      </w:r>
      <w:r>
        <w:rPr>
          <w:spacing w:val="-2"/>
        </w:rPr>
        <w:t xml:space="preserve"> </w:t>
      </w:r>
      <w:r>
        <w:t>This satirical criticism reveals that rival clans</w:t>
      </w:r>
      <w:r>
        <w:rPr>
          <w:spacing w:val="-3"/>
        </w:rPr>
        <w:t xml:space="preserve"> </w:t>
      </w:r>
      <w:r>
        <w:t>are</w:t>
      </w:r>
      <w:r>
        <w:rPr>
          <w:spacing w:val="-3"/>
        </w:rPr>
        <w:t xml:space="preserve"> </w:t>
      </w:r>
      <w:r>
        <w:t>a</w:t>
      </w:r>
      <w:r>
        <w:rPr>
          <w:spacing w:val="-3"/>
        </w:rPr>
        <w:t xml:space="preserve"> </w:t>
      </w:r>
      <w:r>
        <w:t>kind</w:t>
      </w:r>
      <w:r>
        <w:rPr>
          <w:spacing w:val="-3"/>
        </w:rPr>
        <w:t xml:space="preserve"> </w:t>
      </w:r>
      <w:r>
        <w:t>of</w:t>
      </w:r>
      <w:r>
        <w:rPr>
          <w:spacing w:val="-3"/>
        </w:rPr>
        <w:t xml:space="preserve"> </w:t>
      </w:r>
      <w:r>
        <w:t>moral</w:t>
      </w:r>
      <w:r>
        <w:rPr>
          <w:spacing w:val="-3"/>
        </w:rPr>
        <w:t xml:space="preserve"> </w:t>
      </w:r>
      <w:r>
        <w:t>custodian</w:t>
      </w:r>
      <w:r>
        <w:rPr>
          <w:spacing w:val="-3"/>
        </w:rPr>
        <w:t xml:space="preserve"> </w:t>
      </w:r>
      <w:r>
        <w:t>of</w:t>
      </w:r>
      <w:r>
        <w:rPr>
          <w:spacing w:val="-3"/>
        </w:rPr>
        <w:t xml:space="preserve"> </w:t>
      </w:r>
      <w:r>
        <w:t>one</w:t>
      </w:r>
      <w:r>
        <w:rPr>
          <w:spacing w:val="-3"/>
        </w:rPr>
        <w:t xml:space="preserve"> </w:t>
      </w:r>
      <w:r>
        <w:t>another.</w:t>
      </w:r>
      <w:r>
        <w:rPr>
          <w:spacing w:val="-3"/>
        </w:rPr>
        <w:t xml:space="preserve"> </w:t>
      </w:r>
      <w:r>
        <w:t>If</w:t>
      </w:r>
      <w:r>
        <w:rPr>
          <w:spacing w:val="-3"/>
        </w:rPr>
        <w:t xml:space="preserve"> </w:t>
      </w:r>
      <w:r>
        <w:t>their direct subjects fear leaders for reasons of politeness and decorum, they</w:t>
      </w:r>
      <w:r>
        <w:rPr>
          <w:spacing w:val="-2"/>
        </w:rPr>
        <w:t xml:space="preserve"> </w:t>
      </w:r>
      <w:r>
        <w:t>are</w:t>
      </w:r>
      <w:r>
        <w:rPr>
          <w:spacing w:val="-2"/>
        </w:rPr>
        <w:t xml:space="preserve"> </w:t>
      </w:r>
      <w:r>
        <w:t>subjected</w:t>
      </w:r>
      <w:r>
        <w:rPr>
          <w:spacing w:val="-2"/>
        </w:rPr>
        <w:t xml:space="preserve"> </w:t>
      </w:r>
      <w:r>
        <w:t>to</w:t>
      </w:r>
      <w:r>
        <w:rPr>
          <w:spacing w:val="-2"/>
        </w:rPr>
        <w:t xml:space="preserve"> </w:t>
      </w:r>
      <w:r>
        <w:t>terse moral probity by a more distant clan over which the leader has no direct influence.</w:t>
      </w:r>
    </w:p>
    <w:p w14:paraId="5827C340" w14:textId="77777777" w:rsidR="00DE1EE7" w:rsidRDefault="00000000">
      <w:pPr>
        <w:pStyle w:val="BodyText"/>
        <w:spacing w:before="276"/>
        <w:ind w:right="745"/>
        <w:jc w:val="both"/>
      </w:pPr>
      <w:r>
        <w:t xml:space="preserve">Clan </w:t>
      </w:r>
      <w:proofErr w:type="spellStart"/>
      <w:r>
        <w:rPr>
          <w:i/>
        </w:rPr>
        <w:t>qoosa</w:t>
      </w:r>
      <w:proofErr w:type="spellEnd"/>
      <w:r>
        <w:rPr>
          <w:i/>
        </w:rPr>
        <w:t xml:space="preserve">, </w:t>
      </w:r>
      <w:r>
        <w:t xml:space="preserve">for the most part is a vehicle for mirth, drawing on their antagonists’ physical infirmities and habitual </w:t>
      </w:r>
      <w:proofErr w:type="spellStart"/>
      <w:r>
        <w:t>misdemeanours</w:t>
      </w:r>
      <w:proofErr w:type="spellEnd"/>
      <w:r>
        <w:t>. Tallness or shortness as physical attributes are also linked with other social attributes</w:t>
      </w:r>
      <w:r>
        <w:rPr>
          <w:spacing w:val="-3"/>
        </w:rPr>
        <w:t xml:space="preserve"> </w:t>
      </w:r>
      <w:r>
        <w:t>and</w:t>
      </w:r>
      <w:r>
        <w:rPr>
          <w:spacing w:val="-3"/>
        </w:rPr>
        <w:t xml:space="preserve"> </w:t>
      </w:r>
      <w:r>
        <w:t>increasingly</w:t>
      </w:r>
      <w:r>
        <w:rPr>
          <w:spacing w:val="-3"/>
        </w:rPr>
        <w:t xml:space="preserve"> </w:t>
      </w:r>
      <w:r>
        <w:t>elicit</w:t>
      </w:r>
      <w:r>
        <w:rPr>
          <w:spacing w:val="-3"/>
        </w:rPr>
        <w:t xml:space="preserve"> </w:t>
      </w:r>
      <w:r>
        <w:t>comments</w:t>
      </w:r>
      <w:r>
        <w:rPr>
          <w:spacing w:val="-3"/>
        </w:rPr>
        <w:t xml:space="preserve"> </w:t>
      </w:r>
      <w:r>
        <w:t>at</w:t>
      </w:r>
      <w:r>
        <w:rPr>
          <w:spacing w:val="-3"/>
        </w:rPr>
        <w:t xml:space="preserve"> </w:t>
      </w:r>
      <w:r>
        <w:t>the</w:t>
      </w:r>
      <w:r>
        <w:rPr>
          <w:spacing w:val="-3"/>
        </w:rPr>
        <w:t xml:space="preserve"> </w:t>
      </w:r>
      <w:r>
        <w:t>expense</w:t>
      </w:r>
      <w:r>
        <w:rPr>
          <w:spacing w:val="-3"/>
        </w:rPr>
        <w:t xml:space="preserve"> </w:t>
      </w:r>
      <w:r>
        <w:t>of</w:t>
      </w:r>
      <w:r>
        <w:rPr>
          <w:spacing w:val="-3"/>
        </w:rPr>
        <w:t xml:space="preserve"> </w:t>
      </w:r>
      <w:r>
        <w:t>the</w:t>
      </w:r>
      <w:r>
        <w:rPr>
          <w:spacing w:val="-3"/>
        </w:rPr>
        <w:t xml:space="preserve"> </w:t>
      </w:r>
      <w:r>
        <w:t>butt. The following lines uttered by Kusi Dhiba are telling:</w:t>
      </w:r>
    </w:p>
    <w:p w14:paraId="087A62D8" w14:textId="77777777" w:rsidR="00DE1EE7" w:rsidRDefault="00DE1EE7">
      <w:pPr>
        <w:pStyle w:val="BodyText"/>
        <w:spacing w:before="2"/>
        <w:ind w:left="0"/>
        <w:rPr>
          <w:sz w:val="16"/>
        </w:rPr>
      </w:pPr>
    </w:p>
    <w:p w14:paraId="5A2E9DDB" w14:textId="77777777" w:rsidR="00DE1EE7" w:rsidRDefault="00DE1EE7">
      <w:pPr>
        <w:pStyle w:val="BodyText"/>
        <w:rPr>
          <w:sz w:val="16"/>
        </w:rPr>
        <w:sectPr w:rsidR="00DE1EE7">
          <w:pgSz w:w="11920" w:h="16840"/>
          <w:pgMar w:top="1380" w:right="708" w:bottom="900" w:left="1275" w:header="0" w:footer="718" w:gutter="0"/>
          <w:cols w:space="720"/>
        </w:sectPr>
      </w:pPr>
    </w:p>
    <w:p w14:paraId="496ACCE6" w14:textId="77777777" w:rsidR="00DE1EE7" w:rsidRDefault="00000000">
      <w:pPr>
        <w:pStyle w:val="BodyText"/>
        <w:spacing w:before="90"/>
        <w:ind w:left="885" w:right="1147"/>
      </w:pPr>
      <w:proofErr w:type="spellStart"/>
      <w:r>
        <w:t>Goobo</w:t>
      </w:r>
      <w:proofErr w:type="spellEnd"/>
      <w:r>
        <w:rPr>
          <w:spacing w:val="-15"/>
        </w:rPr>
        <w:t xml:space="preserve"> </w:t>
      </w:r>
      <w:proofErr w:type="spellStart"/>
      <w:r>
        <w:t>gaala</w:t>
      </w:r>
      <w:proofErr w:type="spellEnd"/>
      <w:r>
        <w:rPr>
          <w:spacing w:val="-15"/>
        </w:rPr>
        <w:t xml:space="preserve"> </w:t>
      </w:r>
      <w:proofErr w:type="spellStart"/>
      <w:r>
        <w:t>qaba</w:t>
      </w:r>
      <w:proofErr w:type="spellEnd"/>
      <w:r>
        <w:t xml:space="preserve"> </w:t>
      </w:r>
      <w:proofErr w:type="spellStart"/>
      <w:r>
        <w:t>Dheran</w:t>
      </w:r>
      <w:proofErr w:type="spellEnd"/>
      <w:r>
        <w:t xml:space="preserve"> </w:t>
      </w:r>
      <w:proofErr w:type="spellStart"/>
      <w:r>
        <w:t>ak</w:t>
      </w:r>
      <w:proofErr w:type="spellEnd"/>
      <w:r>
        <w:t xml:space="preserve"> </w:t>
      </w:r>
      <w:proofErr w:type="spellStart"/>
      <w:r>
        <w:t>gaala</w:t>
      </w:r>
      <w:proofErr w:type="spellEnd"/>
      <w:r>
        <w:t xml:space="preserve"> </w:t>
      </w:r>
      <w:proofErr w:type="spellStart"/>
      <w:r>
        <w:t>Sarite</w:t>
      </w:r>
      <w:proofErr w:type="spellEnd"/>
      <w:r>
        <w:t xml:space="preserve"> ka </w:t>
      </w:r>
      <w:proofErr w:type="spellStart"/>
      <w:r>
        <w:t>Guraa</w:t>
      </w:r>
      <w:proofErr w:type="spellEnd"/>
    </w:p>
    <w:p w14:paraId="21437470" w14:textId="77777777" w:rsidR="00DE1EE7" w:rsidRDefault="00000000">
      <w:pPr>
        <w:pStyle w:val="BodyText"/>
        <w:ind w:left="885"/>
      </w:pPr>
      <w:proofErr w:type="spellStart"/>
      <w:r>
        <w:t>Bobbaa</w:t>
      </w:r>
      <w:proofErr w:type="spellEnd"/>
      <w:r>
        <w:t xml:space="preserve"> </w:t>
      </w:r>
      <w:proofErr w:type="spellStart"/>
      <w:r>
        <w:t>daro</w:t>
      </w:r>
      <w:proofErr w:type="spellEnd"/>
      <w:r>
        <w:t xml:space="preserve"> </w:t>
      </w:r>
      <w:proofErr w:type="spellStart"/>
      <w:r>
        <w:rPr>
          <w:spacing w:val="-4"/>
        </w:rPr>
        <w:t>qaba</w:t>
      </w:r>
      <w:proofErr w:type="spellEnd"/>
    </w:p>
    <w:p w14:paraId="33D6C135" w14:textId="77777777" w:rsidR="00DE1EE7" w:rsidRDefault="00000000">
      <w:pPr>
        <w:pStyle w:val="BodyText"/>
        <w:ind w:left="885"/>
      </w:pPr>
      <w:proofErr w:type="spellStart"/>
      <w:r>
        <w:t>Dakko</w:t>
      </w:r>
      <w:proofErr w:type="spellEnd"/>
      <w:r>
        <w:t xml:space="preserve"> Boru Adi </w:t>
      </w:r>
      <w:proofErr w:type="spellStart"/>
      <w:r>
        <w:t>fulli</w:t>
      </w:r>
      <w:proofErr w:type="spellEnd"/>
      <w:r>
        <w:t xml:space="preserve"> </w:t>
      </w:r>
      <w:proofErr w:type="spellStart"/>
      <w:r>
        <w:t>guba</w:t>
      </w:r>
      <w:proofErr w:type="spellEnd"/>
      <w:r>
        <w:t xml:space="preserve"> </w:t>
      </w:r>
      <w:proofErr w:type="spellStart"/>
      <w:r>
        <w:rPr>
          <w:spacing w:val="-2"/>
        </w:rPr>
        <w:t>qabaa</w:t>
      </w:r>
      <w:proofErr w:type="spellEnd"/>
    </w:p>
    <w:p w14:paraId="50BEE3E5" w14:textId="77777777" w:rsidR="00DE1EE7" w:rsidRDefault="00000000">
      <w:pPr>
        <w:spacing w:before="89"/>
        <w:rPr>
          <w:sz w:val="24"/>
        </w:rPr>
      </w:pPr>
      <w:r>
        <w:br w:type="column"/>
      </w:r>
    </w:p>
    <w:p w14:paraId="4639B9A2" w14:textId="77777777" w:rsidR="00DE1EE7" w:rsidRDefault="00000000">
      <w:pPr>
        <w:pStyle w:val="BodyText"/>
        <w:spacing w:before="1"/>
        <w:ind w:left="885" w:right="453"/>
      </w:pPr>
      <w:r>
        <w:t>That</w:t>
      </w:r>
      <w:r>
        <w:rPr>
          <w:spacing w:val="-6"/>
        </w:rPr>
        <w:t xml:space="preserve"> </w:t>
      </w:r>
      <w:r>
        <w:t>with</w:t>
      </w:r>
      <w:r>
        <w:rPr>
          <w:spacing w:val="-6"/>
        </w:rPr>
        <w:t xml:space="preserve"> </w:t>
      </w:r>
      <w:r>
        <w:t>a</w:t>
      </w:r>
      <w:r>
        <w:rPr>
          <w:spacing w:val="-6"/>
        </w:rPr>
        <w:t xml:space="preserve"> </w:t>
      </w:r>
      <w:r>
        <w:t>hump,</w:t>
      </w:r>
      <w:r>
        <w:rPr>
          <w:spacing w:val="-6"/>
        </w:rPr>
        <w:t xml:space="preserve"> </w:t>
      </w:r>
      <w:r>
        <w:t>he</w:t>
      </w:r>
      <w:r>
        <w:rPr>
          <w:spacing w:val="-6"/>
        </w:rPr>
        <w:t xml:space="preserve"> </w:t>
      </w:r>
      <w:r>
        <w:t>owns</w:t>
      </w:r>
      <w:r>
        <w:rPr>
          <w:spacing w:val="-6"/>
        </w:rPr>
        <w:t xml:space="preserve"> </w:t>
      </w:r>
      <w:r>
        <w:t>a</w:t>
      </w:r>
      <w:r>
        <w:rPr>
          <w:spacing w:val="-6"/>
        </w:rPr>
        <w:t xml:space="preserve"> </w:t>
      </w:r>
      <w:r>
        <w:t>camel The tall one like camel</w:t>
      </w:r>
    </w:p>
    <w:p w14:paraId="2F9355D7" w14:textId="77777777" w:rsidR="00DE1EE7" w:rsidRDefault="00000000">
      <w:pPr>
        <w:pStyle w:val="BodyText"/>
        <w:ind w:left="885"/>
      </w:pPr>
      <w:proofErr w:type="spellStart"/>
      <w:r>
        <w:t>Sarite</w:t>
      </w:r>
      <w:proofErr w:type="spellEnd"/>
      <w:r>
        <w:t xml:space="preserve"> son of </w:t>
      </w:r>
      <w:proofErr w:type="spellStart"/>
      <w:r>
        <w:rPr>
          <w:spacing w:val="-2"/>
        </w:rPr>
        <w:t>Guraa</w:t>
      </w:r>
      <w:proofErr w:type="spellEnd"/>
    </w:p>
    <w:p w14:paraId="4250F8B7" w14:textId="77777777" w:rsidR="00DE1EE7" w:rsidRDefault="00000000">
      <w:pPr>
        <w:pStyle w:val="BodyText"/>
        <w:ind w:left="885"/>
      </w:pPr>
      <w:r>
        <w:t xml:space="preserve">Has a gourd under his </w:t>
      </w:r>
      <w:r>
        <w:rPr>
          <w:spacing w:val="-5"/>
        </w:rPr>
        <w:t>arm</w:t>
      </w:r>
    </w:p>
    <w:p w14:paraId="376255A1" w14:textId="77777777" w:rsidR="00DE1EE7" w:rsidRDefault="00000000">
      <w:pPr>
        <w:pStyle w:val="BodyText"/>
        <w:ind w:left="885"/>
      </w:pPr>
      <w:proofErr w:type="spellStart"/>
      <w:r>
        <w:t>Dakko</w:t>
      </w:r>
      <w:proofErr w:type="spellEnd"/>
      <w:r>
        <w:t xml:space="preserve"> Boru Adi, his face has </w:t>
      </w:r>
      <w:r>
        <w:rPr>
          <w:spacing w:val="-2"/>
        </w:rPr>
        <w:t>brand</w:t>
      </w:r>
    </w:p>
    <w:p w14:paraId="527BD076" w14:textId="77777777" w:rsidR="00DE1EE7" w:rsidRDefault="00DE1EE7">
      <w:pPr>
        <w:pStyle w:val="BodyText"/>
        <w:sectPr w:rsidR="00DE1EE7">
          <w:type w:val="continuous"/>
          <w:pgSz w:w="11920" w:h="16840"/>
          <w:pgMar w:top="1380" w:right="708" w:bottom="280" w:left="1275" w:header="0" w:footer="718" w:gutter="0"/>
          <w:cols w:num="2" w:space="720" w:equalWidth="0">
            <w:col w:w="4131" w:space="744"/>
            <w:col w:w="5062"/>
          </w:cols>
        </w:sectPr>
      </w:pPr>
    </w:p>
    <w:p w14:paraId="72F929F0" w14:textId="77777777" w:rsidR="00DE1EE7" w:rsidRDefault="00000000">
      <w:pPr>
        <w:pStyle w:val="BodyText"/>
        <w:ind w:right="745"/>
        <w:jc w:val="both"/>
      </w:pPr>
      <w:r>
        <w:t>In this text, two people are linked together and made butts of the joke encapsuled</w:t>
      </w:r>
      <w:r>
        <w:rPr>
          <w:spacing w:val="-2"/>
        </w:rPr>
        <w:t xml:space="preserve"> </w:t>
      </w:r>
      <w:r>
        <w:t>in</w:t>
      </w:r>
      <w:r>
        <w:rPr>
          <w:spacing w:val="-2"/>
        </w:rPr>
        <w:t xml:space="preserve"> </w:t>
      </w:r>
      <w:r>
        <w:t>a</w:t>
      </w:r>
      <w:r>
        <w:rPr>
          <w:spacing w:val="-2"/>
        </w:rPr>
        <w:t xml:space="preserve"> </w:t>
      </w:r>
      <w:r>
        <w:t>series</w:t>
      </w:r>
      <w:r>
        <w:rPr>
          <w:spacing w:val="40"/>
        </w:rPr>
        <w:t xml:space="preserve"> </w:t>
      </w:r>
      <w:r>
        <w:t xml:space="preserve">of humorous references. The tallness of </w:t>
      </w:r>
      <w:proofErr w:type="spellStart"/>
      <w:r>
        <w:t>Sarite</w:t>
      </w:r>
      <w:proofErr w:type="spellEnd"/>
      <w:r>
        <w:t xml:space="preserve"> </w:t>
      </w:r>
      <w:proofErr w:type="spellStart"/>
      <w:r>
        <w:t>Guraa</w:t>
      </w:r>
      <w:proofErr w:type="spellEnd"/>
      <w:r>
        <w:t xml:space="preserve"> is given in terms that liken him to a camel,</w:t>
      </w:r>
      <w:r>
        <w:rPr>
          <w:spacing w:val="-3"/>
        </w:rPr>
        <w:t xml:space="preserve"> </w:t>
      </w:r>
      <w:r>
        <w:t>an</w:t>
      </w:r>
      <w:r>
        <w:rPr>
          <w:spacing w:val="-3"/>
        </w:rPr>
        <w:t xml:space="preserve"> </w:t>
      </w:r>
      <w:r>
        <w:t>animal</w:t>
      </w:r>
      <w:r>
        <w:rPr>
          <w:spacing w:val="-3"/>
        </w:rPr>
        <w:t xml:space="preserve"> </w:t>
      </w:r>
      <w:r>
        <w:t>whose</w:t>
      </w:r>
      <w:r>
        <w:rPr>
          <w:spacing w:val="-3"/>
        </w:rPr>
        <w:t xml:space="preserve"> </w:t>
      </w:r>
      <w:r>
        <w:t>disproportionate</w:t>
      </w:r>
      <w:r>
        <w:rPr>
          <w:spacing w:val="-3"/>
        </w:rPr>
        <w:t xml:space="preserve"> </w:t>
      </w:r>
      <w:r>
        <w:t>tallness</w:t>
      </w:r>
      <w:r>
        <w:rPr>
          <w:spacing w:val="-3"/>
        </w:rPr>
        <w:t xml:space="preserve"> </w:t>
      </w:r>
      <w:r>
        <w:t>marks</w:t>
      </w:r>
      <w:r>
        <w:rPr>
          <w:spacing w:val="-3"/>
        </w:rPr>
        <w:t xml:space="preserve"> </w:t>
      </w:r>
      <w:r>
        <w:t>it</w:t>
      </w:r>
      <w:r>
        <w:rPr>
          <w:spacing w:val="-3"/>
        </w:rPr>
        <w:t xml:space="preserve"> </w:t>
      </w:r>
      <w:r>
        <w:t>out</w:t>
      </w:r>
      <w:r>
        <w:rPr>
          <w:spacing w:val="-3"/>
        </w:rPr>
        <w:t xml:space="preserve"> </w:t>
      </w:r>
      <w:r>
        <w:t>as</w:t>
      </w:r>
      <w:r>
        <w:rPr>
          <w:spacing w:val="-3"/>
        </w:rPr>
        <w:t xml:space="preserve"> </w:t>
      </w:r>
      <w:r>
        <w:t>an</w:t>
      </w:r>
      <w:r>
        <w:rPr>
          <w:spacing w:val="-3"/>
        </w:rPr>
        <w:t xml:space="preserve"> </w:t>
      </w:r>
      <w:r>
        <w:t>epitome</w:t>
      </w:r>
      <w:r>
        <w:rPr>
          <w:spacing w:val="-3"/>
        </w:rPr>
        <w:t xml:space="preserve"> </w:t>
      </w:r>
      <w:r>
        <w:t>of</w:t>
      </w:r>
      <w:r>
        <w:rPr>
          <w:spacing w:val="-3"/>
        </w:rPr>
        <w:t xml:space="preserve"> </w:t>
      </w:r>
      <w:r>
        <w:t>ugliness.</w:t>
      </w:r>
      <w:r>
        <w:rPr>
          <w:spacing w:val="-3"/>
        </w:rPr>
        <w:t xml:space="preserve"> </w:t>
      </w:r>
      <w:r>
        <w:t xml:space="preserve">Even the gourd that he is said to have tucked under his arm is from an ugly roughly carved wood usually associated with the camel herders such as the </w:t>
      </w:r>
      <w:proofErr w:type="spellStart"/>
      <w:r>
        <w:t>Gaari</w:t>
      </w:r>
      <w:proofErr w:type="spellEnd"/>
      <w:r>
        <w:t xml:space="preserve"> and</w:t>
      </w:r>
      <w:r>
        <w:rPr>
          <w:spacing w:val="-4"/>
        </w:rPr>
        <w:t xml:space="preserve"> </w:t>
      </w:r>
      <w:r>
        <w:t>Gabra</w:t>
      </w:r>
      <w:r>
        <w:rPr>
          <w:vertAlign w:val="superscript"/>
        </w:rPr>
        <w:t>33</w:t>
      </w:r>
      <w:r>
        <w:t>.</w:t>
      </w:r>
      <w:r>
        <w:rPr>
          <w:spacing w:val="-4"/>
        </w:rPr>
        <w:t xml:space="preserve"> </w:t>
      </w:r>
      <w:r>
        <w:t>The</w:t>
      </w:r>
      <w:r>
        <w:rPr>
          <w:spacing w:val="-4"/>
        </w:rPr>
        <w:t xml:space="preserve"> </w:t>
      </w:r>
      <w:r>
        <w:t>final</w:t>
      </w:r>
      <w:r>
        <w:rPr>
          <w:spacing w:val="-4"/>
        </w:rPr>
        <w:t xml:space="preserve"> </w:t>
      </w:r>
      <w:r>
        <w:t>line</w:t>
      </w:r>
      <w:r>
        <w:rPr>
          <w:spacing w:val="-4"/>
        </w:rPr>
        <w:t xml:space="preserve"> </w:t>
      </w:r>
      <w:r>
        <w:t>shifts its jocular</w:t>
      </w:r>
      <w:r>
        <w:rPr>
          <w:spacing w:val="-2"/>
        </w:rPr>
        <w:t xml:space="preserve"> </w:t>
      </w:r>
      <w:r>
        <w:t>attention</w:t>
      </w:r>
      <w:r>
        <w:rPr>
          <w:spacing w:val="-2"/>
        </w:rPr>
        <w:t xml:space="preserve"> </w:t>
      </w:r>
      <w:r>
        <w:t>to</w:t>
      </w:r>
      <w:r>
        <w:rPr>
          <w:spacing w:val="-2"/>
        </w:rPr>
        <w:t xml:space="preserve"> </w:t>
      </w:r>
      <w:r>
        <w:t>another</w:t>
      </w:r>
      <w:r>
        <w:rPr>
          <w:spacing w:val="-2"/>
        </w:rPr>
        <w:t xml:space="preserve"> </w:t>
      </w:r>
      <w:r>
        <w:t>man</w:t>
      </w:r>
      <w:r>
        <w:rPr>
          <w:spacing w:val="-2"/>
        </w:rPr>
        <w:t xml:space="preserve"> </w:t>
      </w:r>
      <w:proofErr w:type="spellStart"/>
      <w:r>
        <w:t>Dakko</w:t>
      </w:r>
      <w:proofErr w:type="spellEnd"/>
      <w:r>
        <w:rPr>
          <w:spacing w:val="-2"/>
        </w:rPr>
        <w:t xml:space="preserve"> </w:t>
      </w:r>
      <w:r>
        <w:t>Boru</w:t>
      </w:r>
      <w:r>
        <w:rPr>
          <w:spacing w:val="-2"/>
        </w:rPr>
        <w:t xml:space="preserve"> </w:t>
      </w:r>
      <w:r>
        <w:t>Adi,</w:t>
      </w:r>
      <w:r>
        <w:rPr>
          <w:spacing w:val="-2"/>
        </w:rPr>
        <w:t xml:space="preserve"> </w:t>
      </w:r>
      <w:r>
        <w:t>who</w:t>
      </w:r>
      <w:r>
        <w:rPr>
          <w:spacing w:val="-2"/>
        </w:rPr>
        <w:t xml:space="preserve"> </w:t>
      </w:r>
      <w:r>
        <w:t>seems</w:t>
      </w:r>
      <w:r>
        <w:rPr>
          <w:spacing w:val="-2"/>
        </w:rPr>
        <w:t xml:space="preserve"> </w:t>
      </w:r>
      <w:r>
        <w:t>to</w:t>
      </w:r>
      <w:r>
        <w:rPr>
          <w:spacing w:val="-2"/>
        </w:rPr>
        <w:t xml:space="preserve"> </w:t>
      </w:r>
      <w:r>
        <w:t>have</w:t>
      </w:r>
      <w:r>
        <w:rPr>
          <w:spacing w:val="-2"/>
        </w:rPr>
        <w:t xml:space="preserve"> </w:t>
      </w:r>
      <w:r>
        <w:t>had</w:t>
      </w:r>
      <w:r>
        <w:rPr>
          <w:spacing w:val="-2"/>
        </w:rPr>
        <w:t xml:space="preserve"> </w:t>
      </w:r>
      <w:r>
        <w:t>facial</w:t>
      </w:r>
      <w:r>
        <w:rPr>
          <w:spacing w:val="-2"/>
        </w:rPr>
        <w:t xml:space="preserve"> </w:t>
      </w:r>
      <w:r>
        <w:t>marks</w:t>
      </w:r>
      <w:r>
        <w:rPr>
          <w:spacing w:val="-2"/>
        </w:rPr>
        <w:t xml:space="preserve"> </w:t>
      </w:r>
      <w:r>
        <w:t>and it is this that forms the basis of the</w:t>
      </w:r>
      <w:r>
        <w:rPr>
          <w:spacing w:val="-2"/>
        </w:rPr>
        <w:t xml:space="preserve"> </w:t>
      </w:r>
      <w:r>
        <w:t>jocular</w:t>
      </w:r>
      <w:r>
        <w:rPr>
          <w:spacing w:val="-2"/>
        </w:rPr>
        <w:t xml:space="preserve"> </w:t>
      </w:r>
      <w:r>
        <w:t>aggression.</w:t>
      </w:r>
      <w:r>
        <w:rPr>
          <w:spacing w:val="-2"/>
        </w:rPr>
        <w:t xml:space="preserve"> </w:t>
      </w:r>
      <w:r>
        <w:t>Facial</w:t>
      </w:r>
      <w:r>
        <w:rPr>
          <w:spacing w:val="-2"/>
        </w:rPr>
        <w:t xml:space="preserve"> </w:t>
      </w:r>
      <w:r>
        <w:t>branding</w:t>
      </w:r>
      <w:r>
        <w:rPr>
          <w:spacing w:val="-2"/>
        </w:rPr>
        <w:t xml:space="preserve"> </w:t>
      </w:r>
      <w:r>
        <w:t>is</w:t>
      </w:r>
      <w:r>
        <w:rPr>
          <w:spacing w:val="-2"/>
        </w:rPr>
        <w:t xml:space="preserve"> </w:t>
      </w:r>
      <w:r>
        <w:t>perceived</w:t>
      </w:r>
      <w:r>
        <w:rPr>
          <w:spacing w:val="-2"/>
        </w:rPr>
        <w:t xml:space="preserve"> </w:t>
      </w:r>
      <w:r>
        <w:t>as</w:t>
      </w:r>
      <w:r>
        <w:rPr>
          <w:spacing w:val="-2"/>
        </w:rPr>
        <w:t xml:space="preserve"> </w:t>
      </w:r>
      <w:r>
        <w:t>a</w:t>
      </w:r>
      <w:r>
        <w:rPr>
          <w:spacing w:val="-2"/>
        </w:rPr>
        <w:t xml:space="preserve"> </w:t>
      </w:r>
      <w:r>
        <w:t>form of infirmity and often become an object of attack by the jesters. These types of marks are normally acquired in childhood as a kind</w:t>
      </w:r>
      <w:r>
        <w:rPr>
          <w:spacing w:val="-3"/>
        </w:rPr>
        <w:t xml:space="preserve"> </w:t>
      </w:r>
      <w:r>
        <w:t>of</w:t>
      </w:r>
      <w:r>
        <w:rPr>
          <w:spacing w:val="-3"/>
        </w:rPr>
        <w:t xml:space="preserve"> </w:t>
      </w:r>
      <w:r>
        <w:t>testimony</w:t>
      </w:r>
      <w:r>
        <w:rPr>
          <w:spacing w:val="-3"/>
        </w:rPr>
        <w:t xml:space="preserve"> </w:t>
      </w:r>
      <w:r>
        <w:t>in</w:t>
      </w:r>
      <w:r>
        <w:rPr>
          <w:spacing w:val="-3"/>
        </w:rPr>
        <w:t xml:space="preserve"> </w:t>
      </w:r>
      <w:r>
        <w:t>remedial</w:t>
      </w:r>
      <w:r>
        <w:rPr>
          <w:spacing w:val="-3"/>
        </w:rPr>
        <w:t xml:space="preserve"> </w:t>
      </w:r>
      <w:r>
        <w:t>antidote</w:t>
      </w:r>
      <w:r>
        <w:rPr>
          <w:spacing w:val="-3"/>
        </w:rPr>
        <w:t xml:space="preserve"> </w:t>
      </w:r>
      <w:r>
        <w:t>to</w:t>
      </w:r>
      <w:r>
        <w:rPr>
          <w:spacing w:val="-3"/>
        </w:rPr>
        <w:t xml:space="preserve"> </w:t>
      </w:r>
      <w:r>
        <w:t>some</w:t>
      </w:r>
      <w:r>
        <w:rPr>
          <w:spacing w:val="-3"/>
        </w:rPr>
        <w:t xml:space="preserve"> </w:t>
      </w:r>
      <w:r>
        <w:t>infliction or other. Common among these inflictions that leave their victims with scars are smallpox, chickenpox, and measles for which the Borana did not have the privilege of</w:t>
      </w:r>
      <w:r>
        <w:rPr>
          <w:spacing w:val="-3"/>
        </w:rPr>
        <w:t xml:space="preserve"> </w:t>
      </w:r>
      <w:r>
        <w:t>vaccines.</w:t>
      </w:r>
      <w:r>
        <w:rPr>
          <w:spacing w:val="-3"/>
        </w:rPr>
        <w:t xml:space="preserve"> </w:t>
      </w:r>
      <w:r>
        <w:t>It</w:t>
      </w:r>
      <w:r>
        <w:rPr>
          <w:spacing w:val="-3"/>
        </w:rPr>
        <w:t xml:space="preserve"> </w:t>
      </w:r>
      <w:r>
        <w:t>was not an uncommon sight for</w:t>
      </w:r>
      <w:r>
        <w:rPr>
          <w:spacing w:val="-2"/>
        </w:rPr>
        <w:t xml:space="preserve"> </w:t>
      </w:r>
      <w:r>
        <w:t>people</w:t>
      </w:r>
      <w:r>
        <w:rPr>
          <w:spacing w:val="-2"/>
        </w:rPr>
        <w:t xml:space="preserve"> </w:t>
      </w:r>
      <w:r>
        <w:t>to</w:t>
      </w:r>
      <w:r>
        <w:rPr>
          <w:spacing w:val="-2"/>
        </w:rPr>
        <w:t xml:space="preserve"> </w:t>
      </w:r>
      <w:r>
        <w:t>have</w:t>
      </w:r>
      <w:r>
        <w:rPr>
          <w:spacing w:val="-2"/>
        </w:rPr>
        <w:t xml:space="preserve"> </w:t>
      </w:r>
      <w:r>
        <w:t>brand</w:t>
      </w:r>
      <w:r>
        <w:rPr>
          <w:spacing w:val="-2"/>
        </w:rPr>
        <w:t xml:space="preserve"> </w:t>
      </w:r>
      <w:r>
        <w:t>marks</w:t>
      </w:r>
      <w:r>
        <w:rPr>
          <w:spacing w:val="-2"/>
        </w:rPr>
        <w:t xml:space="preserve"> </w:t>
      </w:r>
      <w:r>
        <w:t>on</w:t>
      </w:r>
      <w:r>
        <w:rPr>
          <w:spacing w:val="-2"/>
        </w:rPr>
        <w:t xml:space="preserve"> </w:t>
      </w:r>
      <w:r>
        <w:t>their</w:t>
      </w:r>
      <w:r>
        <w:rPr>
          <w:spacing w:val="-2"/>
        </w:rPr>
        <w:t xml:space="preserve"> </w:t>
      </w:r>
      <w:r>
        <w:t>faces</w:t>
      </w:r>
      <w:r>
        <w:rPr>
          <w:spacing w:val="-2"/>
        </w:rPr>
        <w:t xml:space="preserve"> </w:t>
      </w:r>
      <w:r>
        <w:t>as</w:t>
      </w:r>
      <w:r>
        <w:rPr>
          <w:spacing w:val="-2"/>
        </w:rPr>
        <w:t xml:space="preserve"> </w:t>
      </w:r>
      <w:r>
        <w:t>evidence</w:t>
      </w:r>
      <w:r>
        <w:rPr>
          <w:spacing w:val="-2"/>
        </w:rPr>
        <w:t xml:space="preserve"> </w:t>
      </w:r>
      <w:r>
        <w:t>of</w:t>
      </w:r>
      <w:r>
        <w:rPr>
          <w:spacing w:val="-2"/>
        </w:rPr>
        <w:t xml:space="preserve"> </w:t>
      </w:r>
      <w:r>
        <w:t>not</w:t>
      </w:r>
      <w:r>
        <w:rPr>
          <w:spacing w:val="-2"/>
        </w:rPr>
        <w:t xml:space="preserve"> </w:t>
      </w:r>
      <w:r>
        <w:t>only the effect of the disease alone but also a testimonial</w:t>
      </w:r>
      <w:r>
        <w:rPr>
          <w:spacing w:val="-3"/>
        </w:rPr>
        <w:t xml:space="preserve"> </w:t>
      </w:r>
      <w:r>
        <w:t>of</w:t>
      </w:r>
      <w:r>
        <w:rPr>
          <w:spacing w:val="-3"/>
        </w:rPr>
        <w:t xml:space="preserve"> </w:t>
      </w:r>
      <w:r>
        <w:t>man’s</w:t>
      </w:r>
      <w:r>
        <w:rPr>
          <w:spacing w:val="-3"/>
        </w:rPr>
        <w:t xml:space="preserve"> </w:t>
      </w:r>
      <w:r>
        <w:t>attempts</w:t>
      </w:r>
      <w:r>
        <w:rPr>
          <w:spacing w:val="-3"/>
        </w:rPr>
        <w:t xml:space="preserve"> </w:t>
      </w:r>
      <w:r>
        <w:t>to</w:t>
      </w:r>
      <w:r>
        <w:rPr>
          <w:spacing w:val="-3"/>
        </w:rPr>
        <w:t xml:space="preserve"> </w:t>
      </w:r>
      <w:r>
        <w:t>combat</w:t>
      </w:r>
      <w:r>
        <w:rPr>
          <w:spacing w:val="-3"/>
        </w:rPr>
        <w:t xml:space="preserve"> </w:t>
      </w:r>
      <w:r>
        <w:t>the</w:t>
      </w:r>
      <w:r>
        <w:rPr>
          <w:spacing w:val="-3"/>
        </w:rPr>
        <w:t xml:space="preserve"> </w:t>
      </w:r>
      <w:r>
        <w:t>scourge within the limits of his technological know-how.</w:t>
      </w:r>
    </w:p>
    <w:p w14:paraId="5BCACBAE" w14:textId="77777777" w:rsidR="00DE1EE7" w:rsidRDefault="00DE1EE7">
      <w:pPr>
        <w:pStyle w:val="BodyText"/>
        <w:ind w:left="0"/>
      </w:pPr>
    </w:p>
    <w:p w14:paraId="0DF4B6D8" w14:textId="77777777" w:rsidR="00DE1EE7" w:rsidRDefault="00000000">
      <w:pPr>
        <w:pStyle w:val="BodyText"/>
        <w:ind w:right="746"/>
        <w:jc w:val="both"/>
      </w:pPr>
      <w:r>
        <w:t>Deformities such as blindness, like the facial brand, become subjects of clan jests.</w:t>
      </w:r>
      <w:r>
        <w:rPr>
          <w:spacing w:val="40"/>
        </w:rPr>
        <w:t xml:space="preserve"> </w:t>
      </w:r>
      <w:r>
        <w:t>Chiaro contends that a joke at the expense of physically handicapped appeal to the feeling of repressed sadism (1992:8), and for Bergson, a deformity that may become comic is that</w:t>
      </w:r>
      <w:r>
        <w:rPr>
          <w:spacing w:val="40"/>
        </w:rPr>
        <w:t xml:space="preserve"> </w:t>
      </w:r>
      <w:r>
        <w:t>which a normally built person could successfully imitate (1911:23).</w:t>
      </w:r>
      <w:r>
        <w:rPr>
          <w:spacing w:val="40"/>
        </w:rPr>
        <w:t xml:space="preserve"> </w:t>
      </w:r>
      <w:r>
        <w:t>The following texts confirm that</w:t>
      </w:r>
      <w:r>
        <w:rPr>
          <w:spacing w:val="-3"/>
        </w:rPr>
        <w:t xml:space="preserve"> </w:t>
      </w:r>
      <w:r>
        <w:t>jesters</w:t>
      </w:r>
      <w:r>
        <w:rPr>
          <w:spacing w:val="-3"/>
        </w:rPr>
        <w:t xml:space="preserve"> </w:t>
      </w:r>
      <w:r>
        <w:t>can</w:t>
      </w:r>
      <w:r>
        <w:rPr>
          <w:spacing w:val="-3"/>
        </w:rPr>
        <w:t xml:space="preserve"> </w:t>
      </w:r>
      <w:r>
        <w:t>joke</w:t>
      </w:r>
      <w:r>
        <w:rPr>
          <w:spacing w:val="-3"/>
        </w:rPr>
        <w:t xml:space="preserve"> </w:t>
      </w:r>
      <w:r>
        <w:t>about</w:t>
      </w:r>
      <w:r>
        <w:rPr>
          <w:spacing w:val="-3"/>
        </w:rPr>
        <w:t xml:space="preserve"> </w:t>
      </w:r>
      <w:r>
        <w:t>the</w:t>
      </w:r>
      <w:r>
        <w:rPr>
          <w:spacing w:val="-3"/>
        </w:rPr>
        <w:t xml:space="preserve"> </w:t>
      </w:r>
      <w:r>
        <w:t>human</w:t>
      </w:r>
      <w:r>
        <w:rPr>
          <w:spacing w:val="-3"/>
        </w:rPr>
        <w:t xml:space="preserve"> </w:t>
      </w:r>
      <w:r>
        <w:t>body</w:t>
      </w:r>
      <w:r>
        <w:rPr>
          <w:spacing w:val="-3"/>
        </w:rPr>
        <w:t xml:space="preserve"> </w:t>
      </w:r>
      <w:r>
        <w:t>parts</w:t>
      </w:r>
      <w:r>
        <w:rPr>
          <w:spacing w:val="-3"/>
        </w:rPr>
        <w:t xml:space="preserve"> </w:t>
      </w:r>
      <w:r>
        <w:t>that</w:t>
      </w:r>
      <w:r>
        <w:rPr>
          <w:spacing w:val="-3"/>
        </w:rPr>
        <w:t xml:space="preserve"> </w:t>
      </w:r>
      <w:r>
        <w:t>malfunction</w:t>
      </w:r>
      <w:r>
        <w:rPr>
          <w:spacing w:val="-3"/>
        </w:rPr>
        <w:t xml:space="preserve"> </w:t>
      </w:r>
      <w:r>
        <w:t>to</w:t>
      </w:r>
      <w:r>
        <w:rPr>
          <w:spacing w:val="-3"/>
        </w:rPr>
        <w:t xml:space="preserve"> </w:t>
      </w:r>
      <w:r>
        <w:t>render</w:t>
      </w:r>
      <w:r>
        <w:rPr>
          <w:spacing w:val="-3"/>
        </w:rPr>
        <w:t xml:space="preserve"> </w:t>
      </w:r>
      <w:r>
        <w:t>its</w:t>
      </w:r>
      <w:r>
        <w:rPr>
          <w:spacing w:val="-3"/>
        </w:rPr>
        <w:t xml:space="preserve"> </w:t>
      </w:r>
      <w:r>
        <w:t>owner, as Aristotle contends, “ugly without causing pain or disaster” (1927:18). Take, for example, the lines by a performer, Kusi Dhiba:</w:t>
      </w:r>
    </w:p>
    <w:p w14:paraId="00172DC7" w14:textId="77777777" w:rsidR="00DE1EE7" w:rsidRDefault="00DE1EE7">
      <w:pPr>
        <w:pStyle w:val="BodyText"/>
        <w:ind w:left="0"/>
        <w:rPr>
          <w:sz w:val="20"/>
        </w:rPr>
      </w:pPr>
    </w:p>
    <w:p w14:paraId="1443CC57" w14:textId="77777777" w:rsidR="00DE1EE7" w:rsidRDefault="00DE1EE7">
      <w:pPr>
        <w:pStyle w:val="BodyText"/>
        <w:ind w:left="0"/>
        <w:rPr>
          <w:sz w:val="20"/>
        </w:rPr>
      </w:pPr>
    </w:p>
    <w:p w14:paraId="0802DD0F" w14:textId="77777777" w:rsidR="00DE1EE7" w:rsidRDefault="00DE1EE7">
      <w:pPr>
        <w:pStyle w:val="BodyText"/>
        <w:ind w:left="0"/>
        <w:rPr>
          <w:sz w:val="20"/>
        </w:rPr>
      </w:pPr>
    </w:p>
    <w:p w14:paraId="70E73319" w14:textId="77777777" w:rsidR="00DE1EE7" w:rsidRDefault="00000000">
      <w:pPr>
        <w:pStyle w:val="BodyText"/>
        <w:spacing w:before="192"/>
        <w:ind w:left="0"/>
        <w:rPr>
          <w:sz w:val="20"/>
        </w:rPr>
      </w:pPr>
      <w:r>
        <w:rPr>
          <w:noProof/>
          <w:sz w:val="20"/>
        </w:rPr>
        <mc:AlternateContent>
          <mc:Choice Requires="wps">
            <w:drawing>
              <wp:anchor distT="0" distB="0" distL="0" distR="0" simplePos="0" relativeHeight="487604224" behindDoc="1" locked="0" layoutInCell="1" allowOverlap="1" wp14:anchorId="433D7CA2" wp14:editId="28E31AA2">
                <wp:simplePos x="0" y="0"/>
                <wp:positionH relativeFrom="page">
                  <wp:posOffset>914400</wp:posOffset>
                </wp:positionH>
                <wp:positionV relativeFrom="paragraph">
                  <wp:posOffset>283262</wp:posOffset>
                </wp:positionV>
                <wp:extent cx="182880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505D7D" id="Graphic 45" o:spid="_x0000_s1026" style="position:absolute;margin-left:1in;margin-top:22.3pt;width:2in;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" path="m,l1828800,e" filled="f">
                <v:path arrowok="t"/>
                <w10:wrap type="topAndBottom" anchorx="page"/>
              </v:shape>
            </w:pict>
          </mc:Fallback>
        </mc:AlternateContent>
      </w:r>
    </w:p>
    <w:p w14:paraId="70A04BFF" w14:textId="77777777" w:rsidR="00DE1EE7" w:rsidRDefault="00000000">
      <w:pPr>
        <w:spacing w:before="105"/>
        <w:ind w:left="165"/>
        <w:rPr>
          <w:sz w:val="14"/>
        </w:rPr>
      </w:pPr>
      <w:r>
        <w:rPr>
          <w:spacing w:val="-5"/>
          <w:sz w:val="14"/>
        </w:rPr>
        <w:t>33</w:t>
      </w:r>
    </w:p>
    <w:p w14:paraId="50905E76" w14:textId="77777777" w:rsidR="00DE1EE7" w:rsidRDefault="00000000">
      <w:pPr>
        <w:spacing w:before="113"/>
        <w:ind w:left="949"/>
        <w:rPr>
          <w:sz w:val="20"/>
        </w:rPr>
      </w:pPr>
      <w:r>
        <w:rPr>
          <w:sz w:val="20"/>
        </w:rPr>
        <w:t>These</w:t>
      </w:r>
      <w:r>
        <w:rPr>
          <w:spacing w:val="7"/>
          <w:sz w:val="20"/>
        </w:rPr>
        <w:t xml:space="preserve"> </w:t>
      </w:r>
      <w:r>
        <w:rPr>
          <w:sz w:val="20"/>
        </w:rPr>
        <w:t>are</w:t>
      </w:r>
      <w:r>
        <w:rPr>
          <w:spacing w:val="9"/>
          <w:sz w:val="20"/>
        </w:rPr>
        <w:t xml:space="preserve"> </w:t>
      </w:r>
      <w:r>
        <w:rPr>
          <w:sz w:val="20"/>
        </w:rPr>
        <w:t>Somali-related</w:t>
      </w:r>
      <w:r>
        <w:rPr>
          <w:spacing w:val="9"/>
          <w:sz w:val="20"/>
        </w:rPr>
        <w:t xml:space="preserve"> </w:t>
      </w:r>
      <w:r>
        <w:rPr>
          <w:sz w:val="20"/>
        </w:rPr>
        <w:t>camel</w:t>
      </w:r>
      <w:r>
        <w:rPr>
          <w:spacing w:val="9"/>
          <w:sz w:val="20"/>
        </w:rPr>
        <w:t xml:space="preserve"> </w:t>
      </w:r>
      <w:r>
        <w:rPr>
          <w:sz w:val="20"/>
        </w:rPr>
        <w:t>herders.</w:t>
      </w:r>
      <w:r>
        <w:rPr>
          <w:spacing w:val="9"/>
          <w:sz w:val="20"/>
        </w:rPr>
        <w:t xml:space="preserve"> </w:t>
      </w:r>
      <w:r>
        <w:rPr>
          <w:sz w:val="20"/>
        </w:rPr>
        <w:t>They</w:t>
      </w:r>
      <w:r>
        <w:rPr>
          <w:spacing w:val="9"/>
          <w:sz w:val="20"/>
        </w:rPr>
        <w:t xml:space="preserve"> </w:t>
      </w:r>
      <w:r>
        <w:rPr>
          <w:sz w:val="20"/>
        </w:rPr>
        <w:t>are</w:t>
      </w:r>
      <w:r>
        <w:rPr>
          <w:spacing w:val="9"/>
          <w:sz w:val="20"/>
        </w:rPr>
        <w:t xml:space="preserve"> </w:t>
      </w:r>
      <w:r>
        <w:rPr>
          <w:sz w:val="20"/>
        </w:rPr>
        <w:t>notorious</w:t>
      </w:r>
      <w:r>
        <w:rPr>
          <w:spacing w:val="9"/>
          <w:sz w:val="20"/>
        </w:rPr>
        <w:t xml:space="preserve"> </w:t>
      </w:r>
      <w:r>
        <w:rPr>
          <w:sz w:val="20"/>
        </w:rPr>
        <w:t>for</w:t>
      </w:r>
      <w:r>
        <w:rPr>
          <w:spacing w:val="9"/>
          <w:sz w:val="20"/>
        </w:rPr>
        <w:t xml:space="preserve"> </w:t>
      </w:r>
      <w:r>
        <w:rPr>
          <w:sz w:val="20"/>
        </w:rPr>
        <w:t>carrying</w:t>
      </w:r>
      <w:r>
        <w:rPr>
          <w:spacing w:val="9"/>
          <w:sz w:val="20"/>
        </w:rPr>
        <w:t xml:space="preserve"> </w:t>
      </w:r>
      <w:r>
        <w:rPr>
          <w:sz w:val="20"/>
        </w:rPr>
        <w:t>huge</w:t>
      </w:r>
      <w:r>
        <w:rPr>
          <w:spacing w:val="-5"/>
          <w:sz w:val="20"/>
        </w:rPr>
        <w:t xml:space="preserve"> </w:t>
      </w:r>
      <w:r>
        <w:rPr>
          <w:sz w:val="20"/>
        </w:rPr>
        <w:t>gourds</w:t>
      </w:r>
      <w:r>
        <w:rPr>
          <w:spacing w:val="-5"/>
          <w:sz w:val="20"/>
        </w:rPr>
        <w:t xml:space="preserve"> </w:t>
      </w:r>
      <w:r>
        <w:rPr>
          <w:sz w:val="20"/>
        </w:rPr>
        <w:t>that</w:t>
      </w:r>
      <w:r>
        <w:rPr>
          <w:spacing w:val="-5"/>
          <w:sz w:val="20"/>
        </w:rPr>
        <w:t xml:space="preserve"> </w:t>
      </w:r>
      <w:r>
        <w:rPr>
          <w:sz w:val="20"/>
        </w:rPr>
        <w:t>the</w:t>
      </w:r>
      <w:r>
        <w:rPr>
          <w:spacing w:val="-4"/>
          <w:sz w:val="20"/>
        </w:rPr>
        <w:t xml:space="preserve"> </w:t>
      </w:r>
      <w:r>
        <w:rPr>
          <w:spacing w:val="-2"/>
          <w:sz w:val="20"/>
        </w:rPr>
        <w:t>Borana</w:t>
      </w:r>
    </w:p>
    <w:p w14:paraId="4D84B334" w14:textId="77777777" w:rsidR="00DE1EE7" w:rsidRDefault="00000000">
      <w:pPr>
        <w:ind w:left="165"/>
        <w:rPr>
          <w:sz w:val="20"/>
        </w:rPr>
      </w:pPr>
      <w:r>
        <w:rPr>
          <w:sz w:val="20"/>
        </w:rPr>
        <w:t>derogatorily</w:t>
      </w:r>
      <w:r>
        <w:rPr>
          <w:spacing w:val="-8"/>
          <w:sz w:val="20"/>
        </w:rPr>
        <w:t xml:space="preserve"> </w:t>
      </w:r>
      <w:r>
        <w:rPr>
          <w:sz w:val="20"/>
        </w:rPr>
        <w:t>call</w:t>
      </w:r>
      <w:r>
        <w:rPr>
          <w:spacing w:val="-8"/>
          <w:sz w:val="20"/>
        </w:rPr>
        <w:t xml:space="preserve"> </w:t>
      </w:r>
      <w:proofErr w:type="spellStart"/>
      <w:r>
        <w:rPr>
          <w:i/>
          <w:spacing w:val="-2"/>
          <w:sz w:val="20"/>
        </w:rPr>
        <w:t>darro</w:t>
      </w:r>
      <w:proofErr w:type="spellEnd"/>
      <w:r>
        <w:rPr>
          <w:spacing w:val="-2"/>
          <w:sz w:val="20"/>
        </w:rPr>
        <w:t>.</w:t>
      </w:r>
    </w:p>
    <w:p w14:paraId="76DB9FAA" w14:textId="77777777" w:rsidR="00DE1EE7" w:rsidRDefault="00DE1EE7">
      <w:pPr>
        <w:rPr>
          <w:sz w:val="20"/>
        </w:rPr>
        <w:sectPr w:rsidR="00DE1EE7">
          <w:type w:val="continuous"/>
          <w:pgSz w:w="11920" w:h="16840"/>
          <w:pgMar w:top="1380" w:right="708" w:bottom="280" w:left="1275" w:header="0" w:footer="718" w:gutter="0"/>
          <w:cols w:space="720"/>
        </w:sectPr>
      </w:pPr>
    </w:p>
    <w:p w14:paraId="62892B6D" w14:textId="77777777" w:rsidR="00DE1EE7" w:rsidRDefault="00000000">
      <w:pPr>
        <w:pStyle w:val="BodyText"/>
        <w:spacing w:before="60"/>
        <w:ind w:left="345"/>
      </w:pPr>
      <w:proofErr w:type="spellStart"/>
      <w:r>
        <w:lastRenderedPageBreak/>
        <w:t>Hadha</w:t>
      </w:r>
      <w:proofErr w:type="spellEnd"/>
      <w:r>
        <w:rPr>
          <w:spacing w:val="-15"/>
        </w:rPr>
        <w:t xml:space="preserve"> </w:t>
      </w:r>
      <w:r>
        <w:t>Kanda</w:t>
      </w:r>
      <w:r>
        <w:rPr>
          <w:spacing w:val="-15"/>
        </w:rPr>
        <w:t xml:space="preserve"> </w:t>
      </w:r>
      <w:proofErr w:type="spellStart"/>
      <w:r>
        <w:t>Garbiti</w:t>
      </w:r>
      <w:proofErr w:type="spellEnd"/>
      <w:r>
        <w:t xml:space="preserve"> Mataan lam </w:t>
      </w:r>
      <w:proofErr w:type="spellStart"/>
      <w:r>
        <w:t>tahe</w:t>
      </w:r>
      <w:proofErr w:type="spellEnd"/>
    </w:p>
    <w:p w14:paraId="4353D960" w14:textId="77777777" w:rsidR="00DE1EE7" w:rsidRDefault="00000000">
      <w:pPr>
        <w:pStyle w:val="BodyText"/>
        <w:ind w:left="405" w:right="190" w:hanging="60"/>
      </w:pPr>
      <w:proofErr w:type="spellStart"/>
      <w:r>
        <w:t>Hadha</w:t>
      </w:r>
      <w:proofErr w:type="spellEnd"/>
      <w:r>
        <w:rPr>
          <w:spacing w:val="-15"/>
        </w:rPr>
        <w:t xml:space="preserve"> </w:t>
      </w:r>
      <w:r>
        <w:t>Sanda</w:t>
      </w:r>
      <w:r>
        <w:rPr>
          <w:spacing w:val="-15"/>
        </w:rPr>
        <w:t xml:space="preserve"> </w:t>
      </w:r>
      <w:proofErr w:type="spellStart"/>
      <w:r>
        <w:t>diqo</w:t>
      </w:r>
      <w:proofErr w:type="spellEnd"/>
      <w:r>
        <w:t xml:space="preserve"> </w:t>
      </w:r>
      <w:proofErr w:type="spellStart"/>
      <w:r>
        <w:t>Ilat</w:t>
      </w:r>
      <w:proofErr w:type="spellEnd"/>
      <w:r>
        <w:t xml:space="preserve"> </w:t>
      </w:r>
      <w:proofErr w:type="spellStart"/>
      <w:r>
        <w:t>bala</w:t>
      </w:r>
      <w:proofErr w:type="spellEnd"/>
      <w:r>
        <w:t xml:space="preserve"> </w:t>
      </w:r>
      <w:proofErr w:type="spellStart"/>
      <w:r>
        <w:t>tahe</w:t>
      </w:r>
      <w:proofErr w:type="spellEnd"/>
    </w:p>
    <w:p w14:paraId="02C71D7B" w14:textId="77777777" w:rsidR="00DE1EE7" w:rsidRDefault="00000000">
      <w:pPr>
        <w:pStyle w:val="BodyText"/>
        <w:ind w:left="345" w:right="190"/>
      </w:pPr>
      <w:proofErr w:type="spellStart"/>
      <w:r>
        <w:t>Jarti</w:t>
      </w:r>
      <w:proofErr w:type="spellEnd"/>
      <w:r>
        <w:t xml:space="preserve"> Boru </w:t>
      </w:r>
      <w:proofErr w:type="spellStart"/>
      <w:r>
        <w:t>Waaqo</w:t>
      </w:r>
      <w:proofErr w:type="spellEnd"/>
      <w:r>
        <w:t xml:space="preserve"> Mataan</w:t>
      </w:r>
      <w:r>
        <w:rPr>
          <w:spacing w:val="-15"/>
        </w:rPr>
        <w:t xml:space="preserve"> </w:t>
      </w:r>
      <w:proofErr w:type="spellStart"/>
      <w:r>
        <w:t>moyye</w:t>
      </w:r>
      <w:proofErr w:type="spellEnd"/>
      <w:r>
        <w:rPr>
          <w:spacing w:val="-15"/>
        </w:rPr>
        <w:t xml:space="preserve"> </w:t>
      </w:r>
      <w:proofErr w:type="spellStart"/>
      <w:r>
        <w:t>tahe</w:t>
      </w:r>
      <w:proofErr w:type="spellEnd"/>
      <w:r>
        <w:t xml:space="preserve"> </w:t>
      </w:r>
      <w:proofErr w:type="spellStart"/>
      <w:r>
        <w:t>Dibate</w:t>
      </w:r>
      <w:proofErr w:type="spellEnd"/>
      <w:r>
        <w:t xml:space="preserve"> </w:t>
      </w:r>
      <w:proofErr w:type="spellStart"/>
      <w:r>
        <w:t>hinbufane</w:t>
      </w:r>
      <w:proofErr w:type="spellEnd"/>
      <w:r>
        <w:t xml:space="preserve"> </w:t>
      </w:r>
      <w:proofErr w:type="spellStart"/>
      <w:r>
        <w:t>Adate</w:t>
      </w:r>
      <w:proofErr w:type="spellEnd"/>
      <w:r>
        <w:t xml:space="preserve"> </w:t>
      </w:r>
      <w:proofErr w:type="spellStart"/>
      <w:r>
        <w:t>hinagare</w:t>
      </w:r>
      <w:proofErr w:type="spellEnd"/>
      <w:r>
        <w:t xml:space="preserve"> Matan Boru </w:t>
      </w:r>
      <w:proofErr w:type="spellStart"/>
      <w:r>
        <w:rPr>
          <w:spacing w:val="-2"/>
        </w:rPr>
        <w:t>Waaqo</w:t>
      </w:r>
      <w:proofErr w:type="spellEnd"/>
    </w:p>
    <w:p w14:paraId="2BC2B6DA" w14:textId="77777777" w:rsidR="00DE1EE7" w:rsidRDefault="00000000">
      <w:pPr>
        <w:pStyle w:val="BodyText"/>
        <w:ind w:left="345"/>
      </w:pPr>
      <w:r>
        <w:t xml:space="preserve">Manin </w:t>
      </w:r>
      <w:proofErr w:type="spellStart"/>
      <w:r>
        <w:t>moyye</w:t>
      </w:r>
      <w:proofErr w:type="spellEnd"/>
      <w:r>
        <w:t xml:space="preserve"> </w:t>
      </w:r>
      <w:proofErr w:type="spellStart"/>
      <w:r>
        <w:rPr>
          <w:spacing w:val="-2"/>
        </w:rPr>
        <w:t>tahe</w:t>
      </w:r>
      <w:proofErr w:type="spellEnd"/>
      <w:r>
        <w:rPr>
          <w:spacing w:val="-2"/>
        </w:rPr>
        <w:t>?</w:t>
      </w:r>
    </w:p>
    <w:p w14:paraId="67ED8164" w14:textId="77777777" w:rsidR="00DE1EE7" w:rsidRDefault="00000000">
      <w:pPr>
        <w:pStyle w:val="BodyText"/>
        <w:spacing w:before="60"/>
        <w:ind w:left="345" w:right="1731"/>
      </w:pPr>
      <w:r>
        <w:br w:type="column"/>
      </w:r>
      <w:r>
        <w:t>The</w:t>
      </w:r>
      <w:r>
        <w:rPr>
          <w:spacing w:val="-10"/>
        </w:rPr>
        <w:t xml:space="preserve"> </w:t>
      </w:r>
      <w:r>
        <w:t>mother</w:t>
      </w:r>
      <w:r>
        <w:rPr>
          <w:spacing w:val="-10"/>
        </w:rPr>
        <w:t xml:space="preserve"> </w:t>
      </w:r>
      <w:r>
        <w:t>of</w:t>
      </w:r>
      <w:r>
        <w:rPr>
          <w:spacing w:val="-10"/>
        </w:rPr>
        <w:t xml:space="preserve"> </w:t>
      </w:r>
      <w:r>
        <w:t>Kanda</w:t>
      </w:r>
      <w:r>
        <w:rPr>
          <w:spacing w:val="-10"/>
        </w:rPr>
        <w:t xml:space="preserve"> </w:t>
      </w:r>
      <w:proofErr w:type="spellStart"/>
      <w:r>
        <w:t>Garbiti</w:t>
      </w:r>
      <w:proofErr w:type="spellEnd"/>
      <w:r>
        <w:t xml:space="preserve"> Her head was paired</w:t>
      </w:r>
    </w:p>
    <w:p w14:paraId="1D89D304" w14:textId="77777777" w:rsidR="00DE1EE7" w:rsidRDefault="00000000">
      <w:pPr>
        <w:pStyle w:val="BodyText"/>
        <w:ind w:left="345" w:right="2337"/>
      </w:pPr>
      <w:r>
        <w:t xml:space="preserve">The mother of Sanda Her eyes became blind </w:t>
      </w:r>
      <w:proofErr w:type="gramStart"/>
      <w:r>
        <w:t>The</w:t>
      </w:r>
      <w:proofErr w:type="gramEnd"/>
      <w:r>
        <w:rPr>
          <w:spacing w:val="-15"/>
        </w:rPr>
        <w:t xml:space="preserve"> </w:t>
      </w:r>
      <w:r>
        <w:t>wife</w:t>
      </w:r>
      <w:r>
        <w:rPr>
          <w:spacing w:val="-15"/>
        </w:rPr>
        <w:t xml:space="preserve"> </w:t>
      </w:r>
      <w:r>
        <w:t>of</w:t>
      </w:r>
      <w:r>
        <w:rPr>
          <w:spacing w:val="-15"/>
        </w:rPr>
        <w:t xml:space="preserve"> </w:t>
      </w:r>
      <w:r>
        <w:t>Boru</w:t>
      </w:r>
      <w:r>
        <w:rPr>
          <w:spacing w:val="-15"/>
        </w:rPr>
        <w:t xml:space="preserve"> </w:t>
      </w:r>
      <w:proofErr w:type="spellStart"/>
      <w:r>
        <w:t>Waaqo</w:t>
      </w:r>
      <w:proofErr w:type="spellEnd"/>
      <w:r>
        <w:t xml:space="preserve"> Her hair was sparse</w:t>
      </w:r>
    </w:p>
    <w:p w14:paraId="4B70F354" w14:textId="77777777" w:rsidR="00DE1EE7" w:rsidRDefault="00000000">
      <w:pPr>
        <w:pStyle w:val="BodyText"/>
        <w:ind w:left="345" w:right="1057"/>
      </w:pPr>
      <w:r>
        <w:t xml:space="preserve">He did not shave in </w:t>
      </w:r>
      <w:r>
        <w:rPr>
          <w:i/>
        </w:rPr>
        <w:t xml:space="preserve">gada </w:t>
      </w:r>
      <w:r>
        <w:t>ceremony We</w:t>
      </w:r>
      <w:r>
        <w:rPr>
          <w:spacing w:val="-10"/>
        </w:rPr>
        <w:t xml:space="preserve"> </w:t>
      </w:r>
      <w:r>
        <w:t>have</w:t>
      </w:r>
      <w:r>
        <w:rPr>
          <w:spacing w:val="-10"/>
        </w:rPr>
        <w:t xml:space="preserve"> </w:t>
      </w:r>
      <w:r>
        <w:t>not</w:t>
      </w:r>
      <w:r>
        <w:rPr>
          <w:spacing w:val="-10"/>
        </w:rPr>
        <w:t xml:space="preserve"> </w:t>
      </w:r>
      <w:r>
        <w:t>seen</w:t>
      </w:r>
      <w:r>
        <w:rPr>
          <w:spacing w:val="-10"/>
        </w:rPr>
        <w:t xml:space="preserve"> </w:t>
      </w:r>
      <w:r>
        <w:t>him</w:t>
      </w:r>
      <w:r>
        <w:rPr>
          <w:spacing w:val="-10"/>
        </w:rPr>
        <w:t xml:space="preserve"> </w:t>
      </w:r>
      <w:r>
        <w:t>shave</w:t>
      </w:r>
      <w:r>
        <w:rPr>
          <w:spacing w:val="-10"/>
        </w:rPr>
        <w:t xml:space="preserve"> </w:t>
      </w:r>
      <w:r>
        <w:t xml:space="preserve">normally </w:t>
      </w:r>
      <w:proofErr w:type="gramStart"/>
      <w:r>
        <w:t>The</w:t>
      </w:r>
      <w:proofErr w:type="gramEnd"/>
      <w:r>
        <w:t xml:space="preserve"> head of Boru </w:t>
      </w:r>
      <w:proofErr w:type="spellStart"/>
      <w:r>
        <w:t>Waaqo</w:t>
      </w:r>
      <w:proofErr w:type="spellEnd"/>
    </w:p>
    <w:p w14:paraId="4733C42B" w14:textId="77777777" w:rsidR="00DE1EE7" w:rsidRDefault="00000000">
      <w:pPr>
        <w:pStyle w:val="BodyText"/>
        <w:ind w:left="345"/>
      </w:pPr>
      <w:r>
        <w:t xml:space="preserve">Why has it become </w:t>
      </w:r>
      <w:r>
        <w:rPr>
          <w:spacing w:val="-2"/>
        </w:rPr>
        <w:t>bare?</w:t>
      </w:r>
    </w:p>
    <w:p w14:paraId="27F9799E" w14:textId="77777777" w:rsidR="00DE1EE7" w:rsidRDefault="00DE1EE7">
      <w:pPr>
        <w:pStyle w:val="BodyText"/>
        <w:sectPr w:rsidR="00DE1EE7">
          <w:pgSz w:w="11920" w:h="16840"/>
          <w:pgMar w:top="1380" w:right="708" w:bottom="960" w:left="1275" w:header="0" w:footer="718" w:gutter="0"/>
          <w:cols w:num="2" w:space="720" w:equalWidth="0">
            <w:col w:w="2438" w:space="2437"/>
            <w:col w:w="5062"/>
          </w:cols>
        </w:sectPr>
      </w:pPr>
    </w:p>
    <w:p w14:paraId="28BB6DA1" w14:textId="77777777" w:rsidR="00DE1EE7" w:rsidRDefault="00DE1EE7">
      <w:pPr>
        <w:pStyle w:val="BodyText"/>
        <w:ind w:left="0"/>
      </w:pPr>
    </w:p>
    <w:p w14:paraId="39697B0D" w14:textId="77777777" w:rsidR="00DE1EE7" w:rsidRDefault="00000000">
      <w:pPr>
        <w:pStyle w:val="BodyText"/>
        <w:ind w:right="746"/>
        <w:jc w:val="both"/>
      </w:pPr>
      <w:r>
        <w:t>The</w:t>
      </w:r>
      <w:r>
        <w:rPr>
          <w:spacing w:val="40"/>
        </w:rPr>
        <w:t xml:space="preserve"> </w:t>
      </w:r>
      <w:r>
        <w:t>first</w:t>
      </w:r>
      <w:r>
        <w:rPr>
          <w:spacing w:val="40"/>
        </w:rPr>
        <w:t xml:space="preserve"> </w:t>
      </w:r>
      <w:r>
        <w:t>line</w:t>
      </w:r>
      <w:r>
        <w:rPr>
          <w:spacing w:val="40"/>
        </w:rPr>
        <w:t xml:space="preserve"> </w:t>
      </w:r>
      <w:r>
        <w:t>intimates</w:t>
      </w:r>
      <w:r>
        <w:rPr>
          <w:spacing w:val="40"/>
        </w:rPr>
        <w:t xml:space="preserve"> </w:t>
      </w:r>
      <w:r>
        <w:t>the seeming double headedness of a protagonist. The shape of the head invites comments even in circumstances outside the jocular arena, and there are consequently</w:t>
      </w:r>
      <w:r>
        <w:rPr>
          <w:spacing w:val="-4"/>
        </w:rPr>
        <w:t xml:space="preserve"> </w:t>
      </w:r>
      <w:r>
        <w:t>people</w:t>
      </w:r>
      <w:r>
        <w:rPr>
          <w:spacing w:val="-4"/>
        </w:rPr>
        <w:t xml:space="preserve"> </w:t>
      </w:r>
      <w:r>
        <w:t>who</w:t>
      </w:r>
      <w:r>
        <w:rPr>
          <w:spacing w:val="-4"/>
        </w:rPr>
        <w:t xml:space="preserve"> </w:t>
      </w:r>
      <w:r>
        <w:t>are</w:t>
      </w:r>
      <w:r>
        <w:rPr>
          <w:spacing w:val="-4"/>
        </w:rPr>
        <w:t xml:space="preserve"> </w:t>
      </w:r>
      <w:r>
        <w:t>even</w:t>
      </w:r>
      <w:r>
        <w:rPr>
          <w:spacing w:val="-4"/>
        </w:rPr>
        <w:t xml:space="preserve"> </w:t>
      </w:r>
      <w:r>
        <w:t>given</w:t>
      </w:r>
      <w:r>
        <w:rPr>
          <w:spacing w:val="-4"/>
        </w:rPr>
        <w:t xml:space="preserve"> </w:t>
      </w:r>
      <w:r>
        <w:t>names</w:t>
      </w:r>
      <w:r>
        <w:rPr>
          <w:spacing w:val="-4"/>
        </w:rPr>
        <w:t xml:space="preserve"> </w:t>
      </w:r>
      <w:r>
        <w:t>in</w:t>
      </w:r>
      <w:r>
        <w:rPr>
          <w:spacing w:val="-4"/>
        </w:rPr>
        <w:t xml:space="preserve"> </w:t>
      </w:r>
      <w:r>
        <w:t>acknowledgement</w:t>
      </w:r>
      <w:r>
        <w:rPr>
          <w:spacing w:val="-4"/>
        </w:rPr>
        <w:t xml:space="preserve"> </w:t>
      </w:r>
      <w:r>
        <w:t>of</w:t>
      </w:r>
      <w:r>
        <w:rPr>
          <w:spacing w:val="-4"/>
        </w:rPr>
        <w:t xml:space="preserve"> </w:t>
      </w:r>
      <w:r>
        <w:t>these</w:t>
      </w:r>
      <w:r>
        <w:rPr>
          <w:spacing w:val="-4"/>
        </w:rPr>
        <w:t xml:space="preserve"> </w:t>
      </w:r>
      <w:r>
        <w:t>various</w:t>
      </w:r>
      <w:r>
        <w:rPr>
          <w:spacing w:val="-4"/>
        </w:rPr>
        <w:t xml:space="preserve"> </w:t>
      </w:r>
      <w:r>
        <w:t>patterns the head invokes. Here the jester is describing one family, displaying a range of their infirmities. The blindness joked about is usually a partial one</w:t>
      </w:r>
      <w:r>
        <w:rPr>
          <w:spacing w:val="-2"/>
        </w:rPr>
        <w:t xml:space="preserve"> </w:t>
      </w:r>
      <w:r>
        <w:t>of</w:t>
      </w:r>
      <w:r>
        <w:rPr>
          <w:spacing w:val="-2"/>
        </w:rPr>
        <w:t xml:space="preserve"> </w:t>
      </w:r>
      <w:r>
        <w:t>a</w:t>
      </w:r>
      <w:r>
        <w:rPr>
          <w:spacing w:val="-2"/>
        </w:rPr>
        <w:t xml:space="preserve"> </w:t>
      </w:r>
      <w:r>
        <w:t>mono-eyed</w:t>
      </w:r>
      <w:r>
        <w:rPr>
          <w:spacing w:val="-2"/>
        </w:rPr>
        <w:t xml:space="preserve"> </w:t>
      </w:r>
      <w:r>
        <w:t>person,</w:t>
      </w:r>
      <w:r>
        <w:rPr>
          <w:spacing w:val="-2"/>
        </w:rPr>
        <w:t xml:space="preserve"> </w:t>
      </w:r>
      <w:r>
        <w:t>so</w:t>
      </w:r>
      <w:r>
        <w:rPr>
          <w:spacing w:val="-2"/>
        </w:rPr>
        <w:t xml:space="preserve"> </w:t>
      </w:r>
      <w:r>
        <w:t>that even as the</w:t>
      </w:r>
      <w:r>
        <w:rPr>
          <w:spacing w:val="-3"/>
        </w:rPr>
        <w:t xml:space="preserve"> </w:t>
      </w:r>
      <w:r>
        <w:t>jesters</w:t>
      </w:r>
      <w:r>
        <w:rPr>
          <w:spacing w:val="-3"/>
        </w:rPr>
        <w:t xml:space="preserve"> </w:t>
      </w:r>
      <w:r>
        <w:t>mix</w:t>
      </w:r>
      <w:r>
        <w:rPr>
          <w:spacing w:val="-3"/>
        </w:rPr>
        <w:t xml:space="preserve"> </w:t>
      </w:r>
      <w:r>
        <w:t>pleasure</w:t>
      </w:r>
      <w:r>
        <w:rPr>
          <w:spacing w:val="-3"/>
        </w:rPr>
        <w:t xml:space="preserve"> </w:t>
      </w:r>
      <w:r>
        <w:t>with</w:t>
      </w:r>
      <w:r>
        <w:rPr>
          <w:spacing w:val="-3"/>
        </w:rPr>
        <w:t xml:space="preserve"> </w:t>
      </w:r>
      <w:r>
        <w:t>pain</w:t>
      </w:r>
      <w:r>
        <w:rPr>
          <w:spacing w:val="-3"/>
        </w:rPr>
        <w:t xml:space="preserve"> </w:t>
      </w:r>
      <w:r>
        <w:t>as</w:t>
      </w:r>
      <w:r>
        <w:rPr>
          <w:spacing w:val="-3"/>
        </w:rPr>
        <w:t xml:space="preserve"> </w:t>
      </w:r>
      <w:r>
        <w:t>Plato</w:t>
      </w:r>
      <w:r>
        <w:rPr>
          <w:spacing w:val="-3"/>
        </w:rPr>
        <w:t xml:space="preserve"> </w:t>
      </w:r>
      <w:r>
        <w:t>(1925)</w:t>
      </w:r>
      <w:r>
        <w:rPr>
          <w:spacing w:val="-3"/>
        </w:rPr>
        <w:t xml:space="preserve"> </w:t>
      </w:r>
      <w:r>
        <w:t>avers,</w:t>
      </w:r>
      <w:r>
        <w:rPr>
          <w:spacing w:val="-3"/>
        </w:rPr>
        <w:t xml:space="preserve"> </w:t>
      </w:r>
      <w:r>
        <w:t>some</w:t>
      </w:r>
      <w:r>
        <w:rPr>
          <w:spacing w:val="-3"/>
        </w:rPr>
        <w:t xml:space="preserve"> </w:t>
      </w:r>
      <w:r>
        <w:t>element</w:t>
      </w:r>
      <w:r>
        <w:rPr>
          <w:spacing w:val="-3"/>
        </w:rPr>
        <w:t xml:space="preserve"> </w:t>
      </w:r>
      <w:r>
        <w:t>of</w:t>
      </w:r>
      <w:r>
        <w:rPr>
          <w:spacing w:val="-3"/>
        </w:rPr>
        <w:t xml:space="preserve"> </w:t>
      </w:r>
      <w:r>
        <w:t>sympathy</w:t>
      </w:r>
      <w:r>
        <w:rPr>
          <w:spacing w:val="-3"/>
        </w:rPr>
        <w:t xml:space="preserve"> </w:t>
      </w:r>
      <w:r>
        <w:t>is reserved for the incapacitated person. Yet there is no denying that the person is a representation of an inferior figure with respect to the jester, and therefore</w:t>
      </w:r>
      <w:r>
        <w:rPr>
          <w:spacing w:val="-3"/>
        </w:rPr>
        <w:t xml:space="preserve"> </w:t>
      </w:r>
      <w:r>
        <w:t>a</w:t>
      </w:r>
      <w:r>
        <w:rPr>
          <w:spacing w:val="-3"/>
        </w:rPr>
        <w:t xml:space="preserve"> </w:t>
      </w:r>
      <w:r>
        <w:t>ready</w:t>
      </w:r>
      <w:r>
        <w:rPr>
          <w:spacing w:val="-3"/>
        </w:rPr>
        <w:t xml:space="preserve"> </w:t>
      </w:r>
      <w:r>
        <w:t xml:space="preserve">candidate for </w:t>
      </w:r>
      <w:proofErr w:type="spellStart"/>
      <w:r>
        <w:t>humour</w:t>
      </w:r>
      <w:proofErr w:type="spellEnd"/>
      <w:r>
        <w:t>.</w:t>
      </w:r>
    </w:p>
    <w:p w14:paraId="1EA27917" w14:textId="77777777" w:rsidR="00DE1EE7" w:rsidRDefault="00000000">
      <w:pPr>
        <w:pStyle w:val="BodyText"/>
        <w:spacing w:before="276"/>
        <w:ind w:right="745"/>
        <w:jc w:val="both"/>
      </w:pPr>
      <w:r>
        <w:t>In</w:t>
      </w:r>
      <w:r>
        <w:rPr>
          <w:spacing w:val="-2"/>
        </w:rPr>
        <w:t xml:space="preserve"> </w:t>
      </w:r>
      <w:r>
        <w:t>the</w:t>
      </w:r>
      <w:r>
        <w:rPr>
          <w:spacing w:val="-2"/>
        </w:rPr>
        <w:t xml:space="preserve"> </w:t>
      </w:r>
      <w:r>
        <w:t>above</w:t>
      </w:r>
      <w:r>
        <w:rPr>
          <w:spacing w:val="-2"/>
        </w:rPr>
        <w:t xml:space="preserve"> </w:t>
      </w:r>
      <w:proofErr w:type="spellStart"/>
      <w:r>
        <w:rPr>
          <w:i/>
        </w:rPr>
        <w:t>qoosa</w:t>
      </w:r>
      <w:proofErr w:type="spellEnd"/>
      <w:r>
        <w:t>,</w:t>
      </w:r>
      <w:r>
        <w:rPr>
          <w:spacing w:val="-2"/>
        </w:rPr>
        <w:t xml:space="preserve"> </w:t>
      </w:r>
      <w:r>
        <w:t>the</w:t>
      </w:r>
      <w:r>
        <w:rPr>
          <w:spacing w:val="-2"/>
        </w:rPr>
        <w:t xml:space="preserve"> </w:t>
      </w:r>
      <w:r>
        <w:t>last</w:t>
      </w:r>
      <w:r>
        <w:rPr>
          <w:spacing w:val="-2"/>
        </w:rPr>
        <w:t xml:space="preserve"> </w:t>
      </w:r>
      <w:r>
        <w:t>six</w:t>
      </w:r>
      <w:r>
        <w:rPr>
          <w:spacing w:val="-2"/>
        </w:rPr>
        <w:t xml:space="preserve"> </w:t>
      </w:r>
      <w:r>
        <w:t>lines</w:t>
      </w:r>
      <w:r>
        <w:rPr>
          <w:spacing w:val="-2"/>
        </w:rPr>
        <w:t xml:space="preserve"> </w:t>
      </w:r>
      <w:r>
        <w:t>focus</w:t>
      </w:r>
      <w:r>
        <w:rPr>
          <w:spacing w:val="-2"/>
        </w:rPr>
        <w:t xml:space="preserve"> </w:t>
      </w:r>
      <w:r>
        <w:t>on</w:t>
      </w:r>
      <w:r>
        <w:rPr>
          <w:spacing w:val="-2"/>
        </w:rPr>
        <w:t xml:space="preserve"> </w:t>
      </w:r>
      <w:r>
        <w:t>the</w:t>
      </w:r>
      <w:r>
        <w:rPr>
          <w:spacing w:val="-2"/>
        </w:rPr>
        <w:t xml:space="preserve"> </w:t>
      </w:r>
      <w:r>
        <w:t>lack</w:t>
      </w:r>
      <w:r>
        <w:rPr>
          <w:spacing w:val="-2"/>
        </w:rPr>
        <w:t xml:space="preserve"> </w:t>
      </w:r>
      <w:r>
        <w:t>of</w:t>
      </w:r>
      <w:r>
        <w:rPr>
          <w:spacing w:val="-2"/>
        </w:rPr>
        <w:t xml:space="preserve"> </w:t>
      </w:r>
      <w:r>
        <w:t>hair</w:t>
      </w:r>
      <w:r>
        <w:rPr>
          <w:spacing w:val="-2"/>
        </w:rPr>
        <w:t xml:space="preserve"> </w:t>
      </w:r>
      <w:r>
        <w:t>on</w:t>
      </w:r>
      <w:r>
        <w:rPr>
          <w:spacing w:val="-2"/>
        </w:rPr>
        <w:t xml:space="preserve"> </w:t>
      </w:r>
      <w:r>
        <w:t>the</w:t>
      </w:r>
      <w:r>
        <w:rPr>
          <w:spacing w:val="-2"/>
        </w:rPr>
        <w:t xml:space="preserve"> </w:t>
      </w:r>
      <w:r>
        <w:t>head</w:t>
      </w:r>
      <w:r>
        <w:rPr>
          <w:spacing w:val="-2"/>
        </w:rPr>
        <w:t xml:space="preserve"> </w:t>
      </w:r>
      <w:r>
        <w:t>of</w:t>
      </w:r>
      <w:r>
        <w:rPr>
          <w:spacing w:val="-2"/>
        </w:rPr>
        <w:t xml:space="preserve"> </w:t>
      </w:r>
      <w:r>
        <w:t>both</w:t>
      </w:r>
      <w:r>
        <w:rPr>
          <w:spacing w:val="-2"/>
        </w:rPr>
        <w:t xml:space="preserve"> </w:t>
      </w:r>
      <w:r>
        <w:t>the</w:t>
      </w:r>
      <w:r>
        <w:rPr>
          <w:spacing w:val="-2"/>
        </w:rPr>
        <w:t xml:space="preserve"> </w:t>
      </w:r>
      <w:r>
        <w:t>wife</w:t>
      </w:r>
      <w:r>
        <w:rPr>
          <w:spacing w:val="-2"/>
        </w:rPr>
        <w:t xml:space="preserve"> </w:t>
      </w:r>
      <w:r>
        <w:t xml:space="preserve">and her husband, thus the reason to portray them as objects of aggressive </w:t>
      </w:r>
      <w:proofErr w:type="spellStart"/>
      <w:r>
        <w:t>humour</w:t>
      </w:r>
      <w:proofErr w:type="spellEnd"/>
      <w:r>
        <w:t xml:space="preserve">. The jester heightens the surprise element by employing a stance in which he wonders aloud how the head of the butt has become bare. To achieve </w:t>
      </w:r>
      <w:proofErr w:type="spellStart"/>
      <w:r>
        <w:t>humour</w:t>
      </w:r>
      <w:proofErr w:type="spellEnd"/>
      <w:r>
        <w:t xml:space="preserve"> and establish the anomaly of the bare head, he calls to service the normative cultural practice that explains the bareness of male head. The first is in the accomplishment of </w:t>
      </w:r>
      <w:r>
        <w:rPr>
          <w:i/>
        </w:rPr>
        <w:t xml:space="preserve">gada </w:t>
      </w:r>
      <w:r>
        <w:t xml:space="preserve">rituals at which people in certain stage of </w:t>
      </w:r>
      <w:r>
        <w:rPr>
          <w:i/>
        </w:rPr>
        <w:t xml:space="preserve">gada </w:t>
      </w:r>
      <w:r>
        <w:t>cycle relinquish their leadership roles in a ceremony where head shaving symbolically marks its closure. The jester makes it starkly explicit that the butt did not undergo this ceremony that would have</w:t>
      </w:r>
      <w:r>
        <w:rPr>
          <w:spacing w:val="-2"/>
        </w:rPr>
        <w:t xml:space="preserve"> </w:t>
      </w:r>
      <w:r>
        <w:t>served</w:t>
      </w:r>
      <w:r>
        <w:rPr>
          <w:spacing w:val="-2"/>
        </w:rPr>
        <w:t xml:space="preserve"> </w:t>
      </w:r>
      <w:r>
        <w:t>an</w:t>
      </w:r>
      <w:r>
        <w:rPr>
          <w:spacing w:val="-2"/>
        </w:rPr>
        <w:t xml:space="preserve"> </w:t>
      </w:r>
      <w:r>
        <w:t>understandable</w:t>
      </w:r>
      <w:r>
        <w:rPr>
          <w:spacing w:val="-2"/>
        </w:rPr>
        <w:t xml:space="preserve"> </w:t>
      </w:r>
      <w:r>
        <w:t>excuse</w:t>
      </w:r>
      <w:r>
        <w:rPr>
          <w:spacing w:val="-2"/>
        </w:rPr>
        <w:t xml:space="preserve"> </w:t>
      </w:r>
      <w:r>
        <w:t>for</w:t>
      </w:r>
      <w:r>
        <w:rPr>
          <w:spacing w:val="-2"/>
        </w:rPr>
        <w:t xml:space="preserve"> </w:t>
      </w:r>
      <w:r>
        <w:t>his</w:t>
      </w:r>
      <w:r>
        <w:rPr>
          <w:spacing w:val="-2"/>
        </w:rPr>
        <w:t xml:space="preserve"> </w:t>
      </w:r>
      <w:r>
        <w:t>bare</w:t>
      </w:r>
      <w:r>
        <w:rPr>
          <w:spacing w:val="-2"/>
        </w:rPr>
        <w:t xml:space="preserve"> </w:t>
      </w:r>
      <w:r>
        <w:t>head.</w:t>
      </w:r>
      <w:r>
        <w:rPr>
          <w:spacing w:val="40"/>
        </w:rPr>
        <w:t xml:space="preserve"> </w:t>
      </w:r>
      <w:r>
        <w:t>Neither</w:t>
      </w:r>
      <w:r>
        <w:rPr>
          <w:spacing w:val="-2"/>
        </w:rPr>
        <w:t xml:space="preserve"> </w:t>
      </w:r>
      <w:r>
        <w:t>has</w:t>
      </w:r>
      <w:r>
        <w:rPr>
          <w:spacing w:val="-2"/>
        </w:rPr>
        <w:t xml:space="preserve"> </w:t>
      </w:r>
      <w:r>
        <w:t xml:space="preserve">he been seen shaving in the normal way, the second excusable reason for the </w:t>
      </w:r>
      <w:proofErr w:type="spellStart"/>
      <w:r>
        <w:t>barenness</w:t>
      </w:r>
      <w:proofErr w:type="spellEnd"/>
      <w:r>
        <w:t xml:space="preserve"> of the head. The jester draws pleasure from</w:t>
      </w:r>
      <w:r>
        <w:rPr>
          <w:spacing w:val="-3"/>
        </w:rPr>
        <w:t xml:space="preserve"> </w:t>
      </w:r>
      <w:r>
        <w:t>the</w:t>
      </w:r>
      <w:r>
        <w:rPr>
          <w:spacing w:val="-3"/>
        </w:rPr>
        <w:t xml:space="preserve"> </w:t>
      </w:r>
      <w:r>
        <w:t>infirmities</w:t>
      </w:r>
      <w:r>
        <w:rPr>
          <w:spacing w:val="-3"/>
        </w:rPr>
        <w:t xml:space="preserve"> </w:t>
      </w:r>
      <w:r>
        <w:t>that</w:t>
      </w:r>
      <w:r>
        <w:rPr>
          <w:spacing w:val="-3"/>
        </w:rPr>
        <w:t xml:space="preserve"> </w:t>
      </w:r>
      <w:r>
        <w:t>beset</w:t>
      </w:r>
      <w:r>
        <w:rPr>
          <w:spacing w:val="-3"/>
        </w:rPr>
        <w:t xml:space="preserve"> </w:t>
      </w:r>
      <w:r>
        <w:t>that</w:t>
      </w:r>
      <w:r>
        <w:rPr>
          <w:spacing w:val="-3"/>
        </w:rPr>
        <w:t xml:space="preserve"> </w:t>
      </w:r>
      <w:r>
        <w:t>family,</w:t>
      </w:r>
      <w:r>
        <w:rPr>
          <w:spacing w:val="-3"/>
        </w:rPr>
        <w:t xml:space="preserve"> </w:t>
      </w:r>
      <w:r>
        <w:t>portraying</w:t>
      </w:r>
      <w:r>
        <w:rPr>
          <w:spacing w:val="-3"/>
        </w:rPr>
        <w:t xml:space="preserve"> </w:t>
      </w:r>
      <w:r>
        <w:t>them</w:t>
      </w:r>
      <w:r>
        <w:rPr>
          <w:spacing w:val="-3"/>
        </w:rPr>
        <w:t xml:space="preserve"> </w:t>
      </w:r>
      <w:r>
        <w:t>as symbols of ugliness. As Goldstein (1976:109) points out, laughter at derogatory joke about one’s group may be a means of indicating that the jokes deal with a subclass of the group’s members from whom they want to distance themselves.</w:t>
      </w:r>
    </w:p>
    <w:p w14:paraId="5A0C3940" w14:textId="77777777" w:rsidR="00DE1EE7" w:rsidRDefault="00000000">
      <w:pPr>
        <w:pStyle w:val="BodyText"/>
        <w:spacing w:before="276"/>
        <w:ind w:right="749"/>
        <w:jc w:val="both"/>
      </w:pPr>
      <w:r>
        <w:t xml:space="preserve">Often linked and the person made object of </w:t>
      </w:r>
      <w:proofErr w:type="spellStart"/>
      <w:r>
        <w:t>humour</w:t>
      </w:r>
      <w:proofErr w:type="spellEnd"/>
      <w:r>
        <w:t xml:space="preserve"> in this way, are physical impairment, poverty and being orphaned.</w:t>
      </w:r>
      <w:r>
        <w:rPr>
          <w:spacing w:val="40"/>
        </w:rPr>
        <w:t xml:space="preserve"> </w:t>
      </w:r>
      <w:r>
        <w:t>The text below</w:t>
      </w:r>
      <w:r>
        <w:rPr>
          <w:spacing w:val="-2"/>
        </w:rPr>
        <w:t xml:space="preserve"> </w:t>
      </w:r>
      <w:r>
        <w:t>describes</w:t>
      </w:r>
      <w:r>
        <w:rPr>
          <w:spacing w:val="-2"/>
        </w:rPr>
        <w:t xml:space="preserve"> </w:t>
      </w:r>
      <w:r>
        <w:t>a</w:t>
      </w:r>
      <w:r>
        <w:rPr>
          <w:spacing w:val="-2"/>
        </w:rPr>
        <w:t xml:space="preserve"> </w:t>
      </w:r>
      <w:r>
        <w:t>man,</w:t>
      </w:r>
      <w:r>
        <w:rPr>
          <w:spacing w:val="-2"/>
        </w:rPr>
        <w:t xml:space="preserve"> </w:t>
      </w:r>
      <w:r>
        <w:t>Sora</w:t>
      </w:r>
      <w:r>
        <w:rPr>
          <w:spacing w:val="-2"/>
        </w:rPr>
        <w:t xml:space="preserve"> </w:t>
      </w:r>
      <w:proofErr w:type="spellStart"/>
      <w:r>
        <w:t>Otoba</w:t>
      </w:r>
      <w:proofErr w:type="spellEnd"/>
      <w:r>
        <w:t>,</w:t>
      </w:r>
      <w:r>
        <w:rPr>
          <w:spacing w:val="-2"/>
        </w:rPr>
        <w:t xml:space="preserve"> </w:t>
      </w:r>
      <w:r>
        <w:t>as</w:t>
      </w:r>
      <w:r>
        <w:rPr>
          <w:spacing w:val="-2"/>
        </w:rPr>
        <w:t xml:space="preserve"> </w:t>
      </w:r>
      <w:r>
        <w:t>an</w:t>
      </w:r>
      <w:r>
        <w:rPr>
          <w:spacing w:val="-2"/>
        </w:rPr>
        <w:t xml:space="preserve"> </w:t>
      </w:r>
      <w:r>
        <w:t>orphan</w:t>
      </w:r>
      <w:r>
        <w:rPr>
          <w:spacing w:val="-2"/>
        </w:rPr>
        <w:t xml:space="preserve"> </w:t>
      </w:r>
      <w:r>
        <w:t>who lives in the house of poverty:</w:t>
      </w:r>
    </w:p>
    <w:p w14:paraId="21FD3A8C" w14:textId="77777777" w:rsidR="00DE1EE7" w:rsidRDefault="00DE1EE7">
      <w:pPr>
        <w:pStyle w:val="BodyText"/>
        <w:ind w:left="0"/>
        <w:rPr>
          <w:sz w:val="20"/>
        </w:rPr>
      </w:pPr>
    </w:p>
    <w:p w14:paraId="0ABBCEBA" w14:textId="77777777" w:rsidR="00DE1EE7" w:rsidRDefault="00DE1EE7">
      <w:pPr>
        <w:pStyle w:val="BodyText"/>
        <w:ind w:left="0"/>
        <w:rPr>
          <w:sz w:val="20"/>
        </w:rPr>
      </w:pPr>
    </w:p>
    <w:p w14:paraId="61F65C15" w14:textId="77777777" w:rsidR="00DE1EE7" w:rsidRDefault="00DE1EE7">
      <w:pPr>
        <w:pStyle w:val="BodyText"/>
        <w:spacing w:before="48"/>
        <w:ind w:left="0"/>
        <w:rPr>
          <w:sz w:val="20"/>
        </w:rPr>
      </w:pPr>
    </w:p>
    <w:p w14:paraId="43377968" w14:textId="77777777" w:rsidR="00DE1EE7" w:rsidRDefault="00DE1EE7">
      <w:pPr>
        <w:pStyle w:val="BodyText"/>
        <w:rPr>
          <w:sz w:val="20"/>
        </w:rPr>
        <w:sectPr w:rsidR="00DE1EE7">
          <w:type w:val="continuous"/>
          <w:pgSz w:w="11920" w:h="16840"/>
          <w:pgMar w:top="1380" w:right="708" w:bottom="280" w:left="1275" w:header="0" w:footer="718" w:gutter="0"/>
          <w:cols w:space="720"/>
        </w:sectPr>
      </w:pPr>
    </w:p>
    <w:p w14:paraId="42395436" w14:textId="77777777" w:rsidR="00DE1EE7" w:rsidRDefault="00000000">
      <w:pPr>
        <w:pStyle w:val="BodyText"/>
        <w:spacing w:before="90"/>
        <w:ind w:left="885" w:right="34"/>
      </w:pPr>
      <w:proofErr w:type="spellStart"/>
      <w:r>
        <w:t>Dakko</w:t>
      </w:r>
      <w:proofErr w:type="spellEnd"/>
      <w:r>
        <w:rPr>
          <w:spacing w:val="-15"/>
        </w:rPr>
        <w:t xml:space="preserve"> </w:t>
      </w:r>
      <w:r>
        <w:t>Boru</w:t>
      </w:r>
      <w:r>
        <w:rPr>
          <w:spacing w:val="-15"/>
        </w:rPr>
        <w:t xml:space="preserve"> </w:t>
      </w:r>
      <w:r>
        <w:t xml:space="preserve">Adi Fuli </w:t>
      </w:r>
      <w:proofErr w:type="spellStart"/>
      <w:r>
        <w:t>guba</w:t>
      </w:r>
      <w:proofErr w:type="spellEnd"/>
      <w:r>
        <w:t xml:space="preserve"> </w:t>
      </w:r>
      <w:proofErr w:type="spellStart"/>
      <w:r>
        <w:t>qaba</w:t>
      </w:r>
      <w:proofErr w:type="spellEnd"/>
      <w:r>
        <w:t xml:space="preserve"> </w:t>
      </w:r>
      <w:proofErr w:type="spellStart"/>
      <w:r>
        <w:t>Iyesi</w:t>
      </w:r>
      <w:proofErr w:type="spellEnd"/>
      <w:r>
        <w:t xml:space="preserve"> </w:t>
      </w:r>
      <w:proofErr w:type="spellStart"/>
      <w:r>
        <w:t>waara</w:t>
      </w:r>
      <w:proofErr w:type="spellEnd"/>
    </w:p>
    <w:p w14:paraId="2C6075C2" w14:textId="77777777" w:rsidR="00DE1EE7" w:rsidRDefault="00000000">
      <w:pPr>
        <w:pStyle w:val="BodyText"/>
        <w:ind w:left="885" w:right="34"/>
      </w:pPr>
      <w:r>
        <w:t xml:space="preserve">Sora ka </w:t>
      </w:r>
      <w:proofErr w:type="spellStart"/>
      <w:r>
        <w:t>Otoba</w:t>
      </w:r>
      <w:proofErr w:type="spellEnd"/>
      <w:r>
        <w:t xml:space="preserve"> Maan </w:t>
      </w:r>
      <w:proofErr w:type="spellStart"/>
      <w:r>
        <w:t>iyuma</w:t>
      </w:r>
      <w:proofErr w:type="spellEnd"/>
      <w:r>
        <w:t xml:space="preserve"> </w:t>
      </w:r>
      <w:proofErr w:type="spellStart"/>
      <w:r>
        <w:t>qaba</w:t>
      </w:r>
      <w:proofErr w:type="spellEnd"/>
      <w:r>
        <w:t xml:space="preserve"> Aban Tanu Buke </w:t>
      </w:r>
      <w:proofErr w:type="spellStart"/>
      <w:r>
        <w:t>Jarti</w:t>
      </w:r>
      <w:proofErr w:type="spellEnd"/>
      <w:r>
        <w:t xml:space="preserve"> </w:t>
      </w:r>
      <w:proofErr w:type="spellStart"/>
      <w:r>
        <w:t>bala</w:t>
      </w:r>
      <w:proofErr w:type="spellEnd"/>
      <w:r>
        <w:t xml:space="preserve"> </w:t>
      </w:r>
      <w:proofErr w:type="spellStart"/>
      <w:r>
        <w:t>qaba</w:t>
      </w:r>
      <w:proofErr w:type="spellEnd"/>
      <w:r>
        <w:t xml:space="preserve"> </w:t>
      </w:r>
      <w:proofErr w:type="spellStart"/>
      <w:r>
        <w:t>Nadho</w:t>
      </w:r>
      <w:proofErr w:type="spellEnd"/>
      <w:r>
        <w:rPr>
          <w:spacing w:val="-12"/>
        </w:rPr>
        <w:t xml:space="preserve"> </w:t>
      </w:r>
      <w:proofErr w:type="spellStart"/>
      <w:r>
        <w:t>balan</w:t>
      </w:r>
      <w:proofErr w:type="spellEnd"/>
      <w:r>
        <w:rPr>
          <w:spacing w:val="-12"/>
        </w:rPr>
        <w:t xml:space="preserve"> </w:t>
      </w:r>
      <w:proofErr w:type="spellStart"/>
      <w:r>
        <w:t>waara</w:t>
      </w:r>
      <w:proofErr w:type="spellEnd"/>
      <w:r>
        <w:t xml:space="preserve"> </w:t>
      </w:r>
      <w:proofErr w:type="spellStart"/>
      <w:r>
        <w:t>Nadhon</w:t>
      </w:r>
      <w:proofErr w:type="spellEnd"/>
      <w:r>
        <w:rPr>
          <w:spacing w:val="-15"/>
        </w:rPr>
        <w:t xml:space="preserve"> </w:t>
      </w:r>
      <w:proofErr w:type="spellStart"/>
      <w:r>
        <w:t>isan</w:t>
      </w:r>
      <w:proofErr w:type="spellEnd"/>
      <w:r>
        <w:rPr>
          <w:spacing w:val="-15"/>
        </w:rPr>
        <w:t xml:space="preserve"> </w:t>
      </w:r>
      <w:proofErr w:type="spellStart"/>
      <w:r>
        <w:t>gartan</w:t>
      </w:r>
      <w:proofErr w:type="spellEnd"/>
      <w:r>
        <w:t xml:space="preserve"> </w:t>
      </w:r>
      <w:proofErr w:type="spellStart"/>
      <w:r>
        <w:t>Maf</w:t>
      </w:r>
      <w:proofErr w:type="spellEnd"/>
      <w:r>
        <w:t xml:space="preserve"> </w:t>
      </w:r>
      <w:proofErr w:type="spellStart"/>
      <w:r>
        <w:t>himama</w:t>
      </w:r>
      <w:proofErr w:type="spellEnd"/>
      <w:r>
        <w:t xml:space="preserve"> </w:t>
      </w:r>
      <w:proofErr w:type="spellStart"/>
      <w:r>
        <w:rPr>
          <w:spacing w:val="-2"/>
        </w:rPr>
        <w:t>qaba</w:t>
      </w:r>
      <w:proofErr w:type="spellEnd"/>
      <w:r>
        <w:rPr>
          <w:spacing w:val="-2"/>
        </w:rPr>
        <w:t>?</w:t>
      </w:r>
    </w:p>
    <w:p w14:paraId="0B925AA9" w14:textId="77777777" w:rsidR="00DE1EE7" w:rsidRDefault="00000000">
      <w:pPr>
        <w:spacing w:before="89"/>
        <w:rPr>
          <w:sz w:val="24"/>
        </w:rPr>
      </w:pPr>
      <w:r>
        <w:br w:type="column"/>
      </w:r>
    </w:p>
    <w:p w14:paraId="08ACCE4E" w14:textId="77777777" w:rsidR="00DE1EE7" w:rsidRDefault="00000000">
      <w:pPr>
        <w:pStyle w:val="BodyText"/>
        <w:spacing w:before="1"/>
        <w:ind w:left="885"/>
        <w:jc w:val="both"/>
      </w:pPr>
      <w:proofErr w:type="spellStart"/>
      <w:r>
        <w:t>Dakko</w:t>
      </w:r>
      <w:proofErr w:type="spellEnd"/>
      <w:r>
        <w:t xml:space="preserve"> Boru </w:t>
      </w:r>
      <w:r>
        <w:rPr>
          <w:spacing w:val="-5"/>
        </w:rPr>
        <w:t>Adi</w:t>
      </w:r>
    </w:p>
    <w:p w14:paraId="68732FB2" w14:textId="77777777" w:rsidR="00DE1EE7" w:rsidRDefault="00000000">
      <w:pPr>
        <w:pStyle w:val="BodyText"/>
        <w:ind w:left="885" w:right="2308"/>
        <w:jc w:val="both"/>
      </w:pPr>
      <w:r>
        <w:t>His</w:t>
      </w:r>
      <w:r>
        <w:rPr>
          <w:spacing w:val="-6"/>
        </w:rPr>
        <w:t xml:space="preserve"> </w:t>
      </w:r>
      <w:r>
        <w:t>face</w:t>
      </w:r>
      <w:r>
        <w:rPr>
          <w:spacing w:val="-6"/>
        </w:rPr>
        <w:t xml:space="preserve"> </w:t>
      </w:r>
      <w:r>
        <w:t>is</w:t>
      </w:r>
      <w:r>
        <w:rPr>
          <w:spacing w:val="-6"/>
        </w:rPr>
        <w:t xml:space="preserve"> </w:t>
      </w:r>
      <w:r>
        <w:t>branded Their</w:t>
      </w:r>
      <w:r>
        <w:rPr>
          <w:spacing w:val="-15"/>
        </w:rPr>
        <w:t xml:space="preserve"> </w:t>
      </w:r>
      <w:r>
        <w:t>orphaned</w:t>
      </w:r>
      <w:r>
        <w:rPr>
          <w:spacing w:val="-15"/>
        </w:rPr>
        <w:t xml:space="preserve"> </w:t>
      </w:r>
      <w:r>
        <w:t xml:space="preserve">son Sora son of </w:t>
      </w:r>
      <w:proofErr w:type="spellStart"/>
      <w:r>
        <w:t>Otoba</w:t>
      </w:r>
      <w:proofErr w:type="spellEnd"/>
    </w:p>
    <w:p w14:paraId="25F9A3B2" w14:textId="77777777" w:rsidR="00DE1EE7" w:rsidRDefault="00000000">
      <w:pPr>
        <w:pStyle w:val="BodyText"/>
        <w:ind w:left="885" w:right="1354"/>
      </w:pPr>
      <w:r>
        <w:t>He</w:t>
      </w:r>
      <w:r>
        <w:rPr>
          <w:spacing w:val="-8"/>
        </w:rPr>
        <w:t xml:space="preserve"> </w:t>
      </w:r>
      <w:r>
        <w:t>has</w:t>
      </w:r>
      <w:r>
        <w:rPr>
          <w:spacing w:val="-8"/>
        </w:rPr>
        <w:t xml:space="preserve"> </w:t>
      </w:r>
      <w:r>
        <w:t>the</w:t>
      </w:r>
      <w:r>
        <w:rPr>
          <w:spacing w:val="-8"/>
        </w:rPr>
        <w:t xml:space="preserve"> </w:t>
      </w:r>
      <w:r>
        <w:t>house</w:t>
      </w:r>
      <w:r>
        <w:rPr>
          <w:spacing w:val="-8"/>
        </w:rPr>
        <w:t xml:space="preserve"> </w:t>
      </w:r>
      <w:r>
        <w:t>of</w:t>
      </w:r>
      <w:r>
        <w:rPr>
          <w:spacing w:val="-8"/>
        </w:rPr>
        <w:t xml:space="preserve"> </w:t>
      </w:r>
      <w:r>
        <w:t>poverty The father of Tanu Buke</w:t>
      </w:r>
    </w:p>
    <w:p w14:paraId="7509A9F2" w14:textId="77777777" w:rsidR="00DE1EE7" w:rsidRDefault="00000000">
      <w:pPr>
        <w:pStyle w:val="BodyText"/>
        <w:ind w:left="885" w:right="1057"/>
      </w:pPr>
      <w:r>
        <w:t>Is</w:t>
      </w:r>
      <w:r>
        <w:rPr>
          <w:spacing w:val="-7"/>
        </w:rPr>
        <w:t xml:space="preserve"> </w:t>
      </w:r>
      <w:r>
        <w:t>married</w:t>
      </w:r>
      <w:r>
        <w:rPr>
          <w:spacing w:val="-7"/>
        </w:rPr>
        <w:t xml:space="preserve"> </w:t>
      </w:r>
      <w:r>
        <w:t>to</w:t>
      </w:r>
      <w:r>
        <w:rPr>
          <w:spacing w:val="-7"/>
        </w:rPr>
        <w:t xml:space="preserve"> </w:t>
      </w:r>
      <w:r>
        <w:t>a</w:t>
      </w:r>
      <w:r>
        <w:rPr>
          <w:spacing w:val="-7"/>
        </w:rPr>
        <w:t xml:space="preserve"> </w:t>
      </w:r>
      <w:r>
        <w:t>blind</w:t>
      </w:r>
      <w:r>
        <w:rPr>
          <w:spacing w:val="-7"/>
        </w:rPr>
        <w:t xml:space="preserve"> </w:t>
      </w:r>
      <w:r>
        <w:t>old</w:t>
      </w:r>
      <w:r>
        <w:rPr>
          <w:spacing w:val="-7"/>
        </w:rPr>
        <w:t xml:space="preserve"> </w:t>
      </w:r>
      <w:r>
        <w:t xml:space="preserve">woman Their blind elder </w:t>
      </w:r>
      <w:proofErr w:type="spellStart"/>
      <w:r>
        <w:t>Nadho</w:t>
      </w:r>
      <w:proofErr w:type="spellEnd"/>
    </w:p>
    <w:p w14:paraId="0EC9914B" w14:textId="77777777" w:rsidR="00DE1EE7" w:rsidRDefault="00000000">
      <w:pPr>
        <w:pStyle w:val="BodyText"/>
        <w:ind w:left="885"/>
      </w:pPr>
      <w:r>
        <w:t xml:space="preserve">This </w:t>
      </w:r>
      <w:proofErr w:type="spellStart"/>
      <w:r>
        <w:t>Nadho</w:t>
      </w:r>
      <w:proofErr w:type="spellEnd"/>
      <w:r>
        <w:t xml:space="preserve"> you </w:t>
      </w:r>
      <w:r>
        <w:rPr>
          <w:spacing w:val="-5"/>
        </w:rPr>
        <w:t>see</w:t>
      </w:r>
    </w:p>
    <w:p w14:paraId="65D79EC5" w14:textId="77777777" w:rsidR="00DE1EE7" w:rsidRDefault="00DE1EE7">
      <w:pPr>
        <w:pStyle w:val="BodyText"/>
        <w:sectPr w:rsidR="00DE1EE7">
          <w:type w:val="continuous"/>
          <w:pgSz w:w="11920" w:h="16840"/>
          <w:pgMar w:top="1380" w:right="708" w:bottom="280" w:left="1275" w:header="0" w:footer="718" w:gutter="0"/>
          <w:cols w:num="2" w:space="720" w:equalWidth="0">
            <w:col w:w="2792" w:space="2083"/>
            <w:col w:w="5062"/>
          </w:cols>
        </w:sectPr>
      </w:pPr>
    </w:p>
    <w:p w14:paraId="1BF2D212" w14:textId="77777777" w:rsidR="00DE1EE7" w:rsidRDefault="00000000">
      <w:pPr>
        <w:pStyle w:val="BodyText"/>
        <w:tabs>
          <w:tab w:val="left" w:pos="1576"/>
          <w:tab w:val="left" w:pos="2241"/>
          <w:tab w:val="left" w:pos="2692"/>
          <w:tab w:val="left" w:pos="3384"/>
          <w:tab w:val="left" w:pos="5759"/>
        </w:tabs>
        <w:spacing w:before="60"/>
        <w:ind w:left="885"/>
      </w:pPr>
      <w:r>
        <w:rPr>
          <w:spacing w:val="-5"/>
        </w:rPr>
        <w:lastRenderedPageBreak/>
        <w:t>Why</w:t>
      </w:r>
      <w:r>
        <w:tab/>
      </w:r>
      <w:r>
        <w:rPr>
          <w:spacing w:val="-4"/>
        </w:rPr>
        <w:t>does</w:t>
      </w:r>
      <w:r>
        <w:tab/>
      </w:r>
      <w:r>
        <w:rPr>
          <w:spacing w:val="-5"/>
        </w:rPr>
        <w:t>he</w:t>
      </w:r>
      <w:r>
        <w:tab/>
      </w:r>
      <w:r>
        <w:rPr>
          <w:spacing w:val="-4"/>
        </w:rPr>
        <w:t>wear</w:t>
      </w:r>
      <w:r>
        <w:tab/>
      </w:r>
      <w:r>
        <w:rPr>
          <w:spacing w:val="-2"/>
        </w:rPr>
        <w:t>decorated</w:t>
      </w:r>
      <w:r>
        <w:tab/>
      </w:r>
      <w:r>
        <w:rPr>
          <w:spacing w:val="-2"/>
        </w:rPr>
        <w:t>turban?</w:t>
      </w:r>
    </w:p>
    <w:p w14:paraId="4D71C299" w14:textId="77777777" w:rsidR="00DE1EE7" w:rsidRDefault="00000000">
      <w:pPr>
        <w:pStyle w:val="BodyText"/>
        <w:spacing w:before="276"/>
        <w:ind w:right="746"/>
        <w:jc w:val="both"/>
      </w:pPr>
      <w:r>
        <w:t>The astonishing thing with the joke at the expense of orphan is that in normal life, being orphaned evokes empathy rather than antipathy. Even in fictional situations that folktale narration typifies, orphaned characters are rarely treated with a knowing sense of antipathy but are given the kind of treatment</w:t>
      </w:r>
      <w:r>
        <w:rPr>
          <w:spacing w:val="-3"/>
        </w:rPr>
        <w:t xml:space="preserve"> </w:t>
      </w:r>
      <w:r>
        <w:t>one</w:t>
      </w:r>
      <w:r>
        <w:rPr>
          <w:spacing w:val="-3"/>
        </w:rPr>
        <w:t xml:space="preserve"> </w:t>
      </w:r>
      <w:r>
        <w:t>normally</w:t>
      </w:r>
      <w:r>
        <w:rPr>
          <w:spacing w:val="-3"/>
        </w:rPr>
        <w:t xml:space="preserve"> </w:t>
      </w:r>
      <w:r>
        <w:t>reserves</w:t>
      </w:r>
      <w:r>
        <w:rPr>
          <w:spacing w:val="-3"/>
        </w:rPr>
        <w:t xml:space="preserve"> </w:t>
      </w:r>
      <w:r>
        <w:t>for</w:t>
      </w:r>
      <w:r>
        <w:rPr>
          <w:spacing w:val="-3"/>
        </w:rPr>
        <w:t xml:space="preserve"> </w:t>
      </w:r>
      <w:r>
        <w:t>one’s</w:t>
      </w:r>
      <w:r>
        <w:rPr>
          <w:spacing w:val="-3"/>
        </w:rPr>
        <w:t xml:space="preserve"> </w:t>
      </w:r>
      <w:r>
        <w:t>own</w:t>
      </w:r>
      <w:r>
        <w:rPr>
          <w:spacing w:val="-3"/>
        </w:rPr>
        <w:t xml:space="preserve"> </w:t>
      </w:r>
      <w:r>
        <w:t>children.</w:t>
      </w:r>
      <w:r>
        <w:rPr>
          <w:spacing w:val="-3"/>
        </w:rPr>
        <w:t xml:space="preserve"> </w:t>
      </w:r>
      <w:r>
        <w:t>The</w:t>
      </w:r>
      <w:r>
        <w:rPr>
          <w:spacing w:val="-3"/>
        </w:rPr>
        <w:t xml:space="preserve"> </w:t>
      </w:r>
      <w:r>
        <w:t>joke</w:t>
      </w:r>
      <w:r>
        <w:rPr>
          <w:spacing w:val="-3"/>
        </w:rPr>
        <w:t xml:space="preserve"> </w:t>
      </w:r>
      <w:r>
        <w:t>at the expense of the orphan, it appears is part of the same trend of anomalous indulgence</w:t>
      </w:r>
      <w:r>
        <w:rPr>
          <w:spacing w:val="-2"/>
        </w:rPr>
        <w:t xml:space="preserve"> </w:t>
      </w:r>
      <w:r>
        <w:t xml:space="preserve">into which the clan </w:t>
      </w:r>
      <w:proofErr w:type="spellStart"/>
      <w:r>
        <w:rPr>
          <w:i/>
        </w:rPr>
        <w:t>qoosa</w:t>
      </w:r>
      <w:proofErr w:type="spellEnd"/>
      <w:r>
        <w:rPr>
          <w:i/>
        </w:rPr>
        <w:t xml:space="preserve"> </w:t>
      </w:r>
      <w:r>
        <w:t>carries its participants. In addition to the</w:t>
      </w:r>
      <w:r>
        <w:rPr>
          <w:spacing w:val="-2"/>
        </w:rPr>
        <w:t xml:space="preserve"> </w:t>
      </w:r>
      <w:r>
        <w:t>freedom</w:t>
      </w:r>
      <w:r>
        <w:rPr>
          <w:spacing w:val="-2"/>
        </w:rPr>
        <w:t xml:space="preserve"> </w:t>
      </w:r>
      <w:r>
        <w:t>that</w:t>
      </w:r>
      <w:r>
        <w:rPr>
          <w:spacing w:val="-2"/>
        </w:rPr>
        <w:t xml:space="preserve"> </w:t>
      </w:r>
      <w:r>
        <w:t>goes</w:t>
      </w:r>
      <w:r>
        <w:rPr>
          <w:spacing w:val="-2"/>
        </w:rPr>
        <w:t xml:space="preserve"> </w:t>
      </w:r>
      <w:r>
        <w:t>with</w:t>
      </w:r>
      <w:r>
        <w:rPr>
          <w:spacing w:val="-2"/>
        </w:rPr>
        <w:t xml:space="preserve"> </w:t>
      </w:r>
      <w:proofErr w:type="spellStart"/>
      <w:r>
        <w:rPr>
          <w:i/>
        </w:rPr>
        <w:t>qoosa</w:t>
      </w:r>
      <w:proofErr w:type="spellEnd"/>
      <w:r>
        <w:rPr>
          <w:i/>
        </w:rPr>
        <w:t xml:space="preserve"> </w:t>
      </w:r>
      <w:r>
        <w:t>performance in general, the need to outdo the other clan with which one is joking makes intensive demands on the jester, thus encouraging him to break the cultural taboos violating the codes of his sympathetic reasoning which would have deterred him from enjoying the pains of members of their community.</w:t>
      </w:r>
    </w:p>
    <w:p w14:paraId="20433B0E" w14:textId="77777777" w:rsidR="00DE1EE7" w:rsidRDefault="00000000">
      <w:pPr>
        <w:pStyle w:val="BodyText"/>
        <w:spacing w:before="276"/>
        <w:ind w:right="744"/>
        <w:jc w:val="both"/>
      </w:pPr>
      <w:r>
        <w:t xml:space="preserve">The Borana have devised a proverb that underscores the reason why infirmities and misfortunes should not be laughed at. It goes, </w:t>
      </w:r>
      <w:proofErr w:type="spellStart"/>
      <w:r>
        <w:rPr>
          <w:i/>
        </w:rPr>
        <w:t>farr</w:t>
      </w:r>
      <w:proofErr w:type="spellEnd"/>
      <w:r>
        <w:rPr>
          <w:i/>
        </w:rPr>
        <w:t xml:space="preserve"> dura </w:t>
      </w:r>
      <w:proofErr w:type="spellStart"/>
      <w:r>
        <w:rPr>
          <w:i/>
        </w:rPr>
        <w:t>baani</w:t>
      </w:r>
      <w:proofErr w:type="spellEnd"/>
      <w:r>
        <w:rPr>
          <w:i/>
        </w:rPr>
        <w:t xml:space="preserve"> </w:t>
      </w:r>
      <w:proofErr w:type="spellStart"/>
      <w:r>
        <w:rPr>
          <w:i/>
        </w:rPr>
        <w:t>maale</w:t>
      </w:r>
      <w:proofErr w:type="spellEnd"/>
      <w:r>
        <w:rPr>
          <w:i/>
        </w:rPr>
        <w:t xml:space="preserve">, </w:t>
      </w:r>
      <w:proofErr w:type="spellStart"/>
      <w:r>
        <w:rPr>
          <w:i/>
        </w:rPr>
        <w:t>faf</w:t>
      </w:r>
      <w:proofErr w:type="spellEnd"/>
      <w:r>
        <w:rPr>
          <w:i/>
        </w:rPr>
        <w:t xml:space="preserve"> dura </w:t>
      </w:r>
      <w:proofErr w:type="spellStart"/>
      <w:r>
        <w:rPr>
          <w:i/>
        </w:rPr>
        <w:t>hinbani</w:t>
      </w:r>
      <w:proofErr w:type="spellEnd"/>
      <w:r>
        <w:rPr>
          <w:i/>
        </w:rPr>
        <w:t xml:space="preserve"> </w:t>
      </w:r>
      <w:r>
        <w:t>(you could be spared deformities at</w:t>
      </w:r>
      <w:r>
        <w:rPr>
          <w:spacing w:val="-2"/>
        </w:rPr>
        <w:t xml:space="preserve"> </w:t>
      </w:r>
      <w:r>
        <w:t>birth</w:t>
      </w:r>
      <w:r>
        <w:rPr>
          <w:spacing w:val="-2"/>
        </w:rPr>
        <w:t xml:space="preserve"> </w:t>
      </w:r>
      <w:r>
        <w:t>but</w:t>
      </w:r>
      <w:r>
        <w:rPr>
          <w:spacing w:val="-2"/>
        </w:rPr>
        <w:t xml:space="preserve"> </w:t>
      </w:r>
      <w:r>
        <w:t>you</w:t>
      </w:r>
      <w:r>
        <w:rPr>
          <w:spacing w:val="-2"/>
        </w:rPr>
        <w:t xml:space="preserve"> </w:t>
      </w:r>
      <w:r>
        <w:t>cannot</w:t>
      </w:r>
      <w:r>
        <w:rPr>
          <w:spacing w:val="-2"/>
        </w:rPr>
        <w:t xml:space="preserve"> </w:t>
      </w:r>
      <w:r>
        <w:t>escape</w:t>
      </w:r>
      <w:r>
        <w:rPr>
          <w:spacing w:val="-2"/>
        </w:rPr>
        <w:t xml:space="preserve"> </w:t>
      </w:r>
      <w:r>
        <w:t>the</w:t>
      </w:r>
      <w:r>
        <w:rPr>
          <w:spacing w:val="-2"/>
        </w:rPr>
        <w:t xml:space="preserve"> </w:t>
      </w:r>
      <w:r>
        <w:t>shame-inducing</w:t>
      </w:r>
      <w:r>
        <w:rPr>
          <w:spacing w:val="-2"/>
        </w:rPr>
        <w:t xml:space="preserve"> </w:t>
      </w:r>
      <w:r>
        <w:t>humiliation</w:t>
      </w:r>
      <w:r>
        <w:rPr>
          <w:spacing w:val="-2"/>
        </w:rPr>
        <w:t xml:space="preserve"> </w:t>
      </w:r>
      <w:r>
        <w:t>in life).</w:t>
      </w:r>
      <w:r>
        <w:rPr>
          <w:spacing w:val="80"/>
        </w:rPr>
        <w:t xml:space="preserve"> </w:t>
      </w:r>
      <w:r>
        <w:t>In</w:t>
      </w:r>
      <w:r>
        <w:rPr>
          <w:spacing w:val="27"/>
        </w:rPr>
        <w:t xml:space="preserve"> </w:t>
      </w:r>
      <w:r>
        <w:t>other</w:t>
      </w:r>
      <w:r>
        <w:rPr>
          <w:spacing w:val="27"/>
        </w:rPr>
        <w:t xml:space="preserve"> </w:t>
      </w:r>
      <w:r>
        <w:t>words,</w:t>
      </w:r>
      <w:r>
        <w:rPr>
          <w:spacing w:val="27"/>
        </w:rPr>
        <w:t xml:space="preserve"> </w:t>
      </w:r>
      <w:r>
        <w:t>one may perhaps be born with all the limbs intact and thus be spared the shame that infirmity brings with itself, but in life it is rare that one gets away scot-free from the many social and physical inflictions rife in the world. The proverb thus serves to caution people against laughing at the misfortunes of other as such a misfortune could, by a twist of fate visit the one who gloated at the plight of others.</w:t>
      </w:r>
      <w:r>
        <w:rPr>
          <w:spacing w:val="-2"/>
        </w:rPr>
        <w:t xml:space="preserve"> </w:t>
      </w:r>
      <w:r>
        <w:t>But</w:t>
      </w:r>
      <w:r>
        <w:rPr>
          <w:spacing w:val="-2"/>
        </w:rPr>
        <w:t xml:space="preserve"> </w:t>
      </w:r>
      <w:r>
        <w:t>what</w:t>
      </w:r>
      <w:r>
        <w:rPr>
          <w:spacing w:val="-2"/>
        </w:rPr>
        <w:t xml:space="preserve"> </w:t>
      </w:r>
      <w:proofErr w:type="spellStart"/>
      <w:r>
        <w:rPr>
          <w:i/>
        </w:rPr>
        <w:t>qoosa</w:t>
      </w:r>
      <w:proofErr w:type="spellEnd"/>
      <w:r>
        <w:rPr>
          <w:i/>
          <w:spacing w:val="-2"/>
        </w:rPr>
        <w:t xml:space="preserve"> </w:t>
      </w:r>
      <w:r>
        <w:t>context</w:t>
      </w:r>
      <w:r>
        <w:rPr>
          <w:spacing w:val="-2"/>
        </w:rPr>
        <w:t xml:space="preserve"> </w:t>
      </w:r>
      <w:r>
        <w:t>does</w:t>
      </w:r>
      <w:r>
        <w:rPr>
          <w:spacing w:val="-2"/>
        </w:rPr>
        <w:t xml:space="preserve"> </w:t>
      </w:r>
      <w:r>
        <w:t>is to throw such caution out and enable the jester to freely make reference to</w:t>
      </w:r>
      <w:r>
        <w:rPr>
          <w:spacing w:val="-2"/>
        </w:rPr>
        <w:t xml:space="preserve"> </w:t>
      </w:r>
      <w:r>
        <w:t>the</w:t>
      </w:r>
      <w:r>
        <w:rPr>
          <w:spacing w:val="-2"/>
        </w:rPr>
        <w:t xml:space="preserve"> </w:t>
      </w:r>
      <w:r>
        <w:t>misfortune</w:t>
      </w:r>
      <w:r>
        <w:rPr>
          <w:spacing w:val="-2"/>
        </w:rPr>
        <w:t xml:space="preserve"> </w:t>
      </w:r>
      <w:r>
        <w:t>of other people without bearing the consequences. As Freud avers,</w:t>
      </w:r>
      <w:r>
        <w:rPr>
          <w:spacing w:val="-3"/>
        </w:rPr>
        <w:t xml:space="preserve"> </w:t>
      </w:r>
      <w:r>
        <w:t>joke</w:t>
      </w:r>
      <w:r>
        <w:rPr>
          <w:spacing w:val="-3"/>
        </w:rPr>
        <w:t xml:space="preserve"> </w:t>
      </w:r>
      <w:r>
        <w:t>affords</w:t>
      </w:r>
      <w:r>
        <w:rPr>
          <w:spacing w:val="-3"/>
        </w:rPr>
        <w:t xml:space="preserve"> </w:t>
      </w:r>
      <w:r>
        <w:t>us</w:t>
      </w:r>
      <w:r>
        <w:rPr>
          <w:spacing w:val="-3"/>
        </w:rPr>
        <w:t xml:space="preserve"> </w:t>
      </w:r>
      <w:r>
        <w:t>the</w:t>
      </w:r>
      <w:r>
        <w:rPr>
          <w:spacing w:val="-3"/>
        </w:rPr>
        <w:t xml:space="preserve"> </w:t>
      </w:r>
      <w:r>
        <w:t>means</w:t>
      </w:r>
      <w:r>
        <w:rPr>
          <w:spacing w:val="-3"/>
        </w:rPr>
        <w:t xml:space="preserve"> </w:t>
      </w:r>
      <w:r>
        <w:t>of surmounting restrictions and opens up otherwise inaccessible pleasure source (1916:150).</w:t>
      </w:r>
    </w:p>
    <w:p w14:paraId="4E3D48E6" w14:textId="77777777" w:rsidR="00DE1EE7" w:rsidRDefault="00000000">
      <w:pPr>
        <w:pStyle w:val="BodyText"/>
        <w:spacing w:before="276"/>
        <w:ind w:right="755"/>
        <w:jc w:val="both"/>
      </w:pPr>
      <w:r>
        <w:t>In</w:t>
      </w:r>
      <w:r>
        <w:rPr>
          <w:spacing w:val="-4"/>
        </w:rPr>
        <w:t xml:space="preserve"> </w:t>
      </w:r>
      <w:r>
        <w:t>another</w:t>
      </w:r>
      <w:r>
        <w:rPr>
          <w:spacing w:val="-4"/>
        </w:rPr>
        <w:t xml:space="preserve"> </w:t>
      </w:r>
      <w:r>
        <w:t>example,</w:t>
      </w:r>
      <w:r>
        <w:rPr>
          <w:spacing w:val="-4"/>
        </w:rPr>
        <w:t xml:space="preserve"> </w:t>
      </w:r>
      <w:r>
        <w:t>although</w:t>
      </w:r>
      <w:r>
        <w:rPr>
          <w:spacing w:val="-4"/>
        </w:rPr>
        <w:t xml:space="preserve"> </w:t>
      </w:r>
      <w:r>
        <w:t>other</w:t>
      </w:r>
      <w:r>
        <w:rPr>
          <w:spacing w:val="-4"/>
        </w:rPr>
        <w:t xml:space="preserve"> </w:t>
      </w:r>
      <w:r>
        <w:t>characteristics</w:t>
      </w:r>
      <w:r>
        <w:rPr>
          <w:spacing w:val="-4"/>
        </w:rPr>
        <w:t xml:space="preserve"> </w:t>
      </w:r>
      <w:r>
        <w:t>are</w:t>
      </w:r>
      <w:r>
        <w:rPr>
          <w:spacing w:val="-4"/>
        </w:rPr>
        <w:t xml:space="preserve"> </w:t>
      </w:r>
      <w:r>
        <w:t>joked</w:t>
      </w:r>
      <w:r>
        <w:rPr>
          <w:spacing w:val="-4"/>
        </w:rPr>
        <w:t xml:space="preserve"> </w:t>
      </w:r>
      <w:r>
        <w:t>about</w:t>
      </w:r>
      <w:r>
        <w:rPr>
          <w:spacing w:val="-4"/>
        </w:rPr>
        <w:t xml:space="preserve"> </w:t>
      </w:r>
      <w:r>
        <w:t>in</w:t>
      </w:r>
      <w:r>
        <w:rPr>
          <w:spacing w:val="-4"/>
        </w:rPr>
        <w:t xml:space="preserve"> </w:t>
      </w:r>
      <w:r>
        <w:t>the</w:t>
      </w:r>
      <w:r>
        <w:rPr>
          <w:spacing w:val="-4"/>
        </w:rPr>
        <w:t xml:space="preserve"> </w:t>
      </w:r>
      <w:r>
        <w:t>text</w:t>
      </w:r>
      <w:r>
        <w:rPr>
          <w:spacing w:val="-4"/>
        </w:rPr>
        <w:t xml:space="preserve"> </w:t>
      </w:r>
      <w:r>
        <w:t>below,</w:t>
      </w:r>
      <w:r>
        <w:rPr>
          <w:spacing w:val="-4"/>
        </w:rPr>
        <w:t xml:space="preserve"> </w:t>
      </w:r>
      <w:r>
        <w:t>the</w:t>
      </w:r>
      <w:r>
        <w:rPr>
          <w:spacing w:val="-4"/>
        </w:rPr>
        <w:t xml:space="preserve"> </w:t>
      </w:r>
      <w:r>
        <w:t>eye</w:t>
      </w:r>
      <w:r>
        <w:rPr>
          <w:spacing w:val="-4"/>
        </w:rPr>
        <w:t xml:space="preserve"> </w:t>
      </w:r>
      <w:r>
        <w:t>is the one targeted here:</w:t>
      </w:r>
    </w:p>
    <w:p w14:paraId="20227DF7" w14:textId="77777777" w:rsidR="00DE1EE7" w:rsidRDefault="00DE1EE7">
      <w:pPr>
        <w:pStyle w:val="BodyText"/>
        <w:ind w:left="0"/>
        <w:rPr>
          <w:sz w:val="20"/>
        </w:rPr>
      </w:pPr>
    </w:p>
    <w:p w14:paraId="66474179" w14:textId="77777777" w:rsidR="00DE1EE7" w:rsidRDefault="00DE1EE7">
      <w:pPr>
        <w:pStyle w:val="BodyText"/>
        <w:spacing w:before="2"/>
        <w:ind w:left="0"/>
        <w:rPr>
          <w:sz w:val="20"/>
        </w:rPr>
      </w:pPr>
    </w:p>
    <w:p w14:paraId="56A7A981" w14:textId="77777777" w:rsidR="00DE1EE7" w:rsidRDefault="00DE1EE7">
      <w:pPr>
        <w:pStyle w:val="BodyText"/>
        <w:rPr>
          <w:sz w:val="20"/>
        </w:rPr>
        <w:sectPr w:rsidR="00DE1EE7">
          <w:pgSz w:w="11920" w:h="16840"/>
          <w:pgMar w:top="1380" w:right="708" w:bottom="960" w:left="1275" w:header="0" w:footer="718" w:gutter="0"/>
          <w:cols w:space="720"/>
        </w:sectPr>
      </w:pPr>
    </w:p>
    <w:p w14:paraId="791E9EF0" w14:textId="77777777" w:rsidR="00DE1EE7" w:rsidRDefault="00000000">
      <w:pPr>
        <w:pStyle w:val="BodyText"/>
        <w:spacing w:before="90"/>
      </w:pPr>
      <w:proofErr w:type="spellStart"/>
      <w:r>
        <w:t>Harroo</w:t>
      </w:r>
      <w:proofErr w:type="spellEnd"/>
      <w:r>
        <w:rPr>
          <w:spacing w:val="-15"/>
        </w:rPr>
        <w:t xml:space="preserve"> </w:t>
      </w:r>
      <w:proofErr w:type="spellStart"/>
      <w:r>
        <w:t>Halakee</w:t>
      </w:r>
      <w:proofErr w:type="spellEnd"/>
      <w:r>
        <w:rPr>
          <w:spacing w:val="-15"/>
        </w:rPr>
        <w:t xml:space="preserve"> </w:t>
      </w:r>
      <w:proofErr w:type="spellStart"/>
      <w:r>
        <w:t>Sanqee</w:t>
      </w:r>
      <w:proofErr w:type="spellEnd"/>
      <w:r>
        <w:t xml:space="preserve"> </w:t>
      </w:r>
      <w:proofErr w:type="spellStart"/>
      <w:r>
        <w:t>Galcha</w:t>
      </w:r>
      <w:proofErr w:type="spellEnd"/>
      <w:r>
        <w:t xml:space="preserve"> </w:t>
      </w:r>
      <w:proofErr w:type="spellStart"/>
      <w:r>
        <w:t>diid</w:t>
      </w:r>
      <w:proofErr w:type="spellEnd"/>
      <w:r>
        <w:t xml:space="preserve"> </w:t>
      </w:r>
      <w:proofErr w:type="spellStart"/>
      <w:r>
        <w:t>keetee</w:t>
      </w:r>
      <w:proofErr w:type="spellEnd"/>
    </w:p>
    <w:p w14:paraId="26C45EAA" w14:textId="77777777" w:rsidR="00DE1EE7" w:rsidRDefault="00000000">
      <w:pPr>
        <w:pStyle w:val="BodyText"/>
      </w:pPr>
      <w:proofErr w:type="spellStart"/>
      <w:r>
        <w:t>Galcha</w:t>
      </w:r>
      <w:proofErr w:type="spellEnd"/>
      <w:r>
        <w:t xml:space="preserve"> </w:t>
      </w:r>
      <w:proofErr w:type="spellStart"/>
      <w:r>
        <w:t>har</w:t>
      </w:r>
      <w:proofErr w:type="spellEnd"/>
      <w:r>
        <w:t xml:space="preserve"> </w:t>
      </w:r>
      <w:proofErr w:type="spellStart"/>
      <w:r>
        <w:t>Halakee</w:t>
      </w:r>
      <w:proofErr w:type="spellEnd"/>
      <w:r>
        <w:t xml:space="preserve"> </w:t>
      </w:r>
      <w:proofErr w:type="spellStart"/>
      <w:r>
        <w:t>Kaaruu</w:t>
      </w:r>
      <w:proofErr w:type="spellEnd"/>
      <w:r>
        <w:t xml:space="preserve"> </w:t>
      </w:r>
      <w:proofErr w:type="spellStart"/>
      <w:r>
        <w:t>afaan</w:t>
      </w:r>
      <w:proofErr w:type="spellEnd"/>
      <w:r>
        <w:t xml:space="preserve"> </w:t>
      </w:r>
      <w:proofErr w:type="spellStart"/>
      <w:r>
        <w:t>keetee</w:t>
      </w:r>
      <w:proofErr w:type="spellEnd"/>
      <w:r>
        <w:t xml:space="preserve"> Afaan </w:t>
      </w:r>
      <w:proofErr w:type="spellStart"/>
      <w:r>
        <w:t>Diid</w:t>
      </w:r>
      <w:proofErr w:type="spellEnd"/>
      <w:r>
        <w:t xml:space="preserve"> Jillo</w:t>
      </w:r>
    </w:p>
    <w:p w14:paraId="567074CD" w14:textId="77777777" w:rsidR="00DE1EE7" w:rsidRDefault="00000000">
      <w:pPr>
        <w:pStyle w:val="BodyText"/>
      </w:pPr>
      <w:proofErr w:type="spellStart"/>
      <w:r>
        <w:t>Gayyaa</w:t>
      </w:r>
      <w:proofErr w:type="spellEnd"/>
      <w:r>
        <w:rPr>
          <w:spacing w:val="-15"/>
        </w:rPr>
        <w:t xml:space="preserve"> </w:t>
      </w:r>
      <w:proofErr w:type="spellStart"/>
      <w:r>
        <w:t>keesa</w:t>
      </w:r>
      <w:proofErr w:type="spellEnd"/>
      <w:r>
        <w:rPr>
          <w:spacing w:val="-15"/>
        </w:rPr>
        <w:t xml:space="preserve"> </w:t>
      </w:r>
      <w:proofErr w:type="spellStart"/>
      <w:r>
        <w:t>keetee</w:t>
      </w:r>
      <w:proofErr w:type="spellEnd"/>
      <w:r>
        <w:t xml:space="preserve"> </w:t>
      </w:r>
      <w:proofErr w:type="spellStart"/>
      <w:r>
        <w:t>Jaldesa</w:t>
      </w:r>
      <w:proofErr w:type="spellEnd"/>
      <w:r>
        <w:t xml:space="preserve"> Molu</w:t>
      </w:r>
    </w:p>
    <w:p w14:paraId="333DBC88" w14:textId="77777777" w:rsidR="00DE1EE7" w:rsidRDefault="00000000">
      <w:pPr>
        <w:pStyle w:val="BodyText"/>
      </w:pPr>
      <w:proofErr w:type="spellStart"/>
      <w:r>
        <w:t>Dhibu</w:t>
      </w:r>
      <w:proofErr w:type="spellEnd"/>
      <w:r>
        <w:t xml:space="preserve"> Waata </w:t>
      </w:r>
      <w:proofErr w:type="spellStart"/>
      <w:r>
        <w:t>keetee</w:t>
      </w:r>
      <w:proofErr w:type="spellEnd"/>
      <w:r>
        <w:t xml:space="preserve"> </w:t>
      </w:r>
      <w:proofErr w:type="spellStart"/>
      <w:r>
        <w:t>Maanti</w:t>
      </w:r>
      <w:proofErr w:type="spellEnd"/>
      <w:r>
        <w:rPr>
          <w:spacing w:val="-13"/>
        </w:rPr>
        <w:t xml:space="preserve"> </w:t>
      </w:r>
      <w:proofErr w:type="spellStart"/>
      <w:r>
        <w:t>achi</w:t>
      </w:r>
      <w:proofErr w:type="spellEnd"/>
      <w:r>
        <w:rPr>
          <w:spacing w:val="-13"/>
        </w:rPr>
        <w:t xml:space="preserve"> </w:t>
      </w:r>
      <w:proofErr w:type="spellStart"/>
      <w:r>
        <w:t>gaad</w:t>
      </w:r>
      <w:proofErr w:type="spellEnd"/>
      <w:r>
        <w:rPr>
          <w:spacing w:val="-13"/>
        </w:rPr>
        <w:t xml:space="preserve"> </w:t>
      </w:r>
      <w:proofErr w:type="spellStart"/>
      <w:r>
        <w:t>dhiba</w:t>
      </w:r>
      <w:proofErr w:type="spellEnd"/>
      <w:r>
        <w:t xml:space="preserve"> </w:t>
      </w:r>
      <w:proofErr w:type="spellStart"/>
      <w:r>
        <w:t>Ilti</w:t>
      </w:r>
      <w:proofErr w:type="spellEnd"/>
      <w:r>
        <w:t xml:space="preserve"> Molu Moyo</w:t>
      </w:r>
    </w:p>
    <w:p w14:paraId="62768200" w14:textId="77777777" w:rsidR="00DE1EE7" w:rsidRDefault="00000000">
      <w:pPr>
        <w:pStyle w:val="BodyText"/>
      </w:pPr>
      <w:proofErr w:type="spellStart"/>
      <w:r>
        <w:t>Fiite</w:t>
      </w:r>
      <w:proofErr w:type="spellEnd"/>
      <w:r>
        <w:t xml:space="preserve"> </w:t>
      </w:r>
      <w:proofErr w:type="spellStart"/>
      <w:r>
        <w:t>koola</w:t>
      </w:r>
      <w:proofErr w:type="spellEnd"/>
      <w:r>
        <w:t xml:space="preserve"> </w:t>
      </w:r>
      <w:proofErr w:type="spellStart"/>
      <w:r>
        <w:rPr>
          <w:spacing w:val="-2"/>
        </w:rPr>
        <w:t>teete</w:t>
      </w:r>
      <w:proofErr w:type="spellEnd"/>
      <w:r>
        <w:rPr>
          <w:spacing w:val="-2"/>
        </w:rPr>
        <w:t>?</w:t>
      </w:r>
    </w:p>
    <w:p w14:paraId="7766169C" w14:textId="77777777" w:rsidR="00DE1EE7" w:rsidRDefault="00000000">
      <w:pPr>
        <w:pStyle w:val="BodyText"/>
        <w:spacing w:before="90"/>
        <w:ind w:right="1731"/>
      </w:pPr>
      <w:r>
        <w:br w:type="column"/>
      </w:r>
      <w:r>
        <w:t>The</w:t>
      </w:r>
      <w:r>
        <w:rPr>
          <w:spacing w:val="-8"/>
        </w:rPr>
        <w:t xml:space="preserve"> </w:t>
      </w:r>
      <w:r>
        <w:t>water</w:t>
      </w:r>
      <w:r>
        <w:rPr>
          <w:spacing w:val="-8"/>
        </w:rPr>
        <w:t xml:space="preserve"> </w:t>
      </w:r>
      <w:proofErr w:type="gramStart"/>
      <w:r>
        <w:t>pan</w:t>
      </w:r>
      <w:proofErr w:type="gramEnd"/>
      <w:r>
        <w:rPr>
          <w:spacing w:val="-8"/>
        </w:rPr>
        <w:t xml:space="preserve"> </w:t>
      </w:r>
      <w:r>
        <w:t>of</w:t>
      </w:r>
      <w:r>
        <w:rPr>
          <w:spacing w:val="-8"/>
        </w:rPr>
        <w:t xml:space="preserve"> </w:t>
      </w:r>
      <w:r>
        <w:t>Halake</w:t>
      </w:r>
      <w:r>
        <w:rPr>
          <w:spacing w:val="-8"/>
        </w:rPr>
        <w:t xml:space="preserve"> </w:t>
      </w:r>
      <w:proofErr w:type="spellStart"/>
      <w:r>
        <w:t>Sanqee</w:t>
      </w:r>
      <w:proofErr w:type="spellEnd"/>
      <w:r>
        <w:t xml:space="preserve"> They placed it in the open</w:t>
      </w:r>
    </w:p>
    <w:p w14:paraId="227E4BFF" w14:textId="77777777" w:rsidR="00DE1EE7" w:rsidRDefault="00000000">
      <w:pPr>
        <w:pStyle w:val="BodyText"/>
        <w:ind w:right="453"/>
      </w:pPr>
      <w:r>
        <w:t>The</w:t>
      </w:r>
      <w:r>
        <w:rPr>
          <w:spacing w:val="-7"/>
        </w:rPr>
        <w:t xml:space="preserve"> </w:t>
      </w:r>
      <w:r>
        <w:t>catchments</w:t>
      </w:r>
      <w:r>
        <w:rPr>
          <w:spacing w:val="-7"/>
        </w:rPr>
        <w:t xml:space="preserve"> </w:t>
      </w:r>
      <w:r>
        <w:t>for</w:t>
      </w:r>
      <w:r>
        <w:rPr>
          <w:spacing w:val="-7"/>
        </w:rPr>
        <w:t xml:space="preserve"> </w:t>
      </w:r>
      <w:r>
        <w:t>the</w:t>
      </w:r>
      <w:r>
        <w:rPr>
          <w:spacing w:val="-7"/>
        </w:rPr>
        <w:t xml:space="preserve"> </w:t>
      </w:r>
      <w:proofErr w:type="spellStart"/>
      <w:r>
        <w:t>waterpan</w:t>
      </w:r>
      <w:proofErr w:type="spellEnd"/>
      <w:r>
        <w:rPr>
          <w:spacing w:val="-7"/>
        </w:rPr>
        <w:t xml:space="preserve"> </w:t>
      </w:r>
      <w:r>
        <w:t>of</w:t>
      </w:r>
      <w:r>
        <w:rPr>
          <w:spacing w:val="-7"/>
        </w:rPr>
        <w:t xml:space="preserve"> </w:t>
      </w:r>
      <w:r>
        <w:t xml:space="preserve">Halake They put </w:t>
      </w:r>
      <w:proofErr w:type="spellStart"/>
      <w:r>
        <w:t>Kaaruu</w:t>
      </w:r>
      <w:proofErr w:type="spellEnd"/>
      <w:r>
        <w:t xml:space="preserve"> in charge</w:t>
      </w:r>
    </w:p>
    <w:p w14:paraId="623629B6" w14:textId="77777777" w:rsidR="00DE1EE7" w:rsidRDefault="00000000">
      <w:pPr>
        <w:pStyle w:val="BodyText"/>
        <w:ind w:right="2337"/>
      </w:pPr>
      <w:r>
        <w:t>The</w:t>
      </w:r>
      <w:r>
        <w:rPr>
          <w:spacing w:val="-10"/>
        </w:rPr>
        <w:t xml:space="preserve"> </w:t>
      </w:r>
      <w:r>
        <w:t>mouth</w:t>
      </w:r>
      <w:r>
        <w:rPr>
          <w:spacing w:val="-10"/>
        </w:rPr>
        <w:t xml:space="preserve"> </w:t>
      </w:r>
      <w:r>
        <w:t>of</w:t>
      </w:r>
      <w:r>
        <w:rPr>
          <w:spacing w:val="-10"/>
        </w:rPr>
        <w:t xml:space="preserve"> </w:t>
      </w:r>
      <w:proofErr w:type="spellStart"/>
      <w:r>
        <w:t>Diid</w:t>
      </w:r>
      <w:proofErr w:type="spellEnd"/>
      <w:r>
        <w:rPr>
          <w:spacing w:val="-10"/>
        </w:rPr>
        <w:t xml:space="preserve"> </w:t>
      </w:r>
      <w:r>
        <w:t xml:space="preserve">Jillo They put cigarette in it </w:t>
      </w:r>
      <w:proofErr w:type="spellStart"/>
      <w:r>
        <w:t>Jaldesa</w:t>
      </w:r>
      <w:proofErr w:type="spellEnd"/>
      <w:r>
        <w:t xml:space="preserve"> Molu</w:t>
      </w:r>
    </w:p>
    <w:p w14:paraId="52EB0E2C" w14:textId="77777777" w:rsidR="00DE1EE7" w:rsidRDefault="00000000">
      <w:pPr>
        <w:pStyle w:val="BodyText"/>
        <w:ind w:right="1354"/>
      </w:pPr>
      <w:r>
        <w:t>They</w:t>
      </w:r>
      <w:r>
        <w:rPr>
          <w:spacing w:val="-10"/>
        </w:rPr>
        <w:t xml:space="preserve"> </w:t>
      </w:r>
      <w:r>
        <w:t>put</w:t>
      </w:r>
      <w:r>
        <w:rPr>
          <w:spacing w:val="-10"/>
        </w:rPr>
        <w:t xml:space="preserve"> </w:t>
      </w:r>
      <w:r>
        <w:t>in</w:t>
      </w:r>
      <w:r>
        <w:rPr>
          <w:spacing w:val="-10"/>
        </w:rPr>
        <w:t xml:space="preserve"> </w:t>
      </w:r>
      <w:r>
        <w:t>the</w:t>
      </w:r>
      <w:r>
        <w:rPr>
          <w:spacing w:val="-10"/>
        </w:rPr>
        <w:t xml:space="preserve"> </w:t>
      </w:r>
      <w:r>
        <w:t>bedroom</w:t>
      </w:r>
      <w:r>
        <w:rPr>
          <w:spacing w:val="-10"/>
        </w:rPr>
        <w:t xml:space="preserve"> </w:t>
      </w:r>
      <w:r>
        <w:t>of</w:t>
      </w:r>
      <w:r>
        <w:rPr>
          <w:spacing w:val="-10"/>
        </w:rPr>
        <w:t xml:space="preserve"> </w:t>
      </w:r>
      <w:r>
        <w:t>Waata What is pushing it from there</w:t>
      </w:r>
    </w:p>
    <w:p w14:paraId="1E8B8CC5" w14:textId="77777777" w:rsidR="00DE1EE7" w:rsidRDefault="00000000">
      <w:pPr>
        <w:pStyle w:val="BodyText"/>
        <w:ind w:right="2357"/>
      </w:pPr>
      <w:r>
        <w:t>The</w:t>
      </w:r>
      <w:r>
        <w:rPr>
          <w:spacing w:val="-10"/>
        </w:rPr>
        <w:t xml:space="preserve"> </w:t>
      </w:r>
      <w:r>
        <w:t>eyes</w:t>
      </w:r>
      <w:r>
        <w:rPr>
          <w:spacing w:val="-10"/>
        </w:rPr>
        <w:t xml:space="preserve"> </w:t>
      </w:r>
      <w:r>
        <w:t>of</w:t>
      </w:r>
      <w:r>
        <w:rPr>
          <w:spacing w:val="-10"/>
        </w:rPr>
        <w:t xml:space="preserve"> </w:t>
      </w:r>
      <w:r>
        <w:t>Molu</w:t>
      </w:r>
      <w:r>
        <w:rPr>
          <w:spacing w:val="-10"/>
        </w:rPr>
        <w:t xml:space="preserve"> </w:t>
      </w:r>
      <w:r>
        <w:t>Moyo Sit on the eyelid?</w:t>
      </w:r>
    </w:p>
    <w:p w14:paraId="6AA432C9" w14:textId="77777777" w:rsidR="00DE1EE7" w:rsidRDefault="00DE1EE7">
      <w:pPr>
        <w:pStyle w:val="BodyText"/>
        <w:sectPr w:rsidR="00DE1EE7">
          <w:type w:val="continuous"/>
          <w:pgSz w:w="11920" w:h="16840"/>
          <w:pgMar w:top="1380" w:right="708" w:bottom="280" w:left="1275" w:header="0" w:footer="718" w:gutter="0"/>
          <w:cols w:num="2" w:space="720" w:equalWidth="0">
            <w:col w:w="2484" w:space="2391"/>
            <w:col w:w="5062"/>
          </w:cols>
        </w:sectPr>
      </w:pPr>
    </w:p>
    <w:p w14:paraId="383D4554" w14:textId="77777777" w:rsidR="00DE1EE7" w:rsidRDefault="00000000">
      <w:pPr>
        <w:pStyle w:val="BodyText"/>
        <w:spacing w:before="276"/>
        <w:ind w:right="744"/>
        <w:jc w:val="both"/>
      </w:pPr>
      <w:r>
        <w:t>In this jest we notice the use</w:t>
      </w:r>
      <w:r>
        <w:rPr>
          <w:spacing w:val="-2"/>
        </w:rPr>
        <w:t xml:space="preserve"> </w:t>
      </w:r>
      <w:r>
        <w:t>of</w:t>
      </w:r>
      <w:r>
        <w:rPr>
          <w:spacing w:val="-2"/>
        </w:rPr>
        <w:t xml:space="preserve"> </w:t>
      </w:r>
      <w:r>
        <w:t>the</w:t>
      </w:r>
      <w:r>
        <w:rPr>
          <w:spacing w:val="-2"/>
        </w:rPr>
        <w:t xml:space="preserve"> </w:t>
      </w:r>
      <w:r>
        <w:t>plural</w:t>
      </w:r>
      <w:r>
        <w:rPr>
          <w:spacing w:val="-2"/>
        </w:rPr>
        <w:t xml:space="preserve"> </w:t>
      </w:r>
      <w:r>
        <w:t>‘they’</w:t>
      </w:r>
      <w:r>
        <w:rPr>
          <w:spacing w:val="-2"/>
        </w:rPr>
        <w:t xml:space="preserve"> </w:t>
      </w:r>
      <w:r>
        <w:t>as</w:t>
      </w:r>
      <w:r>
        <w:rPr>
          <w:spacing w:val="-2"/>
        </w:rPr>
        <w:t xml:space="preserve"> </w:t>
      </w:r>
      <w:r>
        <w:t>a</w:t>
      </w:r>
      <w:r>
        <w:rPr>
          <w:spacing w:val="-2"/>
        </w:rPr>
        <w:t xml:space="preserve"> </w:t>
      </w:r>
      <w:r>
        <w:t>way</w:t>
      </w:r>
      <w:r>
        <w:rPr>
          <w:spacing w:val="-2"/>
        </w:rPr>
        <w:t xml:space="preserve"> </w:t>
      </w:r>
      <w:r>
        <w:t>of</w:t>
      </w:r>
      <w:r>
        <w:rPr>
          <w:spacing w:val="-2"/>
        </w:rPr>
        <w:t xml:space="preserve"> </w:t>
      </w:r>
      <w:r>
        <w:t>referring</w:t>
      </w:r>
      <w:r>
        <w:rPr>
          <w:spacing w:val="-2"/>
        </w:rPr>
        <w:t xml:space="preserve"> </w:t>
      </w:r>
      <w:r>
        <w:t>to</w:t>
      </w:r>
      <w:r>
        <w:rPr>
          <w:spacing w:val="-2"/>
        </w:rPr>
        <w:t xml:space="preserve"> </w:t>
      </w:r>
      <w:r>
        <w:t>the</w:t>
      </w:r>
      <w:r>
        <w:rPr>
          <w:spacing w:val="-2"/>
        </w:rPr>
        <w:t xml:space="preserve"> </w:t>
      </w:r>
      <w:r>
        <w:t>clan.</w:t>
      </w:r>
      <w:r>
        <w:rPr>
          <w:spacing w:val="-2"/>
        </w:rPr>
        <w:t xml:space="preserve"> </w:t>
      </w:r>
      <w:r>
        <w:t>The</w:t>
      </w:r>
      <w:r>
        <w:rPr>
          <w:spacing w:val="-2"/>
        </w:rPr>
        <w:t xml:space="preserve"> </w:t>
      </w:r>
      <w:r>
        <w:t>actions are all performed by the clan in the perception of</w:t>
      </w:r>
      <w:r>
        <w:rPr>
          <w:spacing w:val="-2"/>
        </w:rPr>
        <w:t xml:space="preserve"> </w:t>
      </w:r>
      <w:r>
        <w:t>the</w:t>
      </w:r>
      <w:r>
        <w:rPr>
          <w:spacing w:val="-2"/>
        </w:rPr>
        <w:t xml:space="preserve"> </w:t>
      </w:r>
      <w:r>
        <w:t>speaker,</w:t>
      </w:r>
      <w:r>
        <w:rPr>
          <w:spacing w:val="-2"/>
        </w:rPr>
        <w:t xml:space="preserve"> </w:t>
      </w:r>
      <w:r>
        <w:t>even</w:t>
      </w:r>
      <w:r>
        <w:rPr>
          <w:spacing w:val="-2"/>
        </w:rPr>
        <w:t xml:space="preserve"> </w:t>
      </w:r>
      <w:r>
        <w:t>when</w:t>
      </w:r>
      <w:r>
        <w:rPr>
          <w:spacing w:val="-2"/>
        </w:rPr>
        <w:t xml:space="preserve"> </w:t>
      </w:r>
      <w:r>
        <w:t>it</w:t>
      </w:r>
      <w:r>
        <w:rPr>
          <w:spacing w:val="-2"/>
        </w:rPr>
        <w:t xml:space="preserve"> </w:t>
      </w:r>
      <w:r>
        <w:t>is</w:t>
      </w:r>
      <w:r>
        <w:rPr>
          <w:spacing w:val="-2"/>
        </w:rPr>
        <w:t xml:space="preserve"> </w:t>
      </w:r>
      <w:r>
        <w:t>the</w:t>
      </w:r>
      <w:r>
        <w:rPr>
          <w:spacing w:val="-2"/>
        </w:rPr>
        <w:t xml:space="preserve"> </w:t>
      </w:r>
      <w:r>
        <w:t xml:space="preserve">individuals who have done so in their private capacity. This is one of the ways in which clan </w:t>
      </w:r>
      <w:proofErr w:type="spellStart"/>
      <w:r>
        <w:rPr>
          <w:i/>
        </w:rPr>
        <w:t>qoosa</w:t>
      </w:r>
      <w:proofErr w:type="spellEnd"/>
      <w:r>
        <w:rPr>
          <w:i/>
        </w:rPr>
        <w:t xml:space="preserve"> </w:t>
      </w:r>
      <w:r>
        <w:t>is marked that</w:t>
      </w:r>
      <w:r>
        <w:rPr>
          <w:spacing w:val="-2"/>
        </w:rPr>
        <w:t xml:space="preserve"> </w:t>
      </w:r>
      <w:r>
        <w:t>is,</w:t>
      </w:r>
      <w:r>
        <w:rPr>
          <w:spacing w:val="-2"/>
        </w:rPr>
        <w:t xml:space="preserve"> </w:t>
      </w:r>
      <w:r>
        <w:t>the</w:t>
      </w:r>
      <w:r>
        <w:rPr>
          <w:spacing w:val="-2"/>
        </w:rPr>
        <w:t xml:space="preserve"> </w:t>
      </w:r>
      <w:r>
        <w:t>attribution</w:t>
      </w:r>
      <w:r>
        <w:rPr>
          <w:spacing w:val="-2"/>
        </w:rPr>
        <w:t xml:space="preserve"> </w:t>
      </w:r>
      <w:r>
        <w:t>of</w:t>
      </w:r>
      <w:r>
        <w:rPr>
          <w:spacing w:val="-2"/>
        </w:rPr>
        <w:t xml:space="preserve"> </w:t>
      </w:r>
      <w:r>
        <w:t>individual</w:t>
      </w:r>
      <w:r>
        <w:rPr>
          <w:spacing w:val="-2"/>
        </w:rPr>
        <w:t xml:space="preserve"> </w:t>
      </w:r>
      <w:r>
        <w:t>follies</w:t>
      </w:r>
      <w:r>
        <w:rPr>
          <w:spacing w:val="-2"/>
        </w:rPr>
        <w:t xml:space="preserve"> </w:t>
      </w:r>
      <w:r>
        <w:t>to</w:t>
      </w:r>
      <w:r>
        <w:rPr>
          <w:spacing w:val="-2"/>
        </w:rPr>
        <w:t xml:space="preserve"> </w:t>
      </w:r>
      <w:r>
        <w:t>the</w:t>
      </w:r>
      <w:r>
        <w:rPr>
          <w:spacing w:val="-2"/>
        </w:rPr>
        <w:t xml:space="preserve"> </w:t>
      </w:r>
      <w:r>
        <w:t>entire</w:t>
      </w:r>
      <w:r>
        <w:rPr>
          <w:spacing w:val="-2"/>
        </w:rPr>
        <w:t xml:space="preserve"> </w:t>
      </w:r>
      <w:r>
        <w:t>clan</w:t>
      </w:r>
      <w:r>
        <w:rPr>
          <w:spacing w:val="-2"/>
        </w:rPr>
        <w:t xml:space="preserve"> </w:t>
      </w:r>
      <w:r>
        <w:t>and</w:t>
      </w:r>
      <w:r>
        <w:rPr>
          <w:spacing w:val="-2"/>
        </w:rPr>
        <w:t xml:space="preserve"> </w:t>
      </w:r>
      <w:r>
        <w:t>critiquing</w:t>
      </w:r>
      <w:r>
        <w:rPr>
          <w:spacing w:val="-2"/>
        </w:rPr>
        <w:t xml:space="preserve"> </w:t>
      </w:r>
      <w:r>
        <w:t>them</w:t>
      </w:r>
      <w:r>
        <w:rPr>
          <w:spacing w:val="-2"/>
        </w:rPr>
        <w:t xml:space="preserve"> </w:t>
      </w:r>
      <w:r>
        <w:t>as</w:t>
      </w:r>
      <w:r>
        <w:rPr>
          <w:spacing w:val="-2"/>
        </w:rPr>
        <w:t xml:space="preserve"> </w:t>
      </w:r>
      <w:r>
        <w:t>the weaknesses of the many. The first two lines about the water pan shall be explained in the section</w:t>
      </w:r>
      <w:r>
        <w:rPr>
          <w:spacing w:val="-2"/>
        </w:rPr>
        <w:t xml:space="preserve"> </w:t>
      </w:r>
      <w:r>
        <w:t>that</w:t>
      </w:r>
      <w:r>
        <w:rPr>
          <w:spacing w:val="-2"/>
        </w:rPr>
        <w:t xml:space="preserve"> </w:t>
      </w:r>
      <w:r>
        <w:t>follows,</w:t>
      </w:r>
      <w:r>
        <w:rPr>
          <w:spacing w:val="-2"/>
        </w:rPr>
        <w:t xml:space="preserve"> </w:t>
      </w:r>
      <w:r>
        <w:t>but</w:t>
      </w:r>
      <w:r>
        <w:rPr>
          <w:spacing w:val="-2"/>
        </w:rPr>
        <w:t xml:space="preserve"> </w:t>
      </w:r>
      <w:r>
        <w:t>let</w:t>
      </w:r>
      <w:r>
        <w:rPr>
          <w:spacing w:val="-2"/>
        </w:rPr>
        <w:t xml:space="preserve"> </w:t>
      </w:r>
      <w:r>
        <w:t>us</w:t>
      </w:r>
      <w:r>
        <w:rPr>
          <w:spacing w:val="-2"/>
        </w:rPr>
        <w:t xml:space="preserve"> </w:t>
      </w:r>
      <w:r>
        <w:t>focus</w:t>
      </w:r>
      <w:r>
        <w:rPr>
          <w:spacing w:val="-2"/>
        </w:rPr>
        <w:t xml:space="preserve"> </w:t>
      </w:r>
      <w:r>
        <w:t>on</w:t>
      </w:r>
      <w:r>
        <w:rPr>
          <w:spacing w:val="-2"/>
        </w:rPr>
        <w:t xml:space="preserve"> </w:t>
      </w:r>
      <w:r>
        <w:t>the</w:t>
      </w:r>
      <w:r>
        <w:rPr>
          <w:spacing w:val="-2"/>
        </w:rPr>
        <w:t xml:space="preserve"> </w:t>
      </w:r>
      <w:r>
        <w:t>other</w:t>
      </w:r>
      <w:r>
        <w:rPr>
          <w:spacing w:val="-2"/>
        </w:rPr>
        <w:t xml:space="preserve"> </w:t>
      </w:r>
      <w:r>
        <w:t>lines.</w:t>
      </w:r>
      <w:r>
        <w:rPr>
          <w:spacing w:val="-2"/>
        </w:rPr>
        <w:t xml:space="preserve"> </w:t>
      </w:r>
      <w:r>
        <w:t>In</w:t>
      </w:r>
      <w:r>
        <w:rPr>
          <w:spacing w:val="-2"/>
        </w:rPr>
        <w:t xml:space="preserve"> </w:t>
      </w:r>
      <w:r>
        <w:t>simplified</w:t>
      </w:r>
      <w:r>
        <w:rPr>
          <w:spacing w:val="-2"/>
        </w:rPr>
        <w:t xml:space="preserve"> </w:t>
      </w:r>
      <w:r>
        <w:t>terms,</w:t>
      </w:r>
      <w:r>
        <w:rPr>
          <w:spacing w:val="-2"/>
        </w:rPr>
        <w:t xml:space="preserve"> </w:t>
      </w:r>
      <w:r>
        <w:t>the</w:t>
      </w:r>
      <w:r>
        <w:rPr>
          <w:spacing w:val="-2"/>
        </w:rPr>
        <w:t xml:space="preserve"> </w:t>
      </w:r>
      <w:r>
        <w:t>lines</w:t>
      </w:r>
      <w:r>
        <w:rPr>
          <w:spacing w:val="-2"/>
        </w:rPr>
        <w:t xml:space="preserve"> </w:t>
      </w:r>
      <w:r>
        <w:t>make</w:t>
      </w:r>
      <w:r>
        <w:rPr>
          <w:spacing w:val="-2"/>
        </w:rPr>
        <w:t xml:space="preserve"> </w:t>
      </w:r>
      <w:r>
        <w:t xml:space="preserve">fun of three persons and of course with them the entire clan. These are, </w:t>
      </w:r>
      <w:proofErr w:type="spellStart"/>
      <w:r>
        <w:t>Diid</w:t>
      </w:r>
      <w:proofErr w:type="spellEnd"/>
      <w:r>
        <w:t xml:space="preserve"> Jillo for smoking, </w:t>
      </w:r>
      <w:proofErr w:type="spellStart"/>
      <w:r>
        <w:t>Jaldesa</w:t>
      </w:r>
      <w:proofErr w:type="spellEnd"/>
      <w:r>
        <w:t xml:space="preserve"> Molu for consorting with Waata women and Molu Moyo</w:t>
      </w:r>
      <w:r>
        <w:rPr>
          <w:spacing w:val="-4"/>
        </w:rPr>
        <w:t xml:space="preserve"> </w:t>
      </w:r>
      <w:r>
        <w:t>whose</w:t>
      </w:r>
      <w:r>
        <w:rPr>
          <w:spacing w:val="-4"/>
        </w:rPr>
        <w:t xml:space="preserve"> </w:t>
      </w:r>
      <w:r>
        <w:t>eyes</w:t>
      </w:r>
      <w:r>
        <w:rPr>
          <w:spacing w:val="-4"/>
        </w:rPr>
        <w:t xml:space="preserve"> </w:t>
      </w:r>
      <w:r>
        <w:t>are</w:t>
      </w:r>
      <w:r>
        <w:rPr>
          <w:spacing w:val="-4"/>
        </w:rPr>
        <w:t xml:space="preserve"> </w:t>
      </w:r>
      <w:r>
        <w:t>bulging</w:t>
      </w:r>
      <w:r>
        <w:rPr>
          <w:spacing w:val="-4"/>
        </w:rPr>
        <w:t xml:space="preserve"> </w:t>
      </w:r>
      <w:r>
        <w:t>out in a deformed</w:t>
      </w:r>
      <w:r>
        <w:rPr>
          <w:spacing w:val="-3"/>
        </w:rPr>
        <w:t xml:space="preserve"> </w:t>
      </w:r>
      <w:r>
        <w:t>way.</w:t>
      </w:r>
      <w:r>
        <w:rPr>
          <w:spacing w:val="40"/>
        </w:rPr>
        <w:t xml:space="preserve"> </w:t>
      </w:r>
      <w:r>
        <w:t>Far</w:t>
      </w:r>
      <w:r>
        <w:rPr>
          <w:spacing w:val="-3"/>
        </w:rPr>
        <w:t xml:space="preserve"> </w:t>
      </w:r>
      <w:r>
        <w:t>removed</w:t>
      </w:r>
      <w:r>
        <w:rPr>
          <w:spacing w:val="-3"/>
        </w:rPr>
        <w:t xml:space="preserve"> </w:t>
      </w:r>
      <w:r>
        <w:t>incidents</w:t>
      </w:r>
      <w:r>
        <w:rPr>
          <w:spacing w:val="-3"/>
        </w:rPr>
        <w:t xml:space="preserve"> </w:t>
      </w:r>
      <w:r>
        <w:t>are</w:t>
      </w:r>
      <w:r>
        <w:rPr>
          <w:spacing w:val="-3"/>
        </w:rPr>
        <w:t xml:space="preserve"> </w:t>
      </w:r>
      <w:r>
        <w:t>brought</w:t>
      </w:r>
      <w:r>
        <w:rPr>
          <w:spacing w:val="-3"/>
        </w:rPr>
        <w:t xml:space="preserve"> </w:t>
      </w:r>
      <w:r>
        <w:t>together</w:t>
      </w:r>
      <w:r>
        <w:rPr>
          <w:spacing w:val="-3"/>
        </w:rPr>
        <w:t xml:space="preserve"> </w:t>
      </w:r>
      <w:r>
        <w:t>through</w:t>
      </w:r>
      <w:r>
        <w:rPr>
          <w:spacing w:val="-3"/>
        </w:rPr>
        <w:t xml:space="preserve"> </w:t>
      </w:r>
      <w:r>
        <w:t>sound</w:t>
      </w:r>
      <w:r>
        <w:rPr>
          <w:spacing w:val="-3"/>
        </w:rPr>
        <w:t xml:space="preserve"> </w:t>
      </w:r>
      <w:r>
        <w:t>pattern,</w:t>
      </w:r>
      <w:r>
        <w:rPr>
          <w:spacing w:val="-3"/>
        </w:rPr>
        <w:t xml:space="preserve"> </w:t>
      </w:r>
      <w:r>
        <w:t xml:space="preserve">where the ending of one line provides the beginning of another, as in the word </w:t>
      </w:r>
      <w:proofErr w:type="spellStart"/>
      <w:r>
        <w:rPr>
          <w:i/>
        </w:rPr>
        <w:t>afaan</w:t>
      </w:r>
      <w:proofErr w:type="spellEnd"/>
      <w:r>
        <w:t>/mouth of the water</w:t>
      </w:r>
      <w:r>
        <w:rPr>
          <w:spacing w:val="15"/>
        </w:rPr>
        <w:t xml:space="preserve"> </w:t>
      </w:r>
      <w:r>
        <w:t>pan</w:t>
      </w:r>
      <w:r>
        <w:rPr>
          <w:spacing w:val="15"/>
        </w:rPr>
        <w:t xml:space="preserve"> </w:t>
      </w:r>
      <w:r>
        <w:t>provides</w:t>
      </w:r>
      <w:r>
        <w:rPr>
          <w:spacing w:val="15"/>
        </w:rPr>
        <w:t xml:space="preserve"> </w:t>
      </w:r>
      <w:r>
        <w:t>the</w:t>
      </w:r>
      <w:r>
        <w:rPr>
          <w:spacing w:val="15"/>
        </w:rPr>
        <w:t xml:space="preserve"> </w:t>
      </w:r>
      <w:r>
        <w:t>beginner</w:t>
      </w:r>
      <w:r>
        <w:rPr>
          <w:spacing w:val="15"/>
        </w:rPr>
        <w:t xml:space="preserve"> </w:t>
      </w:r>
      <w:r>
        <w:t>for</w:t>
      </w:r>
      <w:r>
        <w:rPr>
          <w:spacing w:val="15"/>
        </w:rPr>
        <w:t xml:space="preserve"> </w:t>
      </w:r>
      <w:r>
        <w:t>the</w:t>
      </w:r>
      <w:r>
        <w:rPr>
          <w:spacing w:val="15"/>
        </w:rPr>
        <w:t xml:space="preserve"> </w:t>
      </w:r>
      <w:r>
        <w:t>next</w:t>
      </w:r>
      <w:r>
        <w:rPr>
          <w:spacing w:val="15"/>
        </w:rPr>
        <w:t xml:space="preserve"> </w:t>
      </w:r>
      <w:r>
        <w:t>line</w:t>
      </w:r>
      <w:r>
        <w:rPr>
          <w:spacing w:val="15"/>
        </w:rPr>
        <w:t xml:space="preserve"> </w:t>
      </w:r>
      <w:proofErr w:type="spellStart"/>
      <w:r>
        <w:rPr>
          <w:i/>
        </w:rPr>
        <w:t>afaan</w:t>
      </w:r>
      <w:proofErr w:type="spellEnd"/>
      <w:r>
        <w:t xml:space="preserve">/mouth of a person who smokes. </w:t>
      </w:r>
      <w:r>
        <w:rPr>
          <w:spacing w:val="-4"/>
        </w:rPr>
        <w:t>This</w:t>
      </w:r>
    </w:p>
    <w:p w14:paraId="2199681B" w14:textId="77777777" w:rsidR="00DE1EE7" w:rsidRDefault="00DE1EE7">
      <w:pPr>
        <w:pStyle w:val="BodyText"/>
        <w:jc w:val="both"/>
        <w:sectPr w:rsidR="00DE1EE7">
          <w:type w:val="continuous"/>
          <w:pgSz w:w="11920" w:h="16840"/>
          <w:pgMar w:top="1380" w:right="708" w:bottom="280" w:left="1275" w:header="0" w:footer="718" w:gutter="0"/>
          <w:cols w:space="720"/>
        </w:sectPr>
      </w:pPr>
    </w:p>
    <w:p w14:paraId="153B9D51" w14:textId="77777777" w:rsidR="00DE1EE7" w:rsidRDefault="00000000">
      <w:pPr>
        <w:pStyle w:val="BodyText"/>
        <w:spacing w:before="60"/>
        <w:ind w:right="745"/>
        <w:jc w:val="both"/>
      </w:pPr>
      <w:r>
        <w:lastRenderedPageBreak/>
        <w:t>kind of linking device</w:t>
      </w:r>
      <w:r>
        <w:rPr>
          <w:spacing w:val="-2"/>
        </w:rPr>
        <w:t xml:space="preserve"> </w:t>
      </w:r>
      <w:r>
        <w:t>where</w:t>
      </w:r>
      <w:r>
        <w:rPr>
          <w:spacing w:val="-2"/>
        </w:rPr>
        <w:t xml:space="preserve"> </w:t>
      </w:r>
      <w:r>
        <w:t>the</w:t>
      </w:r>
      <w:r>
        <w:rPr>
          <w:spacing w:val="-2"/>
        </w:rPr>
        <w:t xml:space="preserve"> </w:t>
      </w:r>
      <w:r>
        <w:t>final</w:t>
      </w:r>
      <w:r>
        <w:rPr>
          <w:spacing w:val="-2"/>
        </w:rPr>
        <w:t xml:space="preserve"> </w:t>
      </w:r>
      <w:r>
        <w:t>element</w:t>
      </w:r>
      <w:r>
        <w:rPr>
          <w:spacing w:val="-2"/>
        </w:rPr>
        <w:t xml:space="preserve"> </w:t>
      </w:r>
      <w:r>
        <w:t>of</w:t>
      </w:r>
      <w:r>
        <w:rPr>
          <w:spacing w:val="-2"/>
        </w:rPr>
        <w:t xml:space="preserve"> </w:t>
      </w:r>
      <w:r>
        <w:t>one</w:t>
      </w:r>
      <w:r>
        <w:rPr>
          <w:spacing w:val="-2"/>
        </w:rPr>
        <w:t xml:space="preserve"> </w:t>
      </w:r>
      <w:r>
        <w:t>line</w:t>
      </w:r>
      <w:r>
        <w:rPr>
          <w:spacing w:val="-2"/>
        </w:rPr>
        <w:t xml:space="preserve"> </w:t>
      </w:r>
      <w:r>
        <w:t>is</w:t>
      </w:r>
      <w:r>
        <w:rPr>
          <w:spacing w:val="-2"/>
        </w:rPr>
        <w:t xml:space="preserve"> </w:t>
      </w:r>
      <w:r>
        <w:t>converted</w:t>
      </w:r>
      <w:r>
        <w:rPr>
          <w:spacing w:val="-2"/>
        </w:rPr>
        <w:t xml:space="preserve"> </w:t>
      </w:r>
      <w:r>
        <w:t>into</w:t>
      </w:r>
      <w:r>
        <w:rPr>
          <w:spacing w:val="-2"/>
        </w:rPr>
        <w:t xml:space="preserve"> </w:t>
      </w:r>
      <w:r>
        <w:t>the</w:t>
      </w:r>
      <w:r>
        <w:rPr>
          <w:spacing w:val="-2"/>
        </w:rPr>
        <w:t xml:space="preserve"> </w:t>
      </w:r>
      <w:r>
        <w:t>initial</w:t>
      </w:r>
      <w:r>
        <w:rPr>
          <w:spacing w:val="-2"/>
        </w:rPr>
        <w:t xml:space="preserve"> </w:t>
      </w:r>
      <w:r>
        <w:t xml:space="preserve">element of the next line has been observed in other oral compositions in other cultures (Lord 1960, Tedlock 1983, Andrzejewski &amp; Lewis 1964). For the Borana songs, jests and poetry, it remains the most pervasive style used to connect ideas. The repetition of </w:t>
      </w:r>
      <w:proofErr w:type="spellStart"/>
      <w:r>
        <w:rPr>
          <w:i/>
        </w:rPr>
        <w:t>galcha</w:t>
      </w:r>
      <w:proofErr w:type="spellEnd"/>
      <w:r>
        <w:t xml:space="preserve">/catchment, </w:t>
      </w:r>
      <w:proofErr w:type="spellStart"/>
      <w:r>
        <w:rPr>
          <w:i/>
        </w:rPr>
        <w:t>afaan</w:t>
      </w:r>
      <w:proofErr w:type="spellEnd"/>
      <w:r>
        <w:t>/mouth, and Molu in the various lines of the text serves as a connective of the various disparate elements in the text. What makes this jest</w:t>
      </w:r>
      <w:r>
        <w:rPr>
          <w:spacing w:val="-2"/>
        </w:rPr>
        <w:t xml:space="preserve"> </w:t>
      </w:r>
      <w:r>
        <w:t>interesting</w:t>
      </w:r>
      <w:r>
        <w:rPr>
          <w:spacing w:val="-2"/>
        </w:rPr>
        <w:t xml:space="preserve"> </w:t>
      </w:r>
      <w:r>
        <w:t>is</w:t>
      </w:r>
      <w:r>
        <w:rPr>
          <w:spacing w:val="-2"/>
        </w:rPr>
        <w:t xml:space="preserve"> </w:t>
      </w:r>
      <w:r>
        <w:t>the</w:t>
      </w:r>
      <w:r>
        <w:rPr>
          <w:spacing w:val="-2"/>
        </w:rPr>
        <w:t xml:space="preserve"> </w:t>
      </w:r>
      <w:r>
        <w:t>claims</w:t>
      </w:r>
      <w:r>
        <w:rPr>
          <w:spacing w:val="-2"/>
        </w:rPr>
        <w:t xml:space="preserve"> </w:t>
      </w:r>
      <w:r>
        <w:t>by</w:t>
      </w:r>
      <w:r>
        <w:rPr>
          <w:spacing w:val="-2"/>
        </w:rPr>
        <w:t xml:space="preserve"> </w:t>
      </w:r>
      <w:r>
        <w:t>the</w:t>
      </w:r>
      <w:r>
        <w:rPr>
          <w:spacing w:val="-2"/>
        </w:rPr>
        <w:t xml:space="preserve"> </w:t>
      </w:r>
      <w:r>
        <w:t>jester</w:t>
      </w:r>
      <w:r>
        <w:rPr>
          <w:spacing w:val="-2"/>
        </w:rPr>
        <w:t xml:space="preserve"> </w:t>
      </w:r>
      <w:r>
        <w:t>that the clan was engaged in doing things that people do themselves, such as smoking or consorting with women considered from socially impure communities</w:t>
      </w:r>
      <w:r>
        <w:rPr>
          <w:spacing w:val="-4"/>
        </w:rPr>
        <w:t xml:space="preserve"> </w:t>
      </w:r>
      <w:r>
        <w:t>such</w:t>
      </w:r>
      <w:r>
        <w:rPr>
          <w:spacing w:val="-4"/>
        </w:rPr>
        <w:t xml:space="preserve"> </w:t>
      </w:r>
      <w:r>
        <w:t>as</w:t>
      </w:r>
      <w:r>
        <w:rPr>
          <w:spacing w:val="-4"/>
        </w:rPr>
        <w:t xml:space="preserve"> </w:t>
      </w:r>
      <w:r>
        <w:t>the</w:t>
      </w:r>
      <w:r>
        <w:rPr>
          <w:spacing w:val="-4"/>
        </w:rPr>
        <w:t xml:space="preserve"> </w:t>
      </w:r>
      <w:r>
        <w:t>Waata</w:t>
      </w:r>
      <w:r>
        <w:rPr>
          <w:spacing w:val="-4"/>
        </w:rPr>
        <w:t xml:space="preserve"> </w:t>
      </w:r>
      <w:r>
        <w:t>in</w:t>
      </w:r>
      <w:r>
        <w:rPr>
          <w:spacing w:val="-4"/>
        </w:rPr>
        <w:t xml:space="preserve"> </w:t>
      </w:r>
      <w:r>
        <w:t>a sort of deliberate way. It is these deliberate actions that are imputed to the clans that are laughed at. Even the deformed eye becomes the subject of jest because there is causality behind it that the speaker seeks the answer for.</w:t>
      </w:r>
    </w:p>
    <w:p w14:paraId="2B0EE72C" w14:textId="77777777" w:rsidR="00DE1EE7" w:rsidRDefault="00DE1EE7">
      <w:pPr>
        <w:pStyle w:val="BodyText"/>
        <w:spacing w:before="275"/>
        <w:ind w:left="0"/>
      </w:pPr>
    </w:p>
    <w:p w14:paraId="75C7460B" w14:textId="77777777" w:rsidR="00DE1EE7" w:rsidRDefault="00000000">
      <w:pPr>
        <w:pStyle w:val="BodyText"/>
        <w:spacing w:before="1"/>
        <w:ind w:right="746"/>
        <w:jc w:val="both"/>
      </w:pPr>
      <w:r>
        <w:t>A joke reflects social attitudes and provides a vehicle through which people can voice</w:t>
      </w:r>
      <w:r>
        <w:rPr>
          <w:spacing w:val="40"/>
        </w:rPr>
        <w:t xml:space="preserve"> </w:t>
      </w:r>
      <w:r>
        <w:t xml:space="preserve">feelings for which there is no socially acceptable or easily accessible outlet (Winnick 1976:124). Accordingly, one of the most central features of clan </w:t>
      </w:r>
      <w:proofErr w:type="spellStart"/>
      <w:r>
        <w:rPr>
          <w:i/>
        </w:rPr>
        <w:t>qoosa</w:t>
      </w:r>
      <w:proofErr w:type="spellEnd"/>
      <w:r>
        <w:rPr>
          <w:i/>
        </w:rPr>
        <w:t xml:space="preserve"> </w:t>
      </w:r>
      <w:r>
        <w:t>is that it records and critiques sexual inappropriateness among members. Most common</w:t>
      </w:r>
      <w:r>
        <w:rPr>
          <w:spacing w:val="-3"/>
        </w:rPr>
        <w:t xml:space="preserve"> </w:t>
      </w:r>
      <w:r>
        <w:t>of</w:t>
      </w:r>
      <w:r>
        <w:rPr>
          <w:spacing w:val="-3"/>
        </w:rPr>
        <w:t xml:space="preserve"> </w:t>
      </w:r>
      <w:r>
        <w:t>these</w:t>
      </w:r>
      <w:r>
        <w:rPr>
          <w:spacing w:val="-3"/>
        </w:rPr>
        <w:t xml:space="preserve"> </w:t>
      </w:r>
      <w:r>
        <w:t>improprieties</w:t>
      </w:r>
      <w:r>
        <w:rPr>
          <w:spacing w:val="-3"/>
        </w:rPr>
        <w:t xml:space="preserve"> </w:t>
      </w:r>
      <w:r>
        <w:t xml:space="preserve">are impotence, incest, homosexuality and </w:t>
      </w:r>
      <w:proofErr w:type="spellStart"/>
      <w:r>
        <w:t>zoophily</w:t>
      </w:r>
      <w:proofErr w:type="spellEnd"/>
      <w:r>
        <w:t>, and it would be rewarding to</w:t>
      </w:r>
      <w:r>
        <w:rPr>
          <w:spacing w:val="-3"/>
        </w:rPr>
        <w:t xml:space="preserve"> </w:t>
      </w:r>
      <w:r>
        <w:t>look</w:t>
      </w:r>
      <w:r>
        <w:rPr>
          <w:spacing w:val="-3"/>
        </w:rPr>
        <w:t xml:space="preserve"> </w:t>
      </w:r>
      <w:r>
        <w:t>at</w:t>
      </w:r>
      <w:r>
        <w:rPr>
          <w:spacing w:val="-3"/>
        </w:rPr>
        <w:t xml:space="preserve"> </w:t>
      </w:r>
      <w:r>
        <w:t>each</w:t>
      </w:r>
      <w:r>
        <w:rPr>
          <w:spacing w:val="-3"/>
        </w:rPr>
        <w:t xml:space="preserve"> </w:t>
      </w:r>
      <w:r>
        <w:t>of them in turns. But suffice it to state from the onset that an explicit engagement with these tabooed themes is primarily a manifestation of negotiation of the prohibited and the suppressed, that which social convention has denied entry into the domain of the discursive regime.</w:t>
      </w:r>
      <w:r>
        <w:rPr>
          <w:spacing w:val="-2"/>
        </w:rPr>
        <w:t xml:space="preserve"> </w:t>
      </w:r>
      <w:r>
        <w:t>In</w:t>
      </w:r>
      <w:r>
        <w:rPr>
          <w:spacing w:val="-2"/>
        </w:rPr>
        <w:t xml:space="preserve"> </w:t>
      </w:r>
      <w:r>
        <w:t>the</w:t>
      </w:r>
      <w:r>
        <w:rPr>
          <w:spacing w:val="-2"/>
        </w:rPr>
        <w:t xml:space="preserve"> </w:t>
      </w:r>
      <w:r>
        <w:t>joke</w:t>
      </w:r>
      <w:r>
        <w:rPr>
          <w:spacing w:val="-2"/>
        </w:rPr>
        <w:t xml:space="preserve"> </w:t>
      </w:r>
      <w:r>
        <w:t>that</w:t>
      </w:r>
      <w:r>
        <w:rPr>
          <w:spacing w:val="-2"/>
        </w:rPr>
        <w:t xml:space="preserve"> </w:t>
      </w:r>
      <w:r>
        <w:t>follows,</w:t>
      </w:r>
      <w:r>
        <w:rPr>
          <w:spacing w:val="-2"/>
        </w:rPr>
        <w:t xml:space="preserve"> </w:t>
      </w:r>
      <w:r>
        <w:t>Ajaa</w:t>
      </w:r>
      <w:r>
        <w:rPr>
          <w:spacing w:val="-2"/>
        </w:rPr>
        <w:t xml:space="preserve"> </w:t>
      </w:r>
      <w:proofErr w:type="spellStart"/>
      <w:r>
        <w:t>Gufu</w:t>
      </w:r>
      <w:proofErr w:type="spellEnd"/>
      <w:r>
        <w:t>,</w:t>
      </w:r>
      <w:r>
        <w:rPr>
          <w:spacing w:val="-2"/>
        </w:rPr>
        <w:t xml:space="preserve"> </w:t>
      </w:r>
      <w:r>
        <w:t>a</w:t>
      </w:r>
      <w:r>
        <w:rPr>
          <w:spacing w:val="-2"/>
        </w:rPr>
        <w:t xml:space="preserve"> </w:t>
      </w:r>
      <w:r>
        <w:t>jokester</w:t>
      </w:r>
      <w:r>
        <w:rPr>
          <w:spacing w:val="-2"/>
        </w:rPr>
        <w:t xml:space="preserve"> </w:t>
      </w:r>
      <w:r>
        <w:t>captures</w:t>
      </w:r>
      <w:r>
        <w:rPr>
          <w:spacing w:val="-2"/>
        </w:rPr>
        <w:t xml:space="preserve"> </w:t>
      </w:r>
      <w:r>
        <w:t>sexual</w:t>
      </w:r>
      <w:r>
        <w:rPr>
          <w:spacing w:val="-2"/>
        </w:rPr>
        <w:t xml:space="preserve"> </w:t>
      </w:r>
      <w:r>
        <w:t>inadequacy</w:t>
      </w:r>
      <w:r>
        <w:rPr>
          <w:spacing w:val="-2"/>
        </w:rPr>
        <w:t xml:space="preserve"> </w:t>
      </w:r>
      <w:r>
        <w:t>of</w:t>
      </w:r>
      <w:r>
        <w:rPr>
          <w:spacing w:val="-2"/>
        </w:rPr>
        <w:t xml:space="preserve"> </w:t>
      </w:r>
      <w:r>
        <w:t>a</w:t>
      </w:r>
      <w:r>
        <w:rPr>
          <w:spacing w:val="-2"/>
        </w:rPr>
        <w:t xml:space="preserve"> </w:t>
      </w:r>
      <w:r>
        <w:t>man</w:t>
      </w:r>
      <w:r>
        <w:rPr>
          <w:spacing w:val="-2"/>
        </w:rPr>
        <w:t xml:space="preserve"> </w:t>
      </w:r>
      <w:r>
        <w:t>in this way:</w:t>
      </w:r>
    </w:p>
    <w:p w14:paraId="78D703A3" w14:textId="77777777" w:rsidR="00DE1EE7" w:rsidRDefault="00DE1EE7">
      <w:pPr>
        <w:pStyle w:val="BodyText"/>
        <w:jc w:val="both"/>
        <w:sectPr w:rsidR="00DE1EE7">
          <w:pgSz w:w="11920" w:h="16840"/>
          <w:pgMar w:top="1380" w:right="708" w:bottom="920" w:left="1275" w:header="0" w:footer="718" w:gutter="0"/>
          <w:cols w:space="720"/>
        </w:sectPr>
      </w:pPr>
    </w:p>
    <w:p w14:paraId="6BB376ED" w14:textId="77777777" w:rsidR="00DE1EE7" w:rsidRPr="00A07FE6" w:rsidRDefault="00000000">
      <w:pPr>
        <w:pStyle w:val="BodyText"/>
        <w:ind w:left="795" w:right="719"/>
        <w:rPr>
          <w:lang w:val="de-DE"/>
        </w:rPr>
      </w:pPr>
      <w:r w:rsidRPr="00A07FE6">
        <w:rPr>
          <w:lang w:val="de-DE"/>
        </w:rPr>
        <w:t>Halake isani Barochu odesa Didi</w:t>
      </w:r>
      <w:r w:rsidRPr="00A07FE6">
        <w:rPr>
          <w:spacing w:val="-15"/>
          <w:lang w:val="de-DE"/>
        </w:rPr>
        <w:t xml:space="preserve"> </w:t>
      </w:r>
      <w:r w:rsidRPr="00A07FE6">
        <w:rPr>
          <w:lang w:val="de-DE"/>
        </w:rPr>
        <w:t>mandha</w:t>
      </w:r>
      <w:r w:rsidRPr="00A07FE6">
        <w:rPr>
          <w:spacing w:val="-15"/>
          <w:lang w:val="de-DE"/>
        </w:rPr>
        <w:t xml:space="preserve"> </w:t>
      </w:r>
      <w:r w:rsidRPr="00A07FE6">
        <w:rPr>
          <w:lang w:val="de-DE"/>
        </w:rPr>
        <w:t>wara Falan gogesa</w:t>
      </w:r>
    </w:p>
    <w:p w14:paraId="5EE665E5" w14:textId="77777777" w:rsidR="00DE1EE7" w:rsidRDefault="00000000">
      <w:pPr>
        <w:pStyle w:val="BodyText"/>
        <w:ind w:left="795"/>
      </w:pPr>
      <w:proofErr w:type="spellStart"/>
      <w:r>
        <w:t>Dhenge</w:t>
      </w:r>
      <w:proofErr w:type="spellEnd"/>
      <w:r>
        <w:rPr>
          <w:spacing w:val="-15"/>
        </w:rPr>
        <w:t xml:space="preserve"> </w:t>
      </w:r>
      <w:proofErr w:type="spellStart"/>
      <w:r>
        <w:t>cimpee</w:t>
      </w:r>
      <w:proofErr w:type="spellEnd"/>
      <w:r>
        <w:rPr>
          <w:spacing w:val="-15"/>
        </w:rPr>
        <w:t xml:space="preserve"> </w:t>
      </w:r>
      <w:proofErr w:type="spellStart"/>
      <w:r>
        <w:t>hinqamne</w:t>
      </w:r>
      <w:proofErr w:type="spellEnd"/>
      <w:r>
        <w:t xml:space="preserve"> </w:t>
      </w:r>
      <w:proofErr w:type="spellStart"/>
      <w:r>
        <w:t>Rufot</w:t>
      </w:r>
      <w:proofErr w:type="spellEnd"/>
      <w:r>
        <w:t xml:space="preserve"> nut </w:t>
      </w:r>
      <w:proofErr w:type="spellStart"/>
      <w:r>
        <w:t>odesa</w:t>
      </w:r>
      <w:proofErr w:type="spellEnd"/>
    </w:p>
    <w:p w14:paraId="47DFEF83" w14:textId="77777777" w:rsidR="00DE1EE7" w:rsidRDefault="00000000">
      <w:pPr>
        <w:pStyle w:val="BodyText"/>
        <w:ind w:left="795"/>
      </w:pPr>
      <w:r>
        <w:br w:type="column"/>
      </w:r>
      <w:r>
        <w:t xml:space="preserve">Their </w:t>
      </w:r>
      <w:r>
        <w:rPr>
          <w:spacing w:val="-2"/>
        </w:rPr>
        <w:t>Halake</w:t>
      </w:r>
    </w:p>
    <w:p w14:paraId="74F44EF3" w14:textId="77777777" w:rsidR="00DE1EE7" w:rsidRDefault="00000000">
      <w:pPr>
        <w:pStyle w:val="BodyText"/>
        <w:ind w:left="795" w:right="1354"/>
      </w:pPr>
      <w:r>
        <w:t>Talks</w:t>
      </w:r>
      <w:r>
        <w:rPr>
          <w:spacing w:val="-11"/>
        </w:rPr>
        <w:t xml:space="preserve"> </w:t>
      </w:r>
      <w:r>
        <w:t>of</w:t>
      </w:r>
      <w:r>
        <w:rPr>
          <w:spacing w:val="-11"/>
        </w:rPr>
        <w:t xml:space="preserve"> </w:t>
      </w:r>
      <w:r>
        <w:t>the</w:t>
      </w:r>
      <w:r>
        <w:rPr>
          <w:spacing w:val="-11"/>
        </w:rPr>
        <w:t xml:space="preserve"> </w:t>
      </w:r>
      <w:r>
        <w:t>bellows</w:t>
      </w:r>
      <w:r>
        <w:rPr>
          <w:spacing w:val="-11"/>
        </w:rPr>
        <w:t xml:space="preserve"> </w:t>
      </w:r>
      <w:r>
        <w:t>of</w:t>
      </w:r>
      <w:r>
        <w:rPr>
          <w:spacing w:val="-11"/>
        </w:rPr>
        <w:t xml:space="preserve"> </w:t>
      </w:r>
      <w:r>
        <w:t>bulls Dida their younger brother</w:t>
      </w:r>
    </w:p>
    <w:p w14:paraId="5B85C2BA" w14:textId="77777777" w:rsidR="00DE1EE7" w:rsidRDefault="00000000">
      <w:pPr>
        <w:pStyle w:val="BodyText"/>
        <w:ind w:left="795"/>
      </w:pPr>
      <w:r>
        <w:t xml:space="preserve">Is lean like a </w:t>
      </w:r>
      <w:r>
        <w:rPr>
          <w:spacing w:val="-2"/>
        </w:rPr>
        <w:t>stick</w:t>
      </w:r>
    </w:p>
    <w:p w14:paraId="358C3C8D" w14:textId="77777777" w:rsidR="00DE1EE7" w:rsidRDefault="00000000">
      <w:pPr>
        <w:pStyle w:val="BodyText"/>
        <w:ind w:left="795" w:right="1731"/>
      </w:pPr>
      <w:r>
        <w:t>That</w:t>
      </w:r>
      <w:r>
        <w:rPr>
          <w:spacing w:val="-13"/>
        </w:rPr>
        <w:t xml:space="preserve"> </w:t>
      </w:r>
      <w:proofErr w:type="spellStart"/>
      <w:r>
        <w:t>Dhenge</w:t>
      </w:r>
      <w:proofErr w:type="spellEnd"/>
      <w:r>
        <w:rPr>
          <w:spacing w:val="-13"/>
        </w:rPr>
        <w:t xml:space="preserve"> </w:t>
      </w:r>
      <w:r>
        <w:t>is</w:t>
      </w:r>
      <w:r>
        <w:rPr>
          <w:spacing w:val="-13"/>
        </w:rPr>
        <w:t xml:space="preserve"> </w:t>
      </w:r>
      <w:r>
        <w:t>impotent Rufo narrated to us</w:t>
      </w:r>
    </w:p>
    <w:p w14:paraId="5FFBC509" w14:textId="77777777" w:rsidR="00DE1EE7" w:rsidRDefault="00DE1EE7">
      <w:pPr>
        <w:pStyle w:val="BodyText"/>
        <w:sectPr w:rsidR="00DE1EE7">
          <w:type w:val="continuous"/>
          <w:pgSz w:w="11920" w:h="16840"/>
          <w:pgMar w:top="1380" w:right="708" w:bottom="280" w:left="1275" w:header="0" w:footer="718" w:gutter="0"/>
          <w:cols w:num="2" w:space="720" w:equalWidth="0">
            <w:col w:w="3341" w:space="1534"/>
            <w:col w:w="5062"/>
          </w:cols>
        </w:sectPr>
      </w:pPr>
    </w:p>
    <w:p w14:paraId="58C2E5FA" w14:textId="77777777" w:rsidR="00DE1EE7" w:rsidRDefault="00DE1EE7">
      <w:pPr>
        <w:pStyle w:val="BodyText"/>
        <w:ind w:left="0"/>
      </w:pPr>
    </w:p>
    <w:p w14:paraId="47FD7D63" w14:textId="77777777" w:rsidR="00DE1EE7" w:rsidRDefault="00000000">
      <w:pPr>
        <w:pStyle w:val="BodyText"/>
        <w:spacing w:line="480" w:lineRule="auto"/>
        <w:ind w:right="745"/>
        <w:jc w:val="both"/>
      </w:pPr>
      <w:r>
        <w:t xml:space="preserve">The </w:t>
      </w:r>
      <w:proofErr w:type="spellStart"/>
      <w:r>
        <w:rPr>
          <w:i/>
        </w:rPr>
        <w:t>qoosa</w:t>
      </w:r>
      <w:proofErr w:type="spellEnd"/>
      <w:r>
        <w:rPr>
          <w:i/>
        </w:rPr>
        <w:t xml:space="preserve"> </w:t>
      </w:r>
      <w:r>
        <w:t>text underlines the character traits of three brothers. The first is infatuated with cattle and preoccupies himself with talking about the way bulls bellow. The</w:t>
      </w:r>
      <w:r>
        <w:rPr>
          <w:spacing w:val="-3"/>
        </w:rPr>
        <w:t xml:space="preserve"> </w:t>
      </w:r>
      <w:r>
        <w:t>younger</w:t>
      </w:r>
      <w:r>
        <w:rPr>
          <w:spacing w:val="-3"/>
        </w:rPr>
        <w:t xml:space="preserve"> </w:t>
      </w:r>
      <w:r>
        <w:t>brother is negatively portrayed as lean like a stick. But the climax, to which the preceding lines are merely</w:t>
      </w:r>
      <w:r>
        <w:rPr>
          <w:spacing w:val="-3"/>
        </w:rPr>
        <w:t xml:space="preserve"> </w:t>
      </w:r>
      <w:r>
        <w:t>a</w:t>
      </w:r>
      <w:r>
        <w:rPr>
          <w:spacing w:val="-3"/>
        </w:rPr>
        <w:t xml:space="preserve"> </w:t>
      </w:r>
      <w:r>
        <w:t>buildup,</w:t>
      </w:r>
      <w:r>
        <w:rPr>
          <w:spacing w:val="-3"/>
        </w:rPr>
        <w:t xml:space="preserve"> </w:t>
      </w:r>
      <w:r>
        <w:t>is</w:t>
      </w:r>
      <w:r>
        <w:rPr>
          <w:spacing w:val="-3"/>
        </w:rPr>
        <w:t xml:space="preserve"> </w:t>
      </w:r>
      <w:r>
        <w:t>the</w:t>
      </w:r>
      <w:r>
        <w:rPr>
          <w:spacing w:val="-3"/>
        </w:rPr>
        <w:t xml:space="preserve"> </w:t>
      </w:r>
      <w:r>
        <w:t>revelation</w:t>
      </w:r>
      <w:r>
        <w:rPr>
          <w:spacing w:val="-3"/>
        </w:rPr>
        <w:t xml:space="preserve"> </w:t>
      </w:r>
      <w:r>
        <w:t>of</w:t>
      </w:r>
      <w:r>
        <w:rPr>
          <w:spacing w:val="-3"/>
        </w:rPr>
        <w:t xml:space="preserve"> </w:t>
      </w:r>
      <w:r>
        <w:t>the</w:t>
      </w:r>
      <w:r>
        <w:rPr>
          <w:spacing w:val="-3"/>
        </w:rPr>
        <w:t xml:space="preserve"> </w:t>
      </w:r>
      <w:r>
        <w:t>impotency</w:t>
      </w:r>
      <w:r>
        <w:rPr>
          <w:spacing w:val="-3"/>
        </w:rPr>
        <w:t xml:space="preserve"> </w:t>
      </w:r>
      <w:r>
        <w:t>of</w:t>
      </w:r>
      <w:r>
        <w:rPr>
          <w:spacing w:val="-3"/>
        </w:rPr>
        <w:t xml:space="preserve"> </w:t>
      </w:r>
      <w:r>
        <w:t>the</w:t>
      </w:r>
      <w:r>
        <w:rPr>
          <w:spacing w:val="-3"/>
        </w:rPr>
        <w:t xml:space="preserve"> </w:t>
      </w:r>
      <w:r>
        <w:t>one</w:t>
      </w:r>
      <w:r>
        <w:rPr>
          <w:spacing w:val="-3"/>
        </w:rPr>
        <w:t xml:space="preserve"> </w:t>
      </w:r>
      <w:r>
        <w:t>called</w:t>
      </w:r>
      <w:r>
        <w:rPr>
          <w:spacing w:val="-3"/>
        </w:rPr>
        <w:t xml:space="preserve"> </w:t>
      </w:r>
      <w:proofErr w:type="spellStart"/>
      <w:r>
        <w:t>Dhenge</w:t>
      </w:r>
      <w:proofErr w:type="spellEnd"/>
      <w:r>
        <w:t>.</w:t>
      </w:r>
      <w:r>
        <w:rPr>
          <w:spacing w:val="40"/>
        </w:rPr>
        <w:t xml:space="preserve"> </w:t>
      </w:r>
      <w:r>
        <w:t>This</w:t>
      </w:r>
      <w:r>
        <w:rPr>
          <w:spacing w:val="-3"/>
        </w:rPr>
        <w:t xml:space="preserve"> </w:t>
      </w:r>
      <w:r>
        <w:t>is</w:t>
      </w:r>
      <w:r>
        <w:rPr>
          <w:spacing w:val="-3"/>
        </w:rPr>
        <w:t xml:space="preserve"> </w:t>
      </w:r>
      <w:r>
        <w:t>done</w:t>
      </w:r>
      <w:r>
        <w:rPr>
          <w:spacing w:val="-3"/>
        </w:rPr>
        <w:t xml:space="preserve"> </w:t>
      </w:r>
      <w:r>
        <w:t>in a conspiratorial way where Rufo, the wife of</w:t>
      </w:r>
      <w:r>
        <w:rPr>
          <w:spacing w:val="-2"/>
        </w:rPr>
        <w:t xml:space="preserve"> </w:t>
      </w:r>
      <w:r>
        <w:t>the</w:t>
      </w:r>
      <w:r>
        <w:rPr>
          <w:spacing w:val="-2"/>
        </w:rPr>
        <w:t xml:space="preserve"> </w:t>
      </w:r>
      <w:r>
        <w:t>butt</w:t>
      </w:r>
      <w:r>
        <w:rPr>
          <w:spacing w:val="-2"/>
        </w:rPr>
        <w:t xml:space="preserve"> </w:t>
      </w:r>
      <w:r>
        <w:t>is</w:t>
      </w:r>
      <w:r>
        <w:rPr>
          <w:spacing w:val="-2"/>
        </w:rPr>
        <w:t xml:space="preserve"> </w:t>
      </w:r>
      <w:r>
        <w:t>shown</w:t>
      </w:r>
      <w:r>
        <w:rPr>
          <w:spacing w:val="-2"/>
        </w:rPr>
        <w:t xml:space="preserve"> </w:t>
      </w:r>
      <w:r>
        <w:t>as</w:t>
      </w:r>
      <w:r>
        <w:rPr>
          <w:spacing w:val="-2"/>
        </w:rPr>
        <w:t xml:space="preserve"> </w:t>
      </w:r>
      <w:r>
        <w:t>an</w:t>
      </w:r>
      <w:r>
        <w:rPr>
          <w:spacing w:val="-2"/>
        </w:rPr>
        <w:t xml:space="preserve"> </w:t>
      </w:r>
      <w:r>
        <w:t>accomplice</w:t>
      </w:r>
      <w:r>
        <w:rPr>
          <w:spacing w:val="-2"/>
        </w:rPr>
        <w:t xml:space="preserve"> </w:t>
      </w:r>
      <w:r>
        <w:t>in</w:t>
      </w:r>
      <w:r>
        <w:rPr>
          <w:spacing w:val="-2"/>
        </w:rPr>
        <w:t xml:space="preserve"> </w:t>
      </w:r>
      <w:r>
        <w:t>divulging the damaging information. The jester implicates her to authenticate his claim, a strategy</w:t>
      </w:r>
      <w:r>
        <w:rPr>
          <w:spacing w:val="-3"/>
        </w:rPr>
        <w:t xml:space="preserve"> </w:t>
      </w:r>
      <w:r>
        <w:t>that alienates the victim and denies him the public’s sympathy.</w:t>
      </w:r>
    </w:p>
    <w:p w14:paraId="62C02970" w14:textId="77777777" w:rsidR="00DE1EE7" w:rsidRDefault="00000000">
      <w:pPr>
        <w:pStyle w:val="BodyText"/>
        <w:spacing w:before="276"/>
        <w:ind w:right="746"/>
        <w:jc w:val="both"/>
      </w:pPr>
      <w:r>
        <w:t xml:space="preserve">Unlike </w:t>
      </w:r>
      <w:proofErr w:type="spellStart"/>
      <w:r>
        <w:t>Dhenge</w:t>
      </w:r>
      <w:proofErr w:type="spellEnd"/>
      <w:r>
        <w:t xml:space="preserve"> in the above text who is charged with impotence,</w:t>
      </w:r>
      <w:r>
        <w:rPr>
          <w:spacing w:val="-3"/>
        </w:rPr>
        <w:t xml:space="preserve"> </w:t>
      </w:r>
      <w:r>
        <w:t>perversion</w:t>
      </w:r>
      <w:r>
        <w:rPr>
          <w:spacing w:val="-3"/>
        </w:rPr>
        <w:t xml:space="preserve"> </w:t>
      </w:r>
      <w:r>
        <w:t>is</w:t>
      </w:r>
      <w:r>
        <w:rPr>
          <w:spacing w:val="-3"/>
        </w:rPr>
        <w:t xml:space="preserve"> </w:t>
      </w:r>
      <w:r>
        <w:t>the</w:t>
      </w:r>
      <w:r>
        <w:rPr>
          <w:spacing w:val="-3"/>
        </w:rPr>
        <w:t xml:space="preserve"> </w:t>
      </w:r>
      <w:r>
        <w:t>subject</w:t>
      </w:r>
      <w:r>
        <w:rPr>
          <w:spacing w:val="-3"/>
        </w:rPr>
        <w:t xml:space="preserve"> </w:t>
      </w:r>
      <w:r>
        <w:t xml:space="preserve">of criticism below. In the following text, a man, </w:t>
      </w:r>
      <w:proofErr w:type="spellStart"/>
      <w:r>
        <w:t>Caacoolle</w:t>
      </w:r>
      <w:proofErr w:type="spellEnd"/>
      <w:r>
        <w:t xml:space="preserve"> Boru is implicitly referred to</w:t>
      </w:r>
      <w:r>
        <w:rPr>
          <w:spacing w:val="-3"/>
        </w:rPr>
        <w:t xml:space="preserve"> </w:t>
      </w:r>
      <w:r>
        <w:t>as</w:t>
      </w:r>
      <w:r>
        <w:rPr>
          <w:spacing w:val="-3"/>
        </w:rPr>
        <w:t xml:space="preserve"> </w:t>
      </w:r>
      <w:r>
        <w:t>one who engages in copulation with female donkeys:</w:t>
      </w:r>
    </w:p>
    <w:p w14:paraId="01028BCD" w14:textId="77777777" w:rsidR="00DE1EE7" w:rsidRDefault="00DE1EE7">
      <w:pPr>
        <w:pStyle w:val="BodyText"/>
        <w:spacing w:before="2"/>
        <w:ind w:left="0"/>
        <w:rPr>
          <w:sz w:val="16"/>
        </w:rPr>
      </w:pPr>
    </w:p>
    <w:p w14:paraId="59B9F058" w14:textId="77777777" w:rsidR="00DE1EE7" w:rsidRDefault="00DE1EE7">
      <w:pPr>
        <w:pStyle w:val="BodyText"/>
        <w:rPr>
          <w:sz w:val="16"/>
        </w:rPr>
        <w:sectPr w:rsidR="00DE1EE7">
          <w:type w:val="continuous"/>
          <w:pgSz w:w="11920" w:h="16840"/>
          <w:pgMar w:top="1380" w:right="708" w:bottom="280" w:left="1275" w:header="0" w:footer="718" w:gutter="0"/>
          <w:cols w:space="720"/>
        </w:sectPr>
      </w:pPr>
    </w:p>
    <w:p w14:paraId="4D4634A3" w14:textId="77777777" w:rsidR="00DE1EE7" w:rsidRDefault="00000000">
      <w:pPr>
        <w:pStyle w:val="BodyText"/>
        <w:spacing w:before="90" w:line="273" w:lineRule="auto"/>
        <w:ind w:left="1605"/>
      </w:pPr>
      <w:proofErr w:type="spellStart"/>
      <w:r>
        <w:t>Qorati</w:t>
      </w:r>
      <w:proofErr w:type="spellEnd"/>
      <w:r>
        <w:t xml:space="preserve"> </w:t>
      </w:r>
      <w:proofErr w:type="spellStart"/>
      <w:r>
        <w:t>sodati</w:t>
      </w:r>
      <w:proofErr w:type="spellEnd"/>
      <w:r>
        <w:t xml:space="preserve"> </w:t>
      </w:r>
      <w:proofErr w:type="spellStart"/>
      <w:r>
        <w:t>Allo</w:t>
      </w:r>
      <w:proofErr w:type="spellEnd"/>
      <w:r>
        <w:rPr>
          <w:spacing w:val="-15"/>
        </w:rPr>
        <w:t xml:space="preserve"> </w:t>
      </w:r>
      <w:proofErr w:type="spellStart"/>
      <w:r>
        <w:t>jal</w:t>
      </w:r>
      <w:proofErr w:type="spellEnd"/>
      <w:r>
        <w:rPr>
          <w:spacing w:val="-15"/>
        </w:rPr>
        <w:t xml:space="preserve"> </w:t>
      </w:r>
      <w:proofErr w:type="spellStart"/>
      <w:r>
        <w:t>hinbatu</w:t>
      </w:r>
      <w:proofErr w:type="spellEnd"/>
    </w:p>
    <w:p w14:paraId="195E4043" w14:textId="77777777" w:rsidR="00DE1EE7" w:rsidRDefault="00000000">
      <w:pPr>
        <w:pStyle w:val="BodyText"/>
        <w:spacing w:line="245" w:lineRule="exact"/>
        <w:ind w:left="885"/>
      </w:pPr>
      <w:r>
        <w:t xml:space="preserve">Aliya </w:t>
      </w:r>
      <w:proofErr w:type="spellStart"/>
      <w:r>
        <w:rPr>
          <w:spacing w:val="-2"/>
        </w:rPr>
        <w:t>sodati</w:t>
      </w:r>
      <w:proofErr w:type="spellEnd"/>
    </w:p>
    <w:p w14:paraId="4FD40528" w14:textId="77777777" w:rsidR="00DE1EE7" w:rsidRDefault="00000000">
      <w:pPr>
        <w:pStyle w:val="BodyText"/>
        <w:spacing w:before="90"/>
        <w:ind w:left="885" w:right="1731"/>
      </w:pPr>
      <w:r>
        <w:br w:type="column"/>
      </w:r>
      <w:r>
        <w:t>Afaan</w:t>
      </w:r>
      <w:r>
        <w:rPr>
          <w:spacing w:val="-15"/>
        </w:rPr>
        <w:t xml:space="preserve"> </w:t>
      </w:r>
      <w:proofErr w:type="spellStart"/>
      <w:r>
        <w:t>lagaa</w:t>
      </w:r>
      <w:proofErr w:type="spellEnd"/>
      <w:r>
        <w:rPr>
          <w:spacing w:val="-15"/>
        </w:rPr>
        <w:t xml:space="preserve"> </w:t>
      </w:r>
      <w:proofErr w:type="spellStart"/>
      <w:r>
        <w:t>hinbatu</w:t>
      </w:r>
      <w:proofErr w:type="spellEnd"/>
      <w:r>
        <w:t xml:space="preserve"> </w:t>
      </w:r>
      <w:proofErr w:type="spellStart"/>
      <w:r>
        <w:t>Caacoolle</w:t>
      </w:r>
      <w:proofErr w:type="spellEnd"/>
      <w:r>
        <w:t xml:space="preserve"> ka Bore </w:t>
      </w:r>
      <w:proofErr w:type="spellStart"/>
      <w:r>
        <w:t>Hareen</w:t>
      </w:r>
      <w:proofErr w:type="spellEnd"/>
      <w:r>
        <w:t xml:space="preserve"> </w:t>
      </w:r>
      <w:proofErr w:type="spellStart"/>
      <w:r>
        <w:t>hinsodati</w:t>
      </w:r>
      <w:proofErr w:type="spellEnd"/>
    </w:p>
    <w:p w14:paraId="13D6BFED" w14:textId="77777777" w:rsidR="00DE1EE7" w:rsidRDefault="00DE1EE7">
      <w:pPr>
        <w:pStyle w:val="BodyText"/>
        <w:sectPr w:rsidR="00DE1EE7">
          <w:type w:val="continuous"/>
          <w:pgSz w:w="11920" w:h="16840"/>
          <w:pgMar w:top="1380" w:right="708" w:bottom="280" w:left="1275" w:header="0" w:footer="718" w:gutter="0"/>
          <w:cols w:num="2" w:space="720" w:equalWidth="0">
            <w:col w:w="3152" w:space="1723"/>
            <w:col w:w="5062"/>
          </w:cols>
        </w:sectPr>
      </w:pPr>
    </w:p>
    <w:p w14:paraId="308DAC42" w14:textId="77777777" w:rsidR="00DE1EE7" w:rsidRDefault="00000000">
      <w:pPr>
        <w:pStyle w:val="BodyText"/>
        <w:spacing w:before="60"/>
        <w:ind w:left="885" w:right="576"/>
      </w:pPr>
      <w:r>
        <w:lastRenderedPageBreak/>
        <w:t>Moga</w:t>
      </w:r>
      <w:r>
        <w:rPr>
          <w:spacing w:val="-15"/>
        </w:rPr>
        <w:t xml:space="preserve"> </w:t>
      </w:r>
      <w:proofErr w:type="spellStart"/>
      <w:r>
        <w:t>wara</w:t>
      </w:r>
      <w:proofErr w:type="spellEnd"/>
      <w:r>
        <w:rPr>
          <w:spacing w:val="-15"/>
        </w:rPr>
        <w:t xml:space="preserve"> </w:t>
      </w:r>
      <w:proofErr w:type="spellStart"/>
      <w:r>
        <w:t>hinbaatu</w:t>
      </w:r>
      <w:proofErr w:type="spellEnd"/>
      <w:r>
        <w:t xml:space="preserve"> </w:t>
      </w:r>
      <w:proofErr w:type="gramStart"/>
      <w:r>
        <w:t>For</w:t>
      </w:r>
      <w:proofErr w:type="gramEnd"/>
      <w:r>
        <w:t xml:space="preserve"> fear of thorn,</w:t>
      </w:r>
    </w:p>
    <w:p w14:paraId="46162C8E" w14:textId="77777777" w:rsidR="00DE1EE7" w:rsidRDefault="00000000">
      <w:pPr>
        <w:pStyle w:val="BodyText"/>
        <w:ind w:left="885"/>
      </w:pPr>
      <w:r>
        <w:t>They</w:t>
      </w:r>
      <w:r>
        <w:rPr>
          <w:spacing w:val="-8"/>
        </w:rPr>
        <w:t xml:space="preserve"> </w:t>
      </w:r>
      <w:r>
        <w:t>pass</w:t>
      </w:r>
      <w:r>
        <w:rPr>
          <w:spacing w:val="-8"/>
        </w:rPr>
        <w:t xml:space="preserve"> </w:t>
      </w:r>
      <w:r>
        <w:t>not</w:t>
      </w:r>
      <w:r>
        <w:rPr>
          <w:spacing w:val="-8"/>
        </w:rPr>
        <w:t xml:space="preserve"> </w:t>
      </w:r>
      <w:r>
        <w:t>under</w:t>
      </w:r>
      <w:r>
        <w:rPr>
          <w:spacing w:val="-8"/>
        </w:rPr>
        <w:t xml:space="preserve"> </w:t>
      </w:r>
      <w:proofErr w:type="spellStart"/>
      <w:r>
        <w:rPr>
          <w:i/>
        </w:rPr>
        <w:t>allo</w:t>
      </w:r>
      <w:proofErr w:type="spellEnd"/>
      <w:r>
        <w:rPr>
          <w:i/>
          <w:spacing w:val="-8"/>
        </w:rPr>
        <w:t xml:space="preserve"> </w:t>
      </w:r>
      <w:r>
        <w:t xml:space="preserve">tree </w:t>
      </w:r>
      <w:proofErr w:type="gramStart"/>
      <w:r>
        <w:t>For</w:t>
      </w:r>
      <w:proofErr w:type="gramEnd"/>
      <w:r>
        <w:t xml:space="preserve"> fear of gorge</w:t>
      </w:r>
    </w:p>
    <w:p w14:paraId="5BB80F7D" w14:textId="77777777" w:rsidR="00DE1EE7" w:rsidRDefault="00000000">
      <w:pPr>
        <w:pStyle w:val="BodyText"/>
        <w:spacing w:before="60"/>
        <w:ind w:left="885" w:right="1057"/>
      </w:pPr>
      <w:r>
        <w:br w:type="column"/>
      </w:r>
      <w:r>
        <w:t>They</w:t>
      </w:r>
      <w:r>
        <w:rPr>
          <w:spacing w:val="-7"/>
        </w:rPr>
        <w:t xml:space="preserve"> </w:t>
      </w:r>
      <w:r>
        <w:t>pass</w:t>
      </w:r>
      <w:r>
        <w:rPr>
          <w:spacing w:val="-7"/>
        </w:rPr>
        <w:t xml:space="preserve"> </w:t>
      </w:r>
      <w:r>
        <w:t>not</w:t>
      </w:r>
      <w:r>
        <w:rPr>
          <w:spacing w:val="-7"/>
        </w:rPr>
        <w:t xml:space="preserve"> </w:t>
      </w:r>
      <w:r>
        <w:t>at</w:t>
      </w:r>
      <w:r>
        <w:rPr>
          <w:spacing w:val="-7"/>
        </w:rPr>
        <w:t xml:space="preserve"> </w:t>
      </w:r>
      <w:r>
        <w:t>the</w:t>
      </w:r>
      <w:r>
        <w:rPr>
          <w:spacing w:val="-7"/>
        </w:rPr>
        <w:t xml:space="preserve"> </w:t>
      </w:r>
      <w:r>
        <w:t>river</w:t>
      </w:r>
      <w:r>
        <w:rPr>
          <w:spacing w:val="-7"/>
        </w:rPr>
        <w:t xml:space="preserve"> </w:t>
      </w:r>
      <w:r>
        <w:t xml:space="preserve">mouth </w:t>
      </w:r>
      <w:proofErr w:type="spellStart"/>
      <w:r>
        <w:t>Caacoolle</w:t>
      </w:r>
      <w:proofErr w:type="spellEnd"/>
      <w:r>
        <w:t xml:space="preserve"> son of Boru</w:t>
      </w:r>
    </w:p>
    <w:p w14:paraId="3F370853" w14:textId="77777777" w:rsidR="00DE1EE7" w:rsidRDefault="00000000">
      <w:pPr>
        <w:pStyle w:val="BodyText"/>
        <w:ind w:left="885"/>
      </w:pPr>
      <w:r>
        <w:t xml:space="preserve">Donkeys fear </w:t>
      </w:r>
      <w:r>
        <w:rPr>
          <w:spacing w:val="-5"/>
        </w:rPr>
        <w:t>him</w:t>
      </w:r>
    </w:p>
    <w:p w14:paraId="3D4730CB" w14:textId="77777777" w:rsidR="00DE1EE7" w:rsidRDefault="00000000">
      <w:pPr>
        <w:pStyle w:val="BodyText"/>
        <w:ind w:left="885"/>
      </w:pPr>
      <w:r>
        <w:t xml:space="preserve">They do not go to his </w:t>
      </w:r>
      <w:r>
        <w:rPr>
          <w:spacing w:val="-2"/>
        </w:rPr>
        <w:t>residence</w:t>
      </w:r>
    </w:p>
    <w:p w14:paraId="6F27B103" w14:textId="77777777" w:rsidR="00DE1EE7" w:rsidRDefault="00DE1EE7">
      <w:pPr>
        <w:pStyle w:val="BodyText"/>
        <w:sectPr w:rsidR="00DE1EE7">
          <w:pgSz w:w="11920" w:h="16840"/>
          <w:pgMar w:top="1380" w:right="708" w:bottom="980" w:left="1275" w:header="0" w:footer="718" w:gutter="0"/>
          <w:cols w:num="2" w:space="720" w:equalWidth="0">
            <w:col w:w="3718" w:space="1157"/>
            <w:col w:w="5062"/>
          </w:cols>
        </w:sectPr>
      </w:pPr>
    </w:p>
    <w:p w14:paraId="60BEB50D" w14:textId="77777777" w:rsidR="00DE1EE7" w:rsidRDefault="00000000">
      <w:pPr>
        <w:pStyle w:val="BodyText"/>
        <w:spacing w:before="276"/>
        <w:ind w:right="745"/>
        <w:jc w:val="both"/>
      </w:pPr>
      <w:r>
        <w:t>Lines 1 to 4 set the scene which culminates in the last three lines underscoring the man’s tendentious affection for donkeys as a result of which they now dread visiting his</w:t>
      </w:r>
      <w:r>
        <w:rPr>
          <w:spacing w:val="-3"/>
        </w:rPr>
        <w:t xml:space="preserve"> </w:t>
      </w:r>
      <w:r>
        <w:t xml:space="preserve">residence. The matter, which is in the category of a dirty joke, is curiously surprising for a community that espouses the tenets of </w:t>
      </w:r>
      <w:r>
        <w:rPr>
          <w:i/>
        </w:rPr>
        <w:t xml:space="preserve">gada </w:t>
      </w:r>
      <w:r>
        <w:t xml:space="preserve">rule essentially built on principles of sound morality. </w:t>
      </w:r>
      <w:proofErr w:type="gramStart"/>
      <w:r>
        <w:t>Certainly</w:t>
      </w:r>
      <w:proofErr w:type="gramEnd"/>
      <w:r>
        <w:t xml:space="preserve"> such outrageous indulgences in </w:t>
      </w:r>
      <w:proofErr w:type="spellStart"/>
      <w:r>
        <w:t>zoophily</w:t>
      </w:r>
      <w:proofErr w:type="spellEnd"/>
      <w:r>
        <w:t>, by all counts belong to the domain of immorality. But a glance at Borana customary law (</w:t>
      </w:r>
      <w:proofErr w:type="spellStart"/>
      <w:r>
        <w:rPr>
          <w:i/>
        </w:rPr>
        <w:t>seera</w:t>
      </w:r>
      <w:proofErr w:type="spellEnd"/>
      <w:r>
        <w:t>) has punitive provision for those who copulate with animals. And curiously enough, the law against copulation with the domestic animals such as the donkey, cattle, goats</w:t>
      </w:r>
      <w:r>
        <w:rPr>
          <w:spacing w:val="-3"/>
        </w:rPr>
        <w:t xml:space="preserve"> </w:t>
      </w:r>
      <w:r>
        <w:t>and</w:t>
      </w:r>
      <w:r>
        <w:rPr>
          <w:spacing w:val="-3"/>
        </w:rPr>
        <w:t xml:space="preserve"> </w:t>
      </w:r>
      <w:r>
        <w:t>the</w:t>
      </w:r>
      <w:r>
        <w:rPr>
          <w:spacing w:val="-3"/>
        </w:rPr>
        <w:t xml:space="preserve"> </w:t>
      </w:r>
      <w:r>
        <w:t>like</w:t>
      </w:r>
      <w:r>
        <w:rPr>
          <w:spacing w:val="-3"/>
        </w:rPr>
        <w:t xml:space="preserve"> </w:t>
      </w:r>
      <w:proofErr w:type="gramStart"/>
      <w:r>
        <w:t>is</w:t>
      </w:r>
      <w:proofErr w:type="gramEnd"/>
      <w:r>
        <w:rPr>
          <w:spacing w:val="-3"/>
        </w:rPr>
        <w:t xml:space="preserve"> </w:t>
      </w:r>
      <w:r>
        <w:t>at</w:t>
      </w:r>
      <w:r>
        <w:rPr>
          <w:spacing w:val="-3"/>
        </w:rPr>
        <w:t xml:space="preserve"> </w:t>
      </w:r>
      <w:r>
        <w:t>variance,</w:t>
      </w:r>
      <w:r>
        <w:rPr>
          <w:spacing w:val="-3"/>
        </w:rPr>
        <w:t xml:space="preserve"> </w:t>
      </w:r>
      <w:r>
        <w:t>with</w:t>
      </w:r>
      <w:r>
        <w:rPr>
          <w:spacing w:val="-3"/>
        </w:rPr>
        <w:t xml:space="preserve"> </w:t>
      </w:r>
      <w:r>
        <w:t>the</w:t>
      </w:r>
      <w:r>
        <w:rPr>
          <w:spacing w:val="-3"/>
        </w:rPr>
        <w:t xml:space="preserve"> </w:t>
      </w:r>
      <w:r>
        <w:t>one</w:t>
      </w:r>
      <w:r>
        <w:rPr>
          <w:spacing w:val="-3"/>
        </w:rPr>
        <w:t xml:space="preserve"> </w:t>
      </w:r>
      <w:r>
        <w:t>on cattle carrying the severest penalty and that of the donkey the lightest. These variable sentences throw light on the</w:t>
      </w:r>
      <w:r>
        <w:rPr>
          <w:spacing w:val="-3"/>
        </w:rPr>
        <w:t xml:space="preserve"> </w:t>
      </w:r>
      <w:r>
        <w:t>local</w:t>
      </w:r>
      <w:r>
        <w:rPr>
          <w:spacing w:val="-3"/>
        </w:rPr>
        <w:t xml:space="preserve"> </w:t>
      </w:r>
      <w:r>
        <w:t>classification</w:t>
      </w:r>
      <w:r>
        <w:rPr>
          <w:spacing w:val="-3"/>
        </w:rPr>
        <w:t xml:space="preserve"> </w:t>
      </w:r>
      <w:r>
        <w:t>of</w:t>
      </w:r>
      <w:r>
        <w:rPr>
          <w:spacing w:val="-3"/>
        </w:rPr>
        <w:t xml:space="preserve"> </w:t>
      </w:r>
      <w:r>
        <w:t>these</w:t>
      </w:r>
      <w:r>
        <w:rPr>
          <w:spacing w:val="-3"/>
        </w:rPr>
        <w:t xml:space="preserve"> </w:t>
      </w:r>
      <w:r>
        <w:t>animals</w:t>
      </w:r>
      <w:r>
        <w:rPr>
          <w:spacing w:val="-3"/>
        </w:rPr>
        <w:t xml:space="preserve"> </w:t>
      </w:r>
      <w:r>
        <w:t>and</w:t>
      </w:r>
      <w:r>
        <w:rPr>
          <w:spacing w:val="-3"/>
        </w:rPr>
        <w:t xml:space="preserve"> </w:t>
      </w:r>
      <w:r>
        <w:t>the</w:t>
      </w:r>
      <w:r>
        <w:rPr>
          <w:spacing w:val="-3"/>
        </w:rPr>
        <w:t xml:space="preserve"> </w:t>
      </w:r>
      <w:r>
        <w:t>place</w:t>
      </w:r>
      <w:r>
        <w:rPr>
          <w:spacing w:val="-3"/>
        </w:rPr>
        <w:t xml:space="preserve"> </w:t>
      </w:r>
      <w:r>
        <w:t>they</w:t>
      </w:r>
      <w:r>
        <w:rPr>
          <w:spacing w:val="-3"/>
        </w:rPr>
        <w:t xml:space="preserve"> </w:t>
      </w:r>
      <w:r>
        <w:t>occupy</w:t>
      </w:r>
      <w:r>
        <w:rPr>
          <w:spacing w:val="-3"/>
        </w:rPr>
        <w:t xml:space="preserve"> </w:t>
      </w:r>
      <w:r>
        <w:t>in the hierarchical category, which is primarily based on whether they and their products are consumed. In this hierarchy, cattle are rated highly and strong regulations against any intention of copulation with them are expressively meant to protect them from desecration. But since the donkey is merely a beast of burden and neither its meat nor</w:t>
      </w:r>
      <w:r>
        <w:rPr>
          <w:spacing w:val="-2"/>
        </w:rPr>
        <w:t xml:space="preserve"> </w:t>
      </w:r>
      <w:r>
        <w:t>milk</w:t>
      </w:r>
      <w:r>
        <w:rPr>
          <w:spacing w:val="-2"/>
        </w:rPr>
        <w:t xml:space="preserve"> </w:t>
      </w:r>
      <w:r>
        <w:t>is</w:t>
      </w:r>
      <w:r>
        <w:rPr>
          <w:spacing w:val="-2"/>
        </w:rPr>
        <w:t xml:space="preserve"> </w:t>
      </w:r>
      <w:r>
        <w:t xml:space="preserve">consumed, the society is not particularly inclined to protect it against real or imagined sexual </w:t>
      </w:r>
      <w:r>
        <w:rPr>
          <w:spacing w:val="-2"/>
        </w:rPr>
        <w:t>contamination.</w:t>
      </w:r>
    </w:p>
    <w:p w14:paraId="0F34A265" w14:textId="77777777" w:rsidR="00DE1EE7" w:rsidRDefault="00DE1EE7">
      <w:pPr>
        <w:pStyle w:val="BodyText"/>
        <w:ind w:left="0"/>
      </w:pPr>
    </w:p>
    <w:p w14:paraId="7146BB07" w14:textId="77777777" w:rsidR="00DE1EE7" w:rsidRDefault="00000000">
      <w:pPr>
        <w:pStyle w:val="BodyText"/>
        <w:ind w:right="744"/>
        <w:jc w:val="both"/>
      </w:pPr>
      <w:r>
        <w:t>According to one informant, Boru Guyo, donkeys, like humans, have the dental formula of lower and upper teeth and thus in traditional classification of</w:t>
      </w:r>
      <w:r>
        <w:rPr>
          <w:spacing w:val="-2"/>
        </w:rPr>
        <w:t xml:space="preserve"> </w:t>
      </w:r>
      <w:r>
        <w:t>the</w:t>
      </w:r>
      <w:r>
        <w:rPr>
          <w:spacing w:val="-2"/>
        </w:rPr>
        <w:t xml:space="preserve"> </w:t>
      </w:r>
      <w:r>
        <w:t>Borana</w:t>
      </w:r>
      <w:r>
        <w:rPr>
          <w:spacing w:val="-2"/>
        </w:rPr>
        <w:t xml:space="preserve"> </w:t>
      </w:r>
      <w:r>
        <w:t>are</w:t>
      </w:r>
      <w:r>
        <w:rPr>
          <w:spacing w:val="-2"/>
        </w:rPr>
        <w:t xml:space="preserve"> </w:t>
      </w:r>
      <w:r>
        <w:t>closer</w:t>
      </w:r>
      <w:r>
        <w:rPr>
          <w:spacing w:val="-2"/>
        </w:rPr>
        <w:t xml:space="preserve"> </w:t>
      </w:r>
      <w:r>
        <w:t>to</w:t>
      </w:r>
      <w:r>
        <w:rPr>
          <w:spacing w:val="-2"/>
        </w:rPr>
        <w:t xml:space="preserve"> </w:t>
      </w:r>
      <w:r>
        <w:t xml:space="preserve">human beings than cattle. </w:t>
      </w:r>
      <w:proofErr w:type="spellStart"/>
      <w:r>
        <w:t>Legman</w:t>
      </w:r>
      <w:proofErr w:type="spellEnd"/>
      <w:r>
        <w:t xml:space="preserve"> (1968) suggests the cow’s paramount motherliness as milk-giver fortifies it against bestiality. He points out that in Europe it is the sheep that is usually the target of zoophilic jokes.</w:t>
      </w:r>
      <w:r>
        <w:rPr>
          <w:spacing w:val="-3"/>
        </w:rPr>
        <w:t xml:space="preserve"> </w:t>
      </w:r>
      <w:r>
        <w:t>In</w:t>
      </w:r>
      <w:r>
        <w:rPr>
          <w:spacing w:val="-3"/>
        </w:rPr>
        <w:t xml:space="preserve"> </w:t>
      </w:r>
      <w:r>
        <w:t>daily</w:t>
      </w:r>
      <w:r>
        <w:rPr>
          <w:spacing w:val="-3"/>
        </w:rPr>
        <w:t xml:space="preserve"> </w:t>
      </w:r>
      <w:r>
        <w:t>Borana</w:t>
      </w:r>
      <w:r>
        <w:rPr>
          <w:spacing w:val="-3"/>
        </w:rPr>
        <w:t xml:space="preserve"> </w:t>
      </w:r>
      <w:r>
        <w:t>discourses</w:t>
      </w:r>
      <w:r>
        <w:rPr>
          <w:spacing w:val="-3"/>
        </w:rPr>
        <w:t xml:space="preserve"> </w:t>
      </w:r>
      <w:r>
        <w:t>the</w:t>
      </w:r>
      <w:r>
        <w:rPr>
          <w:spacing w:val="-3"/>
        </w:rPr>
        <w:t xml:space="preserve"> </w:t>
      </w:r>
      <w:r>
        <w:t>donkey</w:t>
      </w:r>
      <w:r>
        <w:rPr>
          <w:spacing w:val="-3"/>
        </w:rPr>
        <w:t xml:space="preserve"> </w:t>
      </w:r>
      <w:r>
        <w:t>is</w:t>
      </w:r>
      <w:r>
        <w:rPr>
          <w:spacing w:val="-3"/>
        </w:rPr>
        <w:t xml:space="preserve"> </w:t>
      </w:r>
      <w:r>
        <w:t>classified</w:t>
      </w:r>
      <w:r>
        <w:rPr>
          <w:spacing w:val="-3"/>
        </w:rPr>
        <w:t xml:space="preserve"> </w:t>
      </w:r>
      <w:r>
        <w:t>with</w:t>
      </w:r>
      <w:r>
        <w:rPr>
          <w:spacing w:val="-3"/>
        </w:rPr>
        <w:t xml:space="preserve"> </w:t>
      </w:r>
      <w:r>
        <w:t>the</w:t>
      </w:r>
      <w:r>
        <w:rPr>
          <w:spacing w:val="-3"/>
        </w:rPr>
        <w:t xml:space="preserve"> </w:t>
      </w:r>
      <w:r>
        <w:t>horse</w:t>
      </w:r>
      <w:r>
        <w:rPr>
          <w:spacing w:val="-3"/>
        </w:rPr>
        <w:t xml:space="preserve"> </w:t>
      </w:r>
      <w:r>
        <w:t xml:space="preserve">as the compound term </w:t>
      </w:r>
      <w:proofErr w:type="spellStart"/>
      <w:r>
        <w:rPr>
          <w:i/>
        </w:rPr>
        <w:t>farda-gange</w:t>
      </w:r>
      <w:proofErr w:type="spellEnd"/>
      <w:r>
        <w:rPr>
          <w:i/>
        </w:rPr>
        <w:t xml:space="preserve"> </w:t>
      </w:r>
      <w:r>
        <w:t>(horse-mule) indicates. The horse in particular is treated</w:t>
      </w:r>
      <w:r>
        <w:rPr>
          <w:spacing w:val="40"/>
        </w:rPr>
        <w:t xml:space="preserve"> </w:t>
      </w:r>
      <w:r>
        <w:t>with close affinity to the human world. One</w:t>
      </w:r>
      <w:r>
        <w:rPr>
          <w:spacing w:val="-2"/>
        </w:rPr>
        <w:t xml:space="preserve"> </w:t>
      </w:r>
      <w:r>
        <w:t>example</w:t>
      </w:r>
      <w:r>
        <w:rPr>
          <w:spacing w:val="-2"/>
        </w:rPr>
        <w:t xml:space="preserve"> </w:t>
      </w:r>
      <w:r>
        <w:t>of</w:t>
      </w:r>
      <w:r>
        <w:rPr>
          <w:spacing w:val="-2"/>
        </w:rPr>
        <w:t xml:space="preserve"> </w:t>
      </w:r>
      <w:r>
        <w:t>such</w:t>
      </w:r>
      <w:r>
        <w:rPr>
          <w:spacing w:val="-2"/>
        </w:rPr>
        <w:t xml:space="preserve"> </w:t>
      </w:r>
      <w:r>
        <w:t>treatment</w:t>
      </w:r>
      <w:r>
        <w:rPr>
          <w:spacing w:val="-2"/>
        </w:rPr>
        <w:t xml:space="preserve"> </w:t>
      </w:r>
      <w:r>
        <w:t>is</w:t>
      </w:r>
      <w:r>
        <w:rPr>
          <w:spacing w:val="-2"/>
        </w:rPr>
        <w:t xml:space="preserve"> </w:t>
      </w:r>
      <w:r>
        <w:t>in</w:t>
      </w:r>
      <w:r>
        <w:rPr>
          <w:spacing w:val="-2"/>
        </w:rPr>
        <w:t xml:space="preserve"> </w:t>
      </w:r>
      <w:r>
        <w:t>the</w:t>
      </w:r>
      <w:r>
        <w:rPr>
          <w:spacing w:val="-2"/>
        </w:rPr>
        <w:t xml:space="preserve"> </w:t>
      </w:r>
      <w:r>
        <w:t>regulation</w:t>
      </w:r>
      <w:r>
        <w:rPr>
          <w:spacing w:val="-2"/>
        </w:rPr>
        <w:t xml:space="preserve"> </w:t>
      </w:r>
      <w:r>
        <w:t>of watering at wells</w:t>
      </w:r>
      <w:r>
        <w:rPr>
          <w:spacing w:val="-3"/>
        </w:rPr>
        <w:t xml:space="preserve"> </w:t>
      </w:r>
      <w:r>
        <w:t>that</w:t>
      </w:r>
      <w:r>
        <w:rPr>
          <w:spacing w:val="-3"/>
        </w:rPr>
        <w:t xml:space="preserve"> </w:t>
      </w:r>
      <w:r>
        <w:t>the</w:t>
      </w:r>
      <w:r>
        <w:rPr>
          <w:spacing w:val="-3"/>
        </w:rPr>
        <w:t xml:space="preserve"> </w:t>
      </w:r>
      <w:r>
        <w:t>Borana</w:t>
      </w:r>
      <w:r>
        <w:rPr>
          <w:spacing w:val="-3"/>
        </w:rPr>
        <w:t xml:space="preserve"> </w:t>
      </w:r>
      <w:r>
        <w:t>have</w:t>
      </w:r>
      <w:r>
        <w:rPr>
          <w:spacing w:val="-3"/>
        </w:rPr>
        <w:t xml:space="preserve"> </w:t>
      </w:r>
      <w:r>
        <w:t>clearly</w:t>
      </w:r>
      <w:r>
        <w:rPr>
          <w:spacing w:val="-3"/>
        </w:rPr>
        <w:t xml:space="preserve"> </w:t>
      </w:r>
      <w:r>
        <w:t>devised.</w:t>
      </w:r>
      <w:r>
        <w:rPr>
          <w:spacing w:val="-3"/>
        </w:rPr>
        <w:t xml:space="preserve"> </w:t>
      </w:r>
      <w:r>
        <w:t>The</w:t>
      </w:r>
      <w:r>
        <w:rPr>
          <w:spacing w:val="-3"/>
        </w:rPr>
        <w:t xml:space="preserve"> </w:t>
      </w:r>
      <w:r>
        <w:t>horse,</w:t>
      </w:r>
      <w:r>
        <w:rPr>
          <w:spacing w:val="-3"/>
        </w:rPr>
        <w:t xml:space="preserve"> </w:t>
      </w:r>
      <w:r>
        <w:t>according</w:t>
      </w:r>
      <w:r>
        <w:rPr>
          <w:spacing w:val="-3"/>
        </w:rPr>
        <w:t xml:space="preserve"> </w:t>
      </w:r>
      <w:r>
        <w:t>to</w:t>
      </w:r>
      <w:r>
        <w:rPr>
          <w:spacing w:val="-3"/>
        </w:rPr>
        <w:t xml:space="preserve"> </w:t>
      </w:r>
      <w:r>
        <w:t>this</w:t>
      </w:r>
      <w:r>
        <w:rPr>
          <w:spacing w:val="-3"/>
        </w:rPr>
        <w:t xml:space="preserve"> </w:t>
      </w:r>
      <w:r>
        <w:t>laid</w:t>
      </w:r>
      <w:r>
        <w:rPr>
          <w:spacing w:val="-3"/>
        </w:rPr>
        <w:t xml:space="preserve"> </w:t>
      </w:r>
      <w:r>
        <w:t>down rule, cannot be denied water because like humans such a denial would interfere with its gestation and cause it to have a miscarriage. Once this happens the person responsible for it would be charged under the</w:t>
      </w:r>
      <w:r>
        <w:rPr>
          <w:spacing w:val="-2"/>
        </w:rPr>
        <w:t xml:space="preserve"> </w:t>
      </w:r>
      <w:r>
        <w:t>Borana</w:t>
      </w:r>
      <w:r>
        <w:rPr>
          <w:spacing w:val="-2"/>
        </w:rPr>
        <w:t xml:space="preserve"> </w:t>
      </w:r>
      <w:r>
        <w:t>customary</w:t>
      </w:r>
      <w:r>
        <w:rPr>
          <w:spacing w:val="-2"/>
        </w:rPr>
        <w:t xml:space="preserve"> </w:t>
      </w:r>
      <w:r>
        <w:t>law</w:t>
      </w:r>
      <w:r>
        <w:rPr>
          <w:spacing w:val="-2"/>
        </w:rPr>
        <w:t xml:space="preserve"> </w:t>
      </w:r>
      <w:r>
        <w:t>as</w:t>
      </w:r>
      <w:r>
        <w:rPr>
          <w:spacing w:val="-2"/>
        </w:rPr>
        <w:t xml:space="preserve"> </w:t>
      </w:r>
      <w:r>
        <w:t>if</w:t>
      </w:r>
      <w:r>
        <w:rPr>
          <w:spacing w:val="-2"/>
        </w:rPr>
        <w:t xml:space="preserve"> </w:t>
      </w:r>
      <w:r>
        <w:t>he</w:t>
      </w:r>
      <w:r>
        <w:rPr>
          <w:spacing w:val="-2"/>
        </w:rPr>
        <w:t xml:space="preserve"> </w:t>
      </w:r>
      <w:r>
        <w:t>had</w:t>
      </w:r>
      <w:r>
        <w:rPr>
          <w:spacing w:val="-2"/>
        </w:rPr>
        <w:t xml:space="preserve"> </w:t>
      </w:r>
      <w:r>
        <w:t>caused</w:t>
      </w:r>
      <w:r>
        <w:rPr>
          <w:spacing w:val="-2"/>
        </w:rPr>
        <w:t xml:space="preserve"> </w:t>
      </w:r>
      <w:r>
        <w:t>a</w:t>
      </w:r>
      <w:r>
        <w:rPr>
          <w:spacing w:val="-2"/>
        </w:rPr>
        <w:t xml:space="preserve"> </w:t>
      </w:r>
      <w:r>
        <w:t>woman</w:t>
      </w:r>
      <w:r>
        <w:rPr>
          <w:spacing w:val="-2"/>
        </w:rPr>
        <w:t xml:space="preserve"> </w:t>
      </w:r>
      <w:r>
        <w:t>to</w:t>
      </w:r>
      <w:r>
        <w:rPr>
          <w:spacing w:val="-2"/>
        </w:rPr>
        <w:t xml:space="preserve"> </w:t>
      </w:r>
      <w:r>
        <w:t>abort.</w:t>
      </w:r>
      <w:r>
        <w:rPr>
          <w:spacing w:val="-2"/>
        </w:rPr>
        <w:t xml:space="preserve"> </w:t>
      </w:r>
      <w:r>
        <w:t xml:space="preserve">But explicit sexual intercourse with the donkey among the Borana is uncommon unlike their </w:t>
      </w:r>
      <w:proofErr w:type="spellStart"/>
      <w:r>
        <w:t>neighbours</w:t>
      </w:r>
      <w:proofErr w:type="spellEnd"/>
      <w:r>
        <w:t xml:space="preserve">, the </w:t>
      </w:r>
      <w:proofErr w:type="spellStart"/>
      <w:r>
        <w:t>Guji</w:t>
      </w:r>
      <w:proofErr w:type="spellEnd"/>
      <w:r>
        <w:t>. Boru however, explains that</w:t>
      </w:r>
      <w:r>
        <w:rPr>
          <w:spacing w:val="-4"/>
        </w:rPr>
        <w:t xml:space="preserve"> </w:t>
      </w:r>
      <w:r>
        <w:t>the</w:t>
      </w:r>
      <w:r>
        <w:rPr>
          <w:spacing w:val="-4"/>
        </w:rPr>
        <w:t xml:space="preserve"> </w:t>
      </w:r>
      <w:r>
        <w:t>joke</w:t>
      </w:r>
      <w:r>
        <w:rPr>
          <w:spacing w:val="-4"/>
        </w:rPr>
        <w:t xml:space="preserve"> </w:t>
      </w:r>
      <w:r>
        <w:t>about</w:t>
      </w:r>
      <w:r>
        <w:rPr>
          <w:spacing w:val="-4"/>
        </w:rPr>
        <w:t xml:space="preserve"> </w:t>
      </w:r>
      <w:r>
        <w:t>copulating</w:t>
      </w:r>
      <w:r>
        <w:rPr>
          <w:spacing w:val="-4"/>
        </w:rPr>
        <w:t xml:space="preserve"> </w:t>
      </w:r>
      <w:r>
        <w:t>with</w:t>
      </w:r>
      <w:r>
        <w:rPr>
          <w:spacing w:val="-4"/>
        </w:rPr>
        <w:t xml:space="preserve"> </w:t>
      </w:r>
      <w:r>
        <w:t>the</w:t>
      </w:r>
      <w:r>
        <w:rPr>
          <w:spacing w:val="-4"/>
        </w:rPr>
        <w:t xml:space="preserve"> </w:t>
      </w:r>
      <w:r>
        <w:t>donkey, with which he prods his rival clan, is based on likelihood and is therefore not factual. He narrates an incident in which his rival clan member stumbled over a donkey in the dark at night. The beast, true to its nature kicked him so viciously that he fell with a thud a few meters away. Having learnt of the incident later, he made a joke that the man had in fact intended to copulate with the donkey and was rebuffed with a disastrous kick.</w:t>
      </w:r>
    </w:p>
    <w:p w14:paraId="4182008A" w14:textId="77777777" w:rsidR="00DE1EE7" w:rsidRDefault="00000000">
      <w:pPr>
        <w:pStyle w:val="BodyText"/>
        <w:spacing w:before="276"/>
        <w:ind w:right="747"/>
        <w:jc w:val="both"/>
      </w:pPr>
      <w:r>
        <w:t xml:space="preserve">If </w:t>
      </w:r>
      <w:proofErr w:type="spellStart"/>
      <w:r>
        <w:rPr>
          <w:i/>
        </w:rPr>
        <w:t>qoosa</w:t>
      </w:r>
      <w:proofErr w:type="spellEnd"/>
      <w:r>
        <w:rPr>
          <w:i/>
        </w:rPr>
        <w:t xml:space="preserve"> </w:t>
      </w:r>
      <w:r>
        <w:t>arises from incidents like the preceding anecdote, it then begs the question of the place of truth/falsehood regarding the</w:t>
      </w:r>
      <w:r>
        <w:rPr>
          <w:spacing w:val="-3"/>
        </w:rPr>
        <w:t xml:space="preserve"> </w:t>
      </w:r>
      <w:r>
        <w:t>clans</w:t>
      </w:r>
      <w:r>
        <w:rPr>
          <w:spacing w:val="-3"/>
        </w:rPr>
        <w:t xml:space="preserve"> </w:t>
      </w:r>
      <w:r>
        <w:t>that</w:t>
      </w:r>
      <w:r>
        <w:rPr>
          <w:spacing w:val="-3"/>
        </w:rPr>
        <w:t xml:space="preserve"> </w:t>
      </w:r>
      <w:r>
        <w:t>exchange</w:t>
      </w:r>
      <w:r>
        <w:rPr>
          <w:spacing w:val="-3"/>
        </w:rPr>
        <w:t xml:space="preserve"> </w:t>
      </w:r>
      <w:proofErr w:type="spellStart"/>
      <w:r>
        <w:rPr>
          <w:i/>
        </w:rPr>
        <w:t>qoosa</w:t>
      </w:r>
      <w:proofErr w:type="spellEnd"/>
      <w:r>
        <w:t>.</w:t>
      </w:r>
      <w:r>
        <w:rPr>
          <w:spacing w:val="-3"/>
        </w:rPr>
        <w:t xml:space="preserve"> </w:t>
      </w:r>
      <w:r>
        <w:t>As</w:t>
      </w:r>
      <w:r>
        <w:rPr>
          <w:spacing w:val="-3"/>
        </w:rPr>
        <w:t xml:space="preserve"> </w:t>
      </w:r>
      <w:r>
        <w:t>earlier</w:t>
      </w:r>
      <w:r>
        <w:rPr>
          <w:spacing w:val="-3"/>
        </w:rPr>
        <w:t xml:space="preserve"> </w:t>
      </w:r>
      <w:proofErr w:type="gramStart"/>
      <w:r>
        <w:t>stated</w:t>
      </w:r>
      <w:proofErr w:type="gramEnd"/>
      <w:r>
        <w:rPr>
          <w:spacing w:val="-3"/>
        </w:rPr>
        <w:t xml:space="preserve"> </w:t>
      </w:r>
      <w:r>
        <w:t>the</w:t>
      </w:r>
      <w:r>
        <w:rPr>
          <w:spacing w:val="-3"/>
        </w:rPr>
        <w:t xml:space="preserve"> </w:t>
      </w:r>
      <w:r>
        <w:t xml:space="preserve">answer is ambivalent, which perhaps is the genre’s way of defying definitive categorization. Such ambivalence has also been observed elsewhere (Oring 1973). In his discussion of </w:t>
      </w:r>
      <w:proofErr w:type="spellStart"/>
      <w:r>
        <w:rPr>
          <w:i/>
        </w:rPr>
        <w:t>chizbat</w:t>
      </w:r>
      <w:proofErr w:type="spellEnd"/>
      <w:r>
        <w:rPr>
          <w:i/>
        </w:rPr>
        <w:t>-</w:t>
      </w:r>
      <w:r>
        <w:t>a body of jokes, anecdotes and tall tales, among the Jews, Oring points out that, informants repeatedly</w:t>
      </w:r>
      <w:r>
        <w:rPr>
          <w:spacing w:val="40"/>
        </w:rPr>
        <w:t xml:space="preserve"> </w:t>
      </w:r>
      <w:r>
        <w:t xml:space="preserve">suggest </w:t>
      </w:r>
      <w:proofErr w:type="spellStart"/>
      <w:r>
        <w:rPr>
          <w:i/>
        </w:rPr>
        <w:t>chizbat</w:t>
      </w:r>
      <w:proofErr w:type="spellEnd"/>
      <w:r>
        <w:rPr>
          <w:i/>
        </w:rPr>
        <w:t xml:space="preserve"> </w:t>
      </w:r>
      <w:r>
        <w:t>contained some kind of truth, despite the fact that the word’s literal meaning is “lies”:</w:t>
      </w:r>
    </w:p>
    <w:p w14:paraId="335B97DC" w14:textId="77777777" w:rsidR="00DE1EE7" w:rsidRDefault="00000000">
      <w:pPr>
        <w:ind w:left="1320" w:right="746"/>
        <w:jc w:val="both"/>
        <w:rPr>
          <w:sz w:val="20"/>
        </w:rPr>
      </w:pPr>
      <w:r>
        <w:rPr>
          <w:sz w:val="20"/>
        </w:rPr>
        <w:t>It doesn’t have to be</w:t>
      </w:r>
      <w:r>
        <w:rPr>
          <w:spacing w:val="-2"/>
          <w:sz w:val="20"/>
        </w:rPr>
        <w:t xml:space="preserve"> </w:t>
      </w:r>
      <w:r>
        <w:rPr>
          <w:sz w:val="20"/>
        </w:rPr>
        <w:t>all</w:t>
      </w:r>
      <w:r>
        <w:rPr>
          <w:spacing w:val="-2"/>
          <w:sz w:val="20"/>
        </w:rPr>
        <w:t xml:space="preserve"> </w:t>
      </w:r>
      <w:r>
        <w:rPr>
          <w:sz w:val="20"/>
        </w:rPr>
        <w:t>right,</w:t>
      </w:r>
      <w:r>
        <w:rPr>
          <w:spacing w:val="-2"/>
          <w:sz w:val="20"/>
        </w:rPr>
        <w:t xml:space="preserve"> </w:t>
      </w:r>
      <w:r>
        <w:rPr>
          <w:sz w:val="20"/>
        </w:rPr>
        <w:t>but</w:t>
      </w:r>
      <w:r>
        <w:rPr>
          <w:spacing w:val="-2"/>
          <w:sz w:val="20"/>
        </w:rPr>
        <w:t xml:space="preserve"> </w:t>
      </w:r>
      <w:r>
        <w:rPr>
          <w:sz w:val="20"/>
        </w:rPr>
        <w:t>it</w:t>
      </w:r>
      <w:r>
        <w:rPr>
          <w:spacing w:val="-2"/>
          <w:sz w:val="20"/>
        </w:rPr>
        <w:t xml:space="preserve"> </w:t>
      </w:r>
      <w:r>
        <w:rPr>
          <w:sz w:val="20"/>
        </w:rPr>
        <w:t>is</w:t>
      </w:r>
      <w:r>
        <w:rPr>
          <w:spacing w:val="-2"/>
          <w:sz w:val="20"/>
        </w:rPr>
        <w:t xml:space="preserve"> </w:t>
      </w:r>
      <w:r>
        <w:rPr>
          <w:sz w:val="20"/>
        </w:rPr>
        <w:t>not</w:t>
      </w:r>
      <w:r>
        <w:rPr>
          <w:spacing w:val="-2"/>
          <w:sz w:val="20"/>
        </w:rPr>
        <w:t xml:space="preserve"> </w:t>
      </w:r>
      <w:r>
        <w:rPr>
          <w:sz w:val="20"/>
        </w:rPr>
        <w:t>all</w:t>
      </w:r>
      <w:r>
        <w:rPr>
          <w:spacing w:val="-2"/>
          <w:sz w:val="20"/>
        </w:rPr>
        <w:t xml:space="preserve"> </w:t>
      </w:r>
      <w:r>
        <w:rPr>
          <w:sz w:val="20"/>
        </w:rPr>
        <w:t>wrong.</w:t>
      </w:r>
      <w:r>
        <w:rPr>
          <w:spacing w:val="-2"/>
          <w:sz w:val="20"/>
        </w:rPr>
        <w:t xml:space="preserve"> </w:t>
      </w:r>
      <w:r>
        <w:rPr>
          <w:sz w:val="20"/>
        </w:rPr>
        <w:t>It</w:t>
      </w:r>
      <w:r>
        <w:rPr>
          <w:spacing w:val="-2"/>
          <w:sz w:val="20"/>
        </w:rPr>
        <w:t xml:space="preserve"> </w:t>
      </w:r>
      <w:r>
        <w:rPr>
          <w:sz w:val="20"/>
        </w:rPr>
        <w:t>is</w:t>
      </w:r>
      <w:r>
        <w:rPr>
          <w:spacing w:val="-2"/>
          <w:sz w:val="20"/>
        </w:rPr>
        <w:t xml:space="preserve"> </w:t>
      </w:r>
      <w:r>
        <w:rPr>
          <w:sz w:val="20"/>
        </w:rPr>
        <w:t>a</w:t>
      </w:r>
      <w:r>
        <w:rPr>
          <w:spacing w:val="-2"/>
          <w:sz w:val="20"/>
        </w:rPr>
        <w:t xml:space="preserve"> </w:t>
      </w:r>
      <w:r>
        <w:rPr>
          <w:sz w:val="20"/>
        </w:rPr>
        <w:t>story</w:t>
      </w:r>
      <w:r>
        <w:rPr>
          <w:spacing w:val="-2"/>
          <w:sz w:val="20"/>
        </w:rPr>
        <w:t xml:space="preserve"> </w:t>
      </w:r>
      <w:r>
        <w:rPr>
          <w:sz w:val="20"/>
        </w:rPr>
        <w:t>that</w:t>
      </w:r>
      <w:r>
        <w:rPr>
          <w:spacing w:val="-2"/>
          <w:sz w:val="20"/>
        </w:rPr>
        <w:t xml:space="preserve"> </w:t>
      </w:r>
      <w:r>
        <w:rPr>
          <w:sz w:val="20"/>
        </w:rPr>
        <w:t>happened</w:t>
      </w:r>
      <w:r>
        <w:rPr>
          <w:spacing w:val="-2"/>
          <w:sz w:val="20"/>
        </w:rPr>
        <w:t xml:space="preserve"> </w:t>
      </w:r>
      <w:r>
        <w:rPr>
          <w:sz w:val="20"/>
        </w:rPr>
        <w:t>but</w:t>
      </w:r>
      <w:r>
        <w:rPr>
          <w:spacing w:val="-2"/>
          <w:sz w:val="20"/>
        </w:rPr>
        <w:t xml:space="preserve"> </w:t>
      </w:r>
      <w:r>
        <w:rPr>
          <w:sz w:val="20"/>
        </w:rPr>
        <w:t>with</w:t>
      </w:r>
      <w:r>
        <w:rPr>
          <w:spacing w:val="-2"/>
          <w:sz w:val="20"/>
        </w:rPr>
        <w:t xml:space="preserve"> </w:t>
      </w:r>
      <w:r>
        <w:rPr>
          <w:sz w:val="20"/>
        </w:rPr>
        <w:t>a</w:t>
      </w:r>
      <w:r>
        <w:rPr>
          <w:spacing w:val="-2"/>
          <w:sz w:val="20"/>
        </w:rPr>
        <w:t xml:space="preserve"> </w:t>
      </w:r>
      <w:r>
        <w:rPr>
          <w:sz w:val="20"/>
        </w:rPr>
        <w:t>little</w:t>
      </w:r>
      <w:r>
        <w:rPr>
          <w:spacing w:val="-2"/>
          <w:sz w:val="20"/>
        </w:rPr>
        <w:t xml:space="preserve"> </w:t>
      </w:r>
      <w:r>
        <w:rPr>
          <w:sz w:val="20"/>
        </w:rPr>
        <w:t>bit imagination. But the imagination in this case is to make</w:t>
      </w:r>
      <w:r>
        <w:rPr>
          <w:spacing w:val="-2"/>
          <w:sz w:val="20"/>
        </w:rPr>
        <w:t xml:space="preserve"> </w:t>
      </w:r>
      <w:r>
        <w:rPr>
          <w:sz w:val="20"/>
        </w:rPr>
        <w:t>the</w:t>
      </w:r>
      <w:r>
        <w:rPr>
          <w:spacing w:val="-2"/>
          <w:sz w:val="20"/>
        </w:rPr>
        <w:t xml:space="preserve"> </w:t>
      </w:r>
      <w:r>
        <w:rPr>
          <w:sz w:val="20"/>
        </w:rPr>
        <w:t>story</w:t>
      </w:r>
      <w:r>
        <w:rPr>
          <w:spacing w:val="-2"/>
          <w:sz w:val="20"/>
        </w:rPr>
        <w:t xml:space="preserve"> </w:t>
      </w:r>
      <w:r>
        <w:rPr>
          <w:sz w:val="20"/>
        </w:rPr>
        <w:t>a</w:t>
      </w:r>
      <w:r>
        <w:rPr>
          <w:spacing w:val="-2"/>
          <w:sz w:val="20"/>
        </w:rPr>
        <w:t xml:space="preserve"> </w:t>
      </w:r>
      <w:r>
        <w:rPr>
          <w:sz w:val="20"/>
        </w:rPr>
        <w:t>little</w:t>
      </w:r>
      <w:r>
        <w:rPr>
          <w:spacing w:val="-2"/>
          <w:sz w:val="20"/>
        </w:rPr>
        <w:t xml:space="preserve"> </w:t>
      </w:r>
      <w:r>
        <w:rPr>
          <w:sz w:val="20"/>
        </w:rPr>
        <w:t>better,</w:t>
      </w:r>
      <w:r>
        <w:rPr>
          <w:spacing w:val="-2"/>
          <w:sz w:val="20"/>
        </w:rPr>
        <w:t xml:space="preserve"> </w:t>
      </w:r>
      <w:r>
        <w:rPr>
          <w:sz w:val="20"/>
        </w:rPr>
        <w:t>not</w:t>
      </w:r>
      <w:r>
        <w:rPr>
          <w:spacing w:val="-2"/>
          <w:sz w:val="20"/>
        </w:rPr>
        <w:t xml:space="preserve"> </w:t>
      </w:r>
      <w:r>
        <w:rPr>
          <w:sz w:val="20"/>
        </w:rPr>
        <w:t>to</w:t>
      </w:r>
      <w:r>
        <w:rPr>
          <w:spacing w:val="-2"/>
          <w:sz w:val="20"/>
        </w:rPr>
        <w:t xml:space="preserve"> </w:t>
      </w:r>
      <w:r>
        <w:rPr>
          <w:sz w:val="20"/>
        </w:rPr>
        <w:t>change</w:t>
      </w:r>
      <w:r>
        <w:rPr>
          <w:spacing w:val="-2"/>
          <w:sz w:val="20"/>
        </w:rPr>
        <w:t xml:space="preserve"> </w:t>
      </w:r>
      <w:r>
        <w:rPr>
          <w:sz w:val="20"/>
        </w:rPr>
        <w:t xml:space="preserve">the story. </w:t>
      </w:r>
      <w:proofErr w:type="spellStart"/>
      <w:r>
        <w:rPr>
          <w:i/>
          <w:sz w:val="20"/>
        </w:rPr>
        <w:t>Chizbat</w:t>
      </w:r>
      <w:proofErr w:type="spellEnd"/>
      <w:r>
        <w:rPr>
          <w:i/>
          <w:sz w:val="20"/>
        </w:rPr>
        <w:t xml:space="preserve"> </w:t>
      </w:r>
      <w:r>
        <w:rPr>
          <w:sz w:val="20"/>
        </w:rPr>
        <w:t>is part true, part false and is humorous (360).</w:t>
      </w:r>
    </w:p>
    <w:p w14:paraId="5BDD91B6" w14:textId="77777777" w:rsidR="00DE1EE7" w:rsidRDefault="00DE1EE7">
      <w:pPr>
        <w:jc w:val="both"/>
        <w:rPr>
          <w:sz w:val="20"/>
        </w:rPr>
        <w:sectPr w:rsidR="00DE1EE7">
          <w:type w:val="continuous"/>
          <w:pgSz w:w="11920" w:h="16840"/>
          <w:pgMar w:top="1380" w:right="708" w:bottom="280" w:left="1275" w:header="0" w:footer="718" w:gutter="0"/>
          <w:cols w:space="720"/>
        </w:sectPr>
      </w:pPr>
    </w:p>
    <w:p w14:paraId="5E2BD532" w14:textId="77777777" w:rsidR="00DE1EE7" w:rsidRDefault="00000000">
      <w:pPr>
        <w:pStyle w:val="BodyText"/>
        <w:spacing w:before="60"/>
        <w:ind w:right="753"/>
        <w:jc w:val="both"/>
      </w:pPr>
      <w:proofErr w:type="spellStart"/>
      <w:r>
        <w:rPr>
          <w:i/>
        </w:rPr>
        <w:lastRenderedPageBreak/>
        <w:t>Qoosa</w:t>
      </w:r>
      <w:proofErr w:type="spellEnd"/>
      <w:r>
        <w:t xml:space="preserve">, like </w:t>
      </w:r>
      <w:proofErr w:type="spellStart"/>
      <w:r>
        <w:rPr>
          <w:i/>
        </w:rPr>
        <w:t>chizbat</w:t>
      </w:r>
      <w:proofErr w:type="spellEnd"/>
      <w:r>
        <w:rPr>
          <w:i/>
        </w:rPr>
        <w:t xml:space="preserve"> </w:t>
      </w:r>
      <w:r>
        <w:t xml:space="preserve">above, concerns real characters and situations embellished at either the content or formal levels. In </w:t>
      </w:r>
      <w:proofErr w:type="gramStart"/>
      <w:r>
        <w:t>general</w:t>
      </w:r>
      <w:proofErr w:type="gramEnd"/>
      <w:r>
        <w:t xml:space="preserve"> it is safe to assume that clan </w:t>
      </w:r>
      <w:proofErr w:type="spellStart"/>
      <w:r>
        <w:rPr>
          <w:i/>
        </w:rPr>
        <w:t>qoosa</w:t>
      </w:r>
      <w:proofErr w:type="spellEnd"/>
      <w:r>
        <w:rPr>
          <w:i/>
        </w:rPr>
        <w:t xml:space="preserve"> </w:t>
      </w:r>
      <w:r>
        <w:t>contains elements</w:t>
      </w:r>
      <w:r>
        <w:rPr>
          <w:spacing w:val="-2"/>
        </w:rPr>
        <w:t xml:space="preserve"> </w:t>
      </w:r>
      <w:r>
        <w:t>of truth and fiction and that what needs to be answered is the degree of each and to what use they are put.</w:t>
      </w:r>
    </w:p>
    <w:p w14:paraId="529ED673" w14:textId="77777777" w:rsidR="00DE1EE7" w:rsidRDefault="00000000">
      <w:pPr>
        <w:pStyle w:val="BodyText"/>
        <w:spacing w:before="276"/>
        <w:ind w:right="745"/>
        <w:jc w:val="both"/>
      </w:pPr>
      <w:r>
        <w:t>Like bestiality, homosexuality too, is a common theme in clan</w:t>
      </w:r>
      <w:r>
        <w:rPr>
          <w:spacing w:val="-4"/>
        </w:rPr>
        <w:t xml:space="preserve"> </w:t>
      </w:r>
      <w:proofErr w:type="spellStart"/>
      <w:r>
        <w:rPr>
          <w:i/>
        </w:rPr>
        <w:t>qoosa</w:t>
      </w:r>
      <w:proofErr w:type="spellEnd"/>
      <w:r>
        <w:t>,</w:t>
      </w:r>
      <w:r>
        <w:rPr>
          <w:spacing w:val="-4"/>
        </w:rPr>
        <w:t xml:space="preserve"> </w:t>
      </w:r>
      <w:r>
        <w:t>a</w:t>
      </w:r>
      <w:r>
        <w:rPr>
          <w:spacing w:val="-4"/>
        </w:rPr>
        <w:t xml:space="preserve"> </w:t>
      </w:r>
      <w:r>
        <w:t>phenomenon</w:t>
      </w:r>
      <w:r>
        <w:rPr>
          <w:spacing w:val="-4"/>
        </w:rPr>
        <w:t xml:space="preserve"> </w:t>
      </w:r>
      <w:r>
        <w:t xml:space="preserve">already underscored elsewhere in the category of sexual jokes (Fine 1976, Chapman &amp; </w:t>
      </w:r>
      <w:proofErr w:type="spellStart"/>
      <w:r>
        <w:t>Gadfield</w:t>
      </w:r>
      <w:proofErr w:type="spellEnd"/>
      <w:r>
        <w:t xml:space="preserve"> 1976). The following text is clear about the occurrence of homosexuality among the Borana and chides the clan from which the person who indulges in the practice hails:</w:t>
      </w:r>
    </w:p>
    <w:p w14:paraId="3295DA36" w14:textId="77777777" w:rsidR="00DE1EE7" w:rsidRDefault="00DE1EE7">
      <w:pPr>
        <w:pStyle w:val="BodyText"/>
        <w:spacing w:before="2"/>
        <w:ind w:left="0"/>
        <w:rPr>
          <w:sz w:val="16"/>
        </w:rPr>
      </w:pPr>
    </w:p>
    <w:p w14:paraId="39E11AB1" w14:textId="77777777" w:rsidR="00DE1EE7" w:rsidRDefault="00DE1EE7">
      <w:pPr>
        <w:pStyle w:val="BodyText"/>
        <w:rPr>
          <w:sz w:val="16"/>
        </w:rPr>
        <w:sectPr w:rsidR="00DE1EE7">
          <w:pgSz w:w="11920" w:h="16840"/>
          <w:pgMar w:top="1380" w:right="708" w:bottom="960" w:left="1275" w:header="0" w:footer="718" w:gutter="0"/>
          <w:cols w:space="720"/>
        </w:sectPr>
      </w:pPr>
    </w:p>
    <w:p w14:paraId="0BC9C04F" w14:textId="77777777" w:rsidR="00DE1EE7" w:rsidRDefault="00000000">
      <w:pPr>
        <w:pStyle w:val="BodyText"/>
        <w:spacing w:before="90"/>
        <w:ind w:left="705" w:right="38"/>
      </w:pPr>
      <w:proofErr w:type="spellStart"/>
      <w:r>
        <w:t>Waari</w:t>
      </w:r>
      <w:proofErr w:type="spellEnd"/>
      <w:r>
        <w:t xml:space="preserve"> </w:t>
      </w:r>
      <w:proofErr w:type="spellStart"/>
      <w:r>
        <w:t>kenna</w:t>
      </w:r>
      <w:proofErr w:type="spellEnd"/>
      <w:r>
        <w:t xml:space="preserve"> Basso Waani </w:t>
      </w:r>
      <w:proofErr w:type="spellStart"/>
      <w:r>
        <w:t>keesan</w:t>
      </w:r>
      <w:proofErr w:type="spellEnd"/>
      <w:r>
        <w:t xml:space="preserve"> </w:t>
      </w:r>
      <w:proofErr w:type="spellStart"/>
      <w:r>
        <w:t>baasa</w:t>
      </w:r>
      <w:proofErr w:type="spellEnd"/>
      <w:r>
        <w:t xml:space="preserve"> Wan</w:t>
      </w:r>
      <w:r>
        <w:rPr>
          <w:spacing w:val="-15"/>
        </w:rPr>
        <w:t xml:space="preserve"> </w:t>
      </w:r>
      <w:proofErr w:type="spellStart"/>
      <w:r>
        <w:t>keesan</w:t>
      </w:r>
      <w:proofErr w:type="spellEnd"/>
      <w:r>
        <w:rPr>
          <w:spacing w:val="-15"/>
        </w:rPr>
        <w:t xml:space="preserve"> </w:t>
      </w:r>
      <w:r>
        <w:t>gad</w:t>
      </w:r>
      <w:r>
        <w:rPr>
          <w:spacing w:val="-15"/>
        </w:rPr>
        <w:t xml:space="preserve"> </w:t>
      </w:r>
      <w:proofErr w:type="spellStart"/>
      <w:r>
        <w:t>baasa</w:t>
      </w:r>
      <w:proofErr w:type="spellEnd"/>
      <w:r>
        <w:t xml:space="preserve"> </w:t>
      </w:r>
      <w:proofErr w:type="spellStart"/>
      <w:r>
        <w:t>Kotobo</w:t>
      </w:r>
      <w:proofErr w:type="spellEnd"/>
      <w:r>
        <w:t xml:space="preserve"> </w:t>
      </w:r>
      <w:proofErr w:type="spellStart"/>
      <w:r>
        <w:t>Qandhoye</w:t>
      </w:r>
      <w:proofErr w:type="spellEnd"/>
      <w:r>
        <w:t xml:space="preserve"> </w:t>
      </w:r>
      <w:proofErr w:type="spellStart"/>
      <w:r>
        <w:t>Janjamo</w:t>
      </w:r>
      <w:proofErr w:type="spellEnd"/>
      <w:r>
        <w:t xml:space="preserve"> Qaloye </w:t>
      </w:r>
      <w:proofErr w:type="spellStart"/>
      <w:r>
        <w:t>Waari</w:t>
      </w:r>
      <w:proofErr w:type="spellEnd"/>
      <w:r>
        <w:t xml:space="preserve"> </w:t>
      </w:r>
      <w:proofErr w:type="spellStart"/>
      <w:r>
        <w:t>Qandho</w:t>
      </w:r>
      <w:proofErr w:type="spellEnd"/>
      <w:r>
        <w:t xml:space="preserve"> Ruusa Aad </w:t>
      </w:r>
      <w:proofErr w:type="spellStart"/>
      <w:r>
        <w:t>lafat</w:t>
      </w:r>
      <w:proofErr w:type="spellEnd"/>
      <w:r>
        <w:t xml:space="preserve"> </w:t>
      </w:r>
      <w:proofErr w:type="spellStart"/>
      <w:r>
        <w:t>ruuse</w:t>
      </w:r>
      <w:proofErr w:type="spellEnd"/>
    </w:p>
    <w:p w14:paraId="55E35F87" w14:textId="77777777" w:rsidR="00DE1EE7" w:rsidRDefault="00000000">
      <w:pPr>
        <w:pStyle w:val="BodyText"/>
        <w:ind w:left="705" w:right="104"/>
      </w:pPr>
      <w:r>
        <w:t>Gurba</w:t>
      </w:r>
      <w:r>
        <w:rPr>
          <w:spacing w:val="-15"/>
        </w:rPr>
        <w:t xml:space="preserve"> </w:t>
      </w:r>
      <w:r>
        <w:t>Guyo</w:t>
      </w:r>
      <w:r>
        <w:rPr>
          <w:spacing w:val="-15"/>
        </w:rPr>
        <w:t xml:space="preserve"> </w:t>
      </w:r>
      <w:proofErr w:type="spellStart"/>
      <w:r>
        <w:t>Rero</w:t>
      </w:r>
      <w:proofErr w:type="spellEnd"/>
      <w:r>
        <w:t xml:space="preserve"> Udu </w:t>
      </w:r>
      <w:proofErr w:type="spellStart"/>
      <w:r>
        <w:t>dhira</w:t>
      </w:r>
      <w:proofErr w:type="spellEnd"/>
      <w:r>
        <w:t xml:space="preserve"> </w:t>
      </w:r>
      <w:proofErr w:type="spellStart"/>
      <w:r>
        <w:t>ruuse</w:t>
      </w:r>
      <w:proofErr w:type="spellEnd"/>
      <w:r>
        <w:t xml:space="preserve"> </w:t>
      </w:r>
      <w:r>
        <w:rPr>
          <w:spacing w:val="-2"/>
        </w:rPr>
        <w:t>(Kobla)</w:t>
      </w:r>
    </w:p>
    <w:p w14:paraId="0ED4AD2A" w14:textId="77777777" w:rsidR="00DE1EE7" w:rsidRDefault="00000000">
      <w:pPr>
        <w:spacing w:before="90"/>
        <w:rPr>
          <w:sz w:val="24"/>
        </w:rPr>
      </w:pPr>
      <w:r>
        <w:br w:type="column"/>
      </w:r>
    </w:p>
    <w:p w14:paraId="1003E60C" w14:textId="77777777" w:rsidR="00DE1EE7" w:rsidRDefault="00000000">
      <w:pPr>
        <w:ind w:left="705"/>
        <w:rPr>
          <w:i/>
          <w:sz w:val="24"/>
        </w:rPr>
      </w:pPr>
      <w:r>
        <w:rPr>
          <w:sz w:val="24"/>
        </w:rPr>
        <w:t xml:space="preserve">Our clans are </w:t>
      </w:r>
      <w:r>
        <w:rPr>
          <w:i/>
          <w:spacing w:val="-2"/>
          <w:sz w:val="24"/>
        </w:rPr>
        <w:t>Basso</w:t>
      </w:r>
    </w:p>
    <w:p w14:paraId="009D2046" w14:textId="77777777" w:rsidR="00DE1EE7" w:rsidRDefault="00000000">
      <w:pPr>
        <w:pStyle w:val="BodyText"/>
        <w:ind w:left="705"/>
      </w:pPr>
      <w:r>
        <w:t>Your</w:t>
      </w:r>
      <w:r>
        <w:rPr>
          <w:spacing w:val="-9"/>
        </w:rPr>
        <w:t xml:space="preserve"> </w:t>
      </w:r>
      <w:r>
        <w:t>deeds</w:t>
      </w:r>
      <w:r>
        <w:rPr>
          <w:spacing w:val="-8"/>
        </w:rPr>
        <w:t xml:space="preserve"> </w:t>
      </w:r>
      <w:r>
        <w:t>are</w:t>
      </w:r>
      <w:r>
        <w:rPr>
          <w:spacing w:val="-8"/>
        </w:rPr>
        <w:t xml:space="preserve"> </w:t>
      </w:r>
      <w:r>
        <w:rPr>
          <w:spacing w:val="-2"/>
        </w:rPr>
        <w:t>strange</w:t>
      </w:r>
    </w:p>
    <w:p w14:paraId="26EBBC9A" w14:textId="77777777" w:rsidR="00DE1EE7" w:rsidRDefault="00000000">
      <w:pPr>
        <w:pStyle w:val="BodyText"/>
        <w:ind w:left="705" w:right="1735"/>
      </w:pPr>
      <w:r>
        <w:t>I</w:t>
      </w:r>
      <w:r>
        <w:rPr>
          <w:spacing w:val="-10"/>
        </w:rPr>
        <w:t xml:space="preserve"> </w:t>
      </w:r>
      <w:r>
        <w:t>shall</w:t>
      </w:r>
      <w:r>
        <w:rPr>
          <w:spacing w:val="-10"/>
        </w:rPr>
        <w:t xml:space="preserve"> </w:t>
      </w:r>
      <w:r>
        <w:t>reveal</w:t>
      </w:r>
      <w:r>
        <w:rPr>
          <w:spacing w:val="-10"/>
        </w:rPr>
        <w:t xml:space="preserve"> </w:t>
      </w:r>
      <w:r>
        <w:t>your</w:t>
      </w:r>
      <w:r>
        <w:rPr>
          <w:spacing w:val="-10"/>
        </w:rPr>
        <w:t xml:space="preserve"> </w:t>
      </w:r>
      <w:r>
        <w:t xml:space="preserve">deeds </w:t>
      </w:r>
      <w:proofErr w:type="spellStart"/>
      <w:r>
        <w:t>Kotobo</w:t>
      </w:r>
      <w:proofErr w:type="spellEnd"/>
      <w:r>
        <w:t xml:space="preserve"> </w:t>
      </w:r>
      <w:proofErr w:type="spellStart"/>
      <w:r>
        <w:t>Qandhoye</w:t>
      </w:r>
      <w:proofErr w:type="spellEnd"/>
      <w:r>
        <w:t xml:space="preserve"> </w:t>
      </w:r>
      <w:proofErr w:type="spellStart"/>
      <w:r>
        <w:t>Janjamo</w:t>
      </w:r>
      <w:proofErr w:type="spellEnd"/>
      <w:r>
        <w:t xml:space="preserve"> Qaloye</w:t>
      </w:r>
    </w:p>
    <w:p w14:paraId="3CAF2901" w14:textId="77777777" w:rsidR="00DE1EE7" w:rsidRDefault="00000000">
      <w:pPr>
        <w:pStyle w:val="BodyText"/>
        <w:ind w:left="705" w:right="1049"/>
      </w:pPr>
      <w:r>
        <w:t>The</w:t>
      </w:r>
      <w:r>
        <w:rPr>
          <w:spacing w:val="-10"/>
        </w:rPr>
        <w:t xml:space="preserve"> </w:t>
      </w:r>
      <w:r>
        <w:t>family</w:t>
      </w:r>
      <w:r>
        <w:rPr>
          <w:spacing w:val="-10"/>
        </w:rPr>
        <w:t xml:space="preserve"> </w:t>
      </w:r>
      <w:r>
        <w:t>of</w:t>
      </w:r>
      <w:r>
        <w:rPr>
          <w:spacing w:val="-10"/>
        </w:rPr>
        <w:t xml:space="preserve"> </w:t>
      </w:r>
      <w:proofErr w:type="spellStart"/>
      <w:r>
        <w:t>Qandho</w:t>
      </w:r>
      <w:proofErr w:type="spellEnd"/>
      <w:r>
        <w:rPr>
          <w:spacing w:val="-10"/>
        </w:rPr>
        <w:t xml:space="preserve"> </w:t>
      </w:r>
      <w:r>
        <w:t>Ruusa They bend their forehead</w:t>
      </w:r>
    </w:p>
    <w:p w14:paraId="26C4CE2A" w14:textId="77777777" w:rsidR="00DE1EE7" w:rsidRDefault="00000000">
      <w:pPr>
        <w:pStyle w:val="BodyText"/>
        <w:ind w:left="705"/>
      </w:pPr>
      <w:r>
        <w:t xml:space="preserve">The son of Guyo </w:t>
      </w:r>
      <w:proofErr w:type="spellStart"/>
      <w:r>
        <w:rPr>
          <w:spacing w:val="-4"/>
        </w:rPr>
        <w:t>Rero</w:t>
      </w:r>
      <w:proofErr w:type="spellEnd"/>
    </w:p>
    <w:p w14:paraId="6725E54A" w14:textId="77777777" w:rsidR="00DE1EE7" w:rsidRDefault="00000000">
      <w:pPr>
        <w:pStyle w:val="BodyText"/>
        <w:ind w:left="705" w:right="1049"/>
      </w:pPr>
      <w:r>
        <w:t>Stretches</w:t>
      </w:r>
      <w:r>
        <w:rPr>
          <w:spacing w:val="-10"/>
        </w:rPr>
        <w:t xml:space="preserve"> </w:t>
      </w:r>
      <w:r>
        <w:t>his</w:t>
      </w:r>
      <w:r>
        <w:rPr>
          <w:spacing w:val="-10"/>
        </w:rPr>
        <w:t xml:space="preserve"> </w:t>
      </w:r>
      <w:r>
        <w:t>buttocks</w:t>
      </w:r>
      <w:r>
        <w:rPr>
          <w:spacing w:val="-10"/>
        </w:rPr>
        <w:t xml:space="preserve"> </w:t>
      </w:r>
      <w:r>
        <w:t>to</w:t>
      </w:r>
      <w:r>
        <w:rPr>
          <w:spacing w:val="-10"/>
        </w:rPr>
        <w:t xml:space="preserve"> </w:t>
      </w:r>
      <w:r>
        <w:t>men (Prolonged laughter)</w:t>
      </w:r>
    </w:p>
    <w:p w14:paraId="33DA4564" w14:textId="77777777" w:rsidR="00DE1EE7" w:rsidRDefault="00DE1EE7">
      <w:pPr>
        <w:pStyle w:val="BodyText"/>
        <w:sectPr w:rsidR="00DE1EE7">
          <w:type w:val="continuous"/>
          <w:pgSz w:w="11920" w:h="16840"/>
          <w:pgMar w:top="1380" w:right="708" w:bottom="280" w:left="1275" w:header="0" w:footer="718" w:gutter="0"/>
          <w:cols w:num="2" w:space="720" w:equalWidth="0">
            <w:col w:w="2892" w:space="2058"/>
            <w:col w:w="4987"/>
          </w:cols>
        </w:sectPr>
      </w:pPr>
    </w:p>
    <w:p w14:paraId="57A4CA52" w14:textId="77777777" w:rsidR="00DE1EE7" w:rsidRDefault="00000000">
      <w:pPr>
        <w:pStyle w:val="BodyText"/>
        <w:ind w:right="745"/>
        <w:jc w:val="both"/>
      </w:pPr>
      <w:r>
        <w:t xml:space="preserve">Line 1 underscores the speaker’s identity as coming from the </w:t>
      </w:r>
      <w:r>
        <w:rPr>
          <w:i/>
        </w:rPr>
        <w:t xml:space="preserve">Basso </w:t>
      </w:r>
      <w:r>
        <w:t xml:space="preserve">clans. The </w:t>
      </w:r>
      <w:r>
        <w:rPr>
          <w:i/>
        </w:rPr>
        <w:t xml:space="preserve">Basso </w:t>
      </w:r>
      <w:r>
        <w:t>clans are</w:t>
      </w:r>
      <w:r>
        <w:rPr>
          <w:spacing w:val="-3"/>
        </w:rPr>
        <w:t xml:space="preserve"> </w:t>
      </w:r>
      <w:r>
        <w:t>regarded</w:t>
      </w:r>
      <w:r>
        <w:rPr>
          <w:spacing w:val="-3"/>
        </w:rPr>
        <w:t xml:space="preserve"> </w:t>
      </w:r>
      <w:r>
        <w:t>as</w:t>
      </w:r>
      <w:r>
        <w:rPr>
          <w:spacing w:val="-3"/>
        </w:rPr>
        <w:t xml:space="preserve"> </w:t>
      </w:r>
      <w:r>
        <w:t>being</w:t>
      </w:r>
      <w:r>
        <w:rPr>
          <w:spacing w:val="-3"/>
        </w:rPr>
        <w:t xml:space="preserve"> </w:t>
      </w:r>
      <w:r>
        <w:t>vested</w:t>
      </w:r>
      <w:r>
        <w:rPr>
          <w:spacing w:val="-3"/>
        </w:rPr>
        <w:t xml:space="preserve"> </w:t>
      </w:r>
      <w:r>
        <w:t>with</w:t>
      </w:r>
      <w:r>
        <w:rPr>
          <w:spacing w:val="-3"/>
        </w:rPr>
        <w:t xml:space="preserve"> </w:t>
      </w:r>
      <w:r>
        <w:t>some</w:t>
      </w:r>
      <w:r>
        <w:rPr>
          <w:spacing w:val="-3"/>
        </w:rPr>
        <w:t xml:space="preserve"> </w:t>
      </w:r>
      <w:r>
        <w:t>ritual</w:t>
      </w:r>
      <w:r>
        <w:rPr>
          <w:spacing w:val="-3"/>
        </w:rPr>
        <w:t xml:space="preserve"> </w:t>
      </w:r>
      <w:r>
        <w:t>powers</w:t>
      </w:r>
      <w:r>
        <w:rPr>
          <w:spacing w:val="-3"/>
        </w:rPr>
        <w:t xml:space="preserve"> </w:t>
      </w:r>
      <w:r>
        <w:t>for</w:t>
      </w:r>
      <w:r>
        <w:rPr>
          <w:spacing w:val="-3"/>
        </w:rPr>
        <w:t xml:space="preserve"> </w:t>
      </w:r>
      <w:r>
        <w:t>which</w:t>
      </w:r>
      <w:r>
        <w:rPr>
          <w:spacing w:val="-3"/>
        </w:rPr>
        <w:t xml:space="preserve"> </w:t>
      </w:r>
      <w:r>
        <w:t>they</w:t>
      </w:r>
      <w:r>
        <w:rPr>
          <w:spacing w:val="-3"/>
        </w:rPr>
        <w:t xml:space="preserve"> </w:t>
      </w:r>
      <w:r>
        <w:t>are</w:t>
      </w:r>
      <w:r>
        <w:rPr>
          <w:spacing w:val="-3"/>
        </w:rPr>
        <w:t xml:space="preserve"> </w:t>
      </w:r>
      <w:r>
        <w:t>venerated</w:t>
      </w:r>
      <w:r>
        <w:rPr>
          <w:spacing w:val="-3"/>
        </w:rPr>
        <w:t xml:space="preserve"> </w:t>
      </w:r>
      <w:r>
        <w:t>and</w:t>
      </w:r>
      <w:r>
        <w:rPr>
          <w:spacing w:val="-3"/>
        </w:rPr>
        <w:t xml:space="preserve"> </w:t>
      </w:r>
      <w:r>
        <w:t>held</w:t>
      </w:r>
      <w:r>
        <w:rPr>
          <w:spacing w:val="-3"/>
        </w:rPr>
        <w:t xml:space="preserve"> </w:t>
      </w:r>
      <w:r>
        <w:t xml:space="preserve">in high esteem. In </w:t>
      </w:r>
      <w:proofErr w:type="gramStart"/>
      <w:r>
        <w:t>fact</w:t>
      </w:r>
      <w:proofErr w:type="gramEnd"/>
      <w:r>
        <w:t xml:space="preserve"> the word </w:t>
      </w:r>
      <w:r>
        <w:rPr>
          <w:i/>
        </w:rPr>
        <w:t xml:space="preserve">basso </w:t>
      </w:r>
      <w:r>
        <w:t>denotes transcendence of sort and in certain ceremonial rituals he-goat from the</w:t>
      </w:r>
      <w:r>
        <w:rPr>
          <w:spacing w:val="-3"/>
        </w:rPr>
        <w:t xml:space="preserve"> </w:t>
      </w:r>
      <w:r>
        <w:rPr>
          <w:i/>
        </w:rPr>
        <w:t>Basso</w:t>
      </w:r>
      <w:r>
        <w:rPr>
          <w:i/>
          <w:spacing w:val="-3"/>
        </w:rPr>
        <w:t xml:space="preserve"> </w:t>
      </w:r>
      <w:r>
        <w:t>clans</w:t>
      </w:r>
      <w:r>
        <w:rPr>
          <w:spacing w:val="-3"/>
        </w:rPr>
        <w:t xml:space="preserve"> </w:t>
      </w:r>
      <w:r>
        <w:t>are</w:t>
      </w:r>
      <w:r>
        <w:rPr>
          <w:spacing w:val="-3"/>
        </w:rPr>
        <w:t xml:space="preserve"> </w:t>
      </w:r>
      <w:r>
        <w:t>slaughtered</w:t>
      </w:r>
      <w:r>
        <w:rPr>
          <w:spacing w:val="-3"/>
        </w:rPr>
        <w:t xml:space="preserve"> </w:t>
      </w:r>
      <w:r>
        <w:t>specifically</w:t>
      </w:r>
      <w:r>
        <w:rPr>
          <w:spacing w:val="-3"/>
        </w:rPr>
        <w:t xml:space="preserve"> </w:t>
      </w:r>
      <w:r>
        <w:t>with</w:t>
      </w:r>
      <w:r>
        <w:rPr>
          <w:spacing w:val="-3"/>
        </w:rPr>
        <w:t xml:space="preserve"> </w:t>
      </w:r>
      <w:r>
        <w:t>the</w:t>
      </w:r>
      <w:r>
        <w:rPr>
          <w:spacing w:val="-3"/>
        </w:rPr>
        <w:t xml:space="preserve"> </w:t>
      </w:r>
      <w:r>
        <w:t>belief</w:t>
      </w:r>
      <w:r>
        <w:rPr>
          <w:spacing w:val="-3"/>
        </w:rPr>
        <w:t xml:space="preserve"> </w:t>
      </w:r>
      <w:r>
        <w:t>that</w:t>
      </w:r>
      <w:r>
        <w:rPr>
          <w:spacing w:val="-3"/>
        </w:rPr>
        <w:t xml:space="preserve"> </w:t>
      </w:r>
      <w:r>
        <w:t>it</w:t>
      </w:r>
      <w:r>
        <w:rPr>
          <w:spacing w:val="-3"/>
        </w:rPr>
        <w:t xml:space="preserve"> </w:t>
      </w:r>
      <w:r>
        <w:t>will</w:t>
      </w:r>
      <w:r>
        <w:rPr>
          <w:spacing w:val="-3"/>
        </w:rPr>
        <w:t xml:space="preserve"> </w:t>
      </w:r>
      <w:r>
        <w:t>aid the Borana to transcend upheavals such</w:t>
      </w:r>
      <w:r>
        <w:rPr>
          <w:spacing w:val="-3"/>
        </w:rPr>
        <w:t xml:space="preserve"> </w:t>
      </w:r>
      <w:r>
        <w:t>as</w:t>
      </w:r>
      <w:r>
        <w:rPr>
          <w:spacing w:val="-3"/>
        </w:rPr>
        <w:t xml:space="preserve"> </w:t>
      </w:r>
      <w:r>
        <w:t>war,</w:t>
      </w:r>
      <w:r>
        <w:rPr>
          <w:spacing w:val="-3"/>
        </w:rPr>
        <w:t xml:space="preserve"> </w:t>
      </w:r>
      <w:r>
        <w:t>drought</w:t>
      </w:r>
      <w:r>
        <w:rPr>
          <w:spacing w:val="-3"/>
        </w:rPr>
        <w:t xml:space="preserve"> </w:t>
      </w:r>
      <w:r>
        <w:t>and</w:t>
      </w:r>
      <w:r>
        <w:rPr>
          <w:spacing w:val="-3"/>
        </w:rPr>
        <w:t xml:space="preserve"> </w:t>
      </w:r>
      <w:r>
        <w:t>disease.</w:t>
      </w:r>
      <w:r>
        <w:rPr>
          <w:spacing w:val="-3"/>
        </w:rPr>
        <w:t xml:space="preserve"> </w:t>
      </w:r>
      <w:r>
        <w:t>For</w:t>
      </w:r>
      <w:r>
        <w:rPr>
          <w:spacing w:val="-3"/>
        </w:rPr>
        <w:t xml:space="preserve"> </w:t>
      </w:r>
      <w:r>
        <w:t>the</w:t>
      </w:r>
      <w:r>
        <w:rPr>
          <w:spacing w:val="-3"/>
        </w:rPr>
        <w:t xml:space="preserve"> </w:t>
      </w:r>
      <w:r>
        <w:t>speaker</w:t>
      </w:r>
      <w:r>
        <w:rPr>
          <w:spacing w:val="-3"/>
        </w:rPr>
        <w:t xml:space="preserve"> </w:t>
      </w:r>
      <w:r>
        <w:t>to</w:t>
      </w:r>
      <w:r>
        <w:rPr>
          <w:spacing w:val="-3"/>
        </w:rPr>
        <w:t xml:space="preserve"> </w:t>
      </w:r>
      <w:r>
        <w:t xml:space="preserve">assert his people are from the </w:t>
      </w:r>
      <w:r>
        <w:rPr>
          <w:i/>
        </w:rPr>
        <w:t xml:space="preserve">Basso </w:t>
      </w:r>
      <w:r>
        <w:t>clan, he is underlining their importance within the cultural context of the Borana world. This is heightened when it is contrasted with the butt’s social position, which through the use of words that sound alike (</w:t>
      </w:r>
      <w:r>
        <w:rPr>
          <w:i/>
        </w:rPr>
        <w:t xml:space="preserve">basso, </w:t>
      </w:r>
      <w:proofErr w:type="spellStart"/>
      <w:r>
        <w:rPr>
          <w:i/>
        </w:rPr>
        <w:t>baasa</w:t>
      </w:r>
      <w:proofErr w:type="spellEnd"/>
      <w:r>
        <w:rPr>
          <w:i/>
        </w:rPr>
        <w:t xml:space="preserve">, gad </w:t>
      </w:r>
      <w:proofErr w:type="spellStart"/>
      <w:r>
        <w:rPr>
          <w:i/>
        </w:rPr>
        <w:t>baasa</w:t>
      </w:r>
      <w:proofErr w:type="spellEnd"/>
      <w:r>
        <w:t>) is denuded and exposed to ridicule. Line 2 thus</w:t>
      </w:r>
      <w:r>
        <w:rPr>
          <w:spacing w:val="-3"/>
        </w:rPr>
        <w:t xml:space="preserve"> </w:t>
      </w:r>
      <w:r>
        <w:t>underscores</w:t>
      </w:r>
      <w:r>
        <w:rPr>
          <w:spacing w:val="-3"/>
        </w:rPr>
        <w:t xml:space="preserve"> </w:t>
      </w:r>
      <w:r>
        <w:t>the</w:t>
      </w:r>
      <w:r>
        <w:rPr>
          <w:spacing w:val="-3"/>
        </w:rPr>
        <w:t xml:space="preserve"> </w:t>
      </w:r>
      <w:r>
        <w:t>oddity</w:t>
      </w:r>
      <w:r>
        <w:rPr>
          <w:spacing w:val="-3"/>
        </w:rPr>
        <w:t xml:space="preserve"> </w:t>
      </w:r>
      <w:r>
        <w:t>of</w:t>
      </w:r>
      <w:r>
        <w:rPr>
          <w:spacing w:val="-3"/>
        </w:rPr>
        <w:t xml:space="preserve"> </w:t>
      </w:r>
      <w:r>
        <w:t>the</w:t>
      </w:r>
      <w:r>
        <w:rPr>
          <w:spacing w:val="-3"/>
        </w:rPr>
        <w:t xml:space="preserve"> </w:t>
      </w:r>
      <w:r>
        <w:t>butt’s</w:t>
      </w:r>
      <w:r>
        <w:rPr>
          <w:spacing w:val="-3"/>
        </w:rPr>
        <w:t xml:space="preserve"> </w:t>
      </w:r>
      <w:r>
        <w:t>clan,</w:t>
      </w:r>
      <w:r>
        <w:rPr>
          <w:spacing w:val="-3"/>
        </w:rPr>
        <w:t xml:space="preserve"> </w:t>
      </w:r>
      <w:r>
        <w:t>and</w:t>
      </w:r>
      <w:r>
        <w:rPr>
          <w:spacing w:val="-3"/>
        </w:rPr>
        <w:t xml:space="preserve"> </w:t>
      </w:r>
      <w:r>
        <w:t>in the line that follows, the jester asserts that he will expose the strangeness to which he has alluded.</w:t>
      </w:r>
      <w:r>
        <w:rPr>
          <w:spacing w:val="80"/>
        </w:rPr>
        <w:t xml:space="preserve"> </w:t>
      </w:r>
      <w:r>
        <w:t xml:space="preserve">Lines 4-9 name the personalities in the butt’s clan who engage in homosexuality. The names </w:t>
      </w:r>
      <w:proofErr w:type="spellStart"/>
      <w:r>
        <w:t>Kotobo</w:t>
      </w:r>
      <w:proofErr w:type="spellEnd"/>
      <w:r>
        <w:t xml:space="preserve"> </w:t>
      </w:r>
      <w:proofErr w:type="spellStart"/>
      <w:r>
        <w:t>Qandhoye</w:t>
      </w:r>
      <w:proofErr w:type="spellEnd"/>
      <w:r>
        <w:t xml:space="preserve"> and </w:t>
      </w:r>
      <w:proofErr w:type="spellStart"/>
      <w:r>
        <w:t>Janjamo</w:t>
      </w:r>
      <w:proofErr w:type="spellEnd"/>
      <w:r>
        <w:t xml:space="preserve"> Qaloye are in themselves funny because they describe their owners’ physical oddity. One is peculiarly short, diminutive,</w:t>
      </w:r>
      <w:r>
        <w:rPr>
          <w:spacing w:val="-4"/>
        </w:rPr>
        <w:t xml:space="preserve"> </w:t>
      </w:r>
      <w:r>
        <w:t>while</w:t>
      </w:r>
      <w:r>
        <w:rPr>
          <w:spacing w:val="-4"/>
        </w:rPr>
        <w:t xml:space="preserve"> </w:t>
      </w:r>
      <w:r>
        <w:t>the</w:t>
      </w:r>
      <w:r>
        <w:rPr>
          <w:spacing w:val="-4"/>
        </w:rPr>
        <w:t xml:space="preserve"> </w:t>
      </w:r>
      <w:r>
        <w:t>other</w:t>
      </w:r>
      <w:r>
        <w:rPr>
          <w:spacing w:val="-4"/>
        </w:rPr>
        <w:t xml:space="preserve"> </w:t>
      </w:r>
      <w:r>
        <w:t>is hefty,</w:t>
      </w:r>
      <w:r>
        <w:rPr>
          <w:spacing w:val="-3"/>
        </w:rPr>
        <w:t xml:space="preserve"> </w:t>
      </w:r>
      <w:r>
        <w:t>gigantic.</w:t>
      </w:r>
      <w:r>
        <w:rPr>
          <w:spacing w:val="-3"/>
        </w:rPr>
        <w:t xml:space="preserve"> </w:t>
      </w:r>
      <w:r>
        <w:t>The</w:t>
      </w:r>
      <w:r>
        <w:rPr>
          <w:spacing w:val="-3"/>
        </w:rPr>
        <w:t xml:space="preserve"> </w:t>
      </w:r>
      <w:r>
        <w:t>last</w:t>
      </w:r>
      <w:r>
        <w:rPr>
          <w:spacing w:val="-3"/>
        </w:rPr>
        <w:t xml:space="preserve"> </w:t>
      </w:r>
      <w:r>
        <w:t>two,</w:t>
      </w:r>
      <w:r>
        <w:rPr>
          <w:spacing w:val="-3"/>
        </w:rPr>
        <w:t xml:space="preserve"> </w:t>
      </w:r>
      <w:proofErr w:type="spellStart"/>
      <w:r>
        <w:t>Qandhoye</w:t>
      </w:r>
      <w:proofErr w:type="spellEnd"/>
      <w:r>
        <w:rPr>
          <w:spacing w:val="-3"/>
        </w:rPr>
        <w:t xml:space="preserve"> </w:t>
      </w:r>
      <w:r>
        <w:t>and</w:t>
      </w:r>
      <w:r>
        <w:rPr>
          <w:spacing w:val="-3"/>
        </w:rPr>
        <w:t xml:space="preserve"> </w:t>
      </w:r>
      <w:r>
        <w:t>Qaloye</w:t>
      </w:r>
      <w:r>
        <w:rPr>
          <w:spacing w:val="-3"/>
        </w:rPr>
        <w:t xml:space="preserve"> </w:t>
      </w:r>
      <w:r>
        <w:t>are</w:t>
      </w:r>
      <w:r>
        <w:rPr>
          <w:spacing w:val="-3"/>
        </w:rPr>
        <w:t xml:space="preserve"> </w:t>
      </w:r>
      <w:r>
        <w:t>funny</w:t>
      </w:r>
      <w:r>
        <w:rPr>
          <w:spacing w:val="-3"/>
        </w:rPr>
        <w:t xml:space="preserve"> </w:t>
      </w:r>
      <w:r>
        <w:t>at</w:t>
      </w:r>
      <w:r>
        <w:rPr>
          <w:spacing w:val="-3"/>
        </w:rPr>
        <w:t xml:space="preserve"> </w:t>
      </w:r>
      <w:r>
        <w:t>the</w:t>
      </w:r>
      <w:r>
        <w:rPr>
          <w:spacing w:val="-3"/>
        </w:rPr>
        <w:t xml:space="preserve"> </w:t>
      </w:r>
      <w:r>
        <w:t>level</w:t>
      </w:r>
      <w:r>
        <w:rPr>
          <w:spacing w:val="-3"/>
        </w:rPr>
        <w:t xml:space="preserve"> </w:t>
      </w:r>
      <w:r>
        <w:t>of</w:t>
      </w:r>
      <w:r>
        <w:rPr>
          <w:spacing w:val="-3"/>
        </w:rPr>
        <w:t xml:space="preserve"> </w:t>
      </w:r>
      <w:r>
        <w:t>sound.</w:t>
      </w:r>
      <w:r>
        <w:rPr>
          <w:spacing w:val="40"/>
        </w:rPr>
        <w:t xml:space="preserve"> </w:t>
      </w:r>
      <w:r>
        <w:t>Lines</w:t>
      </w:r>
      <w:r>
        <w:rPr>
          <w:spacing w:val="-3"/>
        </w:rPr>
        <w:t xml:space="preserve"> </w:t>
      </w:r>
      <w:r>
        <w:t xml:space="preserve">6-9 describe how “the people of </w:t>
      </w:r>
      <w:proofErr w:type="spellStart"/>
      <w:r>
        <w:t>Qandho</w:t>
      </w:r>
      <w:proofErr w:type="spellEnd"/>
      <w:r>
        <w:t xml:space="preserve"> Ruusa place their foreheads on the ground and stretch their buttocks to men”.</w:t>
      </w:r>
    </w:p>
    <w:p w14:paraId="67F28015" w14:textId="77777777" w:rsidR="00DE1EE7" w:rsidRDefault="00DE1EE7">
      <w:pPr>
        <w:pStyle w:val="BodyText"/>
        <w:ind w:left="0"/>
      </w:pPr>
    </w:p>
    <w:p w14:paraId="5D288CBB" w14:textId="77777777" w:rsidR="00DE1EE7" w:rsidRDefault="00000000">
      <w:pPr>
        <w:pStyle w:val="BodyText"/>
        <w:ind w:right="745"/>
        <w:jc w:val="both"/>
      </w:pPr>
      <w:r>
        <w:t>The laughter</w:t>
      </w:r>
      <w:r>
        <w:rPr>
          <w:spacing w:val="-3"/>
        </w:rPr>
        <w:t xml:space="preserve"> </w:t>
      </w:r>
      <w:r>
        <w:t>can</w:t>
      </w:r>
      <w:r>
        <w:rPr>
          <w:spacing w:val="-3"/>
        </w:rPr>
        <w:t xml:space="preserve"> </w:t>
      </w:r>
      <w:r>
        <w:t>be</w:t>
      </w:r>
      <w:r>
        <w:rPr>
          <w:spacing w:val="-3"/>
        </w:rPr>
        <w:t xml:space="preserve"> </w:t>
      </w:r>
      <w:r>
        <w:t>construed</w:t>
      </w:r>
      <w:r>
        <w:rPr>
          <w:spacing w:val="-3"/>
        </w:rPr>
        <w:t xml:space="preserve"> </w:t>
      </w:r>
      <w:r>
        <w:t>as</w:t>
      </w:r>
      <w:r>
        <w:rPr>
          <w:spacing w:val="-3"/>
        </w:rPr>
        <w:t xml:space="preserve"> </w:t>
      </w:r>
      <w:r>
        <w:t>a</w:t>
      </w:r>
      <w:r>
        <w:rPr>
          <w:spacing w:val="-3"/>
        </w:rPr>
        <w:t xml:space="preserve"> </w:t>
      </w:r>
      <w:r>
        <w:t>way</w:t>
      </w:r>
      <w:r>
        <w:rPr>
          <w:spacing w:val="-3"/>
        </w:rPr>
        <w:t xml:space="preserve"> </w:t>
      </w:r>
      <w:r>
        <w:t>of</w:t>
      </w:r>
      <w:r>
        <w:rPr>
          <w:spacing w:val="-3"/>
        </w:rPr>
        <w:t xml:space="preserve"> </w:t>
      </w:r>
      <w:r>
        <w:t>distancing</w:t>
      </w:r>
      <w:r>
        <w:rPr>
          <w:spacing w:val="-3"/>
        </w:rPr>
        <w:t xml:space="preserve"> </w:t>
      </w:r>
      <w:r>
        <w:t>oneself</w:t>
      </w:r>
      <w:r>
        <w:rPr>
          <w:spacing w:val="-3"/>
        </w:rPr>
        <w:t xml:space="preserve"> </w:t>
      </w:r>
      <w:r>
        <w:t>from</w:t>
      </w:r>
      <w:r>
        <w:rPr>
          <w:spacing w:val="-3"/>
        </w:rPr>
        <w:t xml:space="preserve"> </w:t>
      </w:r>
      <w:r>
        <w:t>the</w:t>
      </w:r>
      <w:r>
        <w:rPr>
          <w:spacing w:val="-3"/>
        </w:rPr>
        <w:t xml:space="preserve"> </w:t>
      </w:r>
      <w:r>
        <w:t>peculiar</w:t>
      </w:r>
      <w:r>
        <w:rPr>
          <w:spacing w:val="-3"/>
        </w:rPr>
        <w:t xml:space="preserve"> </w:t>
      </w:r>
      <w:r>
        <w:t>act</w:t>
      </w:r>
      <w:r>
        <w:rPr>
          <w:spacing w:val="-3"/>
        </w:rPr>
        <w:t xml:space="preserve"> </w:t>
      </w:r>
      <w:r>
        <w:t>where</w:t>
      </w:r>
      <w:r>
        <w:rPr>
          <w:spacing w:val="-3"/>
        </w:rPr>
        <w:t xml:space="preserve"> </w:t>
      </w:r>
      <w:r>
        <w:t xml:space="preserve">men stretch their buttocks to other men. In </w:t>
      </w:r>
      <w:proofErr w:type="gramStart"/>
      <w:r>
        <w:t>fact</w:t>
      </w:r>
      <w:proofErr w:type="gramEnd"/>
      <w:r>
        <w:t xml:space="preserve"> Borana people guard</w:t>
      </w:r>
      <w:r>
        <w:rPr>
          <w:spacing w:val="-2"/>
        </w:rPr>
        <w:t xml:space="preserve"> </w:t>
      </w:r>
      <w:r>
        <w:t>against</w:t>
      </w:r>
      <w:r>
        <w:rPr>
          <w:spacing w:val="-2"/>
        </w:rPr>
        <w:t xml:space="preserve"> </w:t>
      </w:r>
      <w:r>
        <w:t>the</w:t>
      </w:r>
      <w:r>
        <w:rPr>
          <w:spacing w:val="-2"/>
        </w:rPr>
        <w:t xml:space="preserve"> </w:t>
      </w:r>
      <w:r>
        <w:t>touching</w:t>
      </w:r>
      <w:r>
        <w:rPr>
          <w:spacing w:val="-2"/>
        </w:rPr>
        <w:t xml:space="preserve"> </w:t>
      </w:r>
      <w:r>
        <w:t>of</w:t>
      </w:r>
      <w:r>
        <w:rPr>
          <w:spacing w:val="-2"/>
        </w:rPr>
        <w:t xml:space="preserve"> </w:t>
      </w:r>
      <w:r>
        <w:t xml:space="preserve">male buttocks as it is considered an act of castration. The term for a homosexual in Borana is </w:t>
      </w:r>
      <w:proofErr w:type="spellStart"/>
      <w:r>
        <w:rPr>
          <w:i/>
        </w:rPr>
        <w:t>midisa</w:t>
      </w:r>
      <w:proofErr w:type="spellEnd"/>
      <w:r>
        <w:t>, and it is always invoked in relation to emasculation, failure, weakness, and defeat.</w:t>
      </w:r>
      <w:r>
        <w:rPr>
          <w:spacing w:val="40"/>
        </w:rPr>
        <w:t xml:space="preserve"> </w:t>
      </w:r>
      <w:r>
        <w:t>For instance, it is commonly used as swearword as in, “if</w:t>
      </w:r>
      <w:r>
        <w:rPr>
          <w:spacing w:val="-2"/>
        </w:rPr>
        <w:t xml:space="preserve"> </w:t>
      </w:r>
      <w:r>
        <w:t>I</w:t>
      </w:r>
      <w:r>
        <w:rPr>
          <w:spacing w:val="-2"/>
        </w:rPr>
        <w:t xml:space="preserve"> </w:t>
      </w:r>
      <w:r>
        <w:t>do</w:t>
      </w:r>
      <w:r>
        <w:rPr>
          <w:spacing w:val="-2"/>
        </w:rPr>
        <w:t xml:space="preserve"> </w:t>
      </w:r>
      <w:r>
        <w:t>not</w:t>
      </w:r>
      <w:r>
        <w:rPr>
          <w:spacing w:val="-2"/>
        </w:rPr>
        <w:t xml:space="preserve"> </w:t>
      </w:r>
      <w:r>
        <w:t>beat</w:t>
      </w:r>
      <w:r>
        <w:rPr>
          <w:spacing w:val="-2"/>
        </w:rPr>
        <w:t xml:space="preserve"> </w:t>
      </w:r>
      <w:r>
        <w:t>you,</w:t>
      </w:r>
      <w:r>
        <w:rPr>
          <w:spacing w:val="-2"/>
        </w:rPr>
        <w:t xml:space="preserve"> </w:t>
      </w:r>
      <w:r>
        <w:t>call</w:t>
      </w:r>
      <w:r>
        <w:rPr>
          <w:spacing w:val="-2"/>
        </w:rPr>
        <w:t xml:space="preserve"> </w:t>
      </w:r>
      <w:r>
        <w:t>me</w:t>
      </w:r>
      <w:r>
        <w:rPr>
          <w:spacing w:val="-2"/>
        </w:rPr>
        <w:t xml:space="preserve"> </w:t>
      </w:r>
      <w:proofErr w:type="spellStart"/>
      <w:r>
        <w:rPr>
          <w:i/>
        </w:rPr>
        <w:t>midisa</w:t>
      </w:r>
      <w:proofErr w:type="spellEnd"/>
      <w:r>
        <w:t>”. Failure to punish a wrongdoer would temporarily make a person a homosexual, or a female because maleness constitutes doing whereas femaleness/homosexuality</w:t>
      </w:r>
      <w:r>
        <w:rPr>
          <w:spacing w:val="-3"/>
        </w:rPr>
        <w:t xml:space="preserve"> </w:t>
      </w:r>
      <w:r>
        <w:t>consist</w:t>
      </w:r>
      <w:r>
        <w:rPr>
          <w:spacing w:val="-3"/>
        </w:rPr>
        <w:t xml:space="preserve"> </w:t>
      </w:r>
      <w:r>
        <w:t>in</w:t>
      </w:r>
      <w:r>
        <w:rPr>
          <w:spacing w:val="-3"/>
        </w:rPr>
        <w:t xml:space="preserve"> </w:t>
      </w:r>
      <w:r>
        <w:t>being</w:t>
      </w:r>
      <w:r>
        <w:rPr>
          <w:spacing w:val="-3"/>
        </w:rPr>
        <w:t xml:space="preserve"> </w:t>
      </w:r>
      <w:r>
        <w:t xml:space="preserve">done </w:t>
      </w:r>
      <w:r>
        <w:rPr>
          <w:spacing w:val="-4"/>
        </w:rPr>
        <w:t>to.</w:t>
      </w:r>
    </w:p>
    <w:p w14:paraId="77ABB95F" w14:textId="77777777" w:rsidR="00DE1EE7" w:rsidRDefault="00DE1EE7">
      <w:pPr>
        <w:pStyle w:val="BodyText"/>
        <w:ind w:left="0"/>
      </w:pPr>
    </w:p>
    <w:p w14:paraId="11F370BE" w14:textId="77777777" w:rsidR="00DE1EE7" w:rsidRDefault="00000000">
      <w:pPr>
        <w:pStyle w:val="BodyText"/>
        <w:ind w:right="746"/>
        <w:jc w:val="both"/>
      </w:pPr>
      <w:r>
        <w:t>According</w:t>
      </w:r>
      <w:r>
        <w:rPr>
          <w:spacing w:val="-6"/>
        </w:rPr>
        <w:t xml:space="preserve"> </w:t>
      </w:r>
      <w:r>
        <w:t>to</w:t>
      </w:r>
      <w:r>
        <w:rPr>
          <w:spacing w:val="-6"/>
        </w:rPr>
        <w:t xml:space="preserve"> </w:t>
      </w:r>
      <w:r>
        <w:t>an</w:t>
      </w:r>
      <w:r>
        <w:rPr>
          <w:spacing w:val="-6"/>
        </w:rPr>
        <w:t xml:space="preserve"> </w:t>
      </w:r>
      <w:r>
        <w:t>informant,</w:t>
      </w:r>
      <w:r>
        <w:rPr>
          <w:spacing w:val="-6"/>
        </w:rPr>
        <w:t xml:space="preserve"> </w:t>
      </w:r>
      <w:r>
        <w:t>Jillo</w:t>
      </w:r>
      <w:r>
        <w:rPr>
          <w:spacing w:val="-6"/>
        </w:rPr>
        <w:t xml:space="preserve"> </w:t>
      </w:r>
      <w:proofErr w:type="spellStart"/>
      <w:r>
        <w:t>Waaqo</w:t>
      </w:r>
      <w:proofErr w:type="spellEnd"/>
      <w:r>
        <w:t>,</w:t>
      </w:r>
      <w:r>
        <w:rPr>
          <w:spacing w:val="-6"/>
        </w:rPr>
        <w:t xml:space="preserve"> </w:t>
      </w:r>
      <w:r>
        <w:t>publicly</w:t>
      </w:r>
      <w:r>
        <w:rPr>
          <w:spacing w:val="-6"/>
        </w:rPr>
        <w:t xml:space="preserve"> </w:t>
      </w:r>
      <w:r>
        <w:t>known</w:t>
      </w:r>
      <w:r>
        <w:rPr>
          <w:spacing w:val="-6"/>
        </w:rPr>
        <w:t xml:space="preserve"> </w:t>
      </w:r>
      <w:proofErr w:type="spellStart"/>
      <w:r>
        <w:rPr>
          <w:i/>
        </w:rPr>
        <w:t>midisa</w:t>
      </w:r>
      <w:proofErr w:type="spellEnd"/>
      <w:r>
        <w:rPr>
          <w:i/>
          <w:spacing w:val="-6"/>
        </w:rPr>
        <w:t xml:space="preserve"> </w:t>
      </w:r>
      <w:r>
        <w:t>are</w:t>
      </w:r>
      <w:r>
        <w:rPr>
          <w:spacing w:val="-6"/>
        </w:rPr>
        <w:t xml:space="preserve"> </w:t>
      </w:r>
      <w:r>
        <w:t>a</w:t>
      </w:r>
      <w:r>
        <w:rPr>
          <w:spacing w:val="-6"/>
        </w:rPr>
        <w:t xml:space="preserve"> </w:t>
      </w:r>
      <w:r>
        <w:t>rarity</w:t>
      </w:r>
      <w:r>
        <w:rPr>
          <w:spacing w:val="-6"/>
        </w:rPr>
        <w:t xml:space="preserve"> </w:t>
      </w:r>
      <w:r>
        <w:t>in</w:t>
      </w:r>
      <w:r>
        <w:rPr>
          <w:spacing w:val="-6"/>
        </w:rPr>
        <w:t xml:space="preserve"> </w:t>
      </w:r>
      <w:r>
        <w:t>the</w:t>
      </w:r>
      <w:r>
        <w:rPr>
          <w:spacing w:val="-6"/>
        </w:rPr>
        <w:t xml:space="preserve"> </w:t>
      </w:r>
      <w:r>
        <w:t xml:space="preserve">community. He relates that as a child (now he is 65) he had known of a </w:t>
      </w:r>
      <w:proofErr w:type="spellStart"/>
      <w:r>
        <w:rPr>
          <w:i/>
        </w:rPr>
        <w:t>midisa</w:t>
      </w:r>
      <w:proofErr w:type="spellEnd"/>
      <w:r>
        <w:rPr>
          <w:i/>
        </w:rPr>
        <w:t xml:space="preserve"> </w:t>
      </w:r>
      <w:r>
        <w:t xml:space="preserve">by the name of </w:t>
      </w:r>
      <w:proofErr w:type="spellStart"/>
      <w:r>
        <w:t>Kotote</w:t>
      </w:r>
      <w:proofErr w:type="spellEnd"/>
      <w:r>
        <w:t xml:space="preserve">. </w:t>
      </w:r>
      <w:proofErr w:type="spellStart"/>
      <w:r>
        <w:t>Kotote</w:t>
      </w:r>
      <w:proofErr w:type="spellEnd"/>
      <w:r>
        <w:t xml:space="preserve"> became a homosexual in a rather unfortunate hunting event. The legend goes that during a hunting expedition, </w:t>
      </w:r>
      <w:proofErr w:type="spellStart"/>
      <w:r>
        <w:t>Kotote</w:t>
      </w:r>
      <w:proofErr w:type="spellEnd"/>
      <w:r>
        <w:t>,</w:t>
      </w:r>
      <w:r>
        <w:rPr>
          <w:spacing w:val="-3"/>
        </w:rPr>
        <w:t xml:space="preserve"> </w:t>
      </w:r>
      <w:r>
        <w:t>who</w:t>
      </w:r>
      <w:r>
        <w:rPr>
          <w:spacing w:val="-3"/>
        </w:rPr>
        <w:t xml:space="preserve"> </w:t>
      </w:r>
      <w:r>
        <w:t>was</w:t>
      </w:r>
      <w:r>
        <w:rPr>
          <w:spacing w:val="-3"/>
        </w:rPr>
        <w:t xml:space="preserve"> </w:t>
      </w:r>
      <w:r>
        <w:t>a</w:t>
      </w:r>
      <w:r>
        <w:rPr>
          <w:spacing w:val="-3"/>
        </w:rPr>
        <w:t xml:space="preserve"> </w:t>
      </w:r>
      <w:r>
        <w:t>famous</w:t>
      </w:r>
      <w:r>
        <w:rPr>
          <w:spacing w:val="-3"/>
        </w:rPr>
        <w:t xml:space="preserve"> </w:t>
      </w:r>
      <w:r>
        <w:t>hunter,</w:t>
      </w:r>
      <w:r>
        <w:rPr>
          <w:spacing w:val="-3"/>
        </w:rPr>
        <w:t xml:space="preserve"> </w:t>
      </w:r>
      <w:r>
        <w:t>killed</w:t>
      </w:r>
      <w:r>
        <w:rPr>
          <w:spacing w:val="-3"/>
        </w:rPr>
        <w:t xml:space="preserve"> </w:t>
      </w:r>
      <w:r>
        <w:t>a</w:t>
      </w:r>
      <w:r>
        <w:rPr>
          <w:spacing w:val="-3"/>
        </w:rPr>
        <w:t xml:space="preserve"> </w:t>
      </w:r>
      <w:r>
        <w:t>female</w:t>
      </w:r>
      <w:r>
        <w:rPr>
          <w:spacing w:val="-3"/>
        </w:rPr>
        <w:t xml:space="preserve"> </w:t>
      </w:r>
      <w:r>
        <w:t>rhino</w:t>
      </w:r>
      <w:r>
        <w:rPr>
          <w:spacing w:val="-3"/>
        </w:rPr>
        <w:t xml:space="preserve"> </w:t>
      </w:r>
      <w:r>
        <w:t>during</w:t>
      </w:r>
      <w:r>
        <w:rPr>
          <w:spacing w:val="-3"/>
        </w:rPr>
        <w:t xml:space="preserve"> </w:t>
      </w:r>
      <w:r>
        <w:t>a mating</w:t>
      </w:r>
      <w:r>
        <w:rPr>
          <w:spacing w:val="30"/>
        </w:rPr>
        <w:t xml:space="preserve"> </w:t>
      </w:r>
      <w:r>
        <w:t>season.</w:t>
      </w:r>
      <w:r>
        <w:rPr>
          <w:spacing w:val="30"/>
        </w:rPr>
        <w:t xml:space="preserve"> </w:t>
      </w:r>
      <w:r>
        <w:t>He</w:t>
      </w:r>
      <w:r>
        <w:rPr>
          <w:spacing w:val="30"/>
        </w:rPr>
        <w:t xml:space="preserve"> </w:t>
      </w:r>
      <w:r>
        <w:t>was</w:t>
      </w:r>
      <w:r>
        <w:rPr>
          <w:spacing w:val="30"/>
        </w:rPr>
        <w:t xml:space="preserve"> </w:t>
      </w:r>
      <w:r>
        <w:t>asked</w:t>
      </w:r>
      <w:r>
        <w:rPr>
          <w:spacing w:val="30"/>
        </w:rPr>
        <w:t xml:space="preserve"> </w:t>
      </w:r>
      <w:r>
        <w:t>to</w:t>
      </w:r>
      <w:r>
        <w:rPr>
          <w:spacing w:val="30"/>
        </w:rPr>
        <w:t xml:space="preserve"> </w:t>
      </w:r>
      <w:r>
        <w:t>sing</w:t>
      </w:r>
      <w:r>
        <w:rPr>
          <w:spacing w:val="15"/>
        </w:rPr>
        <w:t xml:space="preserve"> </w:t>
      </w:r>
      <w:proofErr w:type="spellStart"/>
      <w:r>
        <w:rPr>
          <w:i/>
        </w:rPr>
        <w:t>gerarsa</w:t>
      </w:r>
      <w:proofErr w:type="spellEnd"/>
      <w:r>
        <w:t>,</w:t>
      </w:r>
      <w:r>
        <w:rPr>
          <w:spacing w:val="15"/>
        </w:rPr>
        <w:t xml:space="preserve"> </w:t>
      </w:r>
      <w:r>
        <w:t>a</w:t>
      </w:r>
      <w:r>
        <w:rPr>
          <w:spacing w:val="15"/>
        </w:rPr>
        <w:t xml:space="preserve"> </w:t>
      </w:r>
      <w:r>
        <w:t>heroic</w:t>
      </w:r>
      <w:r>
        <w:rPr>
          <w:spacing w:val="15"/>
        </w:rPr>
        <w:t xml:space="preserve"> </w:t>
      </w:r>
      <w:r>
        <w:t>song</w:t>
      </w:r>
      <w:r>
        <w:rPr>
          <w:spacing w:val="15"/>
        </w:rPr>
        <w:t xml:space="preserve"> </w:t>
      </w:r>
      <w:r>
        <w:t>in</w:t>
      </w:r>
      <w:r>
        <w:rPr>
          <w:spacing w:val="15"/>
        </w:rPr>
        <w:t xml:space="preserve"> </w:t>
      </w:r>
      <w:r>
        <w:t>self-praise</w:t>
      </w:r>
      <w:r>
        <w:rPr>
          <w:spacing w:val="15"/>
        </w:rPr>
        <w:t xml:space="preserve"> </w:t>
      </w:r>
      <w:r>
        <w:t>normally</w:t>
      </w:r>
      <w:r>
        <w:rPr>
          <w:spacing w:val="15"/>
        </w:rPr>
        <w:t xml:space="preserve"> </w:t>
      </w:r>
      <w:r>
        <w:t>sung</w:t>
      </w:r>
      <w:r>
        <w:rPr>
          <w:spacing w:val="15"/>
        </w:rPr>
        <w:t xml:space="preserve"> </w:t>
      </w:r>
      <w:r>
        <w:rPr>
          <w:spacing w:val="-5"/>
        </w:rPr>
        <w:t>at</w:t>
      </w:r>
    </w:p>
    <w:p w14:paraId="4338ECFC" w14:textId="77777777" w:rsidR="00DE1EE7" w:rsidRDefault="00DE1EE7">
      <w:pPr>
        <w:pStyle w:val="BodyText"/>
        <w:jc w:val="both"/>
        <w:sectPr w:rsidR="00DE1EE7">
          <w:type w:val="continuous"/>
          <w:pgSz w:w="11920" w:h="16840"/>
          <w:pgMar w:top="1380" w:right="708" w:bottom="280" w:left="1275" w:header="0" w:footer="718" w:gutter="0"/>
          <w:cols w:space="720"/>
        </w:sectPr>
      </w:pPr>
    </w:p>
    <w:p w14:paraId="79E84FB8" w14:textId="77777777" w:rsidR="00DE1EE7" w:rsidRDefault="00000000">
      <w:pPr>
        <w:pStyle w:val="BodyText"/>
        <w:spacing w:before="60"/>
        <w:ind w:right="746"/>
        <w:jc w:val="both"/>
      </w:pPr>
      <w:r>
        <w:lastRenderedPageBreak/>
        <w:t>such moments. But instead of singing the male oriented heroic song, he</w:t>
      </w:r>
      <w:r>
        <w:rPr>
          <w:spacing w:val="-2"/>
        </w:rPr>
        <w:t xml:space="preserve"> </w:t>
      </w:r>
      <w:r>
        <w:t>sung</w:t>
      </w:r>
      <w:r>
        <w:rPr>
          <w:spacing w:val="-2"/>
        </w:rPr>
        <w:t xml:space="preserve"> </w:t>
      </w:r>
      <w:proofErr w:type="spellStart"/>
      <w:r>
        <w:rPr>
          <w:i/>
        </w:rPr>
        <w:t>kaarile</w:t>
      </w:r>
      <w:proofErr w:type="spellEnd"/>
      <w:r>
        <w:t>,</w:t>
      </w:r>
      <w:r>
        <w:rPr>
          <w:spacing w:val="-2"/>
        </w:rPr>
        <w:t xml:space="preserve"> </w:t>
      </w:r>
      <w:r>
        <w:t>a</w:t>
      </w:r>
      <w:r>
        <w:rPr>
          <w:spacing w:val="-2"/>
        </w:rPr>
        <w:t xml:space="preserve"> </w:t>
      </w:r>
      <w:r>
        <w:t>song sung</w:t>
      </w:r>
      <w:r>
        <w:rPr>
          <w:spacing w:val="13"/>
        </w:rPr>
        <w:t xml:space="preserve"> </w:t>
      </w:r>
      <w:r>
        <w:t>by</w:t>
      </w:r>
      <w:r>
        <w:rPr>
          <w:spacing w:val="13"/>
        </w:rPr>
        <w:t xml:space="preserve"> </w:t>
      </w:r>
      <w:r>
        <w:t>women</w:t>
      </w:r>
      <w:r>
        <w:rPr>
          <w:spacing w:val="13"/>
        </w:rPr>
        <w:t xml:space="preserve"> </w:t>
      </w:r>
      <w:r>
        <w:t>in</w:t>
      </w:r>
      <w:r>
        <w:rPr>
          <w:spacing w:val="13"/>
        </w:rPr>
        <w:t xml:space="preserve"> </w:t>
      </w:r>
      <w:r>
        <w:t>praise</w:t>
      </w:r>
      <w:r>
        <w:rPr>
          <w:spacing w:val="13"/>
        </w:rPr>
        <w:t xml:space="preserve"> </w:t>
      </w:r>
      <w:r>
        <w:t>of</w:t>
      </w:r>
      <w:r>
        <w:rPr>
          <w:spacing w:val="13"/>
        </w:rPr>
        <w:t xml:space="preserve"> </w:t>
      </w:r>
      <w:r>
        <w:t>their</w:t>
      </w:r>
      <w:r>
        <w:rPr>
          <w:spacing w:val="13"/>
        </w:rPr>
        <w:t xml:space="preserve"> </w:t>
      </w:r>
      <w:r>
        <w:t>lovers.</w:t>
      </w:r>
      <w:r>
        <w:rPr>
          <w:spacing w:val="13"/>
        </w:rPr>
        <w:t xml:space="preserve"> </w:t>
      </w:r>
      <w:r>
        <w:t>By</w:t>
      </w:r>
      <w:r>
        <w:rPr>
          <w:spacing w:val="13"/>
        </w:rPr>
        <w:t xml:space="preserve"> </w:t>
      </w:r>
      <w:r>
        <w:t>singing</w:t>
      </w:r>
      <w:r>
        <w:rPr>
          <w:spacing w:val="-2"/>
        </w:rPr>
        <w:t xml:space="preserve"> </w:t>
      </w:r>
      <w:r>
        <w:t>thus,</w:t>
      </w:r>
      <w:r>
        <w:rPr>
          <w:spacing w:val="-2"/>
        </w:rPr>
        <w:t xml:space="preserve"> </w:t>
      </w:r>
      <w:r>
        <w:t>he</w:t>
      </w:r>
      <w:r>
        <w:rPr>
          <w:spacing w:val="-2"/>
        </w:rPr>
        <w:t xml:space="preserve"> </w:t>
      </w:r>
      <w:r>
        <w:t>irreversibly</w:t>
      </w:r>
      <w:r>
        <w:rPr>
          <w:spacing w:val="-2"/>
        </w:rPr>
        <w:t xml:space="preserve"> </w:t>
      </w:r>
      <w:r>
        <w:t>assumed</w:t>
      </w:r>
      <w:r>
        <w:rPr>
          <w:spacing w:val="-2"/>
        </w:rPr>
        <w:t xml:space="preserve"> </w:t>
      </w:r>
      <w:r>
        <w:t>the</w:t>
      </w:r>
      <w:r>
        <w:rPr>
          <w:spacing w:val="-2"/>
        </w:rPr>
        <w:t xml:space="preserve"> </w:t>
      </w:r>
      <w:r>
        <w:t>role</w:t>
      </w:r>
      <w:r>
        <w:rPr>
          <w:spacing w:val="-2"/>
        </w:rPr>
        <w:t xml:space="preserve"> </w:t>
      </w:r>
      <w:r>
        <w:t>of a female rhino on heat. He thus became feminized, and men ran away from him, believing that his state was contagiously feminizing. As he was</w:t>
      </w:r>
      <w:r>
        <w:rPr>
          <w:spacing w:val="-2"/>
        </w:rPr>
        <w:t xml:space="preserve"> </w:t>
      </w:r>
      <w:r>
        <w:t>narrating</w:t>
      </w:r>
      <w:r>
        <w:rPr>
          <w:spacing w:val="-2"/>
        </w:rPr>
        <w:t xml:space="preserve"> </w:t>
      </w:r>
      <w:r>
        <w:t>the</w:t>
      </w:r>
      <w:r>
        <w:rPr>
          <w:spacing w:val="-2"/>
        </w:rPr>
        <w:t xml:space="preserve"> </w:t>
      </w:r>
      <w:r>
        <w:t>story</w:t>
      </w:r>
      <w:r>
        <w:rPr>
          <w:spacing w:val="-2"/>
        </w:rPr>
        <w:t xml:space="preserve"> </w:t>
      </w:r>
      <w:r>
        <w:t>of</w:t>
      </w:r>
      <w:r>
        <w:rPr>
          <w:spacing w:val="-2"/>
        </w:rPr>
        <w:t xml:space="preserve"> </w:t>
      </w:r>
      <w:r>
        <w:t>this</w:t>
      </w:r>
      <w:r>
        <w:rPr>
          <w:spacing w:val="-2"/>
        </w:rPr>
        <w:t xml:space="preserve"> </w:t>
      </w:r>
      <w:r>
        <w:t xml:space="preserve">homosexual, he kept referring to him in feminine pronoun, thus changing his gender. It seems to me, whether one is creating jokes on the basis of imaginary bestiality or the realities of known homosexuals, </w:t>
      </w:r>
      <w:proofErr w:type="spellStart"/>
      <w:r>
        <w:rPr>
          <w:i/>
        </w:rPr>
        <w:t>qoosa</w:t>
      </w:r>
      <w:proofErr w:type="spellEnd"/>
      <w:r>
        <w:rPr>
          <w:i/>
        </w:rPr>
        <w:t xml:space="preserve"> </w:t>
      </w:r>
      <w:r>
        <w:t>on these subjects are meant to radically</w:t>
      </w:r>
      <w:r>
        <w:rPr>
          <w:spacing w:val="-2"/>
        </w:rPr>
        <w:t xml:space="preserve"> </w:t>
      </w:r>
      <w:r>
        <w:t>take</w:t>
      </w:r>
      <w:r>
        <w:rPr>
          <w:spacing w:val="-2"/>
        </w:rPr>
        <w:t xml:space="preserve"> </w:t>
      </w:r>
      <w:r>
        <w:t>a</w:t>
      </w:r>
      <w:r>
        <w:rPr>
          <w:spacing w:val="-2"/>
        </w:rPr>
        <w:t xml:space="preserve"> </w:t>
      </w:r>
      <w:r>
        <w:t>position</w:t>
      </w:r>
      <w:r>
        <w:rPr>
          <w:spacing w:val="-2"/>
        </w:rPr>
        <w:t xml:space="preserve"> </w:t>
      </w:r>
      <w:r>
        <w:t>regarding</w:t>
      </w:r>
      <w:r>
        <w:rPr>
          <w:spacing w:val="-2"/>
        </w:rPr>
        <w:t xml:space="preserve"> </w:t>
      </w:r>
      <w:r>
        <w:t>sexual perversion. Desiring a donkey, daughter or people of the same sex are morally debasing alternatives of life, which the singers abhor and reject.</w:t>
      </w:r>
    </w:p>
    <w:p w14:paraId="60472D51" w14:textId="77777777" w:rsidR="00DE1EE7" w:rsidRDefault="00000000">
      <w:pPr>
        <w:pStyle w:val="BodyText"/>
        <w:spacing w:before="276"/>
        <w:jc w:val="both"/>
      </w:pPr>
      <w:r>
        <w:t xml:space="preserve">The following example is also an explicit case of </w:t>
      </w:r>
      <w:r>
        <w:rPr>
          <w:spacing w:val="-2"/>
        </w:rPr>
        <w:t>homosexuality:</w:t>
      </w:r>
    </w:p>
    <w:p w14:paraId="25A276C9" w14:textId="77777777" w:rsidR="00DE1EE7" w:rsidRDefault="00DE1EE7">
      <w:pPr>
        <w:pStyle w:val="BodyText"/>
        <w:spacing w:before="2"/>
        <w:ind w:left="0"/>
        <w:rPr>
          <w:sz w:val="16"/>
        </w:rPr>
      </w:pPr>
    </w:p>
    <w:p w14:paraId="64B3C83F" w14:textId="77777777" w:rsidR="00DE1EE7" w:rsidRDefault="00DE1EE7">
      <w:pPr>
        <w:pStyle w:val="BodyText"/>
        <w:rPr>
          <w:sz w:val="16"/>
        </w:rPr>
        <w:sectPr w:rsidR="00DE1EE7">
          <w:pgSz w:w="11920" w:h="16840"/>
          <w:pgMar w:top="1380" w:right="708" w:bottom="960" w:left="1275" w:header="0" w:footer="718" w:gutter="0"/>
          <w:cols w:space="720"/>
        </w:sectPr>
      </w:pPr>
    </w:p>
    <w:p w14:paraId="601600D0" w14:textId="77777777" w:rsidR="00DE1EE7" w:rsidRDefault="00000000">
      <w:pPr>
        <w:pStyle w:val="BodyText"/>
        <w:spacing w:before="90"/>
        <w:ind w:left="525" w:right="38"/>
      </w:pPr>
      <w:r>
        <w:t xml:space="preserve">Harr Halake </w:t>
      </w:r>
      <w:proofErr w:type="spellStart"/>
      <w:r>
        <w:t>Sanqee</w:t>
      </w:r>
      <w:proofErr w:type="spellEnd"/>
      <w:r>
        <w:t xml:space="preserve"> Kaaru </w:t>
      </w:r>
      <w:proofErr w:type="spellStart"/>
      <w:r>
        <w:t>afaan</w:t>
      </w:r>
      <w:proofErr w:type="spellEnd"/>
      <w:r>
        <w:t xml:space="preserve"> </w:t>
      </w:r>
      <w:proofErr w:type="spellStart"/>
      <w:r>
        <w:t>keetee</w:t>
      </w:r>
      <w:proofErr w:type="spellEnd"/>
      <w:r>
        <w:t xml:space="preserve"> </w:t>
      </w:r>
      <w:proofErr w:type="spellStart"/>
      <w:r>
        <w:t>Galcan</w:t>
      </w:r>
      <w:proofErr w:type="spellEnd"/>
      <w:r>
        <w:t xml:space="preserve"> harr Halake </w:t>
      </w:r>
      <w:proofErr w:type="spellStart"/>
      <w:r>
        <w:t>Duuda</w:t>
      </w:r>
      <w:proofErr w:type="spellEnd"/>
      <w:r>
        <w:t xml:space="preserve"> Dhera </w:t>
      </w:r>
      <w:proofErr w:type="spellStart"/>
      <w:r>
        <w:t>geetee</w:t>
      </w:r>
      <w:proofErr w:type="spellEnd"/>
      <w:r>
        <w:t xml:space="preserve"> </w:t>
      </w:r>
      <w:proofErr w:type="spellStart"/>
      <w:r>
        <w:t>Duuda</w:t>
      </w:r>
      <w:proofErr w:type="spellEnd"/>
      <w:r>
        <w:t xml:space="preserve"> </w:t>
      </w:r>
      <w:proofErr w:type="spellStart"/>
      <w:r>
        <w:t>ufit</w:t>
      </w:r>
      <w:proofErr w:type="spellEnd"/>
      <w:r>
        <w:t xml:space="preserve"> </w:t>
      </w:r>
      <w:proofErr w:type="spellStart"/>
      <w:r>
        <w:t>galchitee</w:t>
      </w:r>
      <w:proofErr w:type="spellEnd"/>
      <w:r>
        <w:t xml:space="preserve"> Gurba</w:t>
      </w:r>
      <w:r>
        <w:rPr>
          <w:spacing w:val="-15"/>
        </w:rPr>
        <w:t xml:space="preserve"> </w:t>
      </w:r>
      <w:proofErr w:type="spellStart"/>
      <w:r>
        <w:t>Waaqo</w:t>
      </w:r>
      <w:proofErr w:type="spellEnd"/>
      <w:r>
        <w:rPr>
          <w:spacing w:val="-15"/>
        </w:rPr>
        <w:t xml:space="preserve"> </w:t>
      </w:r>
      <w:proofErr w:type="spellStart"/>
      <w:r>
        <w:t>Fancoo</w:t>
      </w:r>
      <w:proofErr w:type="spellEnd"/>
      <w:r>
        <w:t xml:space="preserve"> </w:t>
      </w:r>
      <w:proofErr w:type="spellStart"/>
      <w:r>
        <w:t>Shondo</w:t>
      </w:r>
      <w:proofErr w:type="spellEnd"/>
      <w:r>
        <w:t xml:space="preserve"> </w:t>
      </w:r>
      <w:proofErr w:type="spellStart"/>
      <w:r>
        <w:t>udu</w:t>
      </w:r>
      <w:proofErr w:type="spellEnd"/>
      <w:r>
        <w:t xml:space="preserve"> </w:t>
      </w:r>
      <w:proofErr w:type="spellStart"/>
      <w:r>
        <w:t>keetee</w:t>
      </w:r>
      <w:proofErr w:type="spellEnd"/>
    </w:p>
    <w:p w14:paraId="472A02EE" w14:textId="77777777" w:rsidR="00DE1EE7" w:rsidRDefault="00000000">
      <w:pPr>
        <w:spacing w:before="89"/>
        <w:rPr>
          <w:sz w:val="24"/>
        </w:rPr>
      </w:pPr>
      <w:r>
        <w:br w:type="column"/>
      </w:r>
    </w:p>
    <w:p w14:paraId="31BF365C" w14:textId="77777777" w:rsidR="00DE1EE7" w:rsidRDefault="00000000">
      <w:pPr>
        <w:pStyle w:val="BodyText"/>
        <w:spacing w:before="1"/>
        <w:ind w:left="525" w:right="1354"/>
      </w:pPr>
      <w:r>
        <w:t>The</w:t>
      </w:r>
      <w:r>
        <w:rPr>
          <w:spacing w:val="-8"/>
        </w:rPr>
        <w:t xml:space="preserve"> </w:t>
      </w:r>
      <w:r>
        <w:t>water</w:t>
      </w:r>
      <w:r>
        <w:rPr>
          <w:spacing w:val="-8"/>
        </w:rPr>
        <w:t xml:space="preserve"> </w:t>
      </w:r>
      <w:proofErr w:type="gramStart"/>
      <w:r>
        <w:t>pan</w:t>
      </w:r>
      <w:proofErr w:type="gramEnd"/>
      <w:r>
        <w:rPr>
          <w:spacing w:val="-8"/>
        </w:rPr>
        <w:t xml:space="preserve"> </w:t>
      </w:r>
      <w:r>
        <w:t>of</w:t>
      </w:r>
      <w:r>
        <w:rPr>
          <w:spacing w:val="-8"/>
        </w:rPr>
        <w:t xml:space="preserve"> </w:t>
      </w:r>
      <w:r>
        <w:t>Halake</w:t>
      </w:r>
      <w:r>
        <w:rPr>
          <w:spacing w:val="-8"/>
        </w:rPr>
        <w:t xml:space="preserve"> </w:t>
      </w:r>
      <w:proofErr w:type="spellStart"/>
      <w:r>
        <w:t>Sanqe</w:t>
      </w:r>
      <w:proofErr w:type="spellEnd"/>
      <w:r>
        <w:t xml:space="preserve"> They put Kaaru in charge</w:t>
      </w:r>
    </w:p>
    <w:p w14:paraId="0F952F5B" w14:textId="77777777" w:rsidR="00DE1EE7" w:rsidRDefault="00000000">
      <w:pPr>
        <w:pStyle w:val="BodyText"/>
        <w:ind w:left="525" w:right="744"/>
      </w:pPr>
      <w:r>
        <w:t>The</w:t>
      </w:r>
      <w:r>
        <w:rPr>
          <w:spacing w:val="80"/>
        </w:rPr>
        <w:t xml:space="preserve"> </w:t>
      </w:r>
      <w:r>
        <w:t>catchments</w:t>
      </w:r>
      <w:r>
        <w:rPr>
          <w:spacing w:val="80"/>
        </w:rPr>
        <w:t xml:space="preserve"> </w:t>
      </w:r>
      <w:r>
        <w:t>for</w:t>
      </w:r>
      <w:r>
        <w:rPr>
          <w:spacing w:val="80"/>
        </w:rPr>
        <w:t xml:space="preserve"> </w:t>
      </w:r>
      <w:r>
        <w:t>the</w:t>
      </w:r>
      <w:r>
        <w:rPr>
          <w:spacing w:val="80"/>
        </w:rPr>
        <w:t xml:space="preserve"> </w:t>
      </w:r>
      <w:r>
        <w:t>water</w:t>
      </w:r>
      <w:r>
        <w:rPr>
          <w:spacing w:val="80"/>
        </w:rPr>
        <w:t xml:space="preserve"> </w:t>
      </w:r>
      <w:r>
        <w:t xml:space="preserve">pan </w:t>
      </w:r>
      <w:proofErr w:type="gramStart"/>
      <w:r>
        <w:t>Extends</w:t>
      </w:r>
      <w:proofErr w:type="gramEnd"/>
      <w:r>
        <w:t xml:space="preserve"> to </w:t>
      </w:r>
      <w:proofErr w:type="spellStart"/>
      <w:r>
        <w:t>Duuda</w:t>
      </w:r>
      <w:proofErr w:type="spellEnd"/>
      <w:r>
        <w:t xml:space="preserve"> Dhera</w:t>
      </w:r>
    </w:p>
    <w:p w14:paraId="694677EB" w14:textId="77777777" w:rsidR="00DE1EE7" w:rsidRDefault="00000000">
      <w:pPr>
        <w:pStyle w:val="BodyText"/>
        <w:ind w:left="525" w:right="1057"/>
      </w:pPr>
      <w:r>
        <w:t>They</w:t>
      </w:r>
      <w:r>
        <w:rPr>
          <w:spacing w:val="-8"/>
        </w:rPr>
        <w:t xml:space="preserve"> </w:t>
      </w:r>
      <w:r>
        <w:t>turn</w:t>
      </w:r>
      <w:r>
        <w:rPr>
          <w:spacing w:val="-8"/>
        </w:rPr>
        <w:t xml:space="preserve"> </w:t>
      </w:r>
      <w:r>
        <w:t>his</w:t>
      </w:r>
      <w:r>
        <w:rPr>
          <w:spacing w:val="-8"/>
        </w:rPr>
        <w:t xml:space="preserve"> </w:t>
      </w:r>
      <w:r>
        <w:t>back</w:t>
      </w:r>
      <w:r>
        <w:rPr>
          <w:spacing w:val="-8"/>
        </w:rPr>
        <w:t xml:space="preserve"> </w:t>
      </w:r>
      <w:r>
        <w:t>to</w:t>
      </w:r>
      <w:r>
        <w:rPr>
          <w:spacing w:val="-8"/>
        </w:rPr>
        <w:t xml:space="preserve"> </w:t>
      </w:r>
      <w:r>
        <w:t xml:space="preserve">themselves </w:t>
      </w:r>
      <w:proofErr w:type="gramStart"/>
      <w:r>
        <w:t>The</w:t>
      </w:r>
      <w:proofErr w:type="gramEnd"/>
      <w:r>
        <w:t xml:space="preserve"> son of </w:t>
      </w:r>
      <w:proofErr w:type="spellStart"/>
      <w:r>
        <w:t>Waaqo</w:t>
      </w:r>
      <w:proofErr w:type="spellEnd"/>
      <w:r>
        <w:t xml:space="preserve"> </w:t>
      </w:r>
      <w:proofErr w:type="spellStart"/>
      <w:r>
        <w:t>Fancoo</w:t>
      </w:r>
      <w:proofErr w:type="spellEnd"/>
    </w:p>
    <w:p w14:paraId="4F73659C" w14:textId="77777777" w:rsidR="00DE1EE7" w:rsidRDefault="00000000">
      <w:pPr>
        <w:pStyle w:val="BodyText"/>
        <w:ind w:left="525"/>
      </w:pPr>
      <w:r>
        <w:t xml:space="preserve">They insert penis into his </w:t>
      </w:r>
      <w:r>
        <w:rPr>
          <w:spacing w:val="-2"/>
        </w:rPr>
        <w:t>buttocks</w:t>
      </w:r>
    </w:p>
    <w:p w14:paraId="190DF973" w14:textId="77777777" w:rsidR="00DE1EE7" w:rsidRDefault="00DE1EE7">
      <w:pPr>
        <w:pStyle w:val="BodyText"/>
        <w:sectPr w:rsidR="00DE1EE7">
          <w:type w:val="continuous"/>
          <w:pgSz w:w="11920" w:h="16840"/>
          <w:pgMar w:top="1380" w:right="708" w:bottom="280" w:left="1275" w:header="0" w:footer="718" w:gutter="0"/>
          <w:cols w:num="2" w:space="720" w:equalWidth="0">
            <w:col w:w="2652" w:space="2223"/>
            <w:col w:w="5062"/>
          </w:cols>
        </w:sectPr>
      </w:pPr>
    </w:p>
    <w:p w14:paraId="48277A35" w14:textId="77777777" w:rsidR="00DE1EE7" w:rsidRDefault="00000000">
      <w:pPr>
        <w:pStyle w:val="BodyText"/>
        <w:spacing w:line="480" w:lineRule="auto"/>
        <w:ind w:right="745"/>
        <w:jc w:val="both"/>
      </w:pPr>
      <w:r>
        <w:t xml:space="preserve">It is the </w:t>
      </w:r>
      <w:proofErr w:type="spellStart"/>
      <w:r>
        <w:t>Karayyu</w:t>
      </w:r>
      <w:proofErr w:type="spellEnd"/>
      <w:r>
        <w:t xml:space="preserve"> clan who are thus indicted in this rather self-explanatory</w:t>
      </w:r>
      <w:r>
        <w:rPr>
          <w:spacing w:val="-2"/>
        </w:rPr>
        <w:t xml:space="preserve"> </w:t>
      </w:r>
      <w:r>
        <w:t>jest.</w:t>
      </w:r>
      <w:r>
        <w:rPr>
          <w:spacing w:val="-2"/>
        </w:rPr>
        <w:t xml:space="preserve"> </w:t>
      </w:r>
      <w:r>
        <w:t>The</w:t>
      </w:r>
      <w:r>
        <w:rPr>
          <w:spacing w:val="-2"/>
        </w:rPr>
        <w:t xml:space="preserve"> </w:t>
      </w:r>
      <w:r>
        <w:t>first</w:t>
      </w:r>
      <w:r>
        <w:rPr>
          <w:spacing w:val="-2"/>
        </w:rPr>
        <w:t xml:space="preserve"> </w:t>
      </w:r>
      <w:r>
        <w:t>line</w:t>
      </w:r>
      <w:r>
        <w:rPr>
          <w:spacing w:val="40"/>
        </w:rPr>
        <w:t xml:space="preserve"> </w:t>
      </w:r>
      <w:r>
        <w:t xml:space="preserve">is about the water pan in Tuqa region in southern Ethiopia named after the person who first dug it, Halake </w:t>
      </w:r>
      <w:proofErr w:type="spellStart"/>
      <w:r>
        <w:t>Sanqe</w:t>
      </w:r>
      <w:proofErr w:type="spellEnd"/>
      <w:r>
        <w:t>. In Borana, water pans are important sources of</w:t>
      </w:r>
      <w:r>
        <w:rPr>
          <w:spacing w:val="-2"/>
        </w:rPr>
        <w:t xml:space="preserve"> </w:t>
      </w:r>
      <w:r>
        <w:t>water</w:t>
      </w:r>
      <w:r>
        <w:rPr>
          <w:spacing w:val="-2"/>
        </w:rPr>
        <w:t xml:space="preserve"> </w:t>
      </w:r>
      <w:r>
        <w:t>and</w:t>
      </w:r>
      <w:r>
        <w:rPr>
          <w:spacing w:val="-2"/>
        </w:rPr>
        <w:t xml:space="preserve"> </w:t>
      </w:r>
      <w:r>
        <w:t>even</w:t>
      </w:r>
      <w:r>
        <w:rPr>
          <w:spacing w:val="-2"/>
        </w:rPr>
        <w:t xml:space="preserve"> </w:t>
      </w:r>
      <w:r>
        <w:t>as</w:t>
      </w:r>
      <w:r>
        <w:rPr>
          <w:spacing w:val="-2"/>
        </w:rPr>
        <w:t xml:space="preserve"> </w:t>
      </w:r>
      <w:r>
        <w:t>they provide</w:t>
      </w:r>
      <w:r>
        <w:rPr>
          <w:spacing w:val="25"/>
        </w:rPr>
        <w:t xml:space="preserve"> </w:t>
      </w:r>
      <w:r>
        <w:t xml:space="preserve">water for the whole community, their owners manage them on behalf of the people. In this case Kaaru, a family member, manages the water pan. Line 3 states the fact that the water pan in question has a catchment area that stretches to a place called </w:t>
      </w:r>
      <w:proofErr w:type="spellStart"/>
      <w:r>
        <w:t>Duuda</w:t>
      </w:r>
      <w:proofErr w:type="spellEnd"/>
      <w:r>
        <w:t xml:space="preserve"> Dhera. Although this is stated as a fact, the important thing the performer wishes to utilize is the name of that</w:t>
      </w:r>
      <w:r>
        <w:rPr>
          <w:spacing w:val="-2"/>
        </w:rPr>
        <w:t xml:space="preserve"> </w:t>
      </w:r>
      <w:r>
        <w:t>place</w:t>
      </w:r>
      <w:r>
        <w:rPr>
          <w:spacing w:val="-2"/>
        </w:rPr>
        <w:t xml:space="preserve"> </w:t>
      </w:r>
      <w:r>
        <w:t>whose</w:t>
      </w:r>
      <w:r>
        <w:rPr>
          <w:spacing w:val="-2"/>
        </w:rPr>
        <w:t xml:space="preserve"> </w:t>
      </w:r>
      <w:r>
        <w:t>literal</w:t>
      </w:r>
      <w:r>
        <w:rPr>
          <w:spacing w:val="-2"/>
        </w:rPr>
        <w:t xml:space="preserve"> </w:t>
      </w:r>
      <w:r>
        <w:t>meaning</w:t>
      </w:r>
      <w:r>
        <w:rPr>
          <w:spacing w:val="-2"/>
        </w:rPr>
        <w:t xml:space="preserve"> </w:t>
      </w:r>
      <w:r>
        <w:t>based</w:t>
      </w:r>
      <w:r>
        <w:rPr>
          <w:spacing w:val="-2"/>
        </w:rPr>
        <w:t xml:space="preserve"> </w:t>
      </w:r>
      <w:r>
        <w:t>on</w:t>
      </w:r>
      <w:r>
        <w:rPr>
          <w:spacing w:val="-2"/>
        </w:rPr>
        <w:t xml:space="preserve"> </w:t>
      </w:r>
      <w:r>
        <w:t>its</w:t>
      </w:r>
      <w:r>
        <w:rPr>
          <w:spacing w:val="-2"/>
        </w:rPr>
        <w:t xml:space="preserve"> </w:t>
      </w:r>
      <w:r>
        <w:t>geographical</w:t>
      </w:r>
      <w:r>
        <w:rPr>
          <w:spacing w:val="-2"/>
        </w:rPr>
        <w:t xml:space="preserve"> </w:t>
      </w:r>
      <w:r>
        <w:t>feature</w:t>
      </w:r>
      <w:r>
        <w:rPr>
          <w:spacing w:val="-2"/>
        </w:rPr>
        <w:t xml:space="preserve"> </w:t>
      </w:r>
      <w:r>
        <w:t>translates</w:t>
      </w:r>
      <w:r>
        <w:rPr>
          <w:spacing w:val="-2"/>
        </w:rPr>
        <w:t xml:space="preserve"> </w:t>
      </w:r>
      <w:r>
        <w:t>as</w:t>
      </w:r>
      <w:r>
        <w:rPr>
          <w:spacing w:val="-2"/>
        </w:rPr>
        <w:t xml:space="preserve"> </w:t>
      </w:r>
      <w:r>
        <w:t>“long back”. It is this name that refers to the</w:t>
      </w:r>
      <w:r>
        <w:rPr>
          <w:spacing w:val="-2"/>
        </w:rPr>
        <w:t xml:space="preserve"> </w:t>
      </w:r>
      <w:r>
        <w:t>“long</w:t>
      </w:r>
      <w:r>
        <w:rPr>
          <w:spacing w:val="-2"/>
        </w:rPr>
        <w:t xml:space="preserve"> </w:t>
      </w:r>
      <w:r>
        <w:t>back”</w:t>
      </w:r>
      <w:r>
        <w:rPr>
          <w:spacing w:val="-2"/>
        </w:rPr>
        <w:t xml:space="preserve"> </w:t>
      </w:r>
      <w:r>
        <w:t>that</w:t>
      </w:r>
      <w:r>
        <w:rPr>
          <w:spacing w:val="-2"/>
        </w:rPr>
        <w:t xml:space="preserve"> </w:t>
      </w:r>
      <w:r>
        <w:t>gives</w:t>
      </w:r>
      <w:r>
        <w:rPr>
          <w:spacing w:val="-2"/>
        </w:rPr>
        <w:t xml:space="preserve"> </w:t>
      </w:r>
      <w:r>
        <w:t>impetus</w:t>
      </w:r>
      <w:r>
        <w:rPr>
          <w:spacing w:val="-2"/>
        </w:rPr>
        <w:t xml:space="preserve"> </w:t>
      </w:r>
      <w:r>
        <w:t>to</w:t>
      </w:r>
      <w:r>
        <w:rPr>
          <w:spacing w:val="-2"/>
        </w:rPr>
        <w:t xml:space="preserve"> </w:t>
      </w:r>
      <w:r>
        <w:t>the</w:t>
      </w:r>
      <w:r>
        <w:rPr>
          <w:spacing w:val="-2"/>
        </w:rPr>
        <w:t xml:space="preserve"> </w:t>
      </w:r>
      <w:r>
        <w:t>line</w:t>
      </w:r>
      <w:r>
        <w:rPr>
          <w:spacing w:val="-2"/>
        </w:rPr>
        <w:t xml:space="preserve"> </w:t>
      </w:r>
      <w:r>
        <w:t>that</w:t>
      </w:r>
      <w:r>
        <w:rPr>
          <w:spacing w:val="-2"/>
        </w:rPr>
        <w:t xml:space="preserve"> </w:t>
      </w:r>
      <w:r>
        <w:t>follows describing the way in which homosexuality is carried out. The “long back” as a physical feature that describes a place is transformed to denote</w:t>
      </w:r>
      <w:r>
        <w:rPr>
          <w:spacing w:val="-3"/>
        </w:rPr>
        <w:t xml:space="preserve"> </w:t>
      </w:r>
      <w:r>
        <w:t>human</w:t>
      </w:r>
      <w:r>
        <w:rPr>
          <w:spacing w:val="-3"/>
        </w:rPr>
        <w:t xml:space="preserve"> </w:t>
      </w:r>
      <w:r>
        <w:t>back</w:t>
      </w:r>
      <w:r>
        <w:rPr>
          <w:spacing w:val="-3"/>
        </w:rPr>
        <w:t xml:space="preserve"> </w:t>
      </w:r>
      <w:r>
        <w:t>of</w:t>
      </w:r>
      <w:r>
        <w:rPr>
          <w:spacing w:val="-3"/>
        </w:rPr>
        <w:t xml:space="preserve"> </w:t>
      </w:r>
      <w:r>
        <w:t>an</w:t>
      </w:r>
      <w:r>
        <w:rPr>
          <w:spacing w:val="-3"/>
        </w:rPr>
        <w:t xml:space="preserve"> </w:t>
      </w:r>
      <w:r>
        <w:t>individual</w:t>
      </w:r>
      <w:r>
        <w:rPr>
          <w:spacing w:val="-3"/>
        </w:rPr>
        <w:t xml:space="preserve"> </w:t>
      </w:r>
      <w:r>
        <w:t>allegedly involved in homosexuality.</w:t>
      </w:r>
    </w:p>
    <w:p w14:paraId="2D881D65" w14:textId="77777777" w:rsidR="00DE1EE7" w:rsidRDefault="00000000">
      <w:pPr>
        <w:pStyle w:val="BodyText"/>
        <w:spacing w:before="276"/>
        <w:ind w:right="746"/>
        <w:jc w:val="both"/>
      </w:pPr>
      <w:r>
        <w:t>Incest as a</w:t>
      </w:r>
      <w:r>
        <w:rPr>
          <w:spacing w:val="-2"/>
        </w:rPr>
        <w:t xml:space="preserve"> </w:t>
      </w:r>
      <w:r>
        <w:t>theme</w:t>
      </w:r>
      <w:r>
        <w:rPr>
          <w:spacing w:val="-2"/>
        </w:rPr>
        <w:t xml:space="preserve"> </w:t>
      </w:r>
      <w:r>
        <w:t>is</w:t>
      </w:r>
      <w:r>
        <w:rPr>
          <w:spacing w:val="-2"/>
        </w:rPr>
        <w:t xml:space="preserve"> </w:t>
      </w:r>
      <w:r>
        <w:t>very</w:t>
      </w:r>
      <w:r>
        <w:rPr>
          <w:spacing w:val="-2"/>
        </w:rPr>
        <w:t xml:space="preserve"> </w:t>
      </w:r>
      <w:r>
        <w:t>common</w:t>
      </w:r>
      <w:r>
        <w:rPr>
          <w:spacing w:val="-2"/>
        </w:rPr>
        <w:t xml:space="preserve"> </w:t>
      </w:r>
      <w:r>
        <w:t>in</w:t>
      </w:r>
      <w:r>
        <w:rPr>
          <w:spacing w:val="-2"/>
        </w:rPr>
        <w:t xml:space="preserve"> </w:t>
      </w:r>
      <w:r>
        <w:t>the</w:t>
      </w:r>
      <w:r>
        <w:rPr>
          <w:spacing w:val="-2"/>
        </w:rPr>
        <w:t xml:space="preserve"> </w:t>
      </w:r>
      <w:r>
        <w:t>clan</w:t>
      </w:r>
      <w:r>
        <w:rPr>
          <w:spacing w:val="-2"/>
        </w:rPr>
        <w:t xml:space="preserve"> </w:t>
      </w:r>
      <w:proofErr w:type="spellStart"/>
      <w:r>
        <w:rPr>
          <w:i/>
        </w:rPr>
        <w:t>qoosa</w:t>
      </w:r>
      <w:proofErr w:type="spellEnd"/>
      <w:r>
        <w:rPr>
          <w:i/>
        </w:rPr>
        <w:t>.</w:t>
      </w:r>
      <w:r>
        <w:rPr>
          <w:i/>
          <w:spacing w:val="-2"/>
        </w:rPr>
        <w:t xml:space="preserve"> </w:t>
      </w:r>
      <w:r>
        <w:t>It</w:t>
      </w:r>
      <w:r>
        <w:rPr>
          <w:spacing w:val="-2"/>
        </w:rPr>
        <w:t xml:space="preserve"> </w:t>
      </w:r>
      <w:r>
        <w:t>takes</w:t>
      </w:r>
      <w:r>
        <w:rPr>
          <w:spacing w:val="-2"/>
        </w:rPr>
        <w:t xml:space="preserve"> </w:t>
      </w:r>
      <w:r>
        <w:t>the</w:t>
      </w:r>
      <w:r>
        <w:rPr>
          <w:spacing w:val="-2"/>
        </w:rPr>
        <w:t xml:space="preserve"> </w:t>
      </w:r>
      <w:r>
        <w:t>form</w:t>
      </w:r>
      <w:r>
        <w:rPr>
          <w:spacing w:val="-2"/>
        </w:rPr>
        <w:t xml:space="preserve"> </w:t>
      </w:r>
      <w:r>
        <w:t>of</w:t>
      </w:r>
      <w:r>
        <w:rPr>
          <w:spacing w:val="-2"/>
        </w:rPr>
        <w:t xml:space="preserve"> </w:t>
      </w:r>
      <w:r>
        <w:t>the</w:t>
      </w:r>
      <w:r>
        <w:rPr>
          <w:spacing w:val="-2"/>
        </w:rPr>
        <w:t xml:space="preserve"> </w:t>
      </w:r>
      <w:proofErr w:type="gramStart"/>
      <w:r>
        <w:t>lusts</w:t>
      </w:r>
      <w:proofErr w:type="gramEnd"/>
      <w:r>
        <w:rPr>
          <w:spacing w:val="-2"/>
        </w:rPr>
        <w:t xml:space="preserve"> </w:t>
      </w:r>
      <w:r>
        <w:t>fathers</w:t>
      </w:r>
      <w:r>
        <w:rPr>
          <w:spacing w:val="-2"/>
        </w:rPr>
        <w:t xml:space="preserve"> </w:t>
      </w:r>
      <w:r>
        <w:t>have for their daughters. The clan being a set of</w:t>
      </w:r>
      <w:r>
        <w:rPr>
          <w:spacing w:val="-3"/>
        </w:rPr>
        <w:t xml:space="preserve"> </w:t>
      </w:r>
      <w:r>
        <w:t>imaginary</w:t>
      </w:r>
      <w:r>
        <w:rPr>
          <w:spacing w:val="-3"/>
        </w:rPr>
        <w:t xml:space="preserve"> </w:t>
      </w:r>
      <w:proofErr w:type="gramStart"/>
      <w:r>
        <w:t>construct</w:t>
      </w:r>
      <w:proofErr w:type="gramEnd"/>
      <w:r>
        <w:rPr>
          <w:spacing w:val="-3"/>
        </w:rPr>
        <w:t xml:space="preserve"> </w:t>
      </w:r>
      <w:r>
        <w:t>of</w:t>
      </w:r>
      <w:r>
        <w:rPr>
          <w:spacing w:val="-3"/>
        </w:rPr>
        <w:t xml:space="preserve"> </w:t>
      </w:r>
      <w:r>
        <w:t>social</w:t>
      </w:r>
      <w:r>
        <w:rPr>
          <w:spacing w:val="-3"/>
        </w:rPr>
        <w:t xml:space="preserve"> </w:t>
      </w:r>
      <w:r>
        <w:t>relations</w:t>
      </w:r>
      <w:r>
        <w:rPr>
          <w:spacing w:val="-3"/>
        </w:rPr>
        <w:t xml:space="preserve"> </w:t>
      </w:r>
      <w:r>
        <w:t>rather</w:t>
      </w:r>
      <w:r>
        <w:rPr>
          <w:spacing w:val="-3"/>
        </w:rPr>
        <w:t xml:space="preserve"> </w:t>
      </w:r>
      <w:r>
        <w:t>than biological ones, the prohibition of incest has both real and metaphorical aspects to it. Not cohabiting with the daughter of the clan is metaphorically synonymous to avoiding</w:t>
      </w:r>
      <w:r>
        <w:rPr>
          <w:spacing w:val="40"/>
        </w:rPr>
        <w:t xml:space="preserve"> </w:t>
      </w:r>
      <w:r>
        <w:t xml:space="preserve">incestuous relationship with one’s own daughter. Conversely avoiding older </w:t>
      </w:r>
      <w:proofErr w:type="gramStart"/>
      <w:r>
        <w:t>women</w:t>
      </w:r>
      <w:proofErr w:type="gramEnd"/>
      <w:r>
        <w:t xml:space="preserve"> the age of one’s mother meant the prohibition of incest between mother</w:t>
      </w:r>
      <w:r>
        <w:rPr>
          <w:spacing w:val="-3"/>
        </w:rPr>
        <w:t xml:space="preserve"> </w:t>
      </w:r>
      <w:r>
        <w:t>and</w:t>
      </w:r>
      <w:r>
        <w:rPr>
          <w:spacing w:val="-3"/>
        </w:rPr>
        <w:t xml:space="preserve"> </w:t>
      </w:r>
      <w:r>
        <w:t>son.</w:t>
      </w:r>
      <w:r>
        <w:rPr>
          <w:spacing w:val="40"/>
        </w:rPr>
        <w:t xml:space="preserve"> </w:t>
      </w:r>
      <w:r>
        <w:t>The</w:t>
      </w:r>
      <w:r>
        <w:rPr>
          <w:spacing w:val="-3"/>
        </w:rPr>
        <w:t xml:space="preserve"> </w:t>
      </w:r>
      <w:r>
        <w:t>following</w:t>
      </w:r>
      <w:r>
        <w:rPr>
          <w:spacing w:val="-3"/>
        </w:rPr>
        <w:t xml:space="preserve"> </w:t>
      </w:r>
      <w:r>
        <w:t>text is illuminating:</w:t>
      </w:r>
    </w:p>
    <w:p w14:paraId="59DC72DF" w14:textId="77777777" w:rsidR="00DE1EE7" w:rsidRDefault="00DE1EE7">
      <w:pPr>
        <w:pStyle w:val="BodyText"/>
        <w:jc w:val="both"/>
        <w:sectPr w:rsidR="00DE1EE7">
          <w:type w:val="continuous"/>
          <w:pgSz w:w="11920" w:h="16840"/>
          <w:pgMar w:top="1380" w:right="708" w:bottom="280" w:left="1275" w:header="0" w:footer="718" w:gutter="0"/>
          <w:cols w:space="720"/>
        </w:sectPr>
      </w:pPr>
    </w:p>
    <w:p w14:paraId="792FC447" w14:textId="77777777" w:rsidR="00DE1EE7" w:rsidRDefault="00000000">
      <w:pPr>
        <w:pStyle w:val="BodyText"/>
        <w:spacing w:before="76"/>
        <w:ind w:left="525"/>
      </w:pPr>
      <w:proofErr w:type="spellStart"/>
      <w:r>
        <w:lastRenderedPageBreak/>
        <w:t>Gaalan</w:t>
      </w:r>
      <w:proofErr w:type="spellEnd"/>
      <w:r>
        <w:t xml:space="preserve"> </w:t>
      </w:r>
      <w:proofErr w:type="spellStart"/>
      <w:r>
        <w:rPr>
          <w:spacing w:val="-2"/>
        </w:rPr>
        <w:t>Waasoo</w:t>
      </w:r>
      <w:proofErr w:type="spellEnd"/>
    </w:p>
    <w:p w14:paraId="3889CDE1" w14:textId="77777777" w:rsidR="00DE1EE7" w:rsidRDefault="00000000">
      <w:pPr>
        <w:pStyle w:val="BodyText"/>
        <w:ind w:left="525" w:right="204"/>
      </w:pPr>
      <w:proofErr w:type="spellStart"/>
      <w:r>
        <w:t>Godaante</w:t>
      </w:r>
      <w:proofErr w:type="spellEnd"/>
      <w:r>
        <w:rPr>
          <w:spacing w:val="-15"/>
        </w:rPr>
        <w:t xml:space="preserve"> </w:t>
      </w:r>
      <w:proofErr w:type="spellStart"/>
      <w:r>
        <w:t>quubaatee</w:t>
      </w:r>
      <w:proofErr w:type="spellEnd"/>
      <w:r>
        <w:t xml:space="preserve"> </w:t>
      </w:r>
      <w:proofErr w:type="spellStart"/>
      <w:r>
        <w:t>Gaalaata</w:t>
      </w:r>
      <w:proofErr w:type="spellEnd"/>
      <w:r>
        <w:t xml:space="preserve"> </w:t>
      </w:r>
      <w:proofErr w:type="spellStart"/>
      <w:r>
        <w:t>guudisaa</w:t>
      </w:r>
      <w:proofErr w:type="spellEnd"/>
      <w:r>
        <w:t xml:space="preserve"> </w:t>
      </w:r>
      <w:proofErr w:type="spellStart"/>
      <w:r>
        <w:t>Duubra</w:t>
      </w:r>
      <w:proofErr w:type="spellEnd"/>
      <w:r>
        <w:rPr>
          <w:spacing w:val="-3"/>
        </w:rPr>
        <w:t xml:space="preserve"> </w:t>
      </w:r>
      <w:proofErr w:type="spellStart"/>
      <w:r>
        <w:t>ira</w:t>
      </w:r>
      <w:proofErr w:type="spellEnd"/>
      <w:r>
        <w:rPr>
          <w:spacing w:val="-3"/>
        </w:rPr>
        <w:t xml:space="preserve"> </w:t>
      </w:r>
      <w:proofErr w:type="spellStart"/>
      <w:r>
        <w:t>fudhatee</w:t>
      </w:r>
      <w:proofErr w:type="spellEnd"/>
      <w:r>
        <w:t xml:space="preserve"> </w:t>
      </w:r>
      <w:proofErr w:type="spellStart"/>
      <w:r>
        <w:t>Koophe</w:t>
      </w:r>
      <w:proofErr w:type="spellEnd"/>
      <w:r>
        <w:t xml:space="preserve"> </w:t>
      </w:r>
      <w:proofErr w:type="spellStart"/>
      <w:r>
        <w:t>itbafaatee</w:t>
      </w:r>
      <w:proofErr w:type="spellEnd"/>
      <w:r>
        <w:t xml:space="preserve"> </w:t>
      </w:r>
      <w:proofErr w:type="spellStart"/>
      <w:r>
        <w:t>Afaa</w:t>
      </w:r>
      <w:proofErr w:type="spellEnd"/>
      <w:r>
        <w:t xml:space="preserve"> </w:t>
      </w:r>
      <w:proofErr w:type="spellStart"/>
      <w:r>
        <w:t>ityabatee</w:t>
      </w:r>
      <w:proofErr w:type="spellEnd"/>
      <w:r>
        <w:t xml:space="preserve"> Intaal </w:t>
      </w:r>
      <w:proofErr w:type="spellStart"/>
      <w:r>
        <w:t>ufi</w:t>
      </w:r>
      <w:proofErr w:type="spellEnd"/>
      <w:r>
        <w:t xml:space="preserve"> </w:t>
      </w:r>
      <w:proofErr w:type="spellStart"/>
      <w:r>
        <w:t>dhaltee</w:t>
      </w:r>
      <w:proofErr w:type="spellEnd"/>
    </w:p>
    <w:p w14:paraId="19AC14C5" w14:textId="77777777" w:rsidR="00DE1EE7" w:rsidRDefault="00000000">
      <w:pPr>
        <w:pStyle w:val="BodyText"/>
        <w:ind w:left="525" w:right="38"/>
      </w:pPr>
      <w:proofErr w:type="spellStart"/>
      <w:r>
        <w:t>Fulasa</w:t>
      </w:r>
      <w:proofErr w:type="spellEnd"/>
      <w:r>
        <w:t xml:space="preserve"> </w:t>
      </w:r>
      <w:proofErr w:type="spellStart"/>
      <w:r>
        <w:t>lalatee</w:t>
      </w:r>
      <w:proofErr w:type="spellEnd"/>
      <w:r>
        <w:t xml:space="preserve"> </w:t>
      </w:r>
      <w:proofErr w:type="spellStart"/>
      <w:r>
        <w:t>Gaaraan</w:t>
      </w:r>
      <w:proofErr w:type="spellEnd"/>
      <w:r>
        <w:rPr>
          <w:spacing w:val="-15"/>
        </w:rPr>
        <w:t xml:space="preserve"> </w:t>
      </w:r>
      <w:proofErr w:type="spellStart"/>
      <w:r>
        <w:t>dhaala</w:t>
      </w:r>
      <w:proofErr w:type="spellEnd"/>
      <w:r>
        <w:rPr>
          <w:spacing w:val="-15"/>
        </w:rPr>
        <w:t xml:space="preserve"> </w:t>
      </w:r>
      <w:proofErr w:type="spellStart"/>
      <w:r>
        <w:t>baadu</w:t>
      </w:r>
      <w:proofErr w:type="spellEnd"/>
      <w:r>
        <w:t xml:space="preserve"> Waa </w:t>
      </w:r>
      <w:proofErr w:type="spellStart"/>
      <w:r>
        <w:t>jirtaa</w:t>
      </w:r>
      <w:proofErr w:type="spellEnd"/>
      <w:r>
        <w:t xml:space="preserve"> </w:t>
      </w:r>
      <w:proofErr w:type="spellStart"/>
      <w:r>
        <w:t>gaafaatee</w:t>
      </w:r>
      <w:proofErr w:type="spellEnd"/>
    </w:p>
    <w:p w14:paraId="79A58FD9" w14:textId="77777777" w:rsidR="00DE1EE7" w:rsidRDefault="00000000">
      <w:pPr>
        <w:pStyle w:val="BodyText"/>
        <w:spacing w:before="76"/>
        <w:ind w:left="525" w:right="2156"/>
      </w:pPr>
      <w:r>
        <w:br w:type="column"/>
      </w:r>
      <w:r>
        <w:t>To</w:t>
      </w:r>
      <w:r>
        <w:rPr>
          <w:spacing w:val="-14"/>
        </w:rPr>
        <w:t xml:space="preserve"> </w:t>
      </w:r>
      <w:r>
        <w:t>the</w:t>
      </w:r>
      <w:r>
        <w:rPr>
          <w:spacing w:val="-14"/>
        </w:rPr>
        <w:t xml:space="preserve"> </w:t>
      </w:r>
      <w:proofErr w:type="spellStart"/>
      <w:r>
        <w:t>Uaso</w:t>
      </w:r>
      <w:proofErr w:type="spellEnd"/>
      <w:r>
        <w:rPr>
          <w:spacing w:val="-14"/>
        </w:rPr>
        <w:t xml:space="preserve"> </w:t>
      </w:r>
      <w:proofErr w:type="spellStart"/>
      <w:r>
        <w:t>Nyiro</w:t>
      </w:r>
      <w:proofErr w:type="spellEnd"/>
      <w:r>
        <w:rPr>
          <w:spacing w:val="-14"/>
        </w:rPr>
        <w:t xml:space="preserve"> </w:t>
      </w:r>
      <w:r>
        <w:t xml:space="preserve">River They moved and settled </w:t>
      </w:r>
      <w:proofErr w:type="gramStart"/>
      <w:r>
        <w:t>The</w:t>
      </w:r>
      <w:proofErr w:type="gramEnd"/>
      <w:r>
        <w:t xml:space="preserve"> debt of nurturing</w:t>
      </w:r>
    </w:p>
    <w:p w14:paraId="5F8C6035" w14:textId="77777777" w:rsidR="00DE1EE7" w:rsidRDefault="00000000">
      <w:pPr>
        <w:pStyle w:val="BodyText"/>
        <w:ind w:left="525" w:right="1189"/>
      </w:pPr>
      <w:r>
        <w:t>They</w:t>
      </w:r>
      <w:r>
        <w:rPr>
          <w:spacing w:val="-10"/>
        </w:rPr>
        <w:t xml:space="preserve"> </w:t>
      </w:r>
      <w:r>
        <w:t>obtain</w:t>
      </w:r>
      <w:r>
        <w:rPr>
          <w:spacing w:val="-10"/>
        </w:rPr>
        <w:t xml:space="preserve"> </w:t>
      </w:r>
      <w:r>
        <w:t>from</w:t>
      </w:r>
      <w:r>
        <w:rPr>
          <w:spacing w:val="-10"/>
        </w:rPr>
        <w:t xml:space="preserve"> </w:t>
      </w:r>
      <w:r>
        <w:t>their</w:t>
      </w:r>
      <w:r>
        <w:rPr>
          <w:spacing w:val="-10"/>
        </w:rPr>
        <w:t xml:space="preserve"> </w:t>
      </w:r>
      <w:r>
        <w:t>daughters They remove their shoes</w:t>
      </w:r>
    </w:p>
    <w:p w14:paraId="2753AC25" w14:textId="77777777" w:rsidR="00DE1EE7" w:rsidRDefault="00000000">
      <w:pPr>
        <w:pStyle w:val="BodyText"/>
        <w:ind w:left="525" w:right="1716"/>
      </w:pPr>
      <w:r>
        <w:t>They</w:t>
      </w:r>
      <w:r>
        <w:rPr>
          <w:spacing w:val="-8"/>
        </w:rPr>
        <w:t xml:space="preserve"> </w:t>
      </w:r>
      <w:r>
        <w:t>climb</w:t>
      </w:r>
      <w:r>
        <w:rPr>
          <w:spacing w:val="-8"/>
        </w:rPr>
        <w:t xml:space="preserve"> </w:t>
      </w:r>
      <w:r>
        <w:t>the</w:t>
      </w:r>
      <w:r>
        <w:rPr>
          <w:spacing w:val="-8"/>
        </w:rPr>
        <w:t xml:space="preserve"> </w:t>
      </w:r>
      <w:r>
        <w:t>bed</w:t>
      </w:r>
      <w:r>
        <w:rPr>
          <w:spacing w:val="-8"/>
        </w:rPr>
        <w:t xml:space="preserve"> </w:t>
      </w:r>
      <w:r>
        <w:t>to</w:t>
      </w:r>
      <w:r>
        <w:rPr>
          <w:spacing w:val="-8"/>
        </w:rPr>
        <w:t xml:space="preserve"> </w:t>
      </w:r>
      <w:r>
        <w:t>them Their own daughters</w:t>
      </w:r>
    </w:p>
    <w:p w14:paraId="4FFFC794" w14:textId="77777777" w:rsidR="00DE1EE7" w:rsidRDefault="00000000">
      <w:pPr>
        <w:pStyle w:val="BodyText"/>
        <w:ind w:left="525"/>
      </w:pPr>
      <w:r>
        <w:t xml:space="preserve">They search for </w:t>
      </w:r>
      <w:r>
        <w:rPr>
          <w:spacing w:val="-2"/>
        </w:rPr>
        <w:t>penetration</w:t>
      </w:r>
    </w:p>
    <w:p w14:paraId="22986530" w14:textId="77777777" w:rsidR="00DE1EE7" w:rsidRDefault="00000000">
      <w:pPr>
        <w:pStyle w:val="BodyText"/>
        <w:ind w:left="525" w:right="729"/>
      </w:pPr>
      <w:r>
        <w:t>The belly of birth being sympathetic They inquire</w:t>
      </w:r>
      <w:r>
        <w:rPr>
          <w:spacing w:val="-8"/>
        </w:rPr>
        <w:t xml:space="preserve"> </w:t>
      </w:r>
      <w:r>
        <w:t>whether</w:t>
      </w:r>
      <w:r>
        <w:rPr>
          <w:spacing w:val="-8"/>
        </w:rPr>
        <w:t xml:space="preserve"> </w:t>
      </w:r>
      <w:r>
        <w:t>they</w:t>
      </w:r>
      <w:r>
        <w:rPr>
          <w:spacing w:val="-8"/>
        </w:rPr>
        <w:t xml:space="preserve"> </w:t>
      </w:r>
      <w:r>
        <w:t>have</w:t>
      </w:r>
      <w:r>
        <w:rPr>
          <w:spacing w:val="-8"/>
        </w:rPr>
        <w:t xml:space="preserve"> </w:t>
      </w:r>
      <w:r>
        <w:t>survived the act</w:t>
      </w:r>
    </w:p>
    <w:p w14:paraId="4B6EB5E8" w14:textId="77777777" w:rsidR="00DE1EE7" w:rsidRDefault="00DE1EE7">
      <w:pPr>
        <w:pStyle w:val="BodyText"/>
        <w:sectPr w:rsidR="00DE1EE7">
          <w:pgSz w:w="11920" w:h="16840"/>
          <w:pgMar w:top="1640" w:right="708" w:bottom="980" w:left="1275" w:header="0" w:footer="718" w:gutter="0"/>
          <w:cols w:num="2" w:space="720" w:equalWidth="0">
            <w:col w:w="2684" w:space="2026"/>
            <w:col w:w="5227"/>
          </w:cols>
        </w:sectPr>
      </w:pPr>
    </w:p>
    <w:p w14:paraId="71456C74" w14:textId="77777777" w:rsidR="00DE1EE7" w:rsidRDefault="00000000">
      <w:pPr>
        <w:pStyle w:val="BodyText"/>
        <w:spacing w:before="276"/>
        <w:ind w:right="744"/>
        <w:jc w:val="both"/>
      </w:pPr>
      <w:r>
        <w:t>Lines 1-2 underscore the practice of shifting with cattle and</w:t>
      </w:r>
      <w:r>
        <w:rPr>
          <w:spacing w:val="-3"/>
        </w:rPr>
        <w:t xml:space="preserve"> </w:t>
      </w:r>
      <w:r>
        <w:t>here</w:t>
      </w:r>
      <w:r>
        <w:rPr>
          <w:spacing w:val="-3"/>
        </w:rPr>
        <w:t xml:space="preserve"> </w:t>
      </w:r>
      <w:r>
        <w:t>the</w:t>
      </w:r>
      <w:r>
        <w:rPr>
          <w:spacing w:val="-3"/>
        </w:rPr>
        <w:t xml:space="preserve"> </w:t>
      </w:r>
      <w:proofErr w:type="spellStart"/>
      <w:r>
        <w:t>Uaso</w:t>
      </w:r>
      <w:proofErr w:type="spellEnd"/>
      <w:r>
        <w:rPr>
          <w:spacing w:val="-3"/>
        </w:rPr>
        <w:t xml:space="preserve"> </w:t>
      </w:r>
      <w:proofErr w:type="spellStart"/>
      <w:r>
        <w:t>Nyiro</w:t>
      </w:r>
      <w:proofErr w:type="spellEnd"/>
      <w:r>
        <w:rPr>
          <w:spacing w:val="-3"/>
        </w:rPr>
        <w:t xml:space="preserve"> </w:t>
      </w:r>
      <w:r>
        <w:t>River</w:t>
      </w:r>
      <w:r>
        <w:rPr>
          <w:spacing w:val="-3"/>
        </w:rPr>
        <w:t xml:space="preserve"> </w:t>
      </w:r>
      <w:r>
        <w:t>is</w:t>
      </w:r>
      <w:r>
        <w:rPr>
          <w:spacing w:val="-3"/>
        </w:rPr>
        <w:t xml:space="preserve"> </w:t>
      </w:r>
      <w:r>
        <w:t>the targeted destination. It is common for people to move within the designated Borana area for the purposes of grazing</w:t>
      </w:r>
      <w:r>
        <w:rPr>
          <w:spacing w:val="-3"/>
        </w:rPr>
        <w:t xml:space="preserve"> </w:t>
      </w:r>
      <w:r>
        <w:t>their</w:t>
      </w:r>
      <w:r>
        <w:rPr>
          <w:spacing w:val="-3"/>
        </w:rPr>
        <w:t xml:space="preserve"> </w:t>
      </w:r>
      <w:r>
        <w:t>livestock.</w:t>
      </w:r>
      <w:r>
        <w:rPr>
          <w:spacing w:val="-3"/>
        </w:rPr>
        <w:t xml:space="preserve"> </w:t>
      </w:r>
      <w:r>
        <w:t>But</w:t>
      </w:r>
      <w:r>
        <w:rPr>
          <w:spacing w:val="-3"/>
        </w:rPr>
        <w:t xml:space="preserve"> </w:t>
      </w:r>
      <w:r>
        <w:t>the</w:t>
      </w:r>
      <w:r>
        <w:rPr>
          <w:spacing w:val="-3"/>
        </w:rPr>
        <w:t xml:space="preserve"> </w:t>
      </w:r>
      <w:r>
        <w:t>importance</w:t>
      </w:r>
      <w:r>
        <w:rPr>
          <w:spacing w:val="-3"/>
        </w:rPr>
        <w:t xml:space="preserve"> </w:t>
      </w:r>
      <w:r>
        <w:t>of</w:t>
      </w:r>
      <w:r>
        <w:rPr>
          <w:spacing w:val="-3"/>
        </w:rPr>
        <w:t xml:space="preserve"> </w:t>
      </w:r>
      <w:r>
        <w:t>these</w:t>
      </w:r>
      <w:r>
        <w:rPr>
          <w:spacing w:val="-3"/>
        </w:rPr>
        <w:t xml:space="preserve"> </w:t>
      </w:r>
      <w:r>
        <w:t>lines</w:t>
      </w:r>
      <w:r>
        <w:rPr>
          <w:spacing w:val="-3"/>
        </w:rPr>
        <w:t xml:space="preserve"> </w:t>
      </w:r>
      <w:proofErr w:type="gramStart"/>
      <w:r>
        <w:t>are</w:t>
      </w:r>
      <w:proofErr w:type="gramEnd"/>
      <w:r>
        <w:rPr>
          <w:spacing w:val="-3"/>
        </w:rPr>
        <w:t xml:space="preserve"> </w:t>
      </w:r>
      <w:r>
        <w:t>the</w:t>
      </w:r>
      <w:r>
        <w:rPr>
          <w:spacing w:val="-3"/>
        </w:rPr>
        <w:t xml:space="preserve"> </w:t>
      </w:r>
      <w:r>
        <w:t>fact</w:t>
      </w:r>
      <w:r>
        <w:rPr>
          <w:spacing w:val="-3"/>
        </w:rPr>
        <w:t xml:space="preserve"> </w:t>
      </w:r>
      <w:r>
        <w:t>that</w:t>
      </w:r>
      <w:r>
        <w:rPr>
          <w:spacing w:val="-3"/>
        </w:rPr>
        <w:t xml:space="preserve"> </w:t>
      </w:r>
      <w:r>
        <w:t xml:space="preserve">they herald the word for the third line, </w:t>
      </w:r>
      <w:proofErr w:type="spellStart"/>
      <w:r>
        <w:rPr>
          <w:i/>
        </w:rPr>
        <w:t>gaalaata</w:t>
      </w:r>
      <w:proofErr w:type="spellEnd"/>
      <w:r>
        <w:rPr>
          <w:i/>
        </w:rPr>
        <w:t xml:space="preserve"> </w:t>
      </w:r>
      <w:r>
        <w:t>(thanks) or read within the context of that line, “debt of nurture”, on which the rest of the</w:t>
      </w:r>
      <w:r>
        <w:rPr>
          <w:spacing w:val="-3"/>
        </w:rPr>
        <w:t xml:space="preserve"> </w:t>
      </w:r>
      <w:r>
        <w:t>text</w:t>
      </w:r>
      <w:r>
        <w:rPr>
          <w:spacing w:val="-3"/>
        </w:rPr>
        <w:t xml:space="preserve"> </w:t>
      </w:r>
      <w:r>
        <w:t>is</w:t>
      </w:r>
      <w:r>
        <w:rPr>
          <w:spacing w:val="-3"/>
        </w:rPr>
        <w:t xml:space="preserve"> </w:t>
      </w:r>
      <w:r>
        <w:t>built.</w:t>
      </w:r>
      <w:r>
        <w:rPr>
          <w:spacing w:val="-3"/>
        </w:rPr>
        <w:t xml:space="preserve"> </w:t>
      </w:r>
      <w:r>
        <w:t>We</w:t>
      </w:r>
      <w:r>
        <w:rPr>
          <w:spacing w:val="-3"/>
        </w:rPr>
        <w:t xml:space="preserve"> </w:t>
      </w:r>
      <w:r>
        <w:t>see</w:t>
      </w:r>
      <w:r>
        <w:rPr>
          <w:spacing w:val="-3"/>
        </w:rPr>
        <w:t xml:space="preserve"> </w:t>
      </w:r>
      <w:r>
        <w:t>the</w:t>
      </w:r>
      <w:r>
        <w:rPr>
          <w:spacing w:val="-3"/>
        </w:rPr>
        <w:t xml:space="preserve"> </w:t>
      </w:r>
      <w:r>
        <w:t>subtle</w:t>
      </w:r>
      <w:r>
        <w:rPr>
          <w:spacing w:val="-3"/>
        </w:rPr>
        <w:t xml:space="preserve"> </w:t>
      </w:r>
      <w:r>
        <w:t>use</w:t>
      </w:r>
      <w:r>
        <w:rPr>
          <w:spacing w:val="-3"/>
        </w:rPr>
        <w:t xml:space="preserve"> </w:t>
      </w:r>
      <w:r>
        <w:t>of</w:t>
      </w:r>
      <w:r>
        <w:rPr>
          <w:spacing w:val="-3"/>
        </w:rPr>
        <w:t xml:space="preserve"> </w:t>
      </w:r>
      <w:r>
        <w:t>sarcasm</w:t>
      </w:r>
      <w:r>
        <w:rPr>
          <w:spacing w:val="-3"/>
        </w:rPr>
        <w:t xml:space="preserve"> </w:t>
      </w:r>
      <w:r>
        <w:t>here because the taking of the debt of nurture is sarcastically given as the justification for incest. The same sarcasm is employed in the last line where after a brutal sexual penetration the victimizer is moved by the empathy</w:t>
      </w:r>
      <w:r>
        <w:rPr>
          <w:spacing w:val="-3"/>
        </w:rPr>
        <w:t xml:space="preserve"> </w:t>
      </w:r>
      <w:r>
        <w:t>of</w:t>
      </w:r>
      <w:r>
        <w:rPr>
          <w:spacing w:val="-3"/>
        </w:rPr>
        <w:t xml:space="preserve"> </w:t>
      </w:r>
      <w:r>
        <w:t>parenthood</w:t>
      </w:r>
      <w:r>
        <w:rPr>
          <w:spacing w:val="-3"/>
        </w:rPr>
        <w:t xml:space="preserve"> </w:t>
      </w:r>
      <w:r>
        <w:t>to</w:t>
      </w:r>
      <w:r>
        <w:rPr>
          <w:spacing w:val="-3"/>
        </w:rPr>
        <w:t xml:space="preserve"> </w:t>
      </w:r>
      <w:r>
        <w:t>inquire</w:t>
      </w:r>
      <w:r>
        <w:rPr>
          <w:spacing w:val="-3"/>
        </w:rPr>
        <w:t xml:space="preserve"> </w:t>
      </w:r>
      <w:r>
        <w:t>whether</w:t>
      </w:r>
      <w:r>
        <w:rPr>
          <w:spacing w:val="-3"/>
        </w:rPr>
        <w:t xml:space="preserve"> </w:t>
      </w:r>
      <w:r>
        <w:t>his</w:t>
      </w:r>
      <w:r>
        <w:rPr>
          <w:spacing w:val="-3"/>
        </w:rPr>
        <w:t xml:space="preserve"> </w:t>
      </w:r>
      <w:r>
        <w:t>victim</w:t>
      </w:r>
      <w:r>
        <w:rPr>
          <w:spacing w:val="-3"/>
        </w:rPr>
        <w:t xml:space="preserve"> </w:t>
      </w:r>
      <w:r>
        <w:t>has</w:t>
      </w:r>
      <w:r>
        <w:rPr>
          <w:spacing w:val="-3"/>
        </w:rPr>
        <w:t xml:space="preserve"> </w:t>
      </w:r>
      <w:r>
        <w:t xml:space="preserve">survived the sexual aggression. The aggression is heightened by the preceding grotesque and vivid description of how the sexual exploit was executed (lines 5-8). It should be noted that the </w:t>
      </w:r>
      <w:proofErr w:type="spellStart"/>
      <w:r>
        <w:t>Karayyu</w:t>
      </w:r>
      <w:proofErr w:type="spellEnd"/>
      <w:r>
        <w:t xml:space="preserve"> clan are the only one among the seventeen Borana clans that enjoy uninhibited sex with women born to their clan. The only restriction that needed to be observed as an exception is that of the </w:t>
      </w:r>
      <w:proofErr w:type="spellStart"/>
      <w:r>
        <w:rPr>
          <w:i/>
        </w:rPr>
        <w:t>lubba</w:t>
      </w:r>
      <w:proofErr w:type="spellEnd"/>
      <w:r>
        <w:rPr>
          <w:i/>
        </w:rPr>
        <w:t xml:space="preserve"> </w:t>
      </w:r>
      <w:r>
        <w:t xml:space="preserve">and the closer clan segment known as </w:t>
      </w:r>
      <w:proofErr w:type="spellStart"/>
      <w:r>
        <w:rPr>
          <w:i/>
        </w:rPr>
        <w:t>maana</w:t>
      </w:r>
      <w:proofErr w:type="spellEnd"/>
      <w:r>
        <w:rPr>
          <w:i/>
        </w:rPr>
        <w:t xml:space="preserve"> </w:t>
      </w:r>
      <w:r>
        <w:t>(house).</w:t>
      </w:r>
    </w:p>
    <w:p w14:paraId="0F5EA2EB" w14:textId="77777777" w:rsidR="00DE1EE7" w:rsidRDefault="00000000">
      <w:pPr>
        <w:pStyle w:val="BodyText"/>
        <w:spacing w:before="276" w:line="480" w:lineRule="auto"/>
        <w:ind w:right="745"/>
        <w:jc w:val="both"/>
      </w:pPr>
      <w:r>
        <w:t>The</w:t>
      </w:r>
      <w:r>
        <w:rPr>
          <w:spacing w:val="27"/>
        </w:rPr>
        <w:t xml:space="preserve"> </w:t>
      </w:r>
      <w:r>
        <w:t>comment seems to have been generated by the permissive but uneven privilege granted to one clan by the</w:t>
      </w:r>
      <w:r>
        <w:rPr>
          <w:spacing w:val="-2"/>
        </w:rPr>
        <w:t xml:space="preserve"> </w:t>
      </w:r>
      <w:r>
        <w:t>cultural</w:t>
      </w:r>
      <w:r>
        <w:rPr>
          <w:spacing w:val="-2"/>
        </w:rPr>
        <w:t xml:space="preserve"> </w:t>
      </w:r>
      <w:r>
        <w:t>rules.</w:t>
      </w:r>
      <w:r>
        <w:rPr>
          <w:spacing w:val="-2"/>
        </w:rPr>
        <w:t xml:space="preserve"> </w:t>
      </w:r>
      <w:r>
        <w:t>In</w:t>
      </w:r>
      <w:r>
        <w:rPr>
          <w:spacing w:val="-2"/>
        </w:rPr>
        <w:t xml:space="preserve"> </w:t>
      </w:r>
      <w:r>
        <w:t>fact,</w:t>
      </w:r>
      <w:r>
        <w:rPr>
          <w:spacing w:val="-2"/>
        </w:rPr>
        <w:t xml:space="preserve"> </w:t>
      </w:r>
      <w:r>
        <w:t>it</w:t>
      </w:r>
      <w:r>
        <w:rPr>
          <w:spacing w:val="-2"/>
        </w:rPr>
        <w:t xml:space="preserve"> </w:t>
      </w:r>
      <w:r>
        <w:t>seems</w:t>
      </w:r>
      <w:r>
        <w:rPr>
          <w:spacing w:val="-2"/>
        </w:rPr>
        <w:t xml:space="preserve"> </w:t>
      </w:r>
      <w:r>
        <w:t>to</w:t>
      </w:r>
      <w:r>
        <w:rPr>
          <w:spacing w:val="-2"/>
        </w:rPr>
        <w:t xml:space="preserve"> </w:t>
      </w:r>
      <w:r>
        <w:t>echo</w:t>
      </w:r>
      <w:r>
        <w:rPr>
          <w:spacing w:val="-2"/>
        </w:rPr>
        <w:t xml:space="preserve"> </w:t>
      </w:r>
      <w:r>
        <w:t>the</w:t>
      </w:r>
      <w:r>
        <w:rPr>
          <w:spacing w:val="-2"/>
        </w:rPr>
        <w:t xml:space="preserve"> </w:t>
      </w:r>
      <w:r>
        <w:t>sentiments</w:t>
      </w:r>
      <w:r>
        <w:rPr>
          <w:spacing w:val="-2"/>
        </w:rPr>
        <w:t xml:space="preserve"> </w:t>
      </w:r>
      <w:r>
        <w:t>of</w:t>
      </w:r>
      <w:r>
        <w:rPr>
          <w:spacing w:val="-2"/>
        </w:rPr>
        <w:t xml:space="preserve"> </w:t>
      </w:r>
      <w:r>
        <w:t>one</w:t>
      </w:r>
      <w:r>
        <w:rPr>
          <w:spacing w:val="-2"/>
        </w:rPr>
        <w:t xml:space="preserve"> </w:t>
      </w:r>
      <w:r>
        <w:t>envious</w:t>
      </w:r>
      <w:r>
        <w:rPr>
          <w:spacing w:val="-2"/>
        </w:rPr>
        <w:t xml:space="preserve"> </w:t>
      </w:r>
      <w:r>
        <w:t>of</w:t>
      </w:r>
      <w:r>
        <w:rPr>
          <w:spacing w:val="-2"/>
        </w:rPr>
        <w:t xml:space="preserve"> </w:t>
      </w:r>
      <w:r>
        <w:t xml:space="preserve">the prodigious advantage extended to </w:t>
      </w:r>
      <w:proofErr w:type="spellStart"/>
      <w:r>
        <w:t>Karayyu</w:t>
      </w:r>
      <w:proofErr w:type="spellEnd"/>
      <w:r>
        <w:t xml:space="preserve">, as other clans too would be tempted to have unrestricted sex with their “daughters”, since the daughterliness is only a social construct. From a psychological point of view, however, </w:t>
      </w:r>
      <w:proofErr w:type="spellStart"/>
      <w:r>
        <w:rPr>
          <w:i/>
        </w:rPr>
        <w:t>qoosa</w:t>
      </w:r>
      <w:proofErr w:type="spellEnd"/>
      <w:r>
        <w:rPr>
          <w:i/>
        </w:rPr>
        <w:t xml:space="preserve"> </w:t>
      </w:r>
      <w:r>
        <w:t xml:space="preserve">expresses the fear of the possibility of incest and by expressing it in this imaginative genre in a grotesque style, debunks the realization of it. In a word, </w:t>
      </w:r>
      <w:proofErr w:type="spellStart"/>
      <w:r>
        <w:rPr>
          <w:i/>
        </w:rPr>
        <w:t>qoosa</w:t>
      </w:r>
      <w:proofErr w:type="spellEnd"/>
      <w:r>
        <w:rPr>
          <w:i/>
        </w:rPr>
        <w:t xml:space="preserve"> </w:t>
      </w:r>
      <w:r>
        <w:t xml:space="preserve">is meant to prick the conscience of the fathers and circumvent the very possibility of its fulfillment. At the same </w:t>
      </w:r>
      <w:proofErr w:type="gramStart"/>
      <w:r>
        <w:t>time</w:t>
      </w:r>
      <w:proofErr w:type="gramEnd"/>
      <w:r>
        <w:t xml:space="preserve"> it dramatizes the tension between an</w:t>
      </w:r>
      <w:r>
        <w:rPr>
          <w:spacing w:val="-3"/>
        </w:rPr>
        <w:t xml:space="preserve"> </w:t>
      </w:r>
      <w:r>
        <w:t>ideal</w:t>
      </w:r>
      <w:r>
        <w:rPr>
          <w:spacing w:val="-3"/>
        </w:rPr>
        <w:t xml:space="preserve"> </w:t>
      </w:r>
      <w:r>
        <w:t>moral</w:t>
      </w:r>
      <w:r>
        <w:rPr>
          <w:spacing w:val="-3"/>
        </w:rPr>
        <w:t xml:space="preserve"> </w:t>
      </w:r>
      <w:r>
        <w:t>order</w:t>
      </w:r>
      <w:r>
        <w:rPr>
          <w:spacing w:val="-3"/>
        </w:rPr>
        <w:t xml:space="preserve"> </w:t>
      </w:r>
      <w:r>
        <w:t>and</w:t>
      </w:r>
      <w:r>
        <w:rPr>
          <w:spacing w:val="-3"/>
        </w:rPr>
        <w:t xml:space="preserve"> </w:t>
      </w:r>
      <w:r>
        <w:t>the</w:t>
      </w:r>
      <w:r>
        <w:rPr>
          <w:spacing w:val="-3"/>
        </w:rPr>
        <w:t xml:space="preserve"> </w:t>
      </w:r>
      <w:r>
        <w:t>concessions</w:t>
      </w:r>
      <w:r>
        <w:rPr>
          <w:spacing w:val="-3"/>
        </w:rPr>
        <w:t xml:space="preserve"> </w:t>
      </w:r>
      <w:r>
        <w:t>made</w:t>
      </w:r>
      <w:r>
        <w:rPr>
          <w:spacing w:val="-3"/>
        </w:rPr>
        <w:t xml:space="preserve"> </w:t>
      </w:r>
      <w:r>
        <w:t>to</w:t>
      </w:r>
      <w:r>
        <w:rPr>
          <w:spacing w:val="-3"/>
        </w:rPr>
        <w:t xml:space="preserve"> </w:t>
      </w:r>
      <w:r>
        <w:t>them</w:t>
      </w:r>
      <w:r>
        <w:rPr>
          <w:spacing w:val="-3"/>
        </w:rPr>
        <w:t xml:space="preserve"> </w:t>
      </w:r>
      <w:r>
        <w:t>in</w:t>
      </w:r>
      <w:r>
        <w:rPr>
          <w:spacing w:val="-3"/>
        </w:rPr>
        <w:t xml:space="preserve"> </w:t>
      </w:r>
      <w:r>
        <w:t>what</w:t>
      </w:r>
      <w:r>
        <w:rPr>
          <w:spacing w:val="-3"/>
        </w:rPr>
        <w:t xml:space="preserve"> </w:t>
      </w:r>
      <w:r>
        <w:t>appears</w:t>
      </w:r>
      <w:r>
        <w:rPr>
          <w:spacing w:val="-3"/>
        </w:rPr>
        <w:t xml:space="preserve"> </w:t>
      </w:r>
      <w:r>
        <w:t>favoritism</w:t>
      </w:r>
      <w:r>
        <w:rPr>
          <w:spacing w:val="-3"/>
        </w:rPr>
        <w:t xml:space="preserve"> </w:t>
      </w:r>
      <w:r>
        <w:t>of a clan that makes it operate outside the common codes. This concession seems to be the tension</w:t>
      </w:r>
      <w:r>
        <w:rPr>
          <w:spacing w:val="-3"/>
        </w:rPr>
        <w:t xml:space="preserve"> </w:t>
      </w:r>
      <w:r>
        <w:t>point</w:t>
      </w:r>
      <w:r>
        <w:rPr>
          <w:spacing w:val="-3"/>
        </w:rPr>
        <w:t xml:space="preserve"> </w:t>
      </w:r>
      <w:r>
        <w:t>not</w:t>
      </w:r>
      <w:r>
        <w:rPr>
          <w:spacing w:val="-3"/>
        </w:rPr>
        <w:t xml:space="preserve"> </w:t>
      </w:r>
      <w:r>
        <w:t>only</w:t>
      </w:r>
      <w:r>
        <w:rPr>
          <w:spacing w:val="-3"/>
        </w:rPr>
        <w:t xml:space="preserve"> </w:t>
      </w:r>
      <w:r>
        <w:t>between</w:t>
      </w:r>
      <w:r>
        <w:rPr>
          <w:spacing w:val="-3"/>
        </w:rPr>
        <w:t xml:space="preserve"> </w:t>
      </w:r>
      <w:r>
        <w:t>the</w:t>
      </w:r>
      <w:r>
        <w:rPr>
          <w:spacing w:val="-3"/>
        </w:rPr>
        <w:t xml:space="preserve"> </w:t>
      </w:r>
      <w:r>
        <w:t>clans</w:t>
      </w:r>
      <w:r>
        <w:rPr>
          <w:spacing w:val="-3"/>
        </w:rPr>
        <w:t xml:space="preserve"> </w:t>
      </w:r>
      <w:r>
        <w:t>but</w:t>
      </w:r>
      <w:r>
        <w:rPr>
          <w:spacing w:val="-3"/>
        </w:rPr>
        <w:t xml:space="preserve"> </w:t>
      </w:r>
      <w:r>
        <w:t>also</w:t>
      </w:r>
      <w:r>
        <w:rPr>
          <w:spacing w:val="-3"/>
        </w:rPr>
        <w:t xml:space="preserve"> </w:t>
      </w:r>
      <w:r>
        <w:t>between</w:t>
      </w:r>
      <w:r>
        <w:rPr>
          <w:spacing w:val="-3"/>
        </w:rPr>
        <w:t xml:space="preserve"> </w:t>
      </w:r>
      <w:r>
        <w:t>the</w:t>
      </w:r>
      <w:r>
        <w:rPr>
          <w:spacing w:val="-3"/>
        </w:rPr>
        <w:t xml:space="preserve"> </w:t>
      </w:r>
      <w:r>
        <w:t>idealism</w:t>
      </w:r>
      <w:r>
        <w:rPr>
          <w:spacing w:val="-3"/>
        </w:rPr>
        <w:t xml:space="preserve"> </w:t>
      </w:r>
      <w:r>
        <w:t>of</w:t>
      </w:r>
      <w:r>
        <w:rPr>
          <w:spacing w:val="-3"/>
        </w:rPr>
        <w:t xml:space="preserve"> </w:t>
      </w:r>
      <w:r>
        <w:t>cultural</w:t>
      </w:r>
      <w:r>
        <w:rPr>
          <w:spacing w:val="-3"/>
        </w:rPr>
        <w:t xml:space="preserve"> </w:t>
      </w:r>
      <w:r>
        <w:t>dictates</w:t>
      </w:r>
      <w:r>
        <w:rPr>
          <w:spacing w:val="-3"/>
        </w:rPr>
        <w:t xml:space="preserve"> </w:t>
      </w:r>
      <w:r>
        <w:t>and the practicalities of daily lives.</w:t>
      </w:r>
    </w:p>
    <w:p w14:paraId="3C9CBFC1" w14:textId="77777777" w:rsidR="00DE1EE7" w:rsidRDefault="00DE1EE7">
      <w:pPr>
        <w:pStyle w:val="BodyText"/>
        <w:spacing w:line="480" w:lineRule="auto"/>
        <w:jc w:val="both"/>
        <w:sectPr w:rsidR="00DE1EE7">
          <w:type w:val="continuous"/>
          <w:pgSz w:w="11920" w:h="16840"/>
          <w:pgMar w:top="1380" w:right="708" w:bottom="280" w:left="1275" w:header="0" w:footer="718" w:gutter="0"/>
          <w:cols w:space="720"/>
        </w:sectPr>
      </w:pPr>
    </w:p>
    <w:p w14:paraId="6475134C" w14:textId="77777777" w:rsidR="00DE1EE7" w:rsidRDefault="00000000">
      <w:pPr>
        <w:pStyle w:val="BodyText"/>
        <w:spacing w:before="60"/>
        <w:ind w:right="746"/>
        <w:jc w:val="both"/>
      </w:pPr>
      <w:r>
        <w:lastRenderedPageBreak/>
        <w:t xml:space="preserve">According to Koroma Wario, an informant of </w:t>
      </w:r>
      <w:proofErr w:type="spellStart"/>
      <w:r>
        <w:t>Karayyu</w:t>
      </w:r>
      <w:proofErr w:type="spellEnd"/>
      <w:r>
        <w:t xml:space="preserve"> clan, the </w:t>
      </w:r>
      <w:proofErr w:type="spellStart"/>
      <w:r>
        <w:t>Karayyu</w:t>
      </w:r>
      <w:proofErr w:type="spellEnd"/>
      <w:r>
        <w:t xml:space="preserve"> were permitted to have sex with their clan women because, as a clan they were beset with problems of population growth and expansion. It was then that the </w:t>
      </w:r>
      <w:proofErr w:type="spellStart"/>
      <w:r>
        <w:rPr>
          <w:i/>
        </w:rPr>
        <w:t>Qaallu</w:t>
      </w:r>
      <w:proofErr w:type="spellEnd"/>
      <w:r>
        <w:rPr>
          <w:i/>
        </w:rPr>
        <w:t xml:space="preserve"> </w:t>
      </w:r>
      <w:r>
        <w:t xml:space="preserve">blessed the cohabitation with their “daughters” with the stricture that such cohabitation precludes marriage. After this blessing the </w:t>
      </w:r>
      <w:proofErr w:type="spellStart"/>
      <w:r>
        <w:t>Karayyu</w:t>
      </w:r>
      <w:proofErr w:type="spellEnd"/>
      <w:r>
        <w:t xml:space="preserve"> population grew by leaps and bounds and</w:t>
      </w:r>
      <w:r>
        <w:rPr>
          <w:spacing w:val="-2"/>
        </w:rPr>
        <w:t xml:space="preserve"> </w:t>
      </w:r>
      <w:r>
        <w:t>today</w:t>
      </w:r>
      <w:r>
        <w:rPr>
          <w:spacing w:val="-2"/>
        </w:rPr>
        <w:t xml:space="preserve"> </w:t>
      </w:r>
      <w:r>
        <w:t>they</w:t>
      </w:r>
      <w:r>
        <w:rPr>
          <w:spacing w:val="-2"/>
        </w:rPr>
        <w:t xml:space="preserve"> </w:t>
      </w:r>
      <w:r>
        <w:t>are</w:t>
      </w:r>
      <w:r>
        <w:rPr>
          <w:spacing w:val="-2"/>
        </w:rPr>
        <w:t xml:space="preserve"> </w:t>
      </w:r>
      <w:r>
        <w:t>larger</w:t>
      </w:r>
      <w:r>
        <w:rPr>
          <w:spacing w:val="-2"/>
        </w:rPr>
        <w:t xml:space="preserve"> </w:t>
      </w:r>
      <w:r>
        <w:t>than</w:t>
      </w:r>
      <w:r>
        <w:rPr>
          <w:spacing w:val="-2"/>
        </w:rPr>
        <w:t xml:space="preserve"> </w:t>
      </w:r>
      <w:r>
        <w:t xml:space="preserve">all other clans. The envious feeling </w:t>
      </w:r>
      <w:proofErr w:type="spellStart"/>
      <w:r>
        <w:t>harboured</w:t>
      </w:r>
      <w:proofErr w:type="spellEnd"/>
      <w:r>
        <w:t xml:space="preserve"> by other clans with the </w:t>
      </w:r>
      <w:proofErr w:type="spellStart"/>
      <w:r>
        <w:t>Karayyu</w:t>
      </w:r>
      <w:proofErr w:type="spellEnd"/>
      <w:r>
        <w:t xml:space="preserve"> on this matter manifests itself in other speech mannerisms, where for instance, the latter are referred to as </w:t>
      </w:r>
      <w:proofErr w:type="spellStart"/>
      <w:r>
        <w:rPr>
          <w:i/>
        </w:rPr>
        <w:t>haramu</w:t>
      </w:r>
      <w:proofErr w:type="spellEnd"/>
      <w:r>
        <w:rPr>
          <w:i/>
        </w:rPr>
        <w:t xml:space="preserve"> </w:t>
      </w:r>
      <w:r>
        <w:t>(incestuous people) whose numbers multiply as a result. This comes to the fore especially during local elections where numbers are significant in deciding the outcome.</w:t>
      </w:r>
    </w:p>
    <w:p w14:paraId="7A722FAF" w14:textId="77777777" w:rsidR="00DE1EE7" w:rsidRDefault="00000000">
      <w:pPr>
        <w:pStyle w:val="BodyText"/>
        <w:spacing w:before="276"/>
        <w:ind w:right="745"/>
        <w:jc w:val="both"/>
      </w:pPr>
      <w:r>
        <w:t>Incest is also symbolized by</w:t>
      </w:r>
      <w:r>
        <w:rPr>
          <w:spacing w:val="-3"/>
        </w:rPr>
        <w:t xml:space="preserve"> </w:t>
      </w:r>
      <w:r>
        <w:t>sex</w:t>
      </w:r>
      <w:r>
        <w:rPr>
          <w:spacing w:val="-3"/>
        </w:rPr>
        <w:t xml:space="preserve"> </w:t>
      </w:r>
      <w:r>
        <w:t>with</w:t>
      </w:r>
      <w:r>
        <w:rPr>
          <w:spacing w:val="-3"/>
        </w:rPr>
        <w:t xml:space="preserve"> </w:t>
      </w:r>
      <w:r>
        <w:t>one</w:t>
      </w:r>
      <w:r>
        <w:rPr>
          <w:spacing w:val="-3"/>
        </w:rPr>
        <w:t xml:space="preserve"> </w:t>
      </w:r>
      <w:r>
        <w:t>socially</w:t>
      </w:r>
      <w:r>
        <w:rPr>
          <w:spacing w:val="-3"/>
        </w:rPr>
        <w:t xml:space="preserve"> </w:t>
      </w:r>
      <w:r>
        <w:t>regarded</w:t>
      </w:r>
      <w:r>
        <w:rPr>
          <w:spacing w:val="-3"/>
        </w:rPr>
        <w:t xml:space="preserve"> </w:t>
      </w:r>
      <w:r>
        <w:t>as</w:t>
      </w:r>
      <w:r>
        <w:rPr>
          <w:spacing w:val="-3"/>
        </w:rPr>
        <w:t xml:space="preserve"> </w:t>
      </w:r>
      <w:r>
        <w:t>mother</w:t>
      </w:r>
      <w:r>
        <w:rPr>
          <w:spacing w:val="-3"/>
        </w:rPr>
        <w:t xml:space="preserve"> </w:t>
      </w:r>
      <w:r>
        <w:t>or</w:t>
      </w:r>
      <w:r>
        <w:rPr>
          <w:spacing w:val="-3"/>
        </w:rPr>
        <w:t xml:space="preserve"> </w:t>
      </w:r>
      <w:r>
        <w:t>son</w:t>
      </w:r>
      <w:r>
        <w:rPr>
          <w:spacing w:val="-3"/>
        </w:rPr>
        <w:t xml:space="preserve"> </w:t>
      </w:r>
      <w:r>
        <w:t>as</w:t>
      </w:r>
      <w:r>
        <w:rPr>
          <w:spacing w:val="-3"/>
        </w:rPr>
        <w:t xml:space="preserve"> </w:t>
      </w:r>
      <w:r>
        <w:t>evident</w:t>
      </w:r>
      <w:r>
        <w:rPr>
          <w:spacing w:val="-3"/>
        </w:rPr>
        <w:t xml:space="preserve"> </w:t>
      </w:r>
      <w:r>
        <w:t>in</w:t>
      </w:r>
      <w:r>
        <w:rPr>
          <w:spacing w:val="-3"/>
        </w:rPr>
        <w:t xml:space="preserve"> </w:t>
      </w:r>
      <w:r>
        <w:t>the following text as rendered by Kusi Dhiba:</w:t>
      </w:r>
    </w:p>
    <w:p w14:paraId="099C4E0E" w14:textId="77777777" w:rsidR="00DE1EE7" w:rsidRDefault="00DE1EE7">
      <w:pPr>
        <w:pStyle w:val="BodyText"/>
        <w:spacing w:before="2"/>
        <w:ind w:left="0"/>
        <w:rPr>
          <w:sz w:val="16"/>
        </w:rPr>
      </w:pPr>
    </w:p>
    <w:p w14:paraId="4C6B1DC4" w14:textId="77777777" w:rsidR="00DE1EE7" w:rsidRDefault="00DE1EE7">
      <w:pPr>
        <w:pStyle w:val="BodyText"/>
        <w:rPr>
          <w:sz w:val="16"/>
        </w:rPr>
        <w:sectPr w:rsidR="00DE1EE7">
          <w:pgSz w:w="11920" w:h="16840"/>
          <w:pgMar w:top="1380" w:right="708" w:bottom="980" w:left="1275" w:header="0" w:footer="718" w:gutter="0"/>
          <w:cols w:space="720"/>
        </w:sectPr>
      </w:pPr>
    </w:p>
    <w:p w14:paraId="4461C843" w14:textId="77777777" w:rsidR="00DE1EE7" w:rsidRDefault="00000000">
      <w:pPr>
        <w:pStyle w:val="BodyText"/>
        <w:spacing w:before="90"/>
        <w:ind w:left="435" w:right="498"/>
      </w:pPr>
      <w:proofErr w:type="spellStart"/>
      <w:r>
        <w:t>Waar</w:t>
      </w:r>
      <w:proofErr w:type="spellEnd"/>
      <w:r>
        <w:t xml:space="preserve"> Boru </w:t>
      </w:r>
      <w:proofErr w:type="spellStart"/>
      <w:r>
        <w:t>Liibe</w:t>
      </w:r>
      <w:proofErr w:type="spellEnd"/>
      <w:r>
        <w:t xml:space="preserve"> Ka Liiban </w:t>
      </w:r>
      <w:proofErr w:type="spellStart"/>
      <w:r>
        <w:t>Duuba</w:t>
      </w:r>
      <w:proofErr w:type="spellEnd"/>
      <w:r>
        <w:t xml:space="preserve"> Ka </w:t>
      </w:r>
      <w:proofErr w:type="spellStart"/>
      <w:r>
        <w:t>Duub</w:t>
      </w:r>
      <w:proofErr w:type="spellEnd"/>
      <w:r>
        <w:t xml:space="preserve"> Dedee </w:t>
      </w:r>
      <w:proofErr w:type="spellStart"/>
      <w:r>
        <w:t>Budunun</w:t>
      </w:r>
      <w:proofErr w:type="spellEnd"/>
      <w:r>
        <w:rPr>
          <w:spacing w:val="-6"/>
        </w:rPr>
        <w:t xml:space="preserve"> </w:t>
      </w:r>
      <w:r>
        <w:t>isa</w:t>
      </w:r>
      <w:r>
        <w:rPr>
          <w:spacing w:val="-6"/>
        </w:rPr>
        <w:t xml:space="preserve"> </w:t>
      </w:r>
      <w:r>
        <w:t xml:space="preserve">lama Ta </w:t>
      </w:r>
      <w:proofErr w:type="spellStart"/>
      <w:r>
        <w:t>ciiruma</w:t>
      </w:r>
      <w:proofErr w:type="spellEnd"/>
      <w:r>
        <w:t xml:space="preserve"> tana Ta </w:t>
      </w:r>
      <w:proofErr w:type="spellStart"/>
      <w:r>
        <w:t>wayyuma</w:t>
      </w:r>
      <w:proofErr w:type="spellEnd"/>
      <w:r>
        <w:t xml:space="preserve"> tana Hallo</w:t>
      </w:r>
      <w:r>
        <w:rPr>
          <w:spacing w:val="-15"/>
        </w:rPr>
        <w:t xml:space="preserve"> </w:t>
      </w:r>
      <w:proofErr w:type="spellStart"/>
      <w:r>
        <w:t>hadha</w:t>
      </w:r>
      <w:proofErr w:type="spellEnd"/>
      <w:r>
        <w:rPr>
          <w:spacing w:val="-15"/>
        </w:rPr>
        <w:t xml:space="preserve"> </w:t>
      </w:r>
      <w:proofErr w:type="spellStart"/>
      <w:r>
        <w:t>baase</w:t>
      </w:r>
      <w:proofErr w:type="spellEnd"/>
      <w:r>
        <w:t xml:space="preserve"> Boru Liiban </w:t>
      </w:r>
      <w:proofErr w:type="spellStart"/>
      <w:r>
        <w:rPr>
          <w:spacing w:val="-4"/>
        </w:rPr>
        <w:t>nama</w:t>
      </w:r>
      <w:proofErr w:type="spellEnd"/>
    </w:p>
    <w:p w14:paraId="764C86EE" w14:textId="77777777" w:rsidR="00DE1EE7" w:rsidRDefault="00000000">
      <w:pPr>
        <w:pStyle w:val="BodyText"/>
        <w:ind w:left="435"/>
      </w:pPr>
      <w:r>
        <w:t xml:space="preserve">(Kobla. </w:t>
      </w:r>
      <w:proofErr w:type="spellStart"/>
      <w:r>
        <w:t>Dhugum</w:t>
      </w:r>
      <w:proofErr w:type="spellEnd"/>
      <w:r>
        <w:t xml:space="preserve"> </w:t>
      </w:r>
      <w:proofErr w:type="spellStart"/>
      <w:r>
        <w:rPr>
          <w:spacing w:val="-2"/>
        </w:rPr>
        <w:t>baan</w:t>
      </w:r>
      <w:proofErr w:type="spellEnd"/>
      <w:r>
        <w:rPr>
          <w:spacing w:val="-2"/>
        </w:rPr>
        <w:t>)</w:t>
      </w:r>
    </w:p>
    <w:p w14:paraId="70E15B6F" w14:textId="77777777" w:rsidR="00DE1EE7" w:rsidRDefault="00000000">
      <w:pPr>
        <w:spacing w:before="90"/>
        <w:rPr>
          <w:sz w:val="24"/>
        </w:rPr>
      </w:pPr>
      <w:r>
        <w:br w:type="column"/>
      </w:r>
    </w:p>
    <w:p w14:paraId="107D9EA6" w14:textId="77777777" w:rsidR="00DE1EE7" w:rsidRDefault="00000000">
      <w:pPr>
        <w:pStyle w:val="BodyText"/>
        <w:ind w:left="435" w:right="1834"/>
      </w:pPr>
      <w:r>
        <w:t>The family of Boru Liiban Who</w:t>
      </w:r>
      <w:r>
        <w:rPr>
          <w:spacing w:val="-7"/>
        </w:rPr>
        <w:t xml:space="preserve"> </w:t>
      </w:r>
      <w:r>
        <w:t>is</w:t>
      </w:r>
      <w:r>
        <w:rPr>
          <w:spacing w:val="-7"/>
        </w:rPr>
        <w:t xml:space="preserve"> </w:t>
      </w:r>
      <w:r>
        <w:t>the</w:t>
      </w:r>
      <w:r>
        <w:rPr>
          <w:spacing w:val="-7"/>
        </w:rPr>
        <w:t xml:space="preserve"> </w:t>
      </w:r>
      <w:r>
        <w:t>son</w:t>
      </w:r>
      <w:r>
        <w:rPr>
          <w:spacing w:val="-7"/>
        </w:rPr>
        <w:t xml:space="preserve"> </w:t>
      </w:r>
      <w:r>
        <w:t>of</w:t>
      </w:r>
      <w:r>
        <w:rPr>
          <w:spacing w:val="-7"/>
        </w:rPr>
        <w:t xml:space="preserve"> </w:t>
      </w:r>
      <w:r>
        <w:t>Liiban</w:t>
      </w:r>
      <w:r>
        <w:rPr>
          <w:spacing w:val="-7"/>
        </w:rPr>
        <w:t xml:space="preserve"> </w:t>
      </w:r>
      <w:r>
        <w:t>Duba Who is the son of Dub Dedee Their professions are two</w:t>
      </w:r>
      <w:r>
        <w:rPr>
          <w:spacing w:val="40"/>
        </w:rPr>
        <w:t xml:space="preserve"> </w:t>
      </w:r>
      <w:r>
        <w:t>They are healers</w:t>
      </w:r>
    </w:p>
    <w:p w14:paraId="3E3BFA61" w14:textId="77777777" w:rsidR="00DE1EE7" w:rsidRDefault="00000000">
      <w:pPr>
        <w:pStyle w:val="BodyText"/>
        <w:ind w:left="435"/>
      </w:pPr>
      <w:r>
        <w:t xml:space="preserve">They are fortune </w:t>
      </w:r>
      <w:r>
        <w:rPr>
          <w:spacing w:val="-2"/>
        </w:rPr>
        <w:t>tellers</w:t>
      </w:r>
    </w:p>
    <w:p w14:paraId="1E013E4C" w14:textId="77777777" w:rsidR="00DE1EE7" w:rsidRDefault="00000000">
      <w:pPr>
        <w:pStyle w:val="BodyText"/>
        <w:ind w:left="435" w:right="1189"/>
      </w:pPr>
      <w:r>
        <w:t>He</w:t>
      </w:r>
      <w:r>
        <w:rPr>
          <w:spacing w:val="-10"/>
        </w:rPr>
        <w:t xml:space="preserve"> </w:t>
      </w:r>
      <w:r>
        <w:t>avenged</w:t>
      </w:r>
      <w:r>
        <w:rPr>
          <w:spacing w:val="-10"/>
        </w:rPr>
        <w:t xml:space="preserve"> </w:t>
      </w:r>
      <w:r>
        <w:t>(sexually)</w:t>
      </w:r>
      <w:r>
        <w:rPr>
          <w:spacing w:val="-10"/>
        </w:rPr>
        <w:t xml:space="preserve"> </w:t>
      </w:r>
      <w:r>
        <w:t>his</w:t>
      </w:r>
      <w:r>
        <w:rPr>
          <w:spacing w:val="-10"/>
        </w:rPr>
        <w:t xml:space="preserve"> </w:t>
      </w:r>
      <w:r>
        <w:t>mother Boru Liiban is a man</w:t>
      </w:r>
    </w:p>
    <w:p w14:paraId="30BFA208" w14:textId="77777777" w:rsidR="00DE1EE7" w:rsidRDefault="00000000">
      <w:pPr>
        <w:pStyle w:val="BodyText"/>
        <w:ind w:left="435"/>
      </w:pPr>
      <w:r>
        <w:t>(Laughter,</w:t>
      </w:r>
      <w:r>
        <w:rPr>
          <w:spacing w:val="-3"/>
        </w:rPr>
        <w:t xml:space="preserve"> </w:t>
      </w:r>
      <w:r>
        <w:t>he</w:t>
      </w:r>
      <w:r>
        <w:rPr>
          <w:spacing w:val="-2"/>
        </w:rPr>
        <w:t xml:space="preserve"> </w:t>
      </w:r>
      <w:r>
        <w:t>speaks</w:t>
      </w:r>
      <w:r>
        <w:rPr>
          <w:spacing w:val="-3"/>
        </w:rPr>
        <w:t xml:space="preserve"> </w:t>
      </w:r>
      <w:r>
        <w:t>the</w:t>
      </w:r>
      <w:r>
        <w:rPr>
          <w:spacing w:val="-2"/>
        </w:rPr>
        <w:t xml:space="preserve"> truth)</w:t>
      </w:r>
    </w:p>
    <w:p w14:paraId="42B7DE21" w14:textId="77777777" w:rsidR="00DE1EE7" w:rsidRDefault="00DE1EE7">
      <w:pPr>
        <w:pStyle w:val="BodyText"/>
        <w:sectPr w:rsidR="00DE1EE7">
          <w:type w:val="continuous"/>
          <w:pgSz w:w="11920" w:h="16840"/>
          <w:pgMar w:top="1380" w:right="708" w:bottom="280" w:left="1275" w:header="0" w:footer="718" w:gutter="0"/>
          <w:cols w:num="2" w:space="720" w:equalWidth="0">
            <w:col w:w="2695" w:space="2015"/>
            <w:col w:w="5227"/>
          </w:cols>
        </w:sectPr>
      </w:pPr>
    </w:p>
    <w:p w14:paraId="22D16DEF" w14:textId="77777777" w:rsidR="00DE1EE7" w:rsidRDefault="00000000">
      <w:pPr>
        <w:pStyle w:val="BodyText"/>
        <w:ind w:right="745"/>
        <w:jc w:val="both"/>
      </w:pPr>
      <w:r>
        <w:t xml:space="preserve">The </w:t>
      </w:r>
      <w:proofErr w:type="spellStart"/>
      <w:r>
        <w:rPr>
          <w:i/>
        </w:rPr>
        <w:t>qoosa</w:t>
      </w:r>
      <w:proofErr w:type="spellEnd"/>
      <w:r>
        <w:rPr>
          <w:i/>
        </w:rPr>
        <w:t xml:space="preserve"> </w:t>
      </w:r>
      <w:r>
        <w:t>text centers on the family of one Boru Liiban, who on</w:t>
      </w:r>
      <w:r>
        <w:rPr>
          <w:spacing w:val="-2"/>
        </w:rPr>
        <w:t xml:space="preserve"> </w:t>
      </w:r>
      <w:r>
        <w:t>the</w:t>
      </w:r>
      <w:r>
        <w:rPr>
          <w:spacing w:val="-2"/>
        </w:rPr>
        <w:t xml:space="preserve"> </w:t>
      </w:r>
      <w:r>
        <w:t>face</w:t>
      </w:r>
      <w:r>
        <w:rPr>
          <w:spacing w:val="-2"/>
        </w:rPr>
        <w:t xml:space="preserve"> </w:t>
      </w:r>
      <w:r>
        <w:t>of</w:t>
      </w:r>
      <w:r>
        <w:rPr>
          <w:spacing w:val="-2"/>
        </w:rPr>
        <w:t xml:space="preserve"> </w:t>
      </w:r>
      <w:r>
        <w:t>it,</w:t>
      </w:r>
      <w:r>
        <w:rPr>
          <w:spacing w:val="-2"/>
        </w:rPr>
        <w:t xml:space="preserve"> </w:t>
      </w:r>
      <w:r>
        <w:t>is</w:t>
      </w:r>
      <w:r>
        <w:rPr>
          <w:spacing w:val="-2"/>
        </w:rPr>
        <w:t xml:space="preserve"> </w:t>
      </w:r>
      <w:r>
        <w:t>praised</w:t>
      </w:r>
      <w:r>
        <w:rPr>
          <w:spacing w:val="-2"/>
        </w:rPr>
        <w:t xml:space="preserve"> </w:t>
      </w:r>
      <w:r>
        <w:t>by the speaker. But the apparent praise manifest in the recounting of family genealogy and profession is utterly</w:t>
      </w:r>
      <w:r>
        <w:rPr>
          <w:spacing w:val="-2"/>
        </w:rPr>
        <w:t xml:space="preserve"> </w:t>
      </w:r>
      <w:r>
        <w:t>deceptive.</w:t>
      </w:r>
      <w:r>
        <w:rPr>
          <w:spacing w:val="-2"/>
        </w:rPr>
        <w:t xml:space="preserve"> </w:t>
      </w:r>
      <w:r>
        <w:t>In</w:t>
      </w:r>
      <w:r>
        <w:rPr>
          <w:spacing w:val="-2"/>
        </w:rPr>
        <w:t xml:space="preserve"> </w:t>
      </w:r>
      <w:r>
        <w:t>fact,</w:t>
      </w:r>
      <w:r>
        <w:rPr>
          <w:spacing w:val="-2"/>
        </w:rPr>
        <w:t xml:space="preserve"> </w:t>
      </w:r>
      <w:r>
        <w:t>the</w:t>
      </w:r>
      <w:r>
        <w:rPr>
          <w:spacing w:val="-2"/>
        </w:rPr>
        <w:t xml:space="preserve"> </w:t>
      </w:r>
      <w:r>
        <w:t>whole</w:t>
      </w:r>
      <w:r>
        <w:rPr>
          <w:spacing w:val="-2"/>
        </w:rPr>
        <w:t xml:space="preserve"> </w:t>
      </w:r>
      <w:proofErr w:type="spellStart"/>
      <w:r>
        <w:rPr>
          <w:i/>
        </w:rPr>
        <w:t>qoosa</w:t>
      </w:r>
      <w:proofErr w:type="spellEnd"/>
      <w:r>
        <w:rPr>
          <w:i/>
          <w:spacing w:val="-2"/>
        </w:rPr>
        <w:t xml:space="preserve"> </w:t>
      </w:r>
      <w:r>
        <w:t>rests</w:t>
      </w:r>
      <w:r>
        <w:rPr>
          <w:spacing w:val="-2"/>
        </w:rPr>
        <w:t xml:space="preserve"> </w:t>
      </w:r>
      <w:r>
        <w:t>on</w:t>
      </w:r>
      <w:r>
        <w:rPr>
          <w:spacing w:val="-2"/>
        </w:rPr>
        <w:t xml:space="preserve"> </w:t>
      </w:r>
      <w:r>
        <w:t>the</w:t>
      </w:r>
      <w:r>
        <w:rPr>
          <w:spacing w:val="-2"/>
        </w:rPr>
        <w:t xml:space="preserve"> </w:t>
      </w:r>
      <w:r>
        <w:t>irony</w:t>
      </w:r>
      <w:r>
        <w:rPr>
          <w:spacing w:val="-2"/>
        </w:rPr>
        <w:t xml:space="preserve"> </w:t>
      </w:r>
      <w:r>
        <w:t>that</w:t>
      </w:r>
      <w:r>
        <w:rPr>
          <w:spacing w:val="-2"/>
        </w:rPr>
        <w:t xml:space="preserve"> </w:t>
      </w:r>
      <w:r>
        <w:t>turns</w:t>
      </w:r>
      <w:r>
        <w:rPr>
          <w:spacing w:val="-2"/>
        </w:rPr>
        <w:t xml:space="preserve"> </w:t>
      </w:r>
      <w:r>
        <w:t>the</w:t>
      </w:r>
      <w:r>
        <w:rPr>
          <w:spacing w:val="-2"/>
        </w:rPr>
        <w:t xml:space="preserve"> </w:t>
      </w:r>
      <w:r>
        <w:t>praise to undercut the subject as a dubious character.</w:t>
      </w:r>
      <w:r>
        <w:rPr>
          <w:spacing w:val="40"/>
        </w:rPr>
        <w:t xml:space="preserve"> </w:t>
      </w:r>
      <w:r>
        <w:t>This deserves closer attention as it has a narrative attached to it. According</w:t>
      </w:r>
      <w:r>
        <w:rPr>
          <w:spacing w:val="-3"/>
        </w:rPr>
        <w:t xml:space="preserve"> </w:t>
      </w:r>
      <w:r>
        <w:t>to</w:t>
      </w:r>
      <w:r>
        <w:rPr>
          <w:spacing w:val="-3"/>
        </w:rPr>
        <w:t xml:space="preserve"> </w:t>
      </w:r>
      <w:r>
        <w:t>the</w:t>
      </w:r>
      <w:r>
        <w:rPr>
          <w:spacing w:val="-3"/>
        </w:rPr>
        <w:t xml:space="preserve"> </w:t>
      </w:r>
      <w:r>
        <w:t>speaker</w:t>
      </w:r>
      <w:r>
        <w:rPr>
          <w:spacing w:val="-3"/>
        </w:rPr>
        <w:t xml:space="preserve"> </w:t>
      </w:r>
      <w:r>
        <w:t>(personal</w:t>
      </w:r>
      <w:r>
        <w:rPr>
          <w:spacing w:val="-3"/>
        </w:rPr>
        <w:t xml:space="preserve"> </w:t>
      </w:r>
      <w:r>
        <w:t>communication),</w:t>
      </w:r>
      <w:r>
        <w:rPr>
          <w:spacing w:val="-3"/>
        </w:rPr>
        <w:t xml:space="preserve"> </w:t>
      </w:r>
      <w:r>
        <w:t>Boru</w:t>
      </w:r>
      <w:r>
        <w:rPr>
          <w:spacing w:val="-3"/>
        </w:rPr>
        <w:t xml:space="preserve"> </w:t>
      </w:r>
      <w:r>
        <w:t>Liiban,</w:t>
      </w:r>
      <w:r>
        <w:rPr>
          <w:spacing w:val="-3"/>
        </w:rPr>
        <w:t xml:space="preserve"> </w:t>
      </w:r>
      <w:r>
        <w:t>the man talked</w:t>
      </w:r>
      <w:r>
        <w:rPr>
          <w:spacing w:val="-2"/>
        </w:rPr>
        <w:t xml:space="preserve"> </w:t>
      </w:r>
      <w:r>
        <w:t>about</w:t>
      </w:r>
      <w:r>
        <w:rPr>
          <w:spacing w:val="-2"/>
        </w:rPr>
        <w:t xml:space="preserve"> </w:t>
      </w:r>
      <w:r>
        <w:t>in</w:t>
      </w:r>
      <w:r>
        <w:rPr>
          <w:spacing w:val="-2"/>
        </w:rPr>
        <w:t xml:space="preserve"> </w:t>
      </w:r>
      <w:r>
        <w:t>the</w:t>
      </w:r>
      <w:r>
        <w:rPr>
          <w:spacing w:val="-2"/>
        </w:rPr>
        <w:t xml:space="preserve"> </w:t>
      </w:r>
      <w:r>
        <w:t>joke,</w:t>
      </w:r>
      <w:r>
        <w:rPr>
          <w:spacing w:val="-2"/>
        </w:rPr>
        <w:t xml:space="preserve"> </w:t>
      </w:r>
      <w:r>
        <w:t>had</w:t>
      </w:r>
      <w:r>
        <w:rPr>
          <w:spacing w:val="-2"/>
        </w:rPr>
        <w:t xml:space="preserve"> </w:t>
      </w:r>
      <w:r>
        <w:t>an</w:t>
      </w:r>
      <w:r>
        <w:rPr>
          <w:spacing w:val="-2"/>
        </w:rPr>
        <w:t xml:space="preserve"> </w:t>
      </w:r>
      <w:r>
        <w:t>affair</w:t>
      </w:r>
      <w:r>
        <w:rPr>
          <w:spacing w:val="-2"/>
        </w:rPr>
        <w:t xml:space="preserve"> </w:t>
      </w:r>
      <w:r>
        <w:t>with</w:t>
      </w:r>
      <w:r>
        <w:rPr>
          <w:spacing w:val="-2"/>
        </w:rPr>
        <w:t xml:space="preserve"> </w:t>
      </w:r>
      <w:r>
        <w:t>a</w:t>
      </w:r>
      <w:r>
        <w:rPr>
          <w:spacing w:val="-2"/>
        </w:rPr>
        <w:t xml:space="preserve"> </w:t>
      </w:r>
      <w:r>
        <w:t>woman</w:t>
      </w:r>
      <w:r>
        <w:rPr>
          <w:spacing w:val="-2"/>
        </w:rPr>
        <w:t xml:space="preserve"> </w:t>
      </w:r>
      <w:r>
        <w:t>whose</w:t>
      </w:r>
      <w:r>
        <w:rPr>
          <w:spacing w:val="-2"/>
        </w:rPr>
        <w:t xml:space="preserve"> </w:t>
      </w:r>
      <w:r>
        <w:t>husband</w:t>
      </w:r>
      <w:r>
        <w:rPr>
          <w:spacing w:val="-2"/>
        </w:rPr>
        <w:t xml:space="preserve"> </w:t>
      </w:r>
      <w:r>
        <w:t>had</w:t>
      </w:r>
      <w:r>
        <w:rPr>
          <w:spacing w:val="-2"/>
        </w:rPr>
        <w:t xml:space="preserve"> </w:t>
      </w:r>
      <w:r>
        <w:t>been</w:t>
      </w:r>
      <w:r>
        <w:rPr>
          <w:spacing w:val="-2"/>
        </w:rPr>
        <w:t xml:space="preserve"> </w:t>
      </w:r>
      <w:r>
        <w:t>cohabiting with Boru’s mother. In the Borana culture, a man who</w:t>
      </w:r>
      <w:r>
        <w:rPr>
          <w:spacing w:val="-4"/>
        </w:rPr>
        <w:t xml:space="preserve"> </w:t>
      </w:r>
      <w:r>
        <w:t>has</w:t>
      </w:r>
      <w:r>
        <w:rPr>
          <w:spacing w:val="-4"/>
        </w:rPr>
        <w:t xml:space="preserve"> </w:t>
      </w:r>
      <w:r>
        <w:t>had</w:t>
      </w:r>
      <w:r>
        <w:rPr>
          <w:spacing w:val="-4"/>
        </w:rPr>
        <w:t xml:space="preserve"> </w:t>
      </w:r>
      <w:r>
        <w:t>such</w:t>
      </w:r>
      <w:r>
        <w:rPr>
          <w:spacing w:val="-4"/>
        </w:rPr>
        <w:t xml:space="preserve"> </w:t>
      </w:r>
      <w:r>
        <w:t>a</w:t>
      </w:r>
      <w:r>
        <w:rPr>
          <w:spacing w:val="-4"/>
        </w:rPr>
        <w:t xml:space="preserve"> </w:t>
      </w:r>
      <w:r>
        <w:t>relationship</w:t>
      </w:r>
      <w:r>
        <w:rPr>
          <w:spacing w:val="-4"/>
        </w:rPr>
        <w:t xml:space="preserve"> </w:t>
      </w:r>
      <w:r>
        <w:t>with</w:t>
      </w:r>
      <w:r>
        <w:rPr>
          <w:spacing w:val="-4"/>
        </w:rPr>
        <w:t xml:space="preserve"> </w:t>
      </w:r>
      <w:r>
        <w:t>one’s mother is</w:t>
      </w:r>
      <w:r>
        <w:rPr>
          <w:spacing w:val="-3"/>
        </w:rPr>
        <w:t xml:space="preserve"> </w:t>
      </w:r>
      <w:r>
        <w:t>regarded</w:t>
      </w:r>
      <w:r>
        <w:rPr>
          <w:spacing w:val="-3"/>
        </w:rPr>
        <w:t xml:space="preserve"> </w:t>
      </w:r>
      <w:r>
        <w:t>as</w:t>
      </w:r>
      <w:r>
        <w:rPr>
          <w:spacing w:val="-3"/>
        </w:rPr>
        <w:t xml:space="preserve"> </w:t>
      </w:r>
      <w:r>
        <w:t>one’s</w:t>
      </w:r>
      <w:r>
        <w:rPr>
          <w:spacing w:val="-3"/>
        </w:rPr>
        <w:t xml:space="preserve"> </w:t>
      </w:r>
      <w:r>
        <w:t>junior</w:t>
      </w:r>
      <w:r>
        <w:rPr>
          <w:spacing w:val="-3"/>
        </w:rPr>
        <w:t xml:space="preserve"> </w:t>
      </w:r>
      <w:r>
        <w:t>father</w:t>
      </w:r>
      <w:r>
        <w:rPr>
          <w:spacing w:val="-3"/>
        </w:rPr>
        <w:t xml:space="preserve"> </w:t>
      </w:r>
      <w:r>
        <w:t>(</w:t>
      </w:r>
      <w:proofErr w:type="spellStart"/>
      <w:r>
        <w:rPr>
          <w:i/>
        </w:rPr>
        <w:t>abbera</w:t>
      </w:r>
      <w:proofErr w:type="spellEnd"/>
      <w:r>
        <w:t>).</w:t>
      </w:r>
      <w:r>
        <w:rPr>
          <w:spacing w:val="-3"/>
        </w:rPr>
        <w:t xml:space="preserve"> </w:t>
      </w:r>
      <w:r>
        <w:t>As</w:t>
      </w:r>
      <w:r>
        <w:rPr>
          <w:spacing w:val="-3"/>
        </w:rPr>
        <w:t xml:space="preserve"> </w:t>
      </w:r>
      <w:r>
        <w:t>a</w:t>
      </w:r>
      <w:r>
        <w:rPr>
          <w:spacing w:val="-3"/>
        </w:rPr>
        <w:t xml:space="preserve"> </w:t>
      </w:r>
      <w:r>
        <w:t>matter</w:t>
      </w:r>
      <w:r>
        <w:rPr>
          <w:spacing w:val="-3"/>
        </w:rPr>
        <w:t xml:space="preserve"> </w:t>
      </w:r>
      <w:r>
        <w:t>of</w:t>
      </w:r>
      <w:r>
        <w:rPr>
          <w:spacing w:val="-3"/>
        </w:rPr>
        <w:t xml:space="preserve"> </w:t>
      </w:r>
      <w:r>
        <w:t>fact,</w:t>
      </w:r>
      <w:r>
        <w:rPr>
          <w:spacing w:val="-3"/>
        </w:rPr>
        <w:t xml:space="preserve"> </w:t>
      </w:r>
      <w:r>
        <w:t>a</w:t>
      </w:r>
      <w:r>
        <w:rPr>
          <w:spacing w:val="-3"/>
        </w:rPr>
        <w:t xml:space="preserve"> </w:t>
      </w:r>
      <w:r>
        <w:t>series</w:t>
      </w:r>
      <w:r>
        <w:rPr>
          <w:spacing w:val="-3"/>
        </w:rPr>
        <w:t xml:space="preserve"> </w:t>
      </w:r>
      <w:r>
        <w:t>of</w:t>
      </w:r>
      <w:r>
        <w:rPr>
          <w:spacing w:val="-3"/>
        </w:rPr>
        <w:t xml:space="preserve"> </w:t>
      </w:r>
      <w:r>
        <w:t>associations that are more social in nature than biological develop between the</w:t>
      </w:r>
      <w:r>
        <w:rPr>
          <w:spacing w:val="-2"/>
        </w:rPr>
        <w:t xml:space="preserve"> </w:t>
      </w:r>
      <w:r>
        <w:t>kin</w:t>
      </w:r>
      <w:r>
        <w:rPr>
          <w:spacing w:val="-2"/>
        </w:rPr>
        <w:t xml:space="preserve"> </w:t>
      </w:r>
      <w:r>
        <w:t>of</w:t>
      </w:r>
      <w:r>
        <w:rPr>
          <w:spacing w:val="-2"/>
        </w:rPr>
        <w:t xml:space="preserve"> </w:t>
      </w:r>
      <w:r>
        <w:t>such</w:t>
      </w:r>
      <w:r>
        <w:rPr>
          <w:spacing w:val="-2"/>
        </w:rPr>
        <w:t xml:space="preserve"> </w:t>
      </w:r>
      <w:r>
        <w:t>people.</w:t>
      </w:r>
      <w:r>
        <w:rPr>
          <w:spacing w:val="-2"/>
        </w:rPr>
        <w:t xml:space="preserve"> </w:t>
      </w:r>
      <w:r>
        <w:t>Under those circumstances, the man’s wife is Boru’s mother’s double. That is to say, having an affair with such a woman is generally taken as cohabiting with one’s own mother. The text under discussion gains jocular credence in the choice of words, particularly in the use of “</w:t>
      </w:r>
      <w:r>
        <w:rPr>
          <w:i/>
        </w:rPr>
        <w:t>hallo</w:t>
      </w:r>
      <w:r>
        <w:t xml:space="preserve">” (revenge) and </w:t>
      </w:r>
      <w:proofErr w:type="spellStart"/>
      <w:r>
        <w:rPr>
          <w:i/>
        </w:rPr>
        <w:t>nama</w:t>
      </w:r>
      <w:proofErr w:type="spellEnd"/>
      <w:r>
        <w:rPr>
          <w:i/>
        </w:rPr>
        <w:t xml:space="preserve"> </w:t>
      </w:r>
      <w:r>
        <w:t xml:space="preserve">(man) literally in heroic sense. </w:t>
      </w:r>
      <w:r>
        <w:rPr>
          <w:i/>
        </w:rPr>
        <w:t xml:space="preserve">Hallo </w:t>
      </w:r>
      <w:r>
        <w:t>normally denotes retribution on behalf</w:t>
      </w:r>
      <w:r>
        <w:rPr>
          <w:spacing w:val="-4"/>
        </w:rPr>
        <w:t xml:space="preserve"> </w:t>
      </w:r>
      <w:r>
        <w:t>of</w:t>
      </w:r>
      <w:r>
        <w:rPr>
          <w:spacing w:val="-4"/>
        </w:rPr>
        <w:t xml:space="preserve"> </w:t>
      </w:r>
      <w:r>
        <w:t>one’s</w:t>
      </w:r>
      <w:r>
        <w:rPr>
          <w:spacing w:val="-4"/>
        </w:rPr>
        <w:t xml:space="preserve"> </w:t>
      </w:r>
      <w:r>
        <w:t>own</w:t>
      </w:r>
      <w:r>
        <w:rPr>
          <w:spacing w:val="-4"/>
        </w:rPr>
        <w:t xml:space="preserve"> </w:t>
      </w:r>
      <w:r>
        <w:t>kin</w:t>
      </w:r>
      <w:r>
        <w:rPr>
          <w:spacing w:val="-4"/>
        </w:rPr>
        <w:t xml:space="preserve"> </w:t>
      </w:r>
      <w:r>
        <w:t>who</w:t>
      </w:r>
      <w:r>
        <w:rPr>
          <w:spacing w:val="-4"/>
        </w:rPr>
        <w:t xml:space="preserve"> </w:t>
      </w:r>
      <w:r>
        <w:t>met</w:t>
      </w:r>
      <w:r>
        <w:rPr>
          <w:spacing w:val="-4"/>
        </w:rPr>
        <w:t xml:space="preserve"> </w:t>
      </w:r>
      <w:r>
        <w:t>their</w:t>
      </w:r>
      <w:r>
        <w:rPr>
          <w:spacing w:val="-4"/>
        </w:rPr>
        <w:t xml:space="preserve"> </w:t>
      </w:r>
      <w:r>
        <w:t>demise</w:t>
      </w:r>
      <w:r>
        <w:rPr>
          <w:spacing w:val="-4"/>
        </w:rPr>
        <w:t xml:space="preserve"> </w:t>
      </w:r>
      <w:r>
        <w:t>at</w:t>
      </w:r>
      <w:r>
        <w:rPr>
          <w:spacing w:val="-4"/>
        </w:rPr>
        <w:t xml:space="preserve"> </w:t>
      </w:r>
      <w:r>
        <w:t>the</w:t>
      </w:r>
      <w:r>
        <w:rPr>
          <w:spacing w:val="-4"/>
        </w:rPr>
        <w:t xml:space="preserve"> </w:t>
      </w:r>
      <w:r>
        <w:t>hands</w:t>
      </w:r>
      <w:r>
        <w:rPr>
          <w:spacing w:val="-4"/>
        </w:rPr>
        <w:t xml:space="preserve"> </w:t>
      </w:r>
      <w:r>
        <w:t>of</w:t>
      </w:r>
      <w:r>
        <w:rPr>
          <w:spacing w:val="-4"/>
        </w:rPr>
        <w:t xml:space="preserve"> </w:t>
      </w:r>
      <w:r>
        <w:t>the</w:t>
      </w:r>
      <w:r>
        <w:rPr>
          <w:spacing w:val="-4"/>
        </w:rPr>
        <w:t xml:space="preserve"> </w:t>
      </w:r>
      <w:r>
        <w:t>enemy.</w:t>
      </w:r>
      <w:r>
        <w:rPr>
          <w:spacing w:val="-4"/>
        </w:rPr>
        <w:t xml:space="preserve"> </w:t>
      </w:r>
      <w:r>
        <w:t>But</w:t>
      </w:r>
      <w:r>
        <w:rPr>
          <w:spacing w:val="-4"/>
        </w:rPr>
        <w:t xml:space="preserve"> </w:t>
      </w:r>
      <w:r>
        <w:t>in this case a son retaliates in vengeance of the mother’s sexual adventures and the speaker presupposes the said mother was assailed sexually. The supposition</w:t>
      </w:r>
      <w:r>
        <w:rPr>
          <w:spacing w:val="-3"/>
        </w:rPr>
        <w:t xml:space="preserve"> </w:t>
      </w:r>
      <w:r>
        <w:t>has</w:t>
      </w:r>
      <w:r>
        <w:rPr>
          <w:spacing w:val="-3"/>
        </w:rPr>
        <w:t xml:space="preserve"> </w:t>
      </w:r>
      <w:r>
        <w:t>an</w:t>
      </w:r>
      <w:r>
        <w:rPr>
          <w:spacing w:val="-3"/>
        </w:rPr>
        <w:t xml:space="preserve"> </w:t>
      </w:r>
      <w:r>
        <w:t>ironical</w:t>
      </w:r>
      <w:r>
        <w:rPr>
          <w:spacing w:val="-3"/>
        </w:rPr>
        <w:t xml:space="preserve"> </w:t>
      </w:r>
      <w:r>
        <w:t>twist</w:t>
      </w:r>
      <w:r>
        <w:rPr>
          <w:spacing w:val="-3"/>
        </w:rPr>
        <w:t xml:space="preserve"> </w:t>
      </w:r>
      <w:r>
        <w:t>to</w:t>
      </w:r>
      <w:r>
        <w:rPr>
          <w:spacing w:val="-3"/>
        </w:rPr>
        <w:t xml:space="preserve"> </w:t>
      </w:r>
      <w:r>
        <w:t>it because the relationship was entered into by mutual consent. Secondly to refer to Boru as a “man” is to laud him for his action. Yet the community knows and believes</w:t>
      </w:r>
      <w:r>
        <w:rPr>
          <w:spacing w:val="-3"/>
        </w:rPr>
        <w:t xml:space="preserve"> </w:t>
      </w:r>
      <w:r>
        <w:t>what</w:t>
      </w:r>
      <w:r>
        <w:rPr>
          <w:spacing w:val="-3"/>
        </w:rPr>
        <w:t xml:space="preserve"> </w:t>
      </w:r>
      <w:r>
        <w:t>he</w:t>
      </w:r>
      <w:r>
        <w:rPr>
          <w:spacing w:val="-3"/>
        </w:rPr>
        <w:t xml:space="preserve"> </w:t>
      </w:r>
      <w:r>
        <w:t>did</w:t>
      </w:r>
      <w:r>
        <w:rPr>
          <w:spacing w:val="-3"/>
        </w:rPr>
        <w:t xml:space="preserve"> </w:t>
      </w:r>
      <w:r>
        <w:t>was wrong. The speaker thus gloats over a wrong and</w:t>
      </w:r>
      <w:r>
        <w:rPr>
          <w:spacing w:val="-2"/>
        </w:rPr>
        <w:t xml:space="preserve"> </w:t>
      </w:r>
      <w:r>
        <w:t>goads</w:t>
      </w:r>
      <w:r>
        <w:rPr>
          <w:spacing w:val="-2"/>
        </w:rPr>
        <w:t xml:space="preserve"> </w:t>
      </w:r>
      <w:r>
        <w:t>the</w:t>
      </w:r>
      <w:r>
        <w:rPr>
          <w:spacing w:val="-2"/>
        </w:rPr>
        <w:t xml:space="preserve"> </w:t>
      </w:r>
      <w:r>
        <w:t>man</w:t>
      </w:r>
      <w:r>
        <w:rPr>
          <w:spacing w:val="-2"/>
        </w:rPr>
        <w:t xml:space="preserve"> </w:t>
      </w:r>
      <w:r>
        <w:t>on</w:t>
      </w:r>
      <w:r>
        <w:rPr>
          <w:spacing w:val="-2"/>
        </w:rPr>
        <w:t xml:space="preserve"> </w:t>
      </w:r>
      <w:r>
        <w:t>by</w:t>
      </w:r>
      <w:r>
        <w:rPr>
          <w:spacing w:val="-2"/>
        </w:rPr>
        <w:t xml:space="preserve"> </w:t>
      </w:r>
      <w:r>
        <w:t>praising</w:t>
      </w:r>
      <w:r>
        <w:rPr>
          <w:spacing w:val="-2"/>
        </w:rPr>
        <w:t xml:space="preserve"> </w:t>
      </w:r>
      <w:r>
        <w:t>him</w:t>
      </w:r>
      <w:r>
        <w:rPr>
          <w:spacing w:val="-2"/>
        </w:rPr>
        <w:t xml:space="preserve"> </w:t>
      </w:r>
      <w:r>
        <w:t>for</w:t>
      </w:r>
      <w:r>
        <w:rPr>
          <w:spacing w:val="-2"/>
        </w:rPr>
        <w:t xml:space="preserve"> </w:t>
      </w:r>
      <w:r>
        <w:t>it.</w:t>
      </w:r>
      <w:r>
        <w:rPr>
          <w:spacing w:val="-2"/>
        </w:rPr>
        <w:t xml:space="preserve"> </w:t>
      </w:r>
      <w:r>
        <w:t>In the eyes of the community, the matter is perceived as an Oedipal complex, since the</w:t>
      </w:r>
      <w:r>
        <w:rPr>
          <w:spacing w:val="-3"/>
        </w:rPr>
        <w:t xml:space="preserve"> </w:t>
      </w:r>
      <w:r>
        <w:t xml:space="preserve">woman in question is socially regarded as the man’s mother as stated above. </w:t>
      </w:r>
      <w:proofErr w:type="spellStart"/>
      <w:r>
        <w:rPr>
          <w:i/>
        </w:rPr>
        <w:t>Qoosa</w:t>
      </w:r>
      <w:proofErr w:type="spellEnd"/>
      <w:r>
        <w:rPr>
          <w:i/>
        </w:rPr>
        <w:t xml:space="preserve"> </w:t>
      </w:r>
      <w:r>
        <w:t>sarcastically questions the man’s virtues.</w:t>
      </w:r>
    </w:p>
    <w:p w14:paraId="57732A69" w14:textId="77777777" w:rsidR="00DE1EE7" w:rsidRDefault="00DE1EE7">
      <w:pPr>
        <w:pStyle w:val="BodyText"/>
        <w:ind w:left="0"/>
      </w:pPr>
    </w:p>
    <w:p w14:paraId="782EEE02" w14:textId="77777777" w:rsidR="00DE1EE7" w:rsidRDefault="00000000">
      <w:pPr>
        <w:pStyle w:val="BodyText"/>
        <w:ind w:right="749"/>
        <w:jc w:val="both"/>
      </w:pPr>
      <w:r>
        <w:t>Woman as an object of erotic neglect is joked about amongst the clans. The jester’s proposition is that it is upon the clan members to perform the duty of satisfying their</w:t>
      </w:r>
      <w:r>
        <w:rPr>
          <w:spacing w:val="40"/>
        </w:rPr>
        <w:t xml:space="preserve"> </w:t>
      </w:r>
      <w:r>
        <w:t xml:space="preserve">women’s sexual needs and that any neglect of that duty becomes a subject of </w:t>
      </w:r>
      <w:proofErr w:type="spellStart"/>
      <w:r>
        <w:rPr>
          <w:i/>
        </w:rPr>
        <w:t>qoosa</w:t>
      </w:r>
      <w:proofErr w:type="spellEnd"/>
      <w:r>
        <w:t>. Hear a jester, Koroma Wario:</w:t>
      </w:r>
    </w:p>
    <w:p w14:paraId="3B6DCA33" w14:textId="77777777" w:rsidR="00DE1EE7" w:rsidRDefault="00DE1EE7">
      <w:pPr>
        <w:pStyle w:val="BodyText"/>
        <w:jc w:val="both"/>
        <w:sectPr w:rsidR="00DE1EE7">
          <w:type w:val="continuous"/>
          <w:pgSz w:w="11920" w:h="16840"/>
          <w:pgMar w:top="1380" w:right="708" w:bottom="280" w:left="1275" w:header="0" w:footer="718" w:gutter="0"/>
          <w:cols w:space="720"/>
        </w:sectPr>
      </w:pPr>
    </w:p>
    <w:p w14:paraId="7DF2C996" w14:textId="77777777" w:rsidR="00DE1EE7" w:rsidRDefault="00000000">
      <w:pPr>
        <w:pStyle w:val="BodyText"/>
        <w:spacing w:before="60"/>
        <w:ind w:left="525"/>
      </w:pPr>
      <w:proofErr w:type="spellStart"/>
      <w:r>
        <w:lastRenderedPageBreak/>
        <w:t>Gaaf</w:t>
      </w:r>
      <w:proofErr w:type="spellEnd"/>
      <w:r>
        <w:rPr>
          <w:spacing w:val="-15"/>
        </w:rPr>
        <w:t xml:space="preserve"> </w:t>
      </w:r>
      <w:proofErr w:type="spellStart"/>
      <w:r>
        <w:t>godan</w:t>
      </w:r>
      <w:proofErr w:type="spellEnd"/>
      <w:r>
        <w:rPr>
          <w:spacing w:val="-15"/>
        </w:rPr>
        <w:t xml:space="preserve"> </w:t>
      </w:r>
      <w:proofErr w:type="spellStart"/>
      <w:r>
        <w:t>Gimbe</w:t>
      </w:r>
      <w:proofErr w:type="spellEnd"/>
      <w:r>
        <w:t xml:space="preserve"> </w:t>
      </w:r>
      <w:proofErr w:type="spellStart"/>
      <w:r>
        <w:t>Ororo</w:t>
      </w:r>
      <w:proofErr w:type="spellEnd"/>
      <w:r>
        <w:t xml:space="preserve"> </w:t>
      </w:r>
      <w:proofErr w:type="spellStart"/>
      <w:r>
        <w:t>harkiftte</w:t>
      </w:r>
      <w:proofErr w:type="spellEnd"/>
    </w:p>
    <w:p w14:paraId="662C6F22" w14:textId="77777777" w:rsidR="00DE1EE7" w:rsidRDefault="00000000">
      <w:pPr>
        <w:pStyle w:val="BodyText"/>
        <w:ind w:left="525" w:right="338"/>
      </w:pPr>
      <w:proofErr w:type="spellStart"/>
      <w:r>
        <w:t>Godanaa</w:t>
      </w:r>
      <w:proofErr w:type="spellEnd"/>
      <w:r>
        <w:t xml:space="preserve"> </w:t>
      </w:r>
      <w:proofErr w:type="spellStart"/>
      <w:r>
        <w:t>kaate</w:t>
      </w:r>
      <w:proofErr w:type="spellEnd"/>
      <w:r>
        <w:t xml:space="preserve"> Wati gad </w:t>
      </w:r>
      <w:proofErr w:type="spellStart"/>
      <w:r>
        <w:t>lakifte</w:t>
      </w:r>
      <w:proofErr w:type="spellEnd"/>
      <w:r>
        <w:t xml:space="preserve"> </w:t>
      </w:r>
      <w:proofErr w:type="spellStart"/>
      <w:r>
        <w:t>Godaan</w:t>
      </w:r>
      <w:proofErr w:type="spellEnd"/>
      <w:r>
        <w:t xml:space="preserve"> </w:t>
      </w:r>
      <w:proofErr w:type="spellStart"/>
      <w:r>
        <w:t>Dukale</w:t>
      </w:r>
      <w:proofErr w:type="spellEnd"/>
      <w:r>
        <w:t xml:space="preserve"> Bala </w:t>
      </w:r>
      <w:proofErr w:type="spellStart"/>
      <w:r>
        <w:t>waara</w:t>
      </w:r>
      <w:proofErr w:type="spellEnd"/>
      <w:r>
        <w:t xml:space="preserve"> </w:t>
      </w:r>
      <w:proofErr w:type="spellStart"/>
      <w:r>
        <w:rPr>
          <w:spacing w:val="-2"/>
        </w:rPr>
        <w:t>isani</w:t>
      </w:r>
      <w:proofErr w:type="spellEnd"/>
    </w:p>
    <w:p w14:paraId="51B05E11" w14:textId="77777777" w:rsidR="00DE1EE7" w:rsidRDefault="00000000">
      <w:pPr>
        <w:pStyle w:val="BodyText"/>
        <w:ind w:left="525"/>
      </w:pPr>
      <w:proofErr w:type="spellStart"/>
      <w:r>
        <w:t>Qiixoo</w:t>
      </w:r>
      <w:proofErr w:type="spellEnd"/>
      <w:r>
        <w:rPr>
          <w:spacing w:val="-15"/>
        </w:rPr>
        <w:t xml:space="preserve"> </w:t>
      </w:r>
      <w:proofErr w:type="spellStart"/>
      <w:r>
        <w:t>Caana</w:t>
      </w:r>
      <w:proofErr w:type="spellEnd"/>
      <w:r>
        <w:rPr>
          <w:spacing w:val="-15"/>
        </w:rPr>
        <w:t xml:space="preserve"> </w:t>
      </w:r>
      <w:proofErr w:type="spellStart"/>
      <w:r>
        <w:t>fale</w:t>
      </w:r>
      <w:proofErr w:type="spellEnd"/>
      <w:r>
        <w:t xml:space="preserve"> </w:t>
      </w:r>
      <w:proofErr w:type="spellStart"/>
      <w:r>
        <w:t>Chamumat</w:t>
      </w:r>
      <w:proofErr w:type="spellEnd"/>
      <w:r>
        <w:rPr>
          <w:spacing w:val="-15"/>
        </w:rPr>
        <w:t xml:space="preserve"> </w:t>
      </w:r>
      <w:proofErr w:type="spellStart"/>
      <w:r>
        <w:t>lakifte</w:t>
      </w:r>
      <w:proofErr w:type="spellEnd"/>
      <w:r>
        <w:t xml:space="preserve"> </w:t>
      </w:r>
      <w:proofErr w:type="spellStart"/>
      <w:r>
        <w:t>Waluma</w:t>
      </w:r>
      <w:proofErr w:type="spellEnd"/>
      <w:r>
        <w:t xml:space="preserve"> </w:t>
      </w:r>
      <w:proofErr w:type="spellStart"/>
      <w:r>
        <w:t>golite</w:t>
      </w:r>
      <w:proofErr w:type="spellEnd"/>
      <w:r>
        <w:t xml:space="preserve"> </w:t>
      </w:r>
      <w:proofErr w:type="spellStart"/>
      <w:r>
        <w:t>Waluma</w:t>
      </w:r>
      <w:proofErr w:type="spellEnd"/>
      <w:r>
        <w:t xml:space="preserve"> </w:t>
      </w:r>
      <w:proofErr w:type="spellStart"/>
      <w:r>
        <w:t>dhosite</w:t>
      </w:r>
      <w:proofErr w:type="spellEnd"/>
    </w:p>
    <w:p w14:paraId="76158F89" w14:textId="77777777" w:rsidR="00DE1EE7" w:rsidRDefault="00000000">
      <w:pPr>
        <w:pStyle w:val="BodyText"/>
        <w:ind w:left="525"/>
      </w:pPr>
      <w:proofErr w:type="spellStart"/>
      <w:r>
        <w:t>Hadha</w:t>
      </w:r>
      <w:proofErr w:type="spellEnd"/>
      <w:r>
        <w:rPr>
          <w:spacing w:val="-15"/>
        </w:rPr>
        <w:t xml:space="preserve"> </w:t>
      </w:r>
      <w:r>
        <w:t>Boru</w:t>
      </w:r>
      <w:r>
        <w:rPr>
          <w:spacing w:val="-15"/>
        </w:rPr>
        <w:t xml:space="preserve"> </w:t>
      </w:r>
      <w:proofErr w:type="spellStart"/>
      <w:r>
        <w:t>Qiixoo</w:t>
      </w:r>
      <w:proofErr w:type="spellEnd"/>
      <w:r>
        <w:t xml:space="preserve"> </w:t>
      </w:r>
      <w:proofErr w:type="spellStart"/>
      <w:r>
        <w:t>Dariman</w:t>
      </w:r>
      <w:proofErr w:type="spellEnd"/>
      <w:r>
        <w:t xml:space="preserve"> </w:t>
      </w:r>
      <w:proofErr w:type="spellStart"/>
      <w:r>
        <w:t>lakifte</w:t>
      </w:r>
      <w:proofErr w:type="spellEnd"/>
    </w:p>
    <w:p w14:paraId="3430610C" w14:textId="77777777" w:rsidR="00DE1EE7" w:rsidRDefault="00000000">
      <w:pPr>
        <w:spacing w:before="59"/>
        <w:rPr>
          <w:sz w:val="24"/>
        </w:rPr>
      </w:pPr>
      <w:r>
        <w:br w:type="column"/>
      </w:r>
    </w:p>
    <w:p w14:paraId="3F07E0F3" w14:textId="77777777" w:rsidR="00DE1EE7" w:rsidRDefault="00000000">
      <w:pPr>
        <w:pStyle w:val="BodyText"/>
        <w:spacing w:before="1"/>
        <w:ind w:left="525" w:right="1586"/>
      </w:pPr>
      <w:r>
        <w:t>During</w:t>
      </w:r>
      <w:r>
        <w:rPr>
          <w:spacing w:val="-10"/>
        </w:rPr>
        <w:t xml:space="preserve"> </w:t>
      </w:r>
      <w:r>
        <w:t>the</w:t>
      </w:r>
      <w:r>
        <w:rPr>
          <w:spacing w:val="-10"/>
        </w:rPr>
        <w:t xml:space="preserve"> </w:t>
      </w:r>
      <w:r>
        <w:t>shifting</w:t>
      </w:r>
      <w:r>
        <w:rPr>
          <w:spacing w:val="-10"/>
        </w:rPr>
        <w:t xml:space="preserve"> </w:t>
      </w:r>
      <w:r>
        <w:t>to</w:t>
      </w:r>
      <w:r>
        <w:rPr>
          <w:spacing w:val="-10"/>
        </w:rPr>
        <w:t xml:space="preserve"> </w:t>
      </w:r>
      <w:proofErr w:type="spellStart"/>
      <w:r>
        <w:t>Gimbe</w:t>
      </w:r>
      <w:proofErr w:type="spellEnd"/>
      <w:r>
        <w:t xml:space="preserve"> They carried sticks</w:t>
      </w:r>
    </w:p>
    <w:p w14:paraId="2C4DB115" w14:textId="77777777" w:rsidR="00DE1EE7" w:rsidRDefault="00000000">
      <w:pPr>
        <w:pStyle w:val="BodyText"/>
        <w:ind w:left="525"/>
      </w:pPr>
      <w:r>
        <w:t xml:space="preserve">Ready for </w:t>
      </w:r>
      <w:r>
        <w:rPr>
          <w:spacing w:val="-2"/>
        </w:rPr>
        <w:t>shifting</w:t>
      </w:r>
    </w:p>
    <w:p w14:paraId="3B8F2E33" w14:textId="77777777" w:rsidR="00DE1EE7" w:rsidRDefault="00000000">
      <w:pPr>
        <w:pStyle w:val="BodyText"/>
        <w:ind w:left="525" w:right="307"/>
      </w:pPr>
      <w:r>
        <w:t>They</w:t>
      </w:r>
      <w:r>
        <w:rPr>
          <w:spacing w:val="-7"/>
        </w:rPr>
        <w:t xml:space="preserve"> </w:t>
      </w:r>
      <w:r>
        <w:t>released</w:t>
      </w:r>
      <w:r>
        <w:rPr>
          <w:spacing w:val="-7"/>
        </w:rPr>
        <w:t xml:space="preserve"> </w:t>
      </w:r>
      <w:r>
        <w:t>the</w:t>
      </w:r>
      <w:r>
        <w:rPr>
          <w:spacing w:val="-7"/>
        </w:rPr>
        <w:t xml:space="preserve"> </w:t>
      </w:r>
      <w:r>
        <w:t>calves</w:t>
      </w:r>
      <w:r>
        <w:rPr>
          <w:spacing w:val="-7"/>
        </w:rPr>
        <w:t xml:space="preserve"> </w:t>
      </w:r>
      <w:r>
        <w:t>free</w:t>
      </w:r>
      <w:r>
        <w:rPr>
          <w:spacing w:val="-7"/>
        </w:rPr>
        <w:t xml:space="preserve"> </w:t>
      </w:r>
      <w:r>
        <w:t>from</w:t>
      </w:r>
      <w:r>
        <w:rPr>
          <w:spacing w:val="-7"/>
        </w:rPr>
        <w:t xml:space="preserve"> </w:t>
      </w:r>
      <w:r>
        <w:t xml:space="preserve">tethers During the shifting to </w:t>
      </w:r>
      <w:proofErr w:type="spellStart"/>
      <w:r>
        <w:t>Dukale</w:t>
      </w:r>
      <w:proofErr w:type="spellEnd"/>
    </w:p>
    <w:p w14:paraId="7EEC1D82" w14:textId="77777777" w:rsidR="00DE1EE7" w:rsidRDefault="00000000">
      <w:pPr>
        <w:pStyle w:val="BodyText"/>
        <w:ind w:left="525" w:right="1586"/>
      </w:pPr>
      <w:r>
        <w:t>The</w:t>
      </w:r>
      <w:r>
        <w:rPr>
          <w:spacing w:val="-10"/>
        </w:rPr>
        <w:t xml:space="preserve"> </w:t>
      </w:r>
      <w:r>
        <w:t>blind</w:t>
      </w:r>
      <w:r>
        <w:rPr>
          <w:spacing w:val="-10"/>
        </w:rPr>
        <w:t xml:space="preserve"> </w:t>
      </w:r>
      <w:r>
        <w:t>of</w:t>
      </w:r>
      <w:r>
        <w:rPr>
          <w:spacing w:val="-10"/>
        </w:rPr>
        <w:t xml:space="preserve"> </w:t>
      </w:r>
      <w:r>
        <w:t>their</w:t>
      </w:r>
      <w:r>
        <w:rPr>
          <w:spacing w:val="-10"/>
        </w:rPr>
        <w:t xml:space="preserve"> </w:t>
      </w:r>
      <w:r>
        <w:t xml:space="preserve">homestead </w:t>
      </w:r>
      <w:proofErr w:type="spellStart"/>
      <w:r>
        <w:t>Qiixoo</w:t>
      </w:r>
      <w:proofErr w:type="spellEnd"/>
      <w:r>
        <w:t xml:space="preserve"> </w:t>
      </w:r>
      <w:proofErr w:type="spellStart"/>
      <w:r>
        <w:t>Caana</w:t>
      </w:r>
      <w:proofErr w:type="spellEnd"/>
    </w:p>
    <w:p w14:paraId="43351344" w14:textId="77777777" w:rsidR="00DE1EE7" w:rsidRDefault="00000000">
      <w:pPr>
        <w:pStyle w:val="BodyText"/>
        <w:ind w:left="525" w:right="1586"/>
      </w:pPr>
      <w:r>
        <w:t>They</w:t>
      </w:r>
      <w:r>
        <w:rPr>
          <w:spacing w:val="-7"/>
        </w:rPr>
        <w:t xml:space="preserve"> </w:t>
      </w:r>
      <w:r>
        <w:t>left</w:t>
      </w:r>
      <w:r>
        <w:rPr>
          <w:spacing w:val="-7"/>
        </w:rPr>
        <w:t xml:space="preserve"> </w:t>
      </w:r>
      <w:r>
        <w:t>him</w:t>
      </w:r>
      <w:r>
        <w:rPr>
          <w:spacing w:val="-7"/>
        </w:rPr>
        <w:t xml:space="preserve"> </w:t>
      </w:r>
      <w:r>
        <w:t>behind</w:t>
      </w:r>
      <w:r>
        <w:rPr>
          <w:spacing w:val="-7"/>
        </w:rPr>
        <w:t xml:space="preserve"> </w:t>
      </w:r>
      <w:r>
        <w:t>in</w:t>
      </w:r>
      <w:r>
        <w:rPr>
          <w:spacing w:val="-7"/>
        </w:rPr>
        <w:t xml:space="preserve"> </w:t>
      </w:r>
      <w:r>
        <w:t>the</w:t>
      </w:r>
      <w:r>
        <w:rPr>
          <w:spacing w:val="-7"/>
        </w:rPr>
        <w:t xml:space="preserve"> </w:t>
      </w:r>
      <w:r>
        <w:t>sun They shielded</w:t>
      </w:r>
    </w:p>
    <w:p w14:paraId="6630E819" w14:textId="77777777" w:rsidR="00DE1EE7" w:rsidRDefault="00000000">
      <w:pPr>
        <w:pStyle w:val="BodyText"/>
        <w:ind w:left="525" w:right="1047"/>
      </w:pPr>
      <w:r>
        <w:t>And</w:t>
      </w:r>
      <w:r>
        <w:rPr>
          <w:spacing w:val="-8"/>
        </w:rPr>
        <w:t xml:space="preserve"> </w:t>
      </w:r>
      <w:r>
        <w:t>they</w:t>
      </w:r>
      <w:r>
        <w:rPr>
          <w:spacing w:val="-8"/>
        </w:rPr>
        <w:t xml:space="preserve"> </w:t>
      </w:r>
      <w:r>
        <w:t>concealed</w:t>
      </w:r>
      <w:r>
        <w:rPr>
          <w:spacing w:val="-8"/>
        </w:rPr>
        <w:t xml:space="preserve"> </w:t>
      </w:r>
      <w:r>
        <w:t>for</w:t>
      </w:r>
      <w:r>
        <w:rPr>
          <w:spacing w:val="-8"/>
        </w:rPr>
        <w:t xml:space="preserve"> </w:t>
      </w:r>
      <w:r>
        <w:t>one</w:t>
      </w:r>
      <w:r>
        <w:rPr>
          <w:spacing w:val="-8"/>
        </w:rPr>
        <w:t xml:space="preserve"> </w:t>
      </w:r>
      <w:r>
        <w:t xml:space="preserve">another The mother of Boru </w:t>
      </w:r>
      <w:proofErr w:type="spellStart"/>
      <w:r>
        <w:t>Qiixoo</w:t>
      </w:r>
      <w:proofErr w:type="spellEnd"/>
    </w:p>
    <w:p w14:paraId="7D450376" w14:textId="77777777" w:rsidR="00DE1EE7" w:rsidRDefault="00000000">
      <w:pPr>
        <w:pStyle w:val="BodyText"/>
        <w:ind w:left="525"/>
      </w:pPr>
      <w:r>
        <w:t xml:space="preserve">They left her in sexual </w:t>
      </w:r>
      <w:r>
        <w:rPr>
          <w:spacing w:val="-2"/>
        </w:rPr>
        <w:t>desire</w:t>
      </w:r>
    </w:p>
    <w:p w14:paraId="5BA2B3C9" w14:textId="77777777" w:rsidR="00DE1EE7" w:rsidRDefault="00DE1EE7">
      <w:pPr>
        <w:pStyle w:val="BodyText"/>
        <w:sectPr w:rsidR="00DE1EE7">
          <w:pgSz w:w="11920" w:h="16840"/>
          <w:pgMar w:top="1380" w:right="708" w:bottom="980" w:left="1275" w:header="0" w:footer="718" w:gutter="0"/>
          <w:cols w:num="2" w:space="720" w:equalWidth="0">
            <w:col w:w="2459" w:space="2161"/>
            <w:col w:w="5317"/>
          </w:cols>
        </w:sectPr>
      </w:pPr>
    </w:p>
    <w:p w14:paraId="0BD811D8" w14:textId="77777777" w:rsidR="00DE1EE7" w:rsidRDefault="00000000">
      <w:pPr>
        <w:pStyle w:val="BodyText"/>
        <w:ind w:right="745"/>
        <w:jc w:val="both"/>
      </w:pPr>
      <w:r>
        <w:t>A descriptive tale of one</w:t>
      </w:r>
      <w:r>
        <w:rPr>
          <w:spacing w:val="-3"/>
        </w:rPr>
        <w:t xml:space="preserve"> </w:t>
      </w:r>
      <w:r>
        <w:t>family</w:t>
      </w:r>
      <w:r>
        <w:rPr>
          <w:spacing w:val="-3"/>
        </w:rPr>
        <w:t xml:space="preserve"> </w:t>
      </w:r>
      <w:r>
        <w:t>whom</w:t>
      </w:r>
      <w:r>
        <w:rPr>
          <w:spacing w:val="-3"/>
        </w:rPr>
        <w:t xml:space="preserve"> </w:t>
      </w:r>
      <w:r>
        <w:t>the</w:t>
      </w:r>
      <w:r>
        <w:rPr>
          <w:spacing w:val="-3"/>
        </w:rPr>
        <w:t xml:space="preserve"> </w:t>
      </w:r>
      <w:r>
        <w:t>jester</w:t>
      </w:r>
      <w:r>
        <w:rPr>
          <w:spacing w:val="-3"/>
        </w:rPr>
        <w:t xml:space="preserve"> </w:t>
      </w:r>
      <w:r>
        <w:t>singles</w:t>
      </w:r>
      <w:r>
        <w:rPr>
          <w:spacing w:val="-3"/>
        </w:rPr>
        <w:t xml:space="preserve"> </w:t>
      </w:r>
      <w:r>
        <w:t>out</w:t>
      </w:r>
      <w:r>
        <w:rPr>
          <w:spacing w:val="-3"/>
        </w:rPr>
        <w:t xml:space="preserve"> </w:t>
      </w:r>
      <w:r>
        <w:t>for</w:t>
      </w:r>
      <w:r>
        <w:rPr>
          <w:spacing w:val="-3"/>
        </w:rPr>
        <w:t xml:space="preserve"> </w:t>
      </w:r>
      <w:r>
        <w:t>criticism,</w:t>
      </w:r>
      <w:r>
        <w:rPr>
          <w:spacing w:val="-3"/>
        </w:rPr>
        <w:t xml:space="preserve"> </w:t>
      </w:r>
      <w:r>
        <w:t>the</w:t>
      </w:r>
      <w:r>
        <w:rPr>
          <w:spacing w:val="-3"/>
        </w:rPr>
        <w:t xml:space="preserve"> </w:t>
      </w:r>
      <w:r>
        <w:t>text</w:t>
      </w:r>
      <w:r>
        <w:rPr>
          <w:spacing w:val="-3"/>
        </w:rPr>
        <w:t xml:space="preserve"> </w:t>
      </w:r>
      <w:r>
        <w:t>details</w:t>
      </w:r>
      <w:r>
        <w:rPr>
          <w:spacing w:val="-3"/>
        </w:rPr>
        <w:t xml:space="preserve"> </w:t>
      </w:r>
      <w:r>
        <w:t xml:space="preserve">how they conduct their social affairs. Lines 1-4 allude to the shifting from a place called </w:t>
      </w:r>
      <w:proofErr w:type="spellStart"/>
      <w:r>
        <w:t>Gimbe</w:t>
      </w:r>
      <w:proofErr w:type="spellEnd"/>
      <w:r>
        <w:t xml:space="preserve">, also known by the name </w:t>
      </w:r>
      <w:proofErr w:type="spellStart"/>
      <w:r>
        <w:t>Dukale</w:t>
      </w:r>
      <w:proofErr w:type="spellEnd"/>
      <w:r>
        <w:t>, a common phenomenon among the nomadic Borana in search of grazing land for their herds. But the</w:t>
      </w:r>
      <w:r>
        <w:rPr>
          <w:spacing w:val="-2"/>
        </w:rPr>
        <w:t xml:space="preserve"> </w:t>
      </w:r>
      <w:r>
        <w:t>comments</w:t>
      </w:r>
      <w:r>
        <w:rPr>
          <w:spacing w:val="-2"/>
        </w:rPr>
        <w:t xml:space="preserve"> </w:t>
      </w:r>
      <w:r>
        <w:t>that</w:t>
      </w:r>
      <w:r>
        <w:rPr>
          <w:spacing w:val="-2"/>
        </w:rPr>
        <w:t xml:space="preserve"> </w:t>
      </w:r>
      <w:r>
        <w:t>the</w:t>
      </w:r>
      <w:r>
        <w:rPr>
          <w:spacing w:val="-2"/>
        </w:rPr>
        <w:t xml:space="preserve"> </w:t>
      </w:r>
      <w:r>
        <w:t>performer</w:t>
      </w:r>
      <w:r>
        <w:rPr>
          <w:spacing w:val="-2"/>
        </w:rPr>
        <w:t xml:space="preserve"> </w:t>
      </w:r>
      <w:r>
        <w:t>makes</w:t>
      </w:r>
      <w:r>
        <w:rPr>
          <w:spacing w:val="-2"/>
        </w:rPr>
        <w:t xml:space="preserve"> </w:t>
      </w:r>
      <w:r>
        <w:t>in</w:t>
      </w:r>
      <w:r>
        <w:rPr>
          <w:spacing w:val="-2"/>
        </w:rPr>
        <w:t xml:space="preserve"> </w:t>
      </w:r>
      <w:r>
        <w:t>the</w:t>
      </w:r>
      <w:r>
        <w:rPr>
          <w:spacing w:val="-2"/>
        </w:rPr>
        <w:t xml:space="preserve"> </w:t>
      </w:r>
      <w:r>
        <w:t xml:space="preserve">text are encapsuled in lines 5-12. Line 6 exposes their irresponsibility evinced in their abandonment of the blind person in the homestead in the course of their movement. The disabled elder named </w:t>
      </w:r>
      <w:proofErr w:type="spellStart"/>
      <w:r>
        <w:t>Qiixoo</w:t>
      </w:r>
      <w:proofErr w:type="spellEnd"/>
      <w:r>
        <w:t xml:space="preserve"> </w:t>
      </w:r>
      <w:proofErr w:type="spellStart"/>
      <w:r>
        <w:t>Caana</w:t>
      </w:r>
      <w:proofErr w:type="spellEnd"/>
      <w:r>
        <w:t xml:space="preserve"> was left basking in the sun, having been regarded a burden by his kin, an utter neglect that caught the</w:t>
      </w:r>
      <w:r>
        <w:rPr>
          <w:spacing w:val="-2"/>
        </w:rPr>
        <w:t xml:space="preserve"> </w:t>
      </w:r>
      <w:r>
        <w:t>eye</w:t>
      </w:r>
      <w:r>
        <w:rPr>
          <w:spacing w:val="-2"/>
        </w:rPr>
        <w:t xml:space="preserve"> </w:t>
      </w:r>
      <w:r>
        <w:t>of</w:t>
      </w:r>
      <w:r>
        <w:rPr>
          <w:spacing w:val="-2"/>
        </w:rPr>
        <w:t xml:space="preserve"> </w:t>
      </w:r>
      <w:r>
        <w:t>the</w:t>
      </w:r>
      <w:r>
        <w:rPr>
          <w:spacing w:val="-2"/>
        </w:rPr>
        <w:t xml:space="preserve"> </w:t>
      </w:r>
      <w:r>
        <w:t>jester</w:t>
      </w:r>
      <w:r>
        <w:rPr>
          <w:spacing w:val="-2"/>
        </w:rPr>
        <w:t xml:space="preserve"> </w:t>
      </w:r>
      <w:r>
        <w:t>for</w:t>
      </w:r>
      <w:r>
        <w:rPr>
          <w:spacing w:val="-2"/>
        </w:rPr>
        <w:t xml:space="preserve"> </w:t>
      </w:r>
      <w:r>
        <w:t>which</w:t>
      </w:r>
      <w:r>
        <w:rPr>
          <w:spacing w:val="-2"/>
        </w:rPr>
        <w:t xml:space="preserve"> </w:t>
      </w:r>
      <w:r>
        <w:t>he</w:t>
      </w:r>
      <w:r>
        <w:rPr>
          <w:spacing w:val="-2"/>
        </w:rPr>
        <w:t xml:space="preserve"> </w:t>
      </w:r>
      <w:r>
        <w:t>chides</w:t>
      </w:r>
      <w:r>
        <w:rPr>
          <w:spacing w:val="-2"/>
        </w:rPr>
        <w:t xml:space="preserve"> </w:t>
      </w:r>
      <w:r>
        <w:t xml:space="preserve">them. The lines 9-12 underscore the conspiratorial way in which the male members of this family denied sex to a widowed female, referred to as mother of Boru </w:t>
      </w:r>
      <w:proofErr w:type="spellStart"/>
      <w:r>
        <w:t>Qiixoo</w:t>
      </w:r>
      <w:proofErr w:type="spellEnd"/>
      <w:r>
        <w:t xml:space="preserve"> by</w:t>
      </w:r>
      <w:r>
        <w:rPr>
          <w:spacing w:val="-2"/>
        </w:rPr>
        <w:t xml:space="preserve"> </w:t>
      </w:r>
      <w:r>
        <w:t>refusing</w:t>
      </w:r>
      <w:r>
        <w:rPr>
          <w:spacing w:val="-2"/>
        </w:rPr>
        <w:t xml:space="preserve"> </w:t>
      </w:r>
      <w:r>
        <w:t>to</w:t>
      </w:r>
      <w:r>
        <w:rPr>
          <w:spacing w:val="-2"/>
        </w:rPr>
        <w:t xml:space="preserve"> </w:t>
      </w:r>
      <w:r>
        <w:t>inherit her as a wife after the death of their brother. The speaker critiques the anarchic social condition where the infirm are</w:t>
      </w:r>
      <w:r>
        <w:rPr>
          <w:spacing w:val="-3"/>
        </w:rPr>
        <w:t xml:space="preserve"> </w:t>
      </w:r>
      <w:r>
        <w:t>abandoned</w:t>
      </w:r>
      <w:r>
        <w:rPr>
          <w:spacing w:val="-3"/>
        </w:rPr>
        <w:t xml:space="preserve"> </w:t>
      </w:r>
      <w:r>
        <w:t>and</w:t>
      </w:r>
      <w:r>
        <w:rPr>
          <w:spacing w:val="-3"/>
        </w:rPr>
        <w:t xml:space="preserve"> </w:t>
      </w:r>
      <w:r>
        <w:t>widows</w:t>
      </w:r>
      <w:r>
        <w:rPr>
          <w:spacing w:val="-3"/>
        </w:rPr>
        <w:t xml:space="preserve"> </w:t>
      </w:r>
      <w:r>
        <w:t>are</w:t>
      </w:r>
      <w:r>
        <w:rPr>
          <w:spacing w:val="-3"/>
        </w:rPr>
        <w:t xml:space="preserve"> </w:t>
      </w:r>
      <w:r>
        <w:t>left</w:t>
      </w:r>
      <w:r>
        <w:rPr>
          <w:spacing w:val="-3"/>
        </w:rPr>
        <w:t xml:space="preserve"> </w:t>
      </w:r>
      <w:r>
        <w:t>to</w:t>
      </w:r>
      <w:r>
        <w:rPr>
          <w:spacing w:val="-3"/>
        </w:rPr>
        <w:t xml:space="preserve"> </w:t>
      </w:r>
      <w:r>
        <w:t>suffer</w:t>
      </w:r>
      <w:r>
        <w:rPr>
          <w:spacing w:val="-3"/>
        </w:rPr>
        <w:t xml:space="preserve"> </w:t>
      </w:r>
      <w:r>
        <w:t>without</w:t>
      </w:r>
      <w:r>
        <w:rPr>
          <w:spacing w:val="-3"/>
        </w:rPr>
        <w:t xml:space="preserve"> </w:t>
      </w:r>
      <w:r>
        <w:t>the</w:t>
      </w:r>
      <w:r>
        <w:rPr>
          <w:spacing w:val="-3"/>
        </w:rPr>
        <w:t xml:space="preserve"> </w:t>
      </w:r>
      <w:r>
        <w:t>benefit</w:t>
      </w:r>
      <w:r>
        <w:rPr>
          <w:spacing w:val="-3"/>
        </w:rPr>
        <w:t xml:space="preserve"> </w:t>
      </w:r>
      <w:r>
        <w:t>of second marriage.</w:t>
      </w:r>
    </w:p>
    <w:p w14:paraId="7B314D8D" w14:textId="77777777" w:rsidR="00DE1EE7" w:rsidRDefault="00DE1EE7">
      <w:pPr>
        <w:pStyle w:val="BodyText"/>
        <w:ind w:left="0"/>
      </w:pPr>
    </w:p>
    <w:p w14:paraId="2D79225E" w14:textId="77777777" w:rsidR="00DE1EE7" w:rsidRDefault="00000000">
      <w:pPr>
        <w:pStyle w:val="BodyText"/>
        <w:ind w:right="745"/>
        <w:jc w:val="both"/>
      </w:pPr>
      <w:r>
        <w:t>As I have argued in this chapter, the Borana, organized into clans as units that strengthen social ties, look over their shoulders to monitor the activities of other clans. The</w:t>
      </w:r>
      <w:r>
        <w:rPr>
          <w:spacing w:val="-2"/>
        </w:rPr>
        <w:t xml:space="preserve"> </w:t>
      </w:r>
      <w:r>
        <w:t>community subscribes to certain moral codes, which embody their very notion of</w:t>
      </w:r>
      <w:r>
        <w:rPr>
          <w:spacing w:val="-2"/>
        </w:rPr>
        <w:t xml:space="preserve"> </w:t>
      </w:r>
      <w:r>
        <w:t>a</w:t>
      </w:r>
      <w:r>
        <w:rPr>
          <w:spacing w:val="-2"/>
        </w:rPr>
        <w:t xml:space="preserve"> </w:t>
      </w:r>
      <w:r>
        <w:t>united</w:t>
      </w:r>
      <w:r>
        <w:rPr>
          <w:spacing w:val="-2"/>
        </w:rPr>
        <w:t xml:space="preserve"> </w:t>
      </w:r>
      <w:r>
        <w:t>people.</w:t>
      </w:r>
      <w:r>
        <w:rPr>
          <w:spacing w:val="-2"/>
        </w:rPr>
        <w:t xml:space="preserve"> </w:t>
      </w:r>
      <w:r>
        <w:t>When this</w:t>
      </w:r>
      <w:r>
        <w:rPr>
          <w:spacing w:val="-2"/>
        </w:rPr>
        <w:t xml:space="preserve"> </w:t>
      </w:r>
      <w:r>
        <w:t>underlying</w:t>
      </w:r>
      <w:r>
        <w:rPr>
          <w:spacing w:val="-2"/>
        </w:rPr>
        <w:t xml:space="preserve"> </w:t>
      </w:r>
      <w:r>
        <w:t>sense</w:t>
      </w:r>
      <w:r>
        <w:rPr>
          <w:spacing w:val="-2"/>
        </w:rPr>
        <w:t xml:space="preserve"> </w:t>
      </w:r>
      <w:r>
        <w:t>of</w:t>
      </w:r>
      <w:r>
        <w:rPr>
          <w:spacing w:val="-2"/>
        </w:rPr>
        <w:t xml:space="preserve"> </w:t>
      </w:r>
      <w:r>
        <w:t>a</w:t>
      </w:r>
      <w:r>
        <w:rPr>
          <w:spacing w:val="-2"/>
        </w:rPr>
        <w:t xml:space="preserve"> </w:t>
      </w:r>
      <w:r>
        <w:t>people</w:t>
      </w:r>
      <w:r>
        <w:rPr>
          <w:spacing w:val="-2"/>
        </w:rPr>
        <w:t xml:space="preserve"> </w:t>
      </w:r>
      <w:r>
        <w:t>is</w:t>
      </w:r>
      <w:r>
        <w:rPr>
          <w:spacing w:val="-2"/>
        </w:rPr>
        <w:t xml:space="preserve"> </w:t>
      </w:r>
      <w:r>
        <w:t>threatened,</w:t>
      </w:r>
      <w:r>
        <w:rPr>
          <w:spacing w:val="-2"/>
        </w:rPr>
        <w:t xml:space="preserve"> </w:t>
      </w:r>
      <w:r>
        <w:t>humorous</w:t>
      </w:r>
      <w:r>
        <w:rPr>
          <w:spacing w:val="-2"/>
        </w:rPr>
        <w:t xml:space="preserve"> </w:t>
      </w:r>
      <w:r>
        <w:t>but</w:t>
      </w:r>
      <w:r>
        <w:rPr>
          <w:spacing w:val="-2"/>
        </w:rPr>
        <w:t xml:space="preserve"> </w:t>
      </w:r>
      <w:r>
        <w:t>biting</w:t>
      </w:r>
      <w:r>
        <w:rPr>
          <w:spacing w:val="-2"/>
        </w:rPr>
        <w:t xml:space="preserve"> </w:t>
      </w:r>
      <w:r>
        <w:t>comments</w:t>
      </w:r>
      <w:r>
        <w:rPr>
          <w:spacing w:val="-2"/>
        </w:rPr>
        <w:t xml:space="preserve"> </w:t>
      </w:r>
      <w:r>
        <w:t>are</w:t>
      </w:r>
      <w:r>
        <w:rPr>
          <w:spacing w:val="-2"/>
        </w:rPr>
        <w:t xml:space="preserve"> </w:t>
      </w:r>
      <w:r>
        <w:t>formulated not only for the individual deviant but also for the entire clan.</w:t>
      </w:r>
      <w:r>
        <w:rPr>
          <w:spacing w:val="80"/>
        </w:rPr>
        <w:t xml:space="preserve"> </w:t>
      </w:r>
      <w:r>
        <w:t>The clan criticism on the whole serves as a crucial platform for fostering the generally accepted traditional codes by subjecting pervasive tendencies of deviation to public ridicule. Moral estrangement and the loss of human dignity are projected as real or imaginary vices that pose a threat to</w:t>
      </w:r>
      <w:r>
        <w:rPr>
          <w:spacing w:val="-2"/>
        </w:rPr>
        <w:t xml:space="preserve"> </w:t>
      </w:r>
      <w:r>
        <w:t>the</w:t>
      </w:r>
      <w:r>
        <w:rPr>
          <w:spacing w:val="-2"/>
        </w:rPr>
        <w:t xml:space="preserve"> </w:t>
      </w:r>
      <w:r>
        <w:t xml:space="preserve">value system of the community. Such perversions are strongly resisted through suppression of individual desires that tend to gravitate towards deviance. But even as society strives to maintain what it deems a viable order, where clan </w:t>
      </w:r>
      <w:proofErr w:type="spellStart"/>
      <w:r>
        <w:rPr>
          <w:i/>
        </w:rPr>
        <w:t>qoosa</w:t>
      </w:r>
      <w:proofErr w:type="spellEnd"/>
      <w:r>
        <w:rPr>
          <w:i/>
          <w:spacing w:val="-3"/>
        </w:rPr>
        <w:t xml:space="preserve"> </w:t>
      </w:r>
      <w:r>
        <w:t>serves</w:t>
      </w:r>
      <w:r>
        <w:rPr>
          <w:spacing w:val="-3"/>
        </w:rPr>
        <w:t xml:space="preserve"> </w:t>
      </w:r>
      <w:r>
        <w:t>as</w:t>
      </w:r>
      <w:r>
        <w:rPr>
          <w:spacing w:val="-3"/>
        </w:rPr>
        <w:t xml:space="preserve"> </w:t>
      </w:r>
      <w:r>
        <w:t>its</w:t>
      </w:r>
      <w:r>
        <w:rPr>
          <w:spacing w:val="-3"/>
        </w:rPr>
        <w:t xml:space="preserve"> </w:t>
      </w:r>
      <w:r>
        <w:t>cultural</w:t>
      </w:r>
      <w:r>
        <w:rPr>
          <w:spacing w:val="-3"/>
        </w:rPr>
        <w:t xml:space="preserve"> </w:t>
      </w:r>
      <w:r>
        <w:t>mirror,</w:t>
      </w:r>
      <w:r>
        <w:rPr>
          <w:spacing w:val="-3"/>
        </w:rPr>
        <w:t xml:space="preserve"> </w:t>
      </w:r>
      <w:r>
        <w:t>tension simmers beneath the veneer of the very system. This</w:t>
      </w:r>
      <w:r>
        <w:rPr>
          <w:spacing w:val="-2"/>
        </w:rPr>
        <w:t xml:space="preserve"> </w:t>
      </w:r>
      <w:r>
        <w:t>is</w:t>
      </w:r>
      <w:r>
        <w:rPr>
          <w:spacing w:val="-2"/>
        </w:rPr>
        <w:t xml:space="preserve"> </w:t>
      </w:r>
      <w:r>
        <w:t>partly</w:t>
      </w:r>
      <w:r>
        <w:rPr>
          <w:spacing w:val="-2"/>
        </w:rPr>
        <w:t xml:space="preserve"> </w:t>
      </w:r>
      <w:r>
        <w:t>due</w:t>
      </w:r>
      <w:r>
        <w:rPr>
          <w:spacing w:val="-2"/>
        </w:rPr>
        <w:t xml:space="preserve"> </w:t>
      </w:r>
      <w:r>
        <w:t>to</w:t>
      </w:r>
      <w:r>
        <w:rPr>
          <w:spacing w:val="-2"/>
        </w:rPr>
        <w:t xml:space="preserve"> </w:t>
      </w:r>
      <w:r>
        <w:t>the</w:t>
      </w:r>
      <w:r>
        <w:rPr>
          <w:spacing w:val="-2"/>
        </w:rPr>
        <w:t xml:space="preserve"> </w:t>
      </w:r>
      <w:r>
        <w:t>contradiction</w:t>
      </w:r>
      <w:r>
        <w:rPr>
          <w:spacing w:val="-2"/>
        </w:rPr>
        <w:t xml:space="preserve"> </w:t>
      </w:r>
      <w:r>
        <w:t xml:space="preserve">within the system and partly to the </w:t>
      </w:r>
      <w:proofErr w:type="gramStart"/>
      <w:r>
        <w:t>modern day</w:t>
      </w:r>
      <w:proofErr w:type="gramEnd"/>
      <w:r>
        <w:t xml:space="preserve"> exigencies that make the community open to ideas and cultures from the wider world.</w:t>
      </w:r>
    </w:p>
    <w:p w14:paraId="1B284BA3" w14:textId="77777777" w:rsidR="00DE1EE7" w:rsidRDefault="00DE1EE7">
      <w:pPr>
        <w:pStyle w:val="BodyText"/>
        <w:jc w:val="both"/>
        <w:sectPr w:rsidR="00DE1EE7">
          <w:type w:val="continuous"/>
          <w:pgSz w:w="11920" w:h="16840"/>
          <w:pgMar w:top="1380" w:right="708" w:bottom="280" w:left="1275" w:header="0" w:footer="718" w:gutter="0"/>
          <w:cols w:space="720"/>
        </w:sectPr>
      </w:pPr>
    </w:p>
    <w:p w14:paraId="73EA7DBC" w14:textId="77777777" w:rsidR="00DE1EE7" w:rsidRDefault="00000000">
      <w:pPr>
        <w:pStyle w:val="BodyText"/>
        <w:ind w:left="1377"/>
        <w:rPr>
          <w:sz w:val="20"/>
        </w:rPr>
      </w:pPr>
      <w:r>
        <w:rPr>
          <w:noProof/>
          <w:sz w:val="20"/>
        </w:rPr>
        <w:lastRenderedPageBreak/>
        <w:drawing>
          <wp:inline distT="0" distB="0" distL="0" distR="0" wp14:anchorId="2B819324" wp14:editId="24F6A133">
            <wp:extent cx="4461640" cy="3348609"/>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35" cstate="print"/>
                    <a:stretch>
                      <a:fillRect/>
                    </a:stretch>
                  </pic:blipFill>
                  <pic:spPr>
                    <a:xfrm>
                      <a:off x="0" y="0"/>
                      <a:ext cx="4461640" cy="3348609"/>
                    </a:xfrm>
                    <a:prstGeom prst="rect">
                      <a:avLst/>
                    </a:prstGeom>
                  </pic:spPr>
                </pic:pic>
              </a:graphicData>
            </a:graphic>
          </wp:inline>
        </w:drawing>
      </w:r>
    </w:p>
    <w:p w14:paraId="05E6871E" w14:textId="77777777" w:rsidR="00DE1EE7" w:rsidRDefault="00DE1EE7">
      <w:pPr>
        <w:pStyle w:val="BodyText"/>
        <w:spacing w:before="67"/>
        <w:ind w:left="0"/>
        <w:rPr>
          <w:sz w:val="20"/>
        </w:rPr>
      </w:pPr>
    </w:p>
    <w:p w14:paraId="77DA3A13" w14:textId="77777777" w:rsidR="00DE1EE7" w:rsidRDefault="00000000">
      <w:pPr>
        <w:spacing w:before="1"/>
        <w:ind w:left="885"/>
        <w:rPr>
          <w:i/>
          <w:sz w:val="20"/>
        </w:rPr>
      </w:pPr>
      <w:r>
        <w:rPr>
          <w:b/>
          <w:sz w:val="20"/>
        </w:rPr>
        <w:t>Plate</w:t>
      </w:r>
      <w:r>
        <w:rPr>
          <w:b/>
          <w:spacing w:val="-7"/>
          <w:sz w:val="20"/>
        </w:rPr>
        <w:t xml:space="preserve"> </w:t>
      </w:r>
      <w:r>
        <w:rPr>
          <w:b/>
          <w:sz w:val="20"/>
        </w:rPr>
        <w:t>18:</w:t>
      </w:r>
      <w:r>
        <w:rPr>
          <w:b/>
          <w:spacing w:val="-4"/>
          <w:sz w:val="20"/>
        </w:rPr>
        <w:t xml:space="preserve"> </w:t>
      </w:r>
      <w:proofErr w:type="spellStart"/>
      <w:r>
        <w:rPr>
          <w:b/>
          <w:sz w:val="20"/>
        </w:rPr>
        <w:t>Mr</w:t>
      </w:r>
      <w:proofErr w:type="spellEnd"/>
      <w:r>
        <w:rPr>
          <w:b/>
          <w:spacing w:val="-4"/>
          <w:sz w:val="20"/>
        </w:rPr>
        <w:t xml:space="preserve"> </w:t>
      </w:r>
      <w:r>
        <w:rPr>
          <w:b/>
          <w:sz w:val="20"/>
        </w:rPr>
        <w:t>Boru</w:t>
      </w:r>
      <w:r>
        <w:rPr>
          <w:b/>
          <w:spacing w:val="-4"/>
          <w:sz w:val="20"/>
        </w:rPr>
        <w:t xml:space="preserve"> </w:t>
      </w:r>
      <w:r>
        <w:rPr>
          <w:b/>
          <w:sz w:val="20"/>
        </w:rPr>
        <w:t>Guyo</w:t>
      </w:r>
      <w:r>
        <w:rPr>
          <w:b/>
          <w:spacing w:val="-5"/>
          <w:sz w:val="20"/>
        </w:rPr>
        <w:t xml:space="preserve"> </w:t>
      </w:r>
      <w:r>
        <w:rPr>
          <w:b/>
          <w:sz w:val="20"/>
        </w:rPr>
        <w:t>Oda</w:t>
      </w:r>
      <w:r>
        <w:rPr>
          <w:b/>
          <w:spacing w:val="-4"/>
          <w:sz w:val="20"/>
        </w:rPr>
        <w:t xml:space="preserve"> </w:t>
      </w:r>
      <w:proofErr w:type="spellStart"/>
      <w:r>
        <w:rPr>
          <w:b/>
          <w:sz w:val="20"/>
        </w:rPr>
        <w:t>perfoming</w:t>
      </w:r>
      <w:proofErr w:type="spellEnd"/>
      <w:r>
        <w:rPr>
          <w:b/>
          <w:spacing w:val="-4"/>
          <w:sz w:val="20"/>
        </w:rPr>
        <w:t xml:space="preserve"> </w:t>
      </w:r>
      <w:r>
        <w:rPr>
          <w:b/>
          <w:sz w:val="20"/>
        </w:rPr>
        <w:t>clan</w:t>
      </w:r>
      <w:r>
        <w:rPr>
          <w:b/>
          <w:spacing w:val="-4"/>
          <w:sz w:val="20"/>
        </w:rPr>
        <w:t xml:space="preserve"> </w:t>
      </w:r>
      <w:proofErr w:type="spellStart"/>
      <w:r>
        <w:rPr>
          <w:i/>
          <w:spacing w:val="-2"/>
          <w:sz w:val="20"/>
        </w:rPr>
        <w:t>qoosa</w:t>
      </w:r>
      <w:proofErr w:type="spellEnd"/>
      <w:r>
        <w:rPr>
          <w:i/>
          <w:spacing w:val="-2"/>
          <w:sz w:val="20"/>
        </w:rPr>
        <w:t>.</w:t>
      </w:r>
    </w:p>
    <w:p w14:paraId="09F2E33E" w14:textId="77777777" w:rsidR="00DE1EE7" w:rsidRDefault="00DE1EE7">
      <w:pPr>
        <w:pStyle w:val="BodyText"/>
        <w:ind w:left="0"/>
        <w:rPr>
          <w:i/>
          <w:sz w:val="20"/>
        </w:rPr>
      </w:pPr>
    </w:p>
    <w:p w14:paraId="46046A36" w14:textId="77777777" w:rsidR="00DE1EE7" w:rsidRDefault="00DE1EE7">
      <w:pPr>
        <w:pStyle w:val="BodyText"/>
        <w:ind w:left="0"/>
        <w:rPr>
          <w:i/>
          <w:sz w:val="20"/>
        </w:rPr>
      </w:pPr>
    </w:p>
    <w:p w14:paraId="326B654C" w14:textId="77777777" w:rsidR="00DE1EE7" w:rsidRDefault="00DE1EE7">
      <w:pPr>
        <w:pStyle w:val="BodyText"/>
        <w:ind w:left="0"/>
        <w:rPr>
          <w:i/>
          <w:sz w:val="20"/>
        </w:rPr>
      </w:pPr>
    </w:p>
    <w:p w14:paraId="5D19D99E" w14:textId="77777777" w:rsidR="00DE1EE7" w:rsidRDefault="00000000">
      <w:pPr>
        <w:pStyle w:val="BodyText"/>
        <w:spacing w:before="189"/>
        <w:ind w:left="0"/>
        <w:rPr>
          <w:i/>
          <w:sz w:val="20"/>
        </w:rPr>
      </w:pPr>
      <w:r>
        <w:rPr>
          <w:i/>
          <w:noProof/>
          <w:sz w:val="20"/>
        </w:rPr>
        <w:drawing>
          <wp:anchor distT="0" distB="0" distL="0" distR="0" simplePos="0" relativeHeight="487604736" behindDoc="1" locked="0" layoutInCell="1" allowOverlap="1" wp14:anchorId="2492E231" wp14:editId="31FC4246">
            <wp:simplePos x="0" y="0"/>
            <wp:positionH relativeFrom="page">
              <wp:posOffset>1679737</wp:posOffset>
            </wp:positionH>
            <wp:positionV relativeFrom="paragraph">
              <wp:posOffset>281863</wp:posOffset>
            </wp:positionV>
            <wp:extent cx="4504349" cy="3948493"/>
            <wp:effectExtent l="0" t="0" r="0" b="0"/>
            <wp:wrapTopAndBottom/>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36" cstate="print"/>
                    <a:stretch>
                      <a:fillRect/>
                    </a:stretch>
                  </pic:blipFill>
                  <pic:spPr>
                    <a:xfrm>
                      <a:off x="0" y="0"/>
                      <a:ext cx="4504349" cy="3948493"/>
                    </a:xfrm>
                    <a:prstGeom prst="rect">
                      <a:avLst/>
                    </a:prstGeom>
                  </pic:spPr>
                </pic:pic>
              </a:graphicData>
            </a:graphic>
          </wp:anchor>
        </w:drawing>
      </w:r>
    </w:p>
    <w:p w14:paraId="43BE6767" w14:textId="77777777" w:rsidR="00DE1EE7" w:rsidRDefault="00DE1EE7">
      <w:pPr>
        <w:pStyle w:val="BodyText"/>
        <w:spacing w:before="13"/>
        <w:ind w:left="0"/>
        <w:rPr>
          <w:i/>
          <w:sz w:val="20"/>
        </w:rPr>
      </w:pPr>
    </w:p>
    <w:p w14:paraId="7A91AE8F" w14:textId="77777777" w:rsidR="00DE1EE7" w:rsidRDefault="00000000">
      <w:pPr>
        <w:spacing w:before="1"/>
        <w:ind w:left="885"/>
        <w:rPr>
          <w:i/>
          <w:sz w:val="20"/>
        </w:rPr>
      </w:pPr>
      <w:r>
        <w:rPr>
          <w:b/>
          <w:sz w:val="20"/>
        </w:rPr>
        <w:t>Plate</w:t>
      </w:r>
      <w:r>
        <w:rPr>
          <w:b/>
          <w:spacing w:val="-9"/>
          <w:sz w:val="20"/>
        </w:rPr>
        <w:t xml:space="preserve"> </w:t>
      </w:r>
      <w:r>
        <w:rPr>
          <w:b/>
          <w:sz w:val="20"/>
        </w:rPr>
        <w:t>19:</w:t>
      </w:r>
      <w:r>
        <w:rPr>
          <w:b/>
          <w:spacing w:val="-7"/>
          <w:sz w:val="20"/>
        </w:rPr>
        <w:t xml:space="preserve"> </w:t>
      </w:r>
      <w:proofErr w:type="spellStart"/>
      <w:r>
        <w:rPr>
          <w:b/>
          <w:sz w:val="20"/>
        </w:rPr>
        <w:t>Mr</w:t>
      </w:r>
      <w:proofErr w:type="spellEnd"/>
      <w:r>
        <w:rPr>
          <w:b/>
          <w:spacing w:val="-7"/>
          <w:sz w:val="20"/>
        </w:rPr>
        <w:t xml:space="preserve"> </w:t>
      </w:r>
      <w:r>
        <w:rPr>
          <w:b/>
          <w:sz w:val="20"/>
        </w:rPr>
        <w:t>Koroma</w:t>
      </w:r>
      <w:r>
        <w:rPr>
          <w:b/>
          <w:spacing w:val="-6"/>
          <w:sz w:val="20"/>
        </w:rPr>
        <w:t xml:space="preserve"> </w:t>
      </w:r>
      <w:r>
        <w:rPr>
          <w:b/>
          <w:sz w:val="20"/>
        </w:rPr>
        <w:t>Wario</w:t>
      </w:r>
      <w:r>
        <w:rPr>
          <w:b/>
          <w:spacing w:val="-7"/>
          <w:sz w:val="20"/>
        </w:rPr>
        <w:t xml:space="preserve"> </w:t>
      </w:r>
      <w:r>
        <w:rPr>
          <w:b/>
          <w:sz w:val="20"/>
        </w:rPr>
        <w:t>Bante</w:t>
      </w:r>
      <w:r>
        <w:rPr>
          <w:b/>
          <w:spacing w:val="-7"/>
          <w:sz w:val="20"/>
        </w:rPr>
        <w:t xml:space="preserve"> </w:t>
      </w:r>
      <w:r>
        <w:rPr>
          <w:b/>
          <w:sz w:val="20"/>
        </w:rPr>
        <w:t>performing</w:t>
      </w:r>
      <w:r>
        <w:rPr>
          <w:b/>
          <w:spacing w:val="-7"/>
          <w:sz w:val="20"/>
        </w:rPr>
        <w:t xml:space="preserve"> </w:t>
      </w:r>
      <w:r>
        <w:rPr>
          <w:b/>
          <w:sz w:val="20"/>
        </w:rPr>
        <w:t>clan</w:t>
      </w:r>
      <w:r>
        <w:rPr>
          <w:b/>
          <w:spacing w:val="-6"/>
          <w:sz w:val="20"/>
        </w:rPr>
        <w:t xml:space="preserve"> </w:t>
      </w:r>
      <w:proofErr w:type="spellStart"/>
      <w:r>
        <w:rPr>
          <w:i/>
          <w:spacing w:val="-2"/>
          <w:sz w:val="20"/>
        </w:rPr>
        <w:t>qoosa</w:t>
      </w:r>
      <w:proofErr w:type="spellEnd"/>
      <w:r>
        <w:rPr>
          <w:i/>
          <w:spacing w:val="-2"/>
          <w:sz w:val="20"/>
        </w:rPr>
        <w:t>.</w:t>
      </w:r>
    </w:p>
    <w:p w14:paraId="41E2A37A" w14:textId="77777777" w:rsidR="00DE1EE7" w:rsidRDefault="00DE1EE7">
      <w:pPr>
        <w:rPr>
          <w:i/>
          <w:sz w:val="20"/>
        </w:rPr>
        <w:sectPr w:rsidR="00DE1EE7">
          <w:pgSz w:w="11920" w:h="16840"/>
          <w:pgMar w:top="1460" w:right="708" w:bottom="980" w:left="1275" w:header="0" w:footer="718" w:gutter="0"/>
          <w:cols w:space="720"/>
        </w:sectPr>
      </w:pPr>
    </w:p>
    <w:p w14:paraId="2EA65F28" w14:textId="77777777" w:rsidR="00DE1EE7" w:rsidRDefault="00000000">
      <w:pPr>
        <w:pStyle w:val="BodyText"/>
        <w:ind w:left="195"/>
        <w:rPr>
          <w:sz w:val="20"/>
        </w:rPr>
      </w:pPr>
      <w:r>
        <w:rPr>
          <w:noProof/>
          <w:sz w:val="20"/>
        </w:rPr>
        <w:lastRenderedPageBreak/>
        <w:drawing>
          <wp:inline distT="0" distB="0" distL="0" distR="0" wp14:anchorId="3587546B" wp14:editId="23BE504F">
            <wp:extent cx="5312394" cy="6930866"/>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37" cstate="print"/>
                    <a:stretch>
                      <a:fillRect/>
                    </a:stretch>
                  </pic:blipFill>
                  <pic:spPr>
                    <a:xfrm>
                      <a:off x="0" y="0"/>
                      <a:ext cx="5312394" cy="6930866"/>
                    </a:xfrm>
                    <a:prstGeom prst="rect">
                      <a:avLst/>
                    </a:prstGeom>
                  </pic:spPr>
                </pic:pic>
              </a:graphicData>
            </a:graphic>
          </wp:inline>
        </w:drawing>
      </w:r>
    </w:p>
    <w:p w14:paraId="3F9D4138" w14:textId="77777777" w:rsidR="00DE1EE7" w:rsidRDefault="00DE1EE7">
      <w:pPr>
        <w:pStyle w:val="BodyText"/>
        <w:spacing w:before="62"/>
        <w:ind w:left="0"/>
        <w:rPr>
          <w:i/>
          <w:sz w:val="20"/>
        </w:rPr>
      </w:pPr>
    </w:p>
    <w:p w14:paraId="0EDBEA52" w14:textId="77777777" w:rsidR="00DE1EE7" w:rsidRDefault="00000000">
      <w:pPr>
        <w:spacing w:before="1"/>
        <w:ind w:left="165"/>
        <w:rPr>
          <w:i/>
          <w:sz w:val="20"/>
        </w:rPr>
      </w:pPr>
      <w:r>
        <w:rPr>
          <w:b/>
          <w:sz w:val="20"/>
        </w:rPr>
        <w:t>Plate</w:t>
      </w:r>
      <w:r>
        <w:rPr>
          <w:b/>
          <w:spacing w:val="-8"/>
          <w:sz w:val="20"/>
        </w:rPr>
        <w:t xml:space="preserve"> </w:t>
      </w:r>
      <w:r>
        <w:rPr>
          <w:b/>
          <w:sz w:val="20"/>
        </w:rPr>
        <w:t>20:</w:t>
      </w:r>
      <w:r>
        <w:rPr>
          <w:b/>
          <w:spacing w:val="-7"/>
          <w:sz w:val="20"/>
        </w:rPr>
        <w:t xml:space="preserve"> </w:t>
      </w:r>
      <w:proofErr w:type="spellStart"/>
      <w:r>
        <w:rPr>
          <w:i/>
          <w:sz w:val="20"/>
        </w:rPr>
        <w:t>Hayyu</w:t>
      </w:r>
      <w:proofErr w:type="spellEnd"/>
      <w:r>
        <w:rPr>
          <w:i/>
          <w:spacing w:val="-8"/>
          <w:sz w:val="20"/>
        </w:rPr>
        <w:t xml:space="preserve"> </w:t>
      </w:r>
      <w:proofErr w:type="spellStart"/>
      <w:r>
        <w:rPr>
          <w:i/>
          <w:sz w:val="20"/>
        </w:rPr>
        <w:t>Yuubome</w:t>
      </w:r>
      <w:proofErr w:type="spellEnd"/>
      <w:r>
        <w:rPr>
          <w:i/>
          <w:spacing w:val="-7"/>
          <w:sz w:val="20"/>
        </w:rPr>
        <w:t xml:space="preserve"> </w:t>
      </w:r>
      <w:r>
        <w:rPr>
          <w:b/>
          <w:sz w:val="20"/>
        </w:rPr>
        <w:t>(retired)</w:t>
      </w:r>
      <w:r>
        <w:rPr>
          <w:b/>
          <w:spacing w:val="-8"/>
          <w:sz w:val="20"/>
        </w:rPr>
        <w:t xml:space="preserve"> </w:t>
      </w:r>
      <w:proofErr w:type="spellStart"/>
      <w:r>
        <w:rPr>
          <w:sz w:val="20"/>
        </w:rPr>
        <w:t>Qanchora</w:t>
      </w:r>
      <w:proofErr w:type="spellEnd"/>
      <w:r>
        <w:rPr>
          <w:spacing w:val="-7"/>
          <w:sz w:val="20"/>
        </w:rPr>
        <w:t xml:space="preserve"> </w:t>
      </w:r>
      <w:r>
        <w:rPr>
          <w:sz w:val="20"/>
        </w:rPr>
        <w:t>Liban</w:t>
      </w:r>
      <w:r>
        <w:rPr>
          <w:spacing w:val="-8"/>
          <w:sz w:val="20"/>
        </w:rPr>
        <w:t xml:space="preserve"> </w:t>
      </w:r>
      <w:r>
        <w:rPr>
          <w:sz w:val="20"/>
        </w:rPr>
        <w:t>explains</w:t>
      </w:r>
      <w:r>
        <w:rPr>
          <w:spacing w:val="-7"/>
          <w:sz w:val="20"/>
        </w:rPr>
        <w:t xml:space="preserve"> </w:t>
      </w:r>
      <w:r>
        <w:rPr>
          <w:sz w:val="20"/>
        </w:rPr>
        <w:t>the</w:t>
      </w:r>
      <w:r>
        <w:rPr>
          <w:spacing w:val="-8"/>
          <w:sz w:val="20"/>
        </w:rPr>
        <w:t xml:space="preserve"> </w:t>
      </w:r>
      <w:r>
        <w:rPr>
          <w:sz w:val="20"/>
        </w:rPr>
        <w:t>meaning</w:t>
      </w:r>
      <w:r>
        <w:rPr>
          <w:spacing w:val="-7"/>
          <w:sz w:val="20"/>
        </w:rPr>
        <w:t xml:space="preserve"> </w:t>
      </w:r>
      <w:r>
        <w:rPr>
          <w:sz w:val="20"/>
        </w:rPr>
        <w:t>of</w:t>
      </w:r>
      <w:r>
        <w:rPr>
          <w:spacing w:val="-8"/>
          <w:sz w:val="20"/>
        </w:rPr>
        <w:t xml:space="preserve"> </w:t>
      </w:r>
      <w:r>
        <w:rPr>
          <w:sz w:val="20"/>
        </w:rPr>
        <w:t>clan</w:t>
      </w:r>
      <w:r>
        <w:rPr>
          <w:spacing w:val="-7"/>
          <w:sz w:val="20"/>
        </w:rPr>
        <w:t xml:space="preserve"> </w:t>
      </w:r>
      <w:proofErr w:type="spellStart"/>
      <w:r>
        <w:rPr>
          <w:i/>
          <w:spacing w:val="-2"/>
          <w:sz w:val="20"/>
        </w:rPr>
        <w:t>qoosa</w:t>
      </w:r>
      <w:proofErr w:type="spellEnd"/>
      <w:r>
        <w:rPr>
          <w:i/>
          <w:spacing w:val="-2"/>
          <w:sz w:val="20"/>
        </w:rPr>
        <w:t>.</w:t>
      </w:r>
    </w:p>
    <w:p w14:paraId="25B911A0" w14:textId="77777777" w:rsidR="00DE1EE7" w:rsidRDefault="00DE1EE7">
      <w:pPr>
        <w:rPr>
          <w:i/>
          <w:sz w:val="20"/>
        </w:rPr>
        <w:sectPr w:rsidR="00DE1EE7">
          <w:pgSz w:w="11920" w:h="16840"/>
          <w:pgMar w:top="1740" w:right="708" w:bottom="980" w:left="1275" w:header="0" w:footer="718" w:gutter="0"/>
          <w:cols w:space="720"/>
        </w:sectPr>
      </w:pPr>
    </w:p>
    <w:p w14:paraId="47E5E5B1" w14:textId="77777777" w:rsidR="00DE1EE7" w:rsidRDefault="00000000">
      <w:pPr>
        <w:spacing w:before="60"/>
        <w:ind w:left="435" w:right="579"/>
        <w:jc w:val="center"/>
        <w:rPr>
          <w:b/>
          <w:sz w:val="24"/>
        </w:rPr>
      </w:pPr>
      <w:r>
        <w:rPr>
          <w:b/>
          <w:sz w:val="24"/>
        </w:rPr>
        <w:lastRenderedPageBreak/>
        <w:t xml:space="preserve">CHAPTER </w:t>
      </w:r>
      <w:r>
        <w:rPr>
          <w:b/>
          <w:spacing w:val="-4"/>
          <w:sz w:val="24"/>
        </w:rPr>
        <w:t>FIVE</w:t>
      </w:r>
    </w:p>
    <w:p w14:paraId="59A9847A" w14:textId="77777777" w:rsidR="00DE1EE7" w:rsidRDefault="00000000">
      <w:pPr>
        <w:spacing w:before="276"/>
        <w:ind w:left="1262" w:right="1124"/>
        <w:jc w:val="center"/>
        <w:rPr>
          <w:b/>
          <w:sz w:val="24"/>
        </w:rPr>
      </w:pPr>
      <w:r>
        <w:rPr>
          <w:b/>
          <w:sz w:val="24"/>
        </w:rPr>
        <w:t xml:space="preserve">POETIC LICENSE: WOMEN’S </w:t>
      </w:r>
      <w:r>
        <w:rPr>
          <w:b/>
          <w:i/>
          <w:sz w:val="24"/>
        </w:rPr>
        <w:t xml:space="preserve">QOOSA </w:t>
      </w:r>
      <w:r>
        <w:rPr>
          <w:b/>
          <w:sz w:val="24"/>
        </w:rPr>
        <w:t xml:space="preserve">ON </w:t>
      </w:r>
      <w:r>
        <w:rPr>
          <w:b/>
          <w:spacing w:val="-5"/>
          <w:sz w:val="24"/>
        </w:rPr>
        <w:t>MEN</w:t>
      </w:r>
    </w:p>
    <w:p w14:paraId="574C199B" w14:textId="77777777" w:rsidR="00DE1EE7" w:rsidRDefault="00000000">
      <w:pPr>
        <w:pStyle w:val="BodyText"/>
        <w:spacing w:before="276"/>
        <w:ind w:right="744"/>
        <w:jc w:val="both"/>
      </w:pPr>
      <w:r>
        <w:t>The critical role joke serves has long been observed, and as</w:t>
      </w:r>
      <w:r>
        <w:rPr>
          <w:spacing w:val="-3"/>
        </w:rPr>
        <w:t xml:space="preserve"> </w:t>
      </w:r>
      <w:r>
        <w:t>Christie</w:t>
      </w:r>
      <w:r>
        <w:rPr>
          <w:spacing w:val="-3"/>
        </w:rPr>
        <w:t xml:space="preserve"> </w:t>
      </w:r>
      <w:r>
        <w:t>Davies</w:t>
      </w:r>
      <w:r>
        <w:rPr>
          <w:spacing w:val="-3"/>
        </w:rPr>
        <w:t xml:space="preserve"> </w:t>
      </w:r>
      <w:r>
        <w:t>(1990:9)</w:t>
      </w:r>
      <w:r>
        <w:rPr>
          <w:spacing w:val="-3"/>
        </w:rPr>
        <w:t xml:space="preserve"> </w:t>
      </w:r>
      <w:r>
        <w:t>argues, jokes are social thermometers that measure, record and indicate what is going on. In this sense, they provide insights into how societies work since “joke does not exist in a vacuum but rather exists in society where</w:t>
      </w:r>
      <w:r>
        <w:rPr>
          <w:spacing w:val="-2"/>
        </w:rPr>
        <w:t xml:space="preserve"> </w:t>
      </w:r>
      <w:r>
        <w:t>it</w:t>
      </w:r>
      <w:r>
        <w:rPr>
          <w:spacing w:val="-2"/>
        </w:rPr>
        <w:t xml:space="preserve"> </w:t>
      </w:r>
      <w:r>
        <w:t>embodies</w:t>
      </w:r>
      <w:r>
        <w:rPr>
          <w:spacing w:val="-2"/>
        </w:rPr>
        <w:t xml:space="preserve"> </w:t>
      </w:r>
      <w:r>
        <w:t>or</w:t>
      </w:r>
      <w:r>
        <w:rPr>
          <w:spacing w:val="-2"/>
        </w:rPr>
        <w:t xml:space="preserve"> </w:t>
      </w:r>
      <w:r>
        <w:t>reflects</w:t>
      </w:r>
      <w:r>
        <w:rPr>
          <w:spacing w:val="-2"/>
        </w:rPr>
        <w:t xml:space="preserve"> </w:t>
      </w:r>
      <w:r>
        <w:t>the</w:t>
      </w:r>
      <w:r>
        <w:rPr>
          <w:spacing w:val="-2"/>
        </w:rPr>
        <w:t xml:space="preserve"> </w:t>
      </w:r>
      <w:r>
        <w:t>concern</w:t>
      </w:r>
      <w:r>
        <w:rPr>
          <w:spacing w:val="-2"/>
        </w:rPr>
        <w:t xml:space="preserve"> </w:t>
      </w:r>
      <w:r>
        <w:t>of</w:t>
      </w:r>
      <w:r>
        <w:rPr>
          <w:spacing w:val="-2"/>
        </w:rPr>
        <w:t xml:space="preserve"> </w:t>
      </w:r>
      <w:r>
        <w:t>that</w:t>
      </w:r>
      <w:r>
        <w:rPr>
          <w:spacing w:val="-2"/>
        </w:rPr>
        <w:t xml:space="preserve"> </w:t>
      </w:r>
      <w:r>
        <w:t>society”</w:t>
      </w:r>
      <w:r>
        <w:rPr>
          <w:spacing w:val="-2"/>
        </w:rPr>
        <w:t xml:space="preserve"> </w:t>
      </w:r>
      <w:r>
        <w:t>(</w:t>
      </w:r>
      <w:proofErr w:type="spellStart"/>
      <w:r>
        <w:t>Dundes</w:t>
      </w:r>
      <w:proofErr w:type="spellEnd"/>
      <w:r>
        <w:t xml:space="preserve"> 1977).</w:t>
      </w:r>
      <w:r>
        <w:rPr>
          <w:spacing w:val="80"/>
        </w:rPr>
        <w:t xml:space="preserve"> </w:t>
      </w:r>
      <w:r>
        <w:t>Salient to this concern as Douglas indicates is that dominant patterns of social relations are challenged in joke (1968:366). Among the Borana, such</w:t>
      </w:r>
      <w:r>
        <w:rPr>
          <w:spacing w:val="-3"/>
        </w:rPr>
        <w:t xml:space="preserve"> </w:t>
      </w:r>
      <w:r>
        <w:t>a</w:t>
      </w:r>
      <w:r>
        <w:rPr>
          <w:spacing w:val="-3"/>
        </w:rPr>
        <w:t xml:space="preserve"> </w:t>
      </w:r>
      <w:r>
        <w:t>challenge</w:t>
      </w:r>
      <w:r>
        <w:rPr>
          <w:spacing w:val="-3"/>
        </w:rPr>
        <w:t xml:space="preserve"> </w:t>
      </w:r>
      <w:r>
        <w:t>is</w:t>
      </w:r>
      <w:r>
        <w:rPr>
          <w:spacing w:val="-3"/>
        </w:rPr>
        <w:t xml:space="preserve"> </w:t>
      </w:r>
      <w:r>
        <w:t>manifest in</w:t>
      </w:r>
      <w:r>
        <w:rPr>
          <w:spacing w:val="-4"/>
        </w:rPr>
        <w:t xml:space="preserve"> </w:t>
      </w:r>
      <w:r>
        <w:t>women’s</w:t>
      </w:r>
      <w:r>
        <w:rPr>
          <w:spacing w:val="-4"/>
        </w:rPr>
        <w:t xml:space="preserve"> </w:t>
      </w:r>
      <w:proofErr w:type="spellStart"/>
      <w:r>
        <w:rPr>
          <w:i/>
        </w:rPr>
        <w:t>qoosa</w:t>
      </w:r>
      <w:proofErr w:type="spellEnd"/>
      <w:r>
        <w:t>,</w:t>
      </w:r>
      <w:r>
        <w:rPr>
          <w:spacing w:val="-4"/>
        </w:rPr>
        <w:t xml:space="preserve"> </w:t>
      </w:r>
      <w:r>
        <w:t>which</w:t>
      </w:r>
      <w:r>
        <w:rPr>
          <w:spacing w:val="-4"/>
        </w:rPr>
        <w:t xml:space="preserve"> </w:t>
      </w:r>
      <w:r>
        <w:t>to</w:t>
      </w:r>
      <w:r>
        <w:rPr>
          <w:spacing w:val="-4"/>
        </w:rPr>
        <w:t xml:space="preserve"> </w:t>
      </w:r>
      <w:r>
        <w:t>all</w:t>
      </w:r>
      <w:r>
        <w:rPr>
          <w:spacing w:val="-4"/>
        </w:rPr>
        <w:t xml:space="preserve"> </w:t>
      </w:r>
      <w:r>
        <w:t>intent</w:t>
      </w:r>
      <w:r>
        <w:rPr>
          <w:spacing w:val="-4"/>
        </w:rPr>
        <w:t xml:space="preserve"> </w:t>
      </w:r>
      <w:r>
        <w:t>and</w:t>
      </w:r>
      <w:r>
        <w:rPr>
          <w:spacing w:val="-4"/>
        </w:rPr>
        <w:t xml:space="preserve"> </w:t>
      </w:r>
      <w:r>
        <w:t>purposes</w:t>
      </w:r>
      <w:r>
        <w:rPr>
          <w:spacing w:val="-4"/>
        </w:rPr>
        <w:t xml:space="preserve"> </w:t>
      </w:r>
      <w:r>
        <w:t>is</w:t>
      </w:r>
      <w:r>
        <w:rPr>
          <w:spacing w:val="-4"/>
        </w:rPr>
        <w:t xml:space="preserve"> </w:t>
      </w:r>
      <w:r>
        <w:t>a</w:t>
      </w:r>
      <w:r>
        <w:rPr>
          <w:spacing w:val="-4"/>
        </w:rPr>
        <w:t xml:space="preserve"> </w:t>
      </w:r>
      <w:r>
        <w:t>public</w:t>
      </w:r>
      <w:r>
        <w:rPr>
          <w:spacing w:val="-4"/>
        </w:rPr>
        <w:t xml:space="preserve"> </w:t>
      </w:r>
      <w:r>
        <w:t>questioning</w:t>
      </w:r>
      <w:r>
        <w:rPr>
          <w:spacing w:val="-4"/>
        </w:rPr>
        <w:t xml:space="preserve"> </w:t>
      </w:r>
      <w:r>
        <w:t>of</w:t>
      </w:r>
      <w:r>
        <w:rPr>
          <w:spacing w:val="-4"/>
        </w:rPr>
        <w:t xml:space="preserve"> </w:t>
      </w:r>
      <w:r>
        <w:t>men’s</w:t>
      </w:r>
      <w:r>
        <w:rPr>
          <w:spacing w:val="-4"/>
        </w:rPr>
        <w:t xml:space="preserve"> </w:t>
      </w:r>
      <w:r>
        <w:t xml:space="preserve">posturing of themselves vis-à-vis women. </w:t>
      </w:r>
      <w:proofErr w:type="spellStart"/>
      <w:r>
        <w:rPr>
          <w:i/>
        </w:rPr>
        <w:t>Qoosa</w:t>
      </w:r>
      <w:proofErr w:type="spellEnd"/>
      <w:r>
        <w:rPr>
          <w:i/>
        </w:rPr>
        <w:t xml:space="preserve"> </w:t>
      </w:r>
      <w:r>
        <w:t xml:space="preserve">by women on men, in a nutshell, is a poetic and humorous rendering of the general discontent women experience. It is a narrative that can easily be categorized as what Morgan (1992:2) has called a critical exposure of ideological mystifications that obscures the inequalities (between male and female) or presents them as natural and immutable. To the extent that they confront the male world and subdue it, if momentarily by subjecting it to shame, women’s </w:t>
      </w:r>
      <w:proofErr w:type="spellStart"/>
      <w:r>
        <w:rPr>
          <w:i/>
        </w:rPr>
        <w:t>qoosa</w:t>
      </w:r>
      <w:proofErr w:type="spellEnd"/>
      <w:r>
        <w:rPr>
          <w:i/>
        </w:rPr>
        <w:t xml:space="preserve"> </w:t>
      </w:r>
      <w:r>
        <w:t>among the Borana is an attempt at representing the culture of the subordination of women by men in a different light.</w:t>
      </w:r>
    </w:p>
    <w:p w14:paraId="1D7F2E9F" w14:textId="77777777" w:rsidR="00DE1EE7" w:rsidRDefault="00000000">
      <w:pPr>
        <w:pStyle w:val="BodyText"/>
        <w:spacing w:before="276"/>
        <w:ind w:right="744"/>
        <w:jc w:val="both"/>
      </w:pPr>
      <w:r>
        <w:t xml:space="preserve">Performed during the </w:t>
      </w:r>
      <w:proofErr w:type="spellStart"/>
      <w:r>
        <w:rPr>
          <w:i/>
        </w:rPr>
        <w:t>jilla</w:t>
      </w:r>
      <w:proofErr w:type="spellEnd"/>
      <w:r>
        <w:rPr>
          <w:i/>
        </w:rPr>
        <w:t xml:space="preserve"> </w:t>
      </w:r>
      <w:r>
        <w:t xml:space="preserve">(naming ceremony), that allows oddities to be tolerated, women </w:t>
      </w:r>
      <w:proofErr w:type="spellStart"/>
      <w:r>
        <w:rPr>
          <w:i/>
        </w:rPr>
        <w:t>qoosa</w:t>
      </w:r>
      <w:proofErr w:type="spellEnd"/>
      <w:r>
        <w:rPr>
          <w:i/>
        </w:rPr>
        <w:t xml:space="preserve"> </w:t>
      </w:r>
      <w:r>
        <w:t>humorously assails male crudity. On this occasion, the women constitute themselves into a group that challenges the traditional social order which privileges the men, by recounting the follies of men in their daily experiences.</w:t>
      </w:r>
      <w:r>
        <w:rPr>
          <w:spacing w:val="40"/>
        </w:rPr>
        <w:t xml:space="preserve"> </w:t>
      </w:r>
      <w:r>
        <w:t>According</w:t>
      </w:r>
      <w:r>
        <w:rPr>
          <w:spacing w:val="-2"/>
        </w:rPr>
        <w:t xml:space="preserve"> </w:t>
      </w:r>
      <w:r>
        <w:t>to</w:t>
      </w:r>
      <w:r>
        <w:rPr>
          <w:spacing w:val="-2"/>
        </w:rPr>
        <w:t xml:space="preserve"> </w:t>
      </w:r>
      <w:r>
        <w:t>Mikhail</w:t>
      </w:r>
      <w:r>
        <w:rPr>
          <w:spacing w:val="-2"/>
        </w:rPr>
        <w:t xml:space="preserve"> </w:t>
      </w:r>
      <w:r>
        <w:t>Bakhtin,</w:t>
      </w:r>
      <w:r>
        <w:rPr>
          <w:spacing w:val="-2"/>
        </w:rPr>
        <w:t xml:space="preserve"> </w:t>
      </w:r>
      <w:r>
        <w:t>such ceremonies are “opposed to dogma and authoritarianism, and they are full of revival and renewal that are sanctioned by the highest aims of human existence and the world</w:t>
      </w:r>
      <w:r>
        <w:rPr>
          <w:spacing w:val="-3"/>
        </w:rPr>
        <w:t xml:space="preserve"> </w:t>
      </w:r>
      <w:r>
        <w:t>of</w:t>
      </w:r>
      <w:r>
        <w:rPr>
          <w:spacing w:val="-3"/>
        </w:rPr>
        <w:t xml:space="preserve"> </w:t>
      </w:r>
      <w:r>
        <w:t>ideals” (1968:8). The present chapter thus</w:t>
      </w:r>
      <w:r>
        <w:rPr>
          <w:spacing w:val="-3"/>
        </w:rPr>
        <w:t xml:space="preserve"> </w:t>
      </w:r>
      <w:r>
        <w:t>interrogates</w:t>
      </w:r>
      <w:r>
        <w:rPr>
          <w:spacing w:val="-3"/>
        </w:rPr>
        <w:t xml:space="preserve"> </w:t>
      </w:r>
      <w:r>
        <w:t>the</w:t>
      </w:r>
      <w:r>
        <w:rPr>
          <w:spacing w:val="-3"/>
        </w:rPr>
        <w:t xml:space="preserve"> </w:t>
      </w:r>
      <w:r>
        <w:t>ways</w:t>
      </w:r>
      <w:r>
        <w:rPr>
          <w:spacing w:val="-3"/>
        </w:rPr>
        <w:t xml:space="preserve"> </w:t>
      </w:r>
      <w:r>
        <w:t>in</w:t>
      </w:r>
      <w:r>
        <w:rPr>
          <w:spacing w:val="-3"/>
        </w:rPr>
        <w:t xml:space="preserve"> </w:t>
      </w:r>
      <w:r>
        <w:t>which</w:t>
      </w:r>
      <w:r>
        <w:rPr>
          <w:spacing w:val="-3"/>
        </w:rPr>
        <w:t xml:space="preserve"> </w:t>
      </w:r>
      <w:r>
        <w:t>the</w:t>
      </w:r>
      <w:r>
        <w:rPr>
          <w:spacing w:val="-3"/>
        </w:rPr>
        <w:t xml:space="preserve"> </w:t>
      </w:r>
      <w:r>
        <w:t>Borana</w:t>
      </w:r>
      <w:r>
        <w:rPr>
          <w:spacing w:val="-3"/>
        </w:rPr>
        <w:t xml:space="preserve"> </w:t>
      </w:r>
      <w:r>
        <w:t>women</w:t>
      </w:r>
      <w:r>
        <w:rPr>
          <w:spacing w:val="-3"/>
        </w:rPr>
        <w:t xml:space="preserve"> </w:t>
      </w:r>
      <w:r>
        <w:t xml:space="preserve">critique and challenge the men’s hegemonic powers using the playful genre </w:t>
      </w:r>
      <w:proofErr w:type="spellStart"/>
      <w:r>
        <w:rPr>
          <w:i/>
        </w:rPr>
        <w:t>qoosa</w:t>
      </w:r>
      <w:proofErr w:type="spellEnd"/>
      <w:r>
        <w:t>.</w:t>
      </w:r>
      <w:r>
        <w:rPr>
          <w:spacing w:val="40"/>
        </w:rPr>
        <w:t xml:space="preserve"> </w:t>
      </w:r>
      <w:r>
        <w:t xml:space="preserve">Conceived and enacted within a critical paradigm, women’s </w:t>
      </w:r>
      <w:proofErr w:type="spellStart"/>
      <w:r>
        <w:rPr>
          <w:i/>
        </w:rPr>
        <w:t>qoosa</w:t>
      </w:r>
      <w:proofErr w:type="spellEnd"/>
      <w:r>
        <w:rPr>
          <w:i/>
        </w:rPr>
        <w:t xml:space="preserve"> </w:t>
      </w:r>
      <w:r>
        <w:t>serves as a verbal weapon for those</w:t>
      </w:r>
      <w:r>
        <w:rPr>
          <w:spacing w:val="-3"/>
        </w:rPr>
        <w:t xml:space="preserve"> </w:t>
      </w:r>
      <w:r>
        <w:t xml:space="preserve">who have been relegated to a subservient position by a male oriented culture. From the point of view of the women, as </w:t>
      </w:r>
      <w:proofErr w:type="spellStart"/>
      <w:r>
        <w:t>Koljevic</w:t>
      </w:r>
      <w:proofErr w:type="spellEnd"/>
      <w:r>
        <w:t xml:space="preserve"> (1980) says of Yugoslav</w:t>
      </w:r>
      <w:r>
        <w:rPr>
          <w:spacing w:val="-3"/>
        </w:rPr>
        <w:t xml:space="preserve"> </w:t>
      </w:r>
      <w:r>
        <w:t>epic,</w:t>
      </w:r>
      <w:r>
        <w:rPr>
          <w:spacing w:val="-3"/>
        </w:rPr>
        <w:t xml:space="preserve"> </w:t>
      </w:r>
      <w:r>
        <w:t>it</w:t>
      </w:r>
      <w:r>
        <w:rPr>
          <w:spacing w:val="-3"/>
        </w:rPr>
        <w:t xml:space="preserve"> </w:t>
      </w:r>
      <w:r>
        <w:t>is</w:t>
      </w:r>
      <w:r>
        <w:rPr>
          <w:spacing w:val="-3"/>
        </w:rPr>
        <w:t xml:space="preserve"> </w:t>
      </w:r>
      <w:r>
        <w:t>a</w:t>
      </w:r>
      <w:r>
        <w:rPr>
          <w:spacing w:val="-3"/>
        </w:rPr>
        <w:t xml:space="preserve"> </w:t>
      </w:r>
      <w:r>
        <w:t>way</w:t>
      </w:r>
      <w:r>
        <w:rPr>
          <w:spacing w:val="-3"/>
        </w:rPr>
        <w:t xml:space="preserve"> </w:t>
      </w:r>
      <w:r>
        <w:t>of</w:t>
      </w:r>
      <w:r>
        <w:rPr>
          <w:spacing w:val="-3"/>
        </w:rPr>
        <w:t xml:space="preserve"> </w:t>
      </w:r>
      <w:r>
        <w:t>coming</w:t>
      </w:r>
      <w:r>
        <w:rPr>
          <w:spacing w:val="-3"/>
        </w:rPr>
        <w:t xml:space="preserve"> </w:t>
      </w:r>
      <w:r>
        <w:t>to</w:t>
      </w:r>
      <w:r>
        <w:rPr>
          <w:spacing w:val="-3"/>
        </w:rPr>
        <w:t xml:space="preserve"> </w:t>
      </w:r>
      <w:r>
        <w:t>terms with history and</w:t>
      </w:r>
      <w:r>
        <w:rPr>
          <w:spacing w:val="-3"/>
        </w:rPr>
        <w:t xml:space="preserve"> </w:t>
      </w:r>
      <w:r>
        <w:t>a</w:t>
      </w:r>
      <w:r>
        <w:rPr>
          <w:spacing w:val="-3"/>
        </w:rPr>
        <w:t xml:space="preserve"> </w:t>
      </w:r>
      <w:r>
        <w:t>means</w:t>
      </w:r>
      <w:r>
        <w:rPr>
          <w:spacing w:val="-3"/>
        </w:rPr>
        <w:t xml:space="preserve"> </w:t>
      </w:r>
      <w:r>
        <w:t>of</w:t>
      </w:r>
      <w:r>
        <w:rPr>
          <w:spacing w:val="-3"/>
        </w:rPr>
        <w:t xml:space="preserve"> </w:t>
      </w:r>
      <w:r>
        <w:t>getting</w:t>
      </w:r>
      <w:r>
        <w:rPr>
          <w:spacing w:val="-3"/>
        </w:rPr>
        <w:t xml:space="preserve"> </w:t>
      </w:r>
      <w:r>
        <w:t>out</w:t>
      </w:r>
      <w:r>
        <w:rPr>
          <w:spacing w:val="-3"/>
        </w:rPr>
        <w:t xml:space="preserve"> </w:t>
      </w:r>
      <w:r>
        <w:t>of</w:t>
      </w:r>
      <w:r>
        <w:rPr>
          <w:spacing w:val="-3"/>
        </w:rPr>
        <w:t xml:space="preserve"> </w:t>
      </w:r>
      <w:r>
        <w:t>it</w:t>
      </w:r>
      <w:r>
        <w:rPr>
          <w:spacing w:val="-3"/>
        </w:rPr>
        <w:t xml:space="preserve"> </w:t>
      </w:r>
      <w:r>
        <w:t>by</w:t>
      </w:r>
      <w:r>
        <w:rPr>
          <w:spacing w:val="-3"/>
        </w:rPr>
        <w:t xml:space="preserve"> </w:t>
      </w:r>
      <w:r>
        <w:t>negotiating</w:t>
      </w:r>
      <w:r>
        <w:rPr>
          <w:spacing w:val="-3"/>
        </w:rPr>
        <w:t xml:space="preserve"> </w:t>
      </w:r>
      <w:r>
        <w:t>the</w:t>
      </w:r>
      <w:r>
        <w:rPr>
          <w:spacing w:val="-3"/>
        </w:rPr>
        <w:t xml:space="preserve"> </w:t>
      </w:r>
      <w:r>
        <w:t>power</w:t>
      </w:r>
      <w:r>
        <w:rPr>
          <w:spacing w:val="-3"/>
        </w:rPr>
        <w:t xml:space="preserve"> </w:t>
      </w:r>
      <w:r>
        <w:t>differential</w:t>
      </w:r>
      <w:r>
        <w:rPr>
          <w:spacing w:val="-3"/>
        </w:rPr>
        <w:t xml:space="preserve"> </w:t>
      </w:r>
      <w:r>
        <w:t>between</w:t>
      </w:r>
      <w:r>
        <w:rPr>
          <w:spacing w:val="-3"/>
        </w:rPr>
        <w:t xml:space="preserve"> </w:t>
      </w:r>
      <w:r>
        <w:t xml:space="preserve">the two genders. Since women’s </w:t>
      </w:r>
      <w:proofErr w:type="spellStart"/>
      <w:r>
        <w:rPr>
          <w:i/>
        </w:rPr>
        <w:t>qoosa</w:t>
      </w:r>
      <w:proofErr w:type="spellEnd"/>
      <w:r>
        <w:rPr>
          <w:i/>
        </w:rPr>
        <w:t xml:space="preserve"> </w:t>
      </w:r>
      <w:r>
        <w:t>is a discourse in power dynamics and the ways</w:t>
      </w:r>
      <w:r>
        <w:rPr>
          <w:spacing w:val="-3"/>
        </w:rPr>
        <w:t xml:space="preserve"> </w:t>
      </w:r>
      <w:r>
        <w:t>in</w:t>
      </w:r>
      <w:r>
        <w:rPr>
          <w:spacing w:val="-3"/>
        </w:rPr>
        <w:t xml:space="preserve"> </w:t>
      </w:r>
      <w:r>
        <w:t xml:space="preserve">which women negotiate this power, this study draws on the works of Eileen Gillooly (1999), Abu </w:t>
      </w:r>
      <w:proofErr w:type="spellStart"/>
      <w:r>
        <w:t>Lughad</w:t>
      </w:r>
      <w:proofErr w:type="spellEnd"/>
      <w:r>
        <w:t xml:space="preserve"> Lila (1990), and Vail and White (1991), all who have treated the ways in which women negotiate the power differential between themselves and men.</w:t>
      </w:r>
    </w:p>
    <w:p w14:paraId="332C3F09" w14:textId="77777777" w:rsidR="00DE1EE7" w:rsidRDefault="00000000">
      <w:pPr>
        <w:pStyle w:val="BodyText"/>
        <w:spacing w:before="276"/>
        <w:ind w:right="745"/>
        <w:jc w:val="both"/>
      </w:pPr>
      <w:r>
        <w:t xml:space="preserve">Employing the concept of veiling or masking in her fascinating study of female </w:t>
      </w:r>
      <w:proofErr w:type="spellStart"/>
      <w:r>
        <w:t>humour</w:t>
      </w:r>
      <w:proofErr w:type="spellEnd"/>
      <w:r>
        <w:t>, Gillooly has investigated the indictment of men by women.</w:t>
      </w:r>
      <w:r>
        <w:rPr>
          <w:spacing w:val="40"/>
        </w:rPr>
        <w:t xml:space="preserve"> </w:t>
      </w:r>
      <w:r>
        <w:t xml:space="preserve">Feminine </w:t>
      </w:r>
      <w:proofErr w:type="spellStart"/>
      <w:r>
        <w:t>humour</w:t>
      </w:r>
      <w:proofErr w:type="spellEnd"/>
      <w:r>
        <w:t xml:space="preserve"> is conceptualized as a veiled tactic that refrains from pervasive satiric engagement but works inconspicuously to mock the officious (Gillooly 1999:18). Drawing on the 19</w:t>
      </w:r>
      <w:r>
        <w:rPr>
          <w:vertAlign w:val="superscript"/>
        </w:rPr>
        <w:t>th</w:t>
      </w:r>
      <w:r>
        <w:t xml:space="preserve"> century</w:t>
      </w:r>
      <w:r>
        <w:rPr>
          <w:spacing w:val="40"/>
        </w:rPr>
        <w:t xml:space="preserve"> </w:t>
      </w:r>
      <w:r>
        <w:t xml:space="preserve">British novel, the author uses copious evidence to demonstrate the ways in which feminine </w:t>
      </w:r>
      <w:proofErr w:type="spellStart"/>
      <w:r>
        <w:t>humour</w:t>
      </w:r>
      <w:proofErr w:type="spellEnd"/>
      <w:r>
        <w:t xml:space="preserve"> undermines socio-cultural values in subtle and nuanced ways. For her, feminine </w:t>
      </w:r>
      <w:proofErr w:type="spellStart"/>
      <w:r>
        <w:t>humour</w:t>
      </w:r>
      <w:proofErr w:type="spellEnd"/>
      <w:r>
        <w:t xml:space="preserve"> inverts the male oriented</w:t>
      </w:r>
      <w:r>
        <w:rPr>
          <w:spacing w:val="-4"/>
        </w:rPr>
        <w:t xml:space="preserve"> </w:t>
      </w:r>
      <w:r>
        <w:t>paradigms</w:t>
      </w:r>
      <w:r>
        <w:rPr>
          <w:spacing w:val="-4"/>
        </w:rPr>
        <w:t xml:space="preserve"> </w:t>
      </w:r>
      <w:r>
        <w:t>by</w:t>
      </w:r>
      <w:r>
        <w:rPr>
          <w:spacing w:val="-4"/>
        </w:rPr>
        <w:t xml:space="preserve"> </w:t>
      </w:r>
      <w:r>
        <w:t>mocking</w:t>
      </w:r>
      <w:r>
        <w:rPr>
          <w:spacing w:val="-4"/>
        </w:rPr>
        <w:t xml:space="preserve"> </w:t>
      </w:r>
      <w:r>
        <w:t>the</w:t>
      </w:r>
      <w:r>
        <w:rPr>
          <w:spacing w:val="-4"/>
        </w:rPr>
        <w:t xml:space="preserve"> </w:t>
      </w:r>
      <w:r>
        <w:t>disproportions</w:t>
      </w:r>
      <w:r>
        <w:rPr>
          <w:spacing w:val="-4"/>
        </w:rPr>
        <w:t xml:space="preserve"> </w:t>
      </w:r>
      <w:r>
        <w:t>and</w:t>
      </w:r>
      <w:r>
        <w:rPr>
          <w:spacing w:val="-4"/>
        </w:rPr>
        <w:t xml:space="preserve"> </w:t>
      </w:r>
      <w:r>
        <w:t>incongruities within the (masculinized) norm. The</w:t>
      </w:r>
      <w:r>
        <w:rPr>
          <w:spacing w:val="-3"/>
        </w:rPr>
        <w:t xml:space="preserve"> </w:t>
      </w:r>
      <w:r>
        <w:t>traditional</w:t>
      </w:r>
      <w:r>
        <w:rPr>
          <w:spacing w:val="-3"/>
        </w:rPr>
        <w:t xml:space="preserve"> </w:t>
      </w:r>
      <w:r>
        <w:t>cultural</w:t>
      </w:r>
      <w:r>
        <w:rPr>
          <w:spacing w:val="-3"/>
        </w:rPr>
        <w:t xml:space="preserve"> </w:t>
      </w:r>
      <w:r>
        <w:t>authority</w:t>
      </w:r>
      <w:r>
        <w:rPr>
          <w:spacing w:val="-3"/>
        </w:rPr>
        <w:t xml:space="preserve"> </w:t>
      </w:r>
      <w:r>
        <w:t>has</w:t>
      </w:r>
      <w:r>
        <w:rPr>
          <w:spacing w:val="-3"/>
        </w:rPr>
        <w:t xml:space="preserve"> </w:t>
      </w:r>
      <w:r>
        <w:t>been</w:t>
      </w:r>
      <w:r>
        <w:rPr>
          <w:spacing w:val="-3"/>
        </w:rPr>
        <w:t xml:space="preserve"> </w:t>
      </w:r>
      <w:r>
        <w:t>internalized</w:t>
      </w:r>
      <w:r>
        <w:rPr>
          <w:spacing w:val="-3"/>
        </w:rPr>
        <w:t xml:space="preserve"> </w:t>
      </w:r>
      <w:r>
        <w:t>and</w:t>
      </w:r>
      <w:r>
        <w:rPr>
          <w:spacing w:val="-3"/>
        </w:rPr>
        <w:t xml:space="preserve"> </w:t>
      </w:r>
      <w:r>
        <w:t>it carries the weight and force of law.</w:t>
      </w:r>
      <w:r>
        <w:rPr>
          <w:spacing w:val="40"/>
        </w:rPr>
        <w:t xml:space="preserve"> </w:t>
      </w:r>
      <w:r>
        <w:t xml:space="preserve">Set against this stifling tradition, feminine </w:t>
      </w:r>
      <w:proofErr w:type="spellStart"/>
      <w:r>
        <w:t>humour</w:t>
      </w:r>
      <w:proofErr w:type="spellEnd"/>
      <w:r>
        <w:t xml:space="preserve"> is subversive and functions as a tactic of cultural resistance and a gendered protest.</w:t>
      </w:r>
    </w:p>
    <w:p w14:paraId="437B1BBA" w14:textId="77777777" w:rsidR="00DE1EE7" w:rsidRDefault="00000000">
      <w:pPr>
        <w:pStyle w:val="BodyText"/>
        <w:spacing w:before="276"/>
        <w:ind w:right="752"/>
        <w:jc w:val="both"/>
      </w:pPr>
      <w:r>
        <w:t>The kind of resistance motif outlined above has also been located in a Muslim community that seethes under</w:t>
      </w:r>
      <w:r>
        <w:rPr>
          <w:spacing w:val="-5"/>
        </w:rPr>
        <w:t xml:space="preserve"> </w:t>
      </w:r>
      <w:r>
        <w:t>strict</w:t>
      </w:r>
      <w:r>
        <w:rPr>
          <w:spacing w:val="-5"/>
        </w:rPr>
        <w:t xml:space="preserve"> </w:t>
      </w:r>
      <w:r>
        <w:t>Islamic</w:t>
      </w:r>
      <w:r>
        <w:rPr>
          <w:spacing w:val="-5"/>
        </w:rPr>
        <w:t xml:space="preserve"> </w:t>
      </w:r>
      <w:r>
        <w:t>codes.</w:t>
      </w:r>
      <w:r>
        <w:rPr>
          <w:spacing w:val="-5"/>
        </w:rPr>
        <w:t xml:space="preserve"> </w:t>
      </w:r>
      <w:r>
        <w:t>Abu</w:t>
      </w:r>
      <w:r>
        <w:rPr>
          <w:spacing w:val="-5"/>
        </w:rPr>
        <w:t xml:space="preserve"> </w:t>
      </w:r>
      <w:proofErr w:type="spellStart"/>
      <w:r>
        <w:t>Lughad</w:t>
      </w:r>
      <w:proofErr w:type="spellEnd"/>
      <w:r>
        <w:rPr>
          <w:spacing w:val="-5"/>
        </w:rPr>
        <w:t xml:space="preserve"> </w:t>
      </w:r>
      <w:r>
        <w:t>Lila’s</w:t>
      </w:r>
      <w:r>
        <w:rPr>
          <w:spacing w:val="-5"/>
        </w:rPr>
        <w:t xml:space="preserve"> </w:t>
      </w:r>
      <w:r>
        <w:t>study</w:t>
      </w:r>
      <w:r>
        <w:rPr>
          <w:spacing w:val="-5"/>
        </w:rPr>
        <w:t xml:space="preserve"> </w:t>
      </w:r>
      <w:r>
        <w:t>of</w:t>
      </w:r>
      <w:r>
        <w:rPr>
          <w:spacing w:val="-5"/>
        </w:rPr>
        <w:t xml:space="preserve"> </w:t>
      </w:r>
      <w:r>
        <w:t>women’s</w:t>
      </w:r>
      <w:r>
        <w:rPr>
          <w:spacing w:val="-5"/>
        </w:rPr>
        <w:t xml:space="preserve"> </w:t>
      </w:r>
      <w:r>
        <w:t>veiled</w:t>
      </w:r>
      <w:r>
        <w:rPr>
          <w:spacing w:val="-5"/>
        </w:rPr>
        <w:t xml:space="preserve"> </w:t>
      </w:r>
      <w:r>
        <w:t>resistance to</w:t>
      </w:r>
      <w:r>
        <w:rPr>
          <w:spacing w:val="14"/>
        </w:rPr>
        <w:t xml:space="preserve"> </w:t>
      </w:r>
      <w:r>
        <w:t>men’s</w:t>
      </w:r>
      <w:r>
        <w:rPr>
          <w:spacing w:val="14"/>
        </w:rPr>
        <w:t xml:space="preserve"> </w:t>
      </w:r>
      <w:r>
        <w:t>power</w:t>
      </w:r>
      <w:r>
        <w:rPr>
          <w:spacing w:val="14"/>
        </w:rPr>
        <w:t xml:space="preserve"> </w:t>
      </w:r>
      <w:r>
        <w:t>amongst</w:t>
      </w:r>
      <w:r>
        <w:rPr>
          <w:spacing w:val="14"/>
        </w:rPr>
        <w:t xml:space="preserve"> </w:t>
      </w:r>
      <w:r>
        <w:t>the</w:t>
      </w:r>
      <w:r>
        <w:rPr>
          <w:spacing w:val="-1"/>
        </w:rPr>
        <w:t xml:space="preserve"> </w:t>
      </w:r>
      <w:r>
        <w:t>women</w:t>
      </w:r>
      <w:r>
        <w:rPr>
          <w:spacing w:val="-1"/>
        </w:rPr>
        <w:t xml:space="preserve"> </w:t>
      </w:r>
      <w:r>
        <w:t>of</w:t>
      </w:r>
      <w:r>
        <w:rPr>
          <w:spacing w:val="-1"/>
        </w:rPr>
        <w:t xml:space="preserve"> </w:t>
      </w:r>
      <w:r>
        <w:t>the Bedouin</w:t>
      </w:r>
      <w:r>
        <w:rPr>
          <w:spacing w:val="-1"/>
        </w:rPr>
        <w:t xml:space="preserve"> </w:t>
      </w:r>
      <w:r>
        <w:t>society</w:t>
      </w:r>
      <w:r>
        <w:rPr>
          <w:spacing w:val="-1"/>
        </w:rPr>
        <w:t xml:space="preserve"> </w:t>
      </w:r>
      <w:r>
        <w:t>in</w:t>
      </w:r>
      <w:r>
        <w:rPr>
          <w:spacing w:val="-1"/>
        </w:rPr>
        <w:t xml:space="preserve"> </w:t>
      </w:r>
      <w:r>
        <w:t>Egypt</w:t>
      </w:r>
      <w:r>
        <w:rPr>
          <w:spacing w:val="-1"/>
        </w:rPr>
        <w:t xml:space="preserve"> </w:t>
      </w:r>
      <w:r>
        <w:t>is a</w:t>
      </w:r>
      <w:r>
        <w:rPr>
          <w:spacing w:val="-1"/>
        </w:rPr>
        <w:t xml:space="preserve"> </w:t>
      </w:r>
      <w:r>
        <w:t>fine</w:t>
      </w:r>
      <w:r>
        <w:rPr>
          <w:spacing w:val="-1"/>
        </w:rPr>
        <w:t xml:space="preserve"> </w:t>
      </w:r>
      <w:r>
        <w:t>example.</w:t>
      </w:r>
      <w:r>
        <w:rPr>
          <w:spacing w:val="-1"/>
        </w:rPr>
        <w:t xml:space="preserve"> </w:t>
      </w:r>
      <w:r>
        <w:t xml:space="preserve">In </w:t>
      </w:r>
      <w:r>
        <w:rPr>
          <w:spacing w:val="-5"/>
        </w:rPr>
        <w:t>her</w:t>
      </w:r>
    </w:p>
    <w:p w14:paraId="64E39824" w14:textId="77777777" w:rsidR="00DE1EE7" w:rsidRDefault="00DE1EE7">
      <w:pPr>
        <w:pStyle w:val="BodyText"/>
        <w:jc w:val="both"/>
        <w:sectPr w:rsidR="00DE1EE7">
          <w:pgSz w:w="11920" w:h="16840"/>
          <w:pgMar w:top="1380" w:right="708" w:bottom="980" w:left="1275" w:header="0" w:footer="718" w:gutter="0"/>
          <w:cols w:space="720"/>
        </w:sectPr>
      </w:pPr>
    </w:p>
    <w:p w14:paraId="0A509AA9" w14:textId="77777777" w:rsidR="00DE1EE7" w:rsidRDefault="00000000">
      <w:pPr>
        <w:pStyle w:val="BodyText"/>
        <w:spacing w:before="60"/>
        <w:ind w:right="744"/>
        <w:jc w:val="both"/>
      </w:pPr>
      <w:r>
        <w:lastRenderedPageBreak/>
        <w:t xml:space="preserve">essay, veiling is used to underscore the women’s invisible aggression towards the men’s perception of themselves, </w:t>
      </w:r>
      <w:proofErr w:type="spellStart"/>
      <w:r>
        <w:t>troped</w:t>
      </w:r>
      <w:proofErr w:type="spellEnd"/>
      <w:r>
        <w:t xml:space="preserve"> in such adjectives as brave, dignified and strong; postures that are resisted through the inversion of the notions of power. Women resist male</w:t>
      </w:r>
      <w:r>
        <w:rPr>
          <w:spacing w:val="-4"/>
        </w:rPr>
        <w:t xml:space="preserve"> </w:t>
      </w:r>
      <w:r>
        <w:t>power</w:t>
      </w:r>
      <w:r>
        <w:rPr>
          <w:spacing w:val="-4"/>
        </w:rPr>
        <w:t xml:space="preserve"> </w:t>
      </w:r>
      <w:r>
        <w:t>by making fun of men and manhood even though officially masculine qualities are lauded. According to this</w:t>
      </w:r>
      <w:r>
        <w:rPr>
          <w:spacing w:val="-3"/>
        </w:rPr>
        <w:t xml:space="preserve"> </w:t>
      </w:r>
      <w:r>
        <w:t>scholar,</w:t>
      </w:r>
      <w:r>
        <w:rPr>
          <w:spacing w:val="-3"/>
        </w:rPr>
        <w:t xml:space="preserve"> </w:t>
      </w:r>
      <w:r>
        <w:t>women</w:t>
      </w:r>
      <w:r>
        <w:rPr>
          <w:spacing w:val="-3"/>
        </w:rPr>
        <w:t xml:space="preserve"> </w:t>
      </w:r>
      <w:r>
        <w:t>seem</w:t>
      </w:r>
      <w:r>
        <w:rPr>
          <w:spacing w:val="-3"/>
        </w:rPr>
        <w:t xml:space="preserve"> </w:t>
      </w:r>
      <w:r>
        <w:t>only</w:t>
      </w:r>
      <w:r>
        <w:rPr>
          <w:spacing w:val="-3"/>
        </w:rPr>
        <w:t xml:space="preserve"> </w:t>
      </w:r>
      <w:r>
        <w:t>too</w:t>
      </w:r>
      <w:r>
        <w:rPr>
          <w:spacing w:val="-3"/>
        </w:rPr>
        <w:t xml:space="preserve"> </w:t>
      </w:r>
      <w:r>
        <w:t>glad</w:t>
      </w:r>
      <w:r>
        <w:rPr>
          <w:spacing w:val="-3"/>
        </w:rPr>
        <w:t xml:space="preserve"> </w:t>
      </w:r>
      <w:r>
        <w:t>when</w:t>
      </w:r>
      <w:r>
        <w:rPr>
          <w:spacing w:val="-3"/>
        </w:rPr>
        <w:t xml:space="preserve"> </w:t>
      </w:r>
      <w:r>
        <w:t>men</w:t>
      </w:r>
      <w:r>
        <w:rPr>
          <w:spacing w:val="-3"/>
        </w:rPr>
        <w:t xml:space="preserve"> </w:t>
      </w:r>
      <w:r>
        <w:t>fail</w:t>
      </w:r>
      <w:r>
        <w:rPr>
          <w:spacing w:val="-3"/>
        </w:rPr>
        <w:t xml:space="preserve"> </w:t>
      </w:r>
      <w:r>
        <w:t>to</w:t>
      </w:r>
      <w:r>
        <w:rPr>
          <w:spacing w:val="-3"/>
        </w:rPr>
        <w:t xml:space="preserve"> </w:t>
      </w:r>
      <w:r>
        <w:t>live</w:t>
      </w:r>
      <w:r>
        <w:rPr>
          <w:spacing w:val="-3"/>
        </w:rPr>
        <w:t xml:space="preserve"> </w:t>
      </w:r>
      <w:r>
        <w:t>up</w:t>
      </w:r>
      <w:r>
        <w:rPr>
          <w:spacing w:val="-3"/>
        </w:rPr>
        <w:t xml:space="preserve"> </w:t>
      </w:r>
      <w:r>
        <w:t>to</w:t>
      </w:r>
      <w:r>
        <w:rPr>
          <w:spacing w:val="-3"/>
        </w:rPr>
        <w:t xml:space="preserve"> </w:t>
      </w:r>
      <w:r>
        <w:t>the</w:t>
      </w:r>
      <w:r>
        <w:rPr>
          <w:spacing w:val="-3"/>
        </w:rPr>
        <w:t xml:space="preserve"> </w:t>
      </w:r>
      <w:r>
        <w:t>ideals</w:t>
      </w:r>
      <w:r>
        <w:rPr>
          <w:spacing w:val="-3"/>
        </w:rPr>
        <w:t xml:space="preserve"> </w:t>
      </w:r>
      <w:r>
        <w:t xml:space="preserve">of autonomy and manhood, the ideals on which their alleged moral superiority and social precedence are based (Abu </w:t>
      </w:r>
      <w:proofErr w:type="spellStart"/>
      <w:r>
        <w:t>Lughad</w:t>
      </w:r>
      <w:proofErr w:type="spellEnd"/>
      <w:r>
        <w:t xml:space="preserve"> 1990:43). In their own ways women behave irreverently towards the mark of masculinity and privilege by engaging in subversive discourses. Violation of the masculine codes, the study concludes, must be</w:t>
      </w:r>
      <w:r>
        <w:rPr>
          <w:spacing w:val="-3"/>
        </w:rPr>
        <w:t xml:space="preserve"> </w:t>
      </w:r>
      <w:r>
        <w:t>seen</w:t>
      </w:r>
      <w:r>
        <w:rPr>
          <w:spacing w:val="-3"/>
        </w:rPr>
        <w:t xml:space="preserve"> </w:t>
      </w:r>
      <w:r>
        <w:t>as</w:t>
      </w:r>
      <w:r>
        <w:rPr>
          <w:spacing w:val="-3"/>
        </w:rPr>
        <w:t xml:space="preserve"> </w:t>
      </w:r>
      <w:r>
        <w:t>a</w:t>
      </w:r>
      <w:r>
        <w:rPr>
          <w:spacing w:val="-3"/>
        </w:rPr>
        <w:t xml:space="preserve"> </w:t>
      </w:r>
      <w:r>
        <w:t>way</w:t>
      </w:r>
      <w:r>
        <w:rPr>
          <w:spacing w:val="-3"/>
        </w:rPr>
        <w:t xml:space="preserve"> </w:t>
      </w:r>
      <w:r>
        <w:t>of</w:t>
      </w:r>
      <w:r>
        <w:rPr>
          <w:spacing w:val="-3"/>
        </w:rPr>
        <w:t xml:space="preserve"> </w:t>
      </w:r>
      <w:r>
        <w:t>resisting</w:t>
      </w:r>
      <w:r>
        <w:rPr>
          <w:spacing w:val="-3"/>
        </w:rPr>
        <w:t xml:space="preserve"> </w:t>
      </w:r>
      <w:r>
        <w:t>the system and challenging the</w:t>
      </w:r>
      <w:r>
        <w:rPr>
          <w:spacing w:val="-2"/>
        </w:rPr>
        <w:t xml:space="preserve"> </w:t>
      </w:r>
      <w:r>
        <w:t>authority</w:t>
      </w:r>
      <w:r>
        <w:rPr>
          <w:spacing w:val="-2"/>
        </w:rPr>
        <w:t xml:space="preserve"> </w:t>
      </w:r>
      <w:r>
        <w:t>of</w:t>
      </w:r>
      <w:r>
        <w:rPr>
          <w:spacing w:val="-2"/>
        </w:rPr>
        <w:t xml:space="preserve"> </w:t>
      </w:r>
      <w:r>
        <w:t>those</w:t>
      </w:r>
      <w:r>
        <w:rPr>
          <w:spacing w:val="-2"/>
        </w:rPr>
        <w:t xml:space="preserve"> </w:t>
      </w:r>
      <w:r>
        <w:t>who</w:t>
      </w:r>
      <w:r>
        <w:rPr>
          <w:spacing w:val="-2"/>
        </w:rPr>
        <w:t xml:space="preserve"> </w:t>
      </w:r>
      <w:r>
        <w:t>represent</w:t>
      </w:r>
      <w:r>
        <w:rPr>
          <w:spacing w:val="-2"/>
        </w:rPr>
        <w:t xml:space="preserve"> </w:t>
      </w:r>
      <w:r>
        <w:t>and</w:t>
      </w:r>
      <w:r>
        <w:rPr>
          <w:spacing w:val="-2"/>
        </w:rPr>
        <w:t xml:space="preserve"> </w:t>
      </w:r>
      <w:r>
        <w:t>benefit</w:t>
      </w:r>
      <w:r>
        <w:rPr>
          <w:spacing w:val="-2"/>
        </w:rPr>
        <w:t xml:space="preserve"> </w:t>
      </w:r>
      <w:r>
        <w:t>from</w:t>
      </w:r>
      <w:r>
        <w:rPr>
          <w:spacing w:val="-2"/>
        </w:rPr>
        <w:t xml:space="preserve"> </w:t>
      </w:r>
      <w:r>
        <w:t>it</w:t>
      </w:r>
      <w:r>
        <w:rPr>
          <w:spacing w:val="-2"/>
        </w:rPr>
        <w:t xml:space="preserve"> </w:t>
      </w:r>
      <w:r>
        <w:t>(Abu</w:t>
      </w:r>
      <w:r>
        <w:rPr>
          <w:spacing w:val="-2"/>
        </w:rPr>
        <w:t xml:space="preserve"> </w:t>
      </w:r>
      <w:proofErr w:type="spellStart"/>
      <w:r>
        <w:t>Lughad</w:t>
      </w:r>
      <w:proofErr w:type="spellEnd"/>
      <w:r>
        <w:t xml:space="preserve"> </w:t>
      </w:r>
      <w:r>
        <w:rPr>
          <w:spacing w:val="-2"/>
        </w:rPr>
        <w:t>1990:47).</w:t>
      </w:r>
    </w:p>
    <w:p w14:paraId="514A095B" w14:textId="77777777" w:rsidR="00DE1EE7" w:rsidRDefault="00000000">
      <w:pPr>
        <w:pStyle w:val="BodyText"/>
        <w:spacing w:before="276"/>
        <w:ind w:right="746"/>
        <w:jc w:val="both"/>
      </w:pPr>
      <w:r>
        <w:t>The theme of resistance to men’s hegemonic powers takes different forms. Vail &amp; White (1991) through the study of spirit possession</w:t>
      </w:r>
      <w:r>
        <w:rPr>
          <w:spacing w:val="-4"/>
        </w:rPr>
        <w:t xml:space="preserve"> </w:t>
      </w:r>
      <w:r>
        <w:t>(</w:t>
      </w:r>
      <w:proofErr w:type="spellStart"/>
      <w:r>
        <w:rPr>
          <w:i/>
        </w:rPr>
        <w:t>vimbuzi</w:t>
      </w:r>
      <w:proofErr w:type="spellEnd"/>
      <w:r>
        <w:t>)</w:t>
      </w:r>
      <w:r>
        <w:rPr>
          <w:spacing w:val="-4"/>
        </w:rPr>
        <w:t xml:space="preserve"> </w:t>
      </w:r>
      <w:r>
        <w:t>among</w:t>
      </w:r>
      <w:r>
        <w:rPr>
          <w:spacing w:val="-4"/>
        </w:rPr>
        <w:t xml:space="preserve"> </w:t>
      </w:r>
      <w:r>
        <w:t>the</w:t>
      </w:r>
      <w:r>
        <w:rPr>
          <w:spacing w:val="-4"/>
        </w:rPr>
        <w:t xml:space="preserve"> </w:t>
      </w:r>
      <w:r>
        <w:t>southern</w:t>
      </w:r>
      <w:r>
        <w:rPr>
          <w:spacing w:val="-4"/>
        </w:rPr>
        <w:t xml:space="preserve"> </w:t>
      </w:r>
      <w:proofErr w:type="spellStart"/>
      <w:r>
        <w:t>Tumbuka</w:t>
      </w:r>
      <w:proofErr w:type="spellEnd"/>
      <w:r>
        <w:rPr>
          <w:spacing w:val="-4"/>
        </w:rPr>
        <w:t xml:space="preserve"> </w:t>
      </w:r>
      <w:r>
        <w:t>people, illustrate how women use the licensed opportunity to articulate</w:t>
      </w:r>
      <w:r>
        <w:rPr>
          <w:spacing w:val="-2"/>
        </w:rPr>
        <w:t xml:space="preserve"> </w:t>
      </w:r>
      <w:r>
        <w:t>their</w:t>
      </w:r>
      <w:r>
        <w:rPr>
          <w:spacing w:val="-2"/>
        </w:rPr>
        <w:t xml:space="preserve"> </w:t>
      </w:r>
      <w:r>
        <w:t>sentiments</w:t>
      </w:r>
      <w:r>
        <w:rPr>
          <w:spacing w:val="-2"/>
        </w:rPr>
        <w:t xml:space="preserve"> </w:t>
      </w:r>
      <w:r>
        <w:t>against</w:t>
      </w:r>
      <w:r>
        <w:rPr>
          <w:spacing w:val="-2"/>
        </w:rPr>
        <w:t xml:space="preserve"> </w:t>
      </w:r>
      <w:r>
        <w:t>male hostilities embedded in the patrilineal systems of marriage. The possessed women, they suggest,</w:t>
      </w:r>
      <w:r>
        <w:rPr>
          <w:spacing w:val="-2"/>
        </w:rPr>
        <w:t xml:space="preserve"> </w:t>
      </w:r>
      <w:r>
        <w:t>present</w:t>
      </w:r>
      <w:r>
        <w:rPr>
          <w:spacing w:val="-2"/>
        </w:rPr>
        <w:t xml:space="preserve"> </w:t>
      </w:r>
      <w:r>
        <w:t>their</w:t>
      </w:r>
      <w:r>
        <w:rPr>
          <w:spacing w:val="-2"/>
        </w:rPr>
        <w:t xml:space="preserve"> </w:t>
      </w:r>
      <w:r>
        <w:t>complaints</w:t>
      </w:r>
      <w:r>
        <w:rPr>
          <w:spacing w:val="-2"/>
        </w:rPr>
        <w:t xml:space="preserve"> </w:t>
      </w:r>
      <w:r>
        <w:t>in</w:t>
      </w:r>
      <w:r>
        <w:rPr>
          <w:spacing w:val="-2"/>
        </w:rPr>
        <w:t xml:space="preserve"> </w:t>
      </w:r>
      <w:r>
        <w:t>the</w:t>
      </w:r>
      <w:r>
        <w:rPr>
          <w:spacing w:val="-2"/>
        </w:rPr>
        <w:t xml:space="preserve"> </w:t>
      </w:r>
      <w:r>
        <w:t>authoritative</w:t>
      </w:r>
      <w:r>
        <w:rPr>
          <w:spacing w:val="-2"/>
        </w:rPr>
        <w:t xml:space="preserve"> </w:t>
      </w:r>
      <w:r>
        <w:t>voice</w:t>
      </w:r>
      <w:r>
        <w:rPr>
          <w:spacing w:val="-2"/>
        </w:rPr>
        <w:t xml:space="preserve"> </w:t>
      </w:r>
      <w:r>
        <w:t>of</w:t>
      </w:r>
      <w:r>
        <w:rPr>
          <w:spacing w:val="-2"/>
        </w:rPr>
        <w:t xml:space="preserve"> </w:t>
      </w:r>
      <w:r>
        <w:t>the</w:t>
      </w:r>
      <w:r>
        <w:rPr>
          <w:spacing w:val="-2"/>
        </w:rPr>
        <w:t xml:space="preserve"> </w:t>
      </w:r>
      <w:r>
        <w:t>spirit,</w:t>
      </w:r>
      <w:r>
        <w:rPr>
          <w:spacing w:val="-2"/>
        </w:rPr>
        <w:t xml:space="preserve"> </w:t>
      </w:r>
      <w:r>
        <w:t>and</w:t>
      </w:r>
      <w:r>
        <w:rPr>
          <w:spacing w:val="-2"/>
        </w:rPr>
        <w:t xml:space="preserve"> </w:t>
      </w:r>
      <w:r>
        <w:t>the</w:t>
      </w:r>
      <w:r>
        <w:rPr>
          <w:spacing w:val="-2"/>
        </w:rPr>
        <w:t xml:space="preserve"> </w:t>
      </w:r>
      <w:r>
        <w:t>“songs</w:t>
      </w:r>
      <w:r>
        <w:rPr>
          <w:spacing w:val="-2"/>
        </w:rPr>
        <w:t xml:space="preserve"> </w:t>
      </w:r>
      <w:r>
        <w:t>invoke not merely an alternative interpretation of history, but also an alternative vision of how life ought to be lived” (1991:247). Through tactics like veiled sentiment or licensed opportunity afforded by spirit possession or</w:t>
      </w:r>
      <w:r>
        <w:rPr>
          <w:spacing w:val="-4"/>
        </w:rPr>
        <w:t xml:space="preserve"> </w:t>
      </w:r>
      <w:r>
        <w:t>concealed</w:t>
      </w:r>
      <w:r>
        <w:rPr>
          <w:spacing w:val="-4"/>
        </w:rPr>
        <w:t xml:space="preserve"> </w:t>
      </w:r>
      <w:r>
        <w:t>tactics</w:t>
      </w:r>
      <w:r>
        <w:rPr>
          <w:spacing w:val="-4"/>
        </w:rPr>
        <w:t xml:space="preserve"> </w:t>
      </w:r>
      <w:r>
        <w:t>to</w:t>
      </w:r>
      <w:r>
        <w:rPr>
          <w:spacing w:val="-4"/>
        </w:rPr>
        <w:t xml:space="preserve"> </w:t>
      </w:r>
      <w:r>
        <w:t>challenge</w:t>
      </w:r>
      <w:r>
        <w:rPr>
          <w:spacing w:val="-4"/>
        </w:rPr>
        <w:t xml:space="preserve"> </w:t>
      </w:r>
      <w:r>
        <w:t>masculinity,</w:t>
      </w:r>
      <w:r>
        <w:rPr>
          <w:spacing w:val="-4"/>
        </w:rPr>
        <w:t xml:space="preserve"> </w:t>
      </w:r>
      <w:r>
        <w:t>a</w:t>
      </w:r>
      <w:r>
        <w:rPr>
          <w:spacing w:val="-4"/>
        </w:rPr>
        <w:t xml:space="preserve"> </w:t>
      </w:r>
      <w:r>
        <w:t>powerless</w:t>
      </w:r>
      <w:r>
        <w:rPr>
          <w:spacing w:val="-4"/>
        </w:rPr>
        <w:t xml:space="preserve"> </w:t>
      </w:r>
      <w:r>
        <w:t>group attempts to find a niche for themselves within a world dominated by men.</w:t>
      </w:r>
    </w:p>
    <w:p w14:paraId="2055B83C" w14:textId="77777777" w:rsidR="00DE1EE7" w:rsidRDefault="00DE1EE7">
      <w:pPr>
        <w:pStyle w:val="BodyText"/>
        <w:ind w:left="0"/>
      </w:pPr>
    </w:p>
    <w:p w14:paraId="138996EA" w14:textId="77777777" w:rsidR="00DE1EE7" w:rsidRDefault="00000000">
      <w:pPr>
        <w:pStyle w:val="BodyText"/>
        <w:ind w:right="744"/>
        <w:jc w:val="both"/>
      </w:pPr>
      <w:r>
        <w:t>Power, Fabian (1990:23) apprises us, is “eaten whole, and once ingested power is internalized, it becomes</w:t>
      </w:r>
      <w:r>
        <w:rPr>
          <w:spacing w:val="-3"/>
        </w:rPr>
        <w:t xml:space="preserve"> </w:t>
      </w:r>
      <w:r>
        <w:t>a</w:t>
      </w:r>
      <w:r>
        <w:rPr>
          <w:spacing w:val="-3"/>
        </w:rPr>
        <w:t xml:space="preserve"> </w:t>
      </w:r>
      <w:r>
        <w:t>person’s</w:t>
      </w:r>
      <w:r>
        <w:rPr>
          <w:spacing w:val="-3"/>
        </w:rPr>
        <w:t xml:space="preserve"> </w:t>
      </w:r>
      <w:r>
        <w:t>weight,</w:t>
      </w:r>
      <w:r>
        <w:rPr>
          <w:spacing w:val="-3"/>
        </w:rPr>
        <w:t xml:space="preserve"> </w:t>
      </w:r>
      <w:r>
        <w:t>a</w:t>
      </w:r>
      <w:r>
        <w:rPr>
          <w:spacing w:val="-3"/>
        </w:rPr>
        <w:t xml:space="preserve"> </w:t>
      </w:r>
      <w:r>
        <w:t>property</w:t>
      </w:r>
      <w:r>
        <w:rPr>
          <w:spacing w:val="-3"/>
        </w:rPr>
        <w:t xml:space="preserve"> </w:t>
      </w:r>
      <w:r>
        <w:t>rather</w:t>
      </w:r>
      <w:r>
        <w:rPr>
          <w:spacing w:val="-3"/>
        </w:rPr>
        <w:t xml:space="preserve"> </w:t>
      </w:r>
      <w:r>
        <w:t>than</w:t>
      </w:r>
      <w:r>
        <w:rPr>
          <w:spacing w:val="-3"/>
        </w:rPr>
        <w:t xml:space="preserve"> </w:t>
      </w:r>
      <w:r>
        <w:t>a</w:t>
      </w:r>
      <w:r>
        <w:rPr>
          <w:spacing w:val="-3"/>
        </w:rPr>
        <w:t xml:space="preserve"> </w:t>
      </w:r>
      <w:r>
        <w:t>function”.</w:t>
      </w:r>
      <w:r>
        <w:rPr>
          <w:spacing w:val="40"/>
        </w:rPr>
        <w:t xml:space="preserve"> </w:t>
      </w:r>
      <w:r>
        <w:t>In</w:t>
      </w:r>
      <w:r>
        <w:rPr>
          <w:spacing w:val="-3"/>
        </w:rPr>
        <w:t xml:space="preserve"> </w:t>
      </w:r>
      <w:r>
        <w:t>this</w:t>
      </w:r>
      <w:r>
        <w:rPr>
          <w:spacing w:val="-3"/>
        </w:rPr>
        <w:t xml:space="preserve"> </w:t>
      </w:r>
      <w:r>
        <w:t>instance it is the men who are surfeited with power,</w:t>
      </w:r>
      <w:r>
        <w:rPr>
          <w:spacing w:val="-4"/>
        </w:rPr>
        <w:t xml:space="preserve"> </w:t>
      </w:r>
      <w:r>
        <w:t>both</w:t>
      </w:r>
      <w:r>
        <w:rPr>
          <w:spacing w:val="-4"/>
        </w:rPr>
        <w:t xml:space="preserve"> </w:t>
      </w:r>
      <w:r>
        <w:t>literally</w:t>
      </w:r>
      <w:r>
        <w:rPr>
          <w:spacing w:val="-4"/>
        </w:rPr>
        <w:t xml:space="preserve"> </w:t>
      </w:r>
      <w:r>
        <w:t>and</w:t>
      </w:r>
      <w:r>
        <w:rPr>
          <w:spacing w:val="-4"/>
        </w:rPr>
        <w:t xml:space="preserve"> </w:t>
      </w:r>
      <w:r>
        <w:t>figuratively,</w:t>
      </w:r>
      <w:r>
        <w:rPr>
          <w:spacing w:val="-4"/>
        </w:rPr>
        <w:t xml:space="preserve"> </w:t>
      </w:r>
      <w:r>
        <w:t>as</w:t>
      </w:r>
      <w:r>
        <w:rPr>
          <w:spacing w:val="-4"/>
        </w:rPr>
        <w:t xml:space="preserve"> </w:t>
      </w:r>
      <w:r>
        <w:t>a</w:t>
      </w:r>
      <w:r>
        <w:rPr>
          <w:spacing w:val="-4"/>
        </w:rPr>
        <w:t xml:space="preserve"> </w:t>
      </w:r>
      <w:r>
        <w:t>Borana</w:t>
      </w:r>
      <w:r>
        <w:rPr>
          <w:spacing w:val="-4"/>
        </w:rPr>
        <w:t xml:space="preserve"> </w:t>
      </w:r>
      <w:r>
        <w:t>legend will</w:t>
      </w:r>
      <w:r>
        <w:rPr>
          <w:spacing w:val="-3"/>
        </w:rPr>
        <w:t xml:space="preserve"> </w:t>
      </w:r>
      <w:r>
        <w:t>presently</w:t>
      </w:r>
      <w:r>
        <w:rPr>
          <w:spacing w:val="-3"/>
        </w:rPr>
        <w:t xml:space="preserve"> </w:t>
      </w:r>
      <w:r>
        <w:t>show,</w:t>
      </w:r>
      <w:r>
        <w:rPr>
          <w:spacing w:val="-3"/>
        </w:rPr>
        <w:t xml:space="preserve"> </w:t>
      </w:r>
      <w:r>
        <w:t>and</w:t>
      </w:r>
      <w:r>
        <w:rPr>
          <w:spacing w:val="-3"/>
        </w:rPr>
        <w:t xml:space="preserve"> </w:t>
      </w:r>
      <w:r>
        <w:t>it</w:t>
      </w:r>
      <w:r>
        <w:rPr>
          <w:spacing w:val="-3"/>
        </w:rPr>
        <w:t xml:space="preserve"> </w:t>
      </w:r>
      <w:r>
        <w:t>is</w:t>
      </w:r>
      <w:r>
        <w:rPr>
          <w:spacing w:val="-3"/>
        </w:rPr>
        <w:t xml:space="preserve"> </w:t>
      </w:r>
      <w:r>
        <w:t>this</w:t>
      </w:r>
      <w:r>
        <w:rPr>
          <w:spacing w:val="-3"/>
        </w:rPr>
        <w:t xml:space="preserve"> </w:t>
      </w:r>
      <w:r>
        <w:t>powerful</w:t>
      </w:r>
      <w:r>
        <w:rPr>
          <w:spacing w:val="-3"/>
        </w:rPr>
        <w:t xml:space="preserve"> </w:t>
      </w:r>
      <w:r>
        <w:t>monster</w:t>
      </w:r>
      <w:r>
        <w:rPr>
          <w:spacing w:val="-3"/>
        </w:rPr>
        <w:t xml:space="preserve"> </w:t>
      </w:r>
      <w:r>
        <w:t>in</w:t>
      </w:r>
      <w:r>
        <w:rPr>
          <w:spacing w:val="-3"/>
        </w:rPr>
        <w:t xml:space="preserve"> </w:t>
      </w:r>
      <w:r>
        <w:t>the</w:t>
      </w:r>
      <w:r>
        <w:rPr>
          <w:spacing w:val="-3"/>
        </w:rPr>
        <w:t xml:space="preserve"> </w:t>
      </w:r>
      <w:r>
        <w:t>form</w:t>
      </w:r>
      <w:r>
        <w:rPr>
          <w:spacing w:val="-3"/>
        </w:rPr>
        <w:t xml:space="preserve"> </w:t>
      </w:r>
      <w:r>
        <w:t>of</w:t>
      </w:r>
      <w:r>
        <w:rPr>
          <w:spacing w:val="-3"/>
        </w:rPr>
        <w:t xml:space="preserve"> </w:t>
      </w:r>
      <w:r>
        <w:t>men</w:t>
      </w:r>
      <w:r>
        <w:rPr>
          <w:spacing w:val="-3"/>
        </w:rPr>
        <w:t xml:space="preserve"> </w:t>
      </w:r>
      <w:r>
        <w:t>that</w:t>
      </w:r>
      <w:r>
        <w:rPr>
          <w:spacing w:val="-3"/>
        </w:rPr>
        <w:t xml:space="preserve"> </w:t>
      </w:r>
      <w:r>
        <w:t>women</w:t>
      </w:r>
      <w:r>
        <w:rPr>
          <w:spacing w:val="-3"/>
        </w:rPr>
        <w:t xml:space="preserve"> </w:t>
      </w:r>
      <w:r>
        <w:t>must</w:t>
      </w:r>
      <w:r>
        <w:rPr>
          <w:spacing w:val="-3"/>
        </w:rPr>
        <w:t xml:space="preserve"> </w:t>
      </w:r>
      <w:r>
        <w:t xml:space="preserve">learn to live with one way or the other. Women’s </w:t>
      </w:r>
      <w:proofErr w:type="spellStart"/>
      <w:r>
        <w:rPr>
          <w:i/>
        </w:rPr>
        <w:t>qoosa</w:t>
      </w:r>
      <w:proofErr w:type="spellEnd"/>
      <w:r>
        <w:rPr>
          <w:i/>
        </w:rPr>
        <w:t xml:space="preserve"> </w:t>
      </w:r>
      <w:r>
        <w:t xml:space="preserve">as an ideological rather than taxonomic discourse, as Bruce Lincoln (1999:149) says of myth, imbues the women with the reflexive capacity to challenge and negotiate the effects of conventional power that essentially subordinates them. </w:t>
      </w:r>
      <w:proofErr w:type="gramStart"/>
      <w:r>
        <w:t>Thus</w:t>
      </w:r>
      <w:proofErr w:type="gramEnd"/>
      <w:r>
        <w:t xml:space="preserve"> the physical might of men is mediated by the verbal articulacy of women that undercuts it by attacking the moral base of the former. Johnson (1973:212) speaks of how women use words effectively to maintain control over</w:t>
      </w:r>
      <w:r>
        <w:rPr>
          <w:spacing w:val="-3"/>
        </w:rPr>
        <w:t xml:space="preserve"> </w:t>
      </w:r>
      <w:r>
        <w:t>the</w:t>
      </w:r>
      <w:r>
        <w:rPr>
          <w:spacing w:val="-3"/>
        </w:rPr>
        <w:t xml:space="preserve"> </w:t>
      </w:r>
      <w:r>
        <w:t>physically</w:t>
      </w:r>
      <w:r>
        <w:rPr>
          <w:spacing w:val="-3"/>
        </w:rPr>
        <w:t xml:space="preserve"> </w:t>
      </w:r>
      <w:r>
        <w:t xml:space="preserve">stronger </w:t>
      </w:r>
      <w:r>
        <w:rPr>
          <w:spacing w:val="-4"/>
        </w:rPr>
        <w:t>men.</w:t>
      </w:r>
    </w:p>
    <w:p w14:paraId="206F3C91" w14:textId="77777777" w:rsidR="00DE1EE7" w:rsidRDefault="00000000">
      <w:pPr>
        <w:pStyle w:val="BodyText"/>
        <w:spacing w:before="276"/>
        <w:ind w:right="747"/>
        <w:jc w:val="both"/>
      </w:pPr>
      <w:r>
        <w:t>In the Borana traditional lore, the fact that men have indeed subjugated</w:t>
      </w:r>
      <w:r>
        <w:rPr>
          <w:spacing w:val="-2"/>
        </w:rPr>
        <w:t xml:space="preserve"> </w:t>
      </w:r>
      <w:r>
        <w:t>women</w:t>
      </w:r>
      <w:r>
        <w:rPr>
          <w:spacing w:val="-2"/>
        </w:rPr>
        <w:t xml:space="preserve"> </w:t>
      </w:r>
      <w:r>
        <w:t>in</w:t>
      </w:r>
      <w:r>
        <w:rPr>
          <w:spacing w:val="-2"/>
        </w:rPr>
        <w:t xml:space="preserve"> </w:t>
      </w:r>
      <w:r>
        <w:t>the</w:t>
      </w:r>
      <w:r>
        <w:rPr>
          <w:spacing w:val="-2"/>
        </w:rPr>
        <w:t xml:space="preserve"> </w:t>
      </w:r>
      <w:r>
        <w:t>power game is best captured by a well-known legend of a woman called Habanoye</w:t>
      </w:r>
      <w:r>
        <w:rPr>
          <w:vertAlign w:val="superscript"/>
        </w:rPr>
        <w:t>34</w:t>
      </w:r>
      <w:r>
        <w:t xml:space="preserve">. The legend goes that at the height of her reign </w:t>
      </w:r>
      <w:proofErr w:type="spellStart"/>
      <w:r>
        <w:t>Habanoye</w:t>
      </w:r>
      <w:proofErr w:type="spellEnd"/>
      <w:r>
        <w:t xml:space="preserve"> had so subdued the men that, it was they who cared for and tended the children, drew water, collected firewood, and looked after cattle (Kidane 1996:272). Before men toppled her</w:t>
      </w:r>
      <w:r>
        <w:rPr>
          <w:spacing w:val="-3"/>
        </w:rPr>
        <w:t xml:space="preserve"> </w:t>
      </w:r>
      <w:r>
        <w:t>and</w:t>
      </w:r>
      <w:r>
        <w:rPr>
          <w:spacing w:val="-3"/>
        </w:rPr>
        <w:t xml:space="preserve"> </w:t>
      </w:r>
      <w:r>
        <w:t>changed</w:t>
      </w:r>
      <w:r>
        <w:rPr>
          <w:spacing w:val="-3"/>
        </w:rPr>
        <w:t xml:space="preserve"> </w:t>
      </w:r>
      <w:r>
        <w:t>the</w:t>
      </w:r>
      <w:r>
        <w:rPr>
          <w:spacing w:val="-3"/>
        </w:rPr>
        <w:t xml:space="preserve"> </w:t>
      </w:r>
      <w:r>
        <w:t>prevailing</w:t>
      </w:r>
      <w:r>
        <w:rPr>
          <w:spacing w:val="-3"/>
        </w:rPr>
        <w:t xml:space="preserve"> </w:t>
      </w:r>
      <w:r>
        <w:t>power</w:t>
      </w:r>
      <w:r>
        <w:rPr>
          <w:spacing w:val="-3"/>
        </w:rPr>
        <w:t xml:space="preserve"> </w:t>
      </w:r>
      <w:r>
        <w:t>dynamics,</w:t>
      </w:r>
      <w:r>
        <w:rPr>
          <w:spacing w:val="-3"/>
        </w:rPr>
        <w:t xml:space="preserve"> </w:t>
      </w:r>
      <w:r>
        <w:t>she was</w:t>
      </w:r>
      <w:r>
        <w:rPr>
          <w:spacing w:val="30"/>
        </w:rPr>
        <w:t xml:space="preserve"> </w:t>
      </w:r>
      <w:r>
        <w:t>remembered</w:t>
      </w:r>
      <w:r>
        <w:rPr>
          <w:spacing w:val="30"/>
        </w:rPr>
        <w:t xml:space="preserve"> </w:t>
      </w:r>
      <w:r>
        <w:t>for</w:t>
      </w:r>
      <w:r>
        <w:rPr>
          <w:spacing w:val="30"/>
        </w:rPr>
        <w:t xml:space="preserve"> </w:t>
      </w:r>
      <w:r>
        <w:t>demanding</w:t>
      </w:r>
      <w:r>
        <w:rPr>
          <w:spacing w:val="30"/>
        </w:rPr>
        <w:t xml:space="preserve"> </w:t>
      </w:r>
      <w:r>
        <w:t>impossible</w:t>
      </w:r>
      <w:r>
        <w:rPr>
          <w:spacing w:val="30"/>
        </w:rPr>
        <w:t xml:space="preserve"> </w:t>
      </w:r>
      <w:r>
        <w:t>tasks</w:t>
      </w:r>
      <w:r>
        <w:rPr>
          <w:spacing w:val="30"/>
        </w:rPr>
        <w:t xml:space="preserve"> </w:t>
      </w:r>
      <w:r>
        <w:t>to</w:t>
      </w:r>
      <w:r>
        <w:rPr>
          <w:spacing w:val="15"/>
        </w:rPr>
        <w:t xml:space="preserve"> </w:t>
      </w:r>
      <w:r>
        <w:t>be</w:t>
      </w:r>
      <w:r>
        <w:rPr>
          <w:spacing w:val="15"/>
        </w:rPr>
        <w:t xml:space="preserve"> </w:t>
      </w:r>
      <w:r>
        <w:t>carried</w:t>
      </w:r>
      <w:r>
        <w:rPr>
          <w:spacing w:val="15"/>
        </w:rPr>
        <w:t xml:space="preserve"> </w:t>
      </w:r>
      <w:r>
        <w:t>out</w:t>
      </w:r>
      <w:r>
        <w:rPr>
          <w:spacing w:val="15"/>
        </w:rPr>
        <w:t xml:space="preserve"> </w:t>
      </w:r>
      <w:r>
        <w:t>by</w:t>
      </w:r>
      <w:r>
        <w:rPr>
          <w:spacing w:val="15"/>
        </w:rPr>
        <w:t xml:space="preserve"> </w:t>
      </w:r>
      <w:r>
        <w:t>men,</w:t>
      </w:r>
      <w:r>
        <w:rPr>
          <w:spacing w:val="15"/>
        </w:rPr>
        <w:t xml:space="preserve"> </w:t>
      </w:r>
      <w:r>
        <w:t>which</w:t>
      </w:r>
      <w:r>
        <w:rPr>
          <w:spacing w:val="15"/>
        </w:rPr>
        <w:t xml:space="preserve"> </w:t>
      </w:r>
      <w:r>
        <w:rPr>
          <w:spacing w:val="-2"/>
        </w:rPr>
        <w:t>included</w:t>
      </w:r>
    </w:p>
    <w:p w14:paraId="66734AEF" w14:textId="77777777" w:rsidR="00DE1EE7" w:rsidRDefault="00000000">
      <w:pPr>
        <w:pStyle w:val="BodyText"/>
        <w:spacing w:before="114"/>
        <w:ind w:left="0"/>
        <w:rPr>
          <w:sz w:val="20"/>
        </w:rPr>
      </w:pPr>
      <w:r>
        <w:rPr>
          <w:noProof/>
          <w:sz w:val="20"/>
        </w:rPr>
        <mc:AlternateContent>
          <mc:Choice Requires="wps">
            <w:drawing>
              <wp:anchor distT="0" distB="0" distL="0" distR="0" simplePos="0" relativeHeight="487605248" behindDoc="1" locked="0" layoutInCell="1" allowOverlap="1" wp14:anchorId="571BAC75" wp14:editId="5BB3E276">
                <wp:simplePos x="0" y="0"/>
                <wp:positionH relativeFrom="page">
                  <wp:posOffset>914400</wp:posOffset>
                </wp:positionH>
                <wp:positionV relativeFrom="paragraph">
                  <wp:posOffset>233928</wp:posOffset>
                </wp:positionV>
                <wp:extent cx="182880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350B18" id="Graphic 49" o:spid="_x0000_s1026" style="position:absolute;margin-left:1in;margin-top:18.4pt;width:2in;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" path="m,l1828800,e" filled="f">
                <v:path arrowok="t"/>
                <w10:wrap type="topAndBottom" anchorx="page"/>
              </v:shape>
            </w:pict>
          </mc:Fallback>
        </mc:AlternateContent>
      </w:r>
    </w:p>
    <w:p w14:paraId="700E9EDE" w14:textId="77777777" w:rsidR="00DE1EE7" w:rsidRDefault="00000000">
      <w:pPr>
        <w:spacing w:before="103"/>
        <w:ind w:left="165"/>
        <w:rPr>
          <w:sz w:val="12"/>
        </w:rPr>
      </w:pPr>
      <w:r>
        <w:rPr>
          <w:spacing w:val="-5"/>
          <w:sz w:val="12"/>
        </w:rPr>
        <w:t>34</w:t>
      </w:r>
    </w:p>
    <w:p w14:paraId="7BF1A800" w14:textId="77777777" w:rsidR="00DE1EE7" w:rsidRDefault="00DE1EE7">
      <w:pPr>
        <w:pStyle w:val="BodyText"/>
        <w:ind w:left="0"/>
        <w:rPr>
          <w:sz w:val="12"/>
        </w:rPr>
      </w:pPr>
    </w:p>
    <w:p w14:paraId="00C703DC" w14:textId="77777777" w:rsidR="00DE1EE7" w:rsidRDefault="00DE1EE7">
      <w:pPr>
        <w:pStyle w:val="BodyText"/>
        <w:ind w:left="0"/>
        <w:rPr>
          <w:sz w:val="12"/>
        </w:rPr>
      </w:pPr>
    </w:p>
    <w:p w14:paraId="6DEBCC23" w14:textId="77777777" w:rsidR="00DE1EE7" w:rsidRDefault="00DE1EE7">
      <w:pPr>
        <w:pStyle w:val="BodyText"/>
        <w:ind w:left="0"/>
        <w:rPr>
          <w:sz w:val="12"/>
        </w:rPr>
      </w:pPr>
    </w:p>
    <w:p w14:paraId="0A0343EB" w14:textId="77777777" w:rsidR="00DE1EE7" w:rsidRDefault="00DE1EE7">
      <w:pPr>
        <w:pStyle w:val="BodyText"/>
        <w:ind w:left="0"/>
        <w:rPr>
          <w:sz w:val="12"/>
        </w:rPr>
      </w:pPr>
    </w:p>
    <w:p w14:paraId="3A514E49" w14:textId="77777777" w:rsidR="00DE1EE7" w:rsidRDefault="00DE1EE7">
      <w:pPr>
        <w:pStyle w:val="BodyText"/>
        <w:ind w:left="0"/>
        <w:rPr>
          <w:sz w:val="12"/>
        </w:rPr>
      </w:pPr>
    </w:p>
    <w:p w14:paraId="5C351E09" w14:textId="77777777" w:rsidR="00DE1EE7" w:rsidRDefault="00DE1EE7">
      <w:pPr>
        <w:pStyle w:val="BodyText"/>
        <w:spacing w:before="94"/>
        <w:ind w:left="0"/>
        <w:rPr>
          <w:sz w:val="12"/>
        </w:rPr>
      </w:pPr>
    </w:p>
    <w:p w14:paraId="7CCE1F19" w14:textId="77777777" w:rsidR="00DE1EE7" w:rsidRDefault="00000000">
      <w:pPr>
        <w:ind w:left="165" w:right="745" w:firstLine="720"/>
        <w:jc w:val="both"/>
        <w:rPr>
          <w:sz w:val="20"/>
        </w:rPr>
      </w:pPr>
      <w:r>
        <w:rPr>
          <w:sz w:val="20"/>
        </w:rPr>
        <w:t>Famed for her</w:t>
      </w:r>
      <w:r>
        <w:rPr>
          <w:spacing w:val="-3"/>
          <w:sz w:val="20"/>
        </w:rPr>
        <w:t xml:space="preserve"> </w:t>
      </w:r>
      <w:r>
        <w:rPr>
          <w:sz w:val="20"/>
        </w:rPr>
        <w:t>tyrannical</w:t>
      </w:r>
      <w:r>
        <w:rPr>
          <w:spacing w:val="-3"/>
          <w:sz w:val="20"/>
        </w:rPr>
        <w:t xml:space="preserve"> </w:t>
      </w:r>
      <w:r>
        <w:rPr>
          <w:sz w:val="20"/>
        </w:rPr>
        <w:t>leadership</w:t>
      </w:r>
      <w:r>
        <w:rPr>
          <w:spacing w:val="-3"/>
          <w:sz w:val="20"/>
        </w:rPr>
        <w:t xml:space="preserve"> </w:t>
      </w:r>
      <w:proofErr w:type="spellStart"/>
      <w:r>
        <w:rPr>
          <w:sz w:val="20"/>
        </w:rPr>
        <w:t>Habanoye</w:t>
      </w:r>
      <w:proofErr w:type="spellEnd"/>
      <w:r>
        <w:rPr>
          <w:spacing w:val="-3"/>
          <w:sz w:val="20"/>
        </w:rPr>
        <w:t xml:space="preserve"> </w:t>
      </w:r>
      <w:r>
        <w:rPr>
          <w:sz w:val="20"/>
        </w:rPr>
        <w:t>was</w:t>
      </w:r>
      <w:r>
        <w:rPr>
          <w:spacing w:val="-3"/>
          <w:sz w:val="20"/>
        </w:rPr>
        <w:t xml:space="preserve"> </w:t>
      </w:r>
      <w:r>
        <w:rPr>
          <w:sz w:val="20"/>
        </w:rPr>
        <w:t>the</w:t>
      </w:r>
      <w:r>
        <w:rPr>
          <w:spacing w:val="-3"/>
          <w:sz w:val="20"/>
        </w:rPr>
        <w:t xml:space="preserve"> </w:t>
      </w:r>
      <w:r>
        <w:rPr>
          <w:sz w:val="20"/>
        </w:rPr>
        <w:t>last</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most</w:t>
      </w:r>
      <w:r>
        <w:rPr>
          <w:spacing w:val="-3"/>
          <w:sz w:val="20"/>
        </w:rPr>
        <w:t xml:space="preserve"> </w:t>
      </w:r>
      <w:r>
        <w:rPr>
          <w:sz w:val="20"/>
        </w:rPr>
        <w:t>powerful</w:t>
      </w:r>
      <w:r>
        <w:rPr>
          <w:spacing w:val="-3"/>
          <w:sz w:val="20"/>
        </w:rPr>
        <w:t xml:space="preserve"> </w:t>
      </w:r>
      <w:r>
        <w:rPr>
          <w:sz w:val="20"/>
        </w:rPr>
        <w:t>women</w:t>
      </w:r>
      <w:r>
        <w:rPr>
          <w:spacing w:val="-3"/>
          <w:sz w:val="20"/>
        </w:rPr>
        <w:t xml:space="preserve"> </w:t>
      </w:r>
      <w:r>
        <w:rPr>
          <w:sz w:val="20"/>
        </w:rPr>
        <w:t>leaders</w:t>
      </w:r>
      <w:r>
        <w:rPr>
          <w:spacing w:val="-3"/>
          <w:sz w:val="20"/>
        </w:rPr>
        <w:t xml:space="preserve"> </w:t>
      </w:r>
      <w:r>
        <w:rPr>
          <w:sz w:val="20"/>
        </w:rPr>
        <w:t>among the Borana. According to legend, the pit into</w:t>
      </w:r>
      <w:r>
        <w:rPr>
          <w:spacing w:val="-2"/>
          <w:sz w:val="20"/>
        </w:rPr>
        <w:t xml:space="preserve"> </w:t>
      </w:r>
      <w:r>
        <w:rPr>
          <w:sz w:val="20"/>
        </w:rPr>
        <w:t>which</w:t>
      </w:r>
      <w:r>
        <w:rPr>
          <w:spacing w:val="-2"/>
          <w:sz w:val="20"/>
        </w:rPr>
        <w:t xml:space="preserve"> </w:t>
      </w:r>
      <w:r>
        <w:rPr>
          <w:sz w:val="20"/>
        </w:rPr>
        <w:t>she</w:t>
      </w:r>
      <w:r>
        <w:rPr>
          <w:spacing w:val="-2"/>
          <w:sz w:val="20"/>
        </w:rPr>
        <w:t xml:space="preserve"> </w:t>
      </w:r>
      <w:r>
        <w:rPr>
          <w:sz w:val="20"/>
        </w:rPr>
        <w:t>was</w:t>
      </w:r>
      <w:r>
        <w:rPr>
          <w:spacing w:val="-2"/>
          <w:sz w:val="20"/>
        </w:rPr>
        <w:t xml:space="preserve"> </w:t>
      </w:r>
      <w:r>
        <w:rPr>
          <w:sz w:val="20"/>
        </w:rPr>
        <w:t>believed</w:t>
      </w:r>
      <w:r>
        <w:rPr>
          <w:spacing w:val="-2"/>
          <w:sz w:val="20"/>
        </w:rPr>
        <w:t xml:space="preserve"> </w:t>
      </w:r>
      <w:r>
        <w:rPr>
          <w:sz w:val="20"/>
        </w:rPr>
        <w:t>to</w:t>
      </w:r>
      <w:r>
        <w:rPr>
          <w:spacing w:val="-2"/>
          <w:sz w:val="20"/>
        </w:rPr>
        <w:t xml:space="preserve"> </w:t>
      </w:r>
      <w:r>
        <w:rPr>
          <w:sz w:val="20"/>
        </w:rPr>
        <w:t>have</w:t>
      </w:r>
      <w:r>
        <w:rPr>
          <w:spacing w:val="-2"/>
          <w:sz w:val="20"/>
        </w:rPr>
        <w:t xml:space="preserve"> </w:t>
      </w:r>
      <w:r>
        <w:rPr>
          <w:sz w:val="20"/>
        </w:rPr>
        <w:t>fallen</w:t>
      </w:r>
      <w:r>
        <w:rPr>
          <w:spacing w:val="-2"/>
          <w:sz w:val="20"/>
        </w:rPr>
        <w:t xml:space="preserve"> </w:t>
      </w:r>
      <w:r>
        <w:rPr>
          <w:sz w:val="20"/>
        </w:rPr>
        <w:t>is</w:t>
      </w:r>
      <w:r>
        <w:rPr>
          <w:spacing w:val="-2"/>
          <w:sz w:val="20"/>
        </w:rPr>
        <w:t xml:space="preserve"> </w:t>
      </w:r>
      <w:r>
        <w:rPr>
          <w:sz w:val="20"/>
        </w:rPr>
        <w:t>found</w:t>
      </w:r>
      <w:r>
        <w:rPr>
          <w:spacing w:val="-2"/>
          <w:sz w:val="20"/>
        </w:rPr>
        <w:t xml:space="preserve"> </w:t>
      </w:r>
      <w:r>
        <w:rPr>
          <w:sz w:val="20"/>
        </w:rPr>
        <w:t>around</w:t>
      </w:r>
      <w:r>
        <w:rPr>
          <w:spacing w:val="-2"/>
          <w:sz w:val="20"/>
        </w:rPr>
        <w:t xml:space="preserve"> </w:t>
      </w:r>
      <w:r>
        <w:rPr>
          <w:sz w:val="20"/>
        </w:rPr>
        <w:t>the</w:t>
      </w:r>
      <w:r>
        <w:rPr>
          <w:spacing w:val="-2"/>
          <w:sz w:val="20"/>
        </w:rPr>
        <w:t xml:space="preserve"> </w:t>
      </w:r>
      <w:r>
        <w:rPr>
          <w:sz w:val="20"/>
        </w:rPr>
        <w:t>vicinity of</w:t>
      </w:r>
      <w:r>
        <w:rPr>
          <w:spacing w:val="-3"/>
          <w:sz w:val="20"/>
        </w:rPr>
        <w:t xml:space="preserve"> </w:t>
      </w:r>
      <w:r>
        <w:rPr>
          <w:sz w:val="20"/>
        </w:rPr>
        <w:t>Mega</w:t>
      </w:r>
      <w:r>
        <w:rPr>
          <w:spacing w:val="-3"/>
          <w:sz w:val="20"/>
        </w:rPr>
        <w:t xml:space="preserve"> </w:t>
      </w:r>
      <w:r>
        <w:rPr>
          <w:sz w:val="20"/>
        </w:rPr>
        <w:t>in</w:t>
      </w:r>
      <w:r>
        <w:rPr>
          <w:spacing w:val="-3"/>
          <w:sz w:val="20"/>
        </w:rPr>
        <w:t xml:space="preserve"> </w:t>
      </w:r>
      <w:r>
        <w:rPr>
          <w:sz w:val="20"/>
        </w:rPr>
        <w:t>Ethiopia,</w:t>
      </w:r>
      <w:r>
        <w:rPr>
          <w:spacing w:val="-3"/>
          <w:sz w:val="20"/>
        </w:rPr>
        <w:t xml:space="preserve"> </w:t>
      </w:r>
      <w:r>
        <w:rPr>
          <w:sz w:val="20"/>
        </w:rPr>
        <w:t>some</w:t>
      </w:r>
      <w:r>
        <w:rPr>
          <w:spacing w:val="-3"/>
          <w:sz w:val="20"/>
        </w:rPr>
        <w:t xml:space="preserve"> </w:t>
      </w:r>
      <w:r>
        <w:rPr>
          <w:sz w:val="20"/>
        </w:rPr>
        <w:t>500</w:t>
      </w:r>
      <w:r>
        <w:rPr>
          <w:spacing w:val="-3"/>
          <w:sz w:val="20"/>
        </w:rPr>
        <w:t xml:space="preserve"> </w:t>
      </w:r>
      <w:r>
        <w:rPr>
          <w:sz w:val="20"/>
        </w:rPr>
        <w:t>miles</w:t>
      </w:r>
      <w:r>
        <w:rPr>
          <w:spacing w:val="-3"/>
          <w:sz w:val="20"/>
        </w:rPr>
        <w:t xml:space="preserve"> </w:t>
      </w:r>
      <w:r>
        <w:rPr>
          <w:sz w:val="20"/>
        </w:rPr>
        <w:t>south</w:t>
      </w:r>
      <w:r>
        <w:rPr>
          <w:spacing w:val="-3"/>
          <w:sz w:val="20"/>
        </w:rPr>
        <w:t xml:space="preserve"> </w:t>
      </w:r>
      <w:r>
        <w:rPr>
          <w:sz w:val="20"/>
        </w:rPr>
        <w:t>of</w:t>
      </w:r>
      <w:r>
        <w:rPr>
          <w:spacing w:val="-3"/>
          <w:sz w:val="20"/>
        </w:rPr>
        <w:t xml:space="preserve"> </w:t>
      </w:r>
      <w:r>
        <w:rPr>
          <w:sz w:val="20"/>
        </w:rPr>
        <w:t>Addis</w:t>
      </w:r>
      <w:r>
        <w:rPr>
          <w:spacing w:val="-3"/>
          <w:sz w:val="20"/>
        </w:rPr>
        <w:t xml:space="preserve"> </w:t>
      </w:r>
      <w:r>
        <w:rPr>
          <w:sz w:val="20"/>
        </w:rPr>
        <w:t>Ababa.</w:t>
      </w:r>
      <w:r>
        <w:rPr>
          <w:spacing w:val="-3"/>
          <w:sz w:val="20"/>
        </w:rPr>
        <w:t xml:space="preserve"> </w:t>
      </w:r>
      <w:r>
        <w:rPr>
          <w:sz w:val="20"/>
        </w:rPr>
        <w:t>A</w:t>
      </w:r>
      <w:r>
        <w:rPr>
          <w:spacing w:val="-3"/>
          <w:sz w:val="20"/>
        </w:rPr>
        <w:t xml:space="preserve"> </w:t>
      </w:r>
      <w:r>
        <w:rPr>
          <w:sz w:val="20"/>
        </w:rPr>
        <w:t>similar</w:t>
      </w:r>
      <w:r>
        <w:rPr>
          <w:spacing w:val="-3"/>
          <w:sz w:val="20"/>
        </w:rPr>
        <w:t xml:space="preserve"> </w:t>
      </w:r>
      <w:r>
        <w:rPr>
          <w:sz w:val="20"/>
        </w:rPr>
        <w:t>legend</w:t>
      </w:r>
      <w:r>
        <w:rPr>
          <w:spacing w:val="-3"/>
          <w:sz w:val="20"/>
        </w:rPr>
        <w:t xml:space="preserve"> </w:t>
      </w:r>
      <w:r>
        <w:rPr>
          <w:sz w:val="20"/>
        </w:rPr>
        <w:t>was</w:t>
      </w:r>
      <w:r>
        <w:rPr>
          <w:spacing w:val="-3"/>
          <w:sz w:val="20"/>
        </w:rPr>
        <w:t xml:space="preserve"> </w:t>
      </w:r>
      <w:r>
        <w:rPr>
          <w:sz w:val="20"/>
        </w:rPr>
        <w:t>reported</w:t>
      </w:r>
      <w:r>
        <w:rPr>
          <w:spacing w:val="-3"/>
          <w:sz w:val="20"/>
        </w:rPr>
        <w:t xml:space="preserve"> </w:t>
      </w:r>
      <w:r>
        <w:rPr>
          <w:sz w:val="20"/>
        </w:rPr>
        <w:t>among</w:t>
      </w:r>
      <w:r>
        <w:rPr>
          <w:spacing w:val="-3"/>
          <w:sz w:val="20"/>
        </w:rPr>
        <w:t xml:space="preserve"> </w:t>
      </w:r>
      <w:r>
        <w:rPr>
          <w:sz w:val="20"/>
        </w:rPr>
        <w:t>the</w:t>
      </w:r>
      <w:r>
        <w:rPr>
          <w:spacing w:val="-3"/>
          <w:sz w:val="20"/>
        </w:rPr>
        <w:t xml:space="preserve"> </w:t>
      </w:r>
      <w:r>
        <w:rPr>
          <w:sz w:val="20"/>
        </w:rPr>
        <w:t>Kikuyu</w:t>
      </w:r>
      <w:r>
        <w:rPr>
          <w:spacing w:val="-3"/>
          <w:sz w:val="20"/>
        </w:rPr>
        <w:t xml:space="preserve"> </w:t>
      </w:r>
      <w:r>
        <w:rPr>
          <w:sz w:val="20"/>
        </w:rPr>
        <w:t>of a woman, Wangu</w:t>
      </w:r>
      <w:r>
        <w:rPr>
          <w:spacing w:val="-4"/>
          <w:sz w:val="20"/>
        </w:rPr>
        <w:t xml:space="preserve"> </w:t>
      </w:r>
      <w:proofErr w:type="spellStart"/>
      <w:r>
        <w:rPr>
          <w:sz w:val="20"/>
        </w:rPr>
        <w:t>wa</w:t>
      </w:r>
      <w:proofErr w:type="spellEnd"/>
      <w:r>
        <w:rPr>
          <w:spacing w:val="-4"/>
          <w:sz w:val="20"/>
        </w:rPr>
        <w:t xml:space="preserve"> </w:t>
      </w:r>
      <w:proofErr w:type="spellStart"/>
      <w:r>
        <w:rPr>
          <w:sz w:val="20"/>
        </w:rPr>
        <w:t>Makeri</w:t>
      </w:r>
      <w:proofErr w:type="spellEnd"/>
      <w:r>
        <w:rPr>
          <w:spacing w:val="-4"/>
          <w:sz w:val="20"/>
        </w:rPr>
        <w:t xml:space="preserve"> </w:t>
      </w:r>
      <w:r>
        <w:rPr>
          <w:sz w:val="20"/>
        </w:rPr>
        <w:t>who</w:t>
      </w:r>
      <w:r>
        <w:rPr>
          <w:spacing w:val="-4"/>
          <w:sz w:val="20"/>
        </w:rPr>
        <w:t xml:space="preserve"> </w:t>
      </w:r>
      <w:r>
        <w:rPr>
          <w:sz w:val="20"/>
        </w:rPr>
        <w:t>lorded</w:t>
      </w:r>
      <w:r>
        <w:rPr>
          <w:spacing w:val="-4"/>
          <w:sz w:val="20"/>
        </w:rPr>
        <w:t xml:space="preserve"> </w:t>
      </w:r>
      <w:r>
        <w:rPr>
          <w:sz w:val="20"/>
        </w:rPr>
        <w:t>it</w:t>
      </w:r>
      <w:r>
        <w:rPr>
          <w:spacing w:val="-4"/>
          <w:sz w:val="20"/>
        </w:rPr>
        <w:t xml:space="preserve"> </w:t>
      </w:r>
      <w:r>
        <w:rPr>
          <w:sz w:val="20"/>
        </w:rPr>
        <w:t>over</w:t>
      </w:r>
      <w:r>
        <w:rPr>
          <w:spacing w:val="-4"/>
          <w:sz w:val="20"/>
        </w:rPr>
        <w:t xml:space="preserve"> </w:t>
      </w:r>
      <w:r>
        <w:rPr>
          <w:sz w:val="20"/>
        </w:rPr>
        <w:t>the</w:t>
      </w:r>
      <w:r>
        <w:rPr>
          <w:spacing w:val="-4"/>
          <w:sz w:val="20"/>
        </w:rPr>
        <w:t xml:space="preserve"> </w:t>
      </w:r>
      <w:r>
        <w:rPr>
          <w:sz w:val="20"/>
        </w:rPr>
        <w:t>men</w:t>
      </w:r>
      <w:r>
        <w:rPr>
          <w:spacing w:val="-4"/>
          <w:sz w:val="20"/>
        </w:rPr>
        <w:t xml:space="preserve"> </w:t>
      </w:r>
      <w:r>
        <w:rPr>
          <w:sz w:val="20"/>
        </w:rPr>
        <w:t>but</w:t>
      </w:r>
      <w:r>
        <w:rPr>
          <w:spacing w:val="-4"/>
          <w:sz w:val="20"/>
        </w:rPr>
        <w:t xml:space="preserve"> </w:t>
      </w:r>
      <w:r>
        <w:rPr>
          <w:sz w:val="20"/>
        </w:rPr>
        <w:t>was</w:t>
      </w:r>
      <w:r>
        <w:rPr>
          <w:spacing w:val="-4"/>
          <w:sz w:val="20"/>
        </w:rPr>
        <w:t xml:space="preserve"> </w:t>
      </w:r>
      <w:r>
        <w:rPr>
          <w:sz w:val="20"/>
        </w:rPr>
        <w:t>overthrown</w:t>
      </w:r>
      <w:r>
        <w:rPr>
          <w:spacing w:val="-4"/>
          <w:sz w:val="20"/>
        </w:rPr>
        <w:t xml:space="preserve"> </w:t>
      </w:r>
      <w:r>
        <w:rPr>
          <w:sz w:val="20"/>
        </w:rPr>
        <w:t>in</w:t>
      </w:r>
      <w:r>
        <w:rPr>
          <w:spacing w:val="-4"/>
          <w:sz w:val="20"/>
        </w:rPr>
        <w:t xml:space="preserve"> </w:t>
      </w:r>
      <w:r>
        <w:rPr>
          <w:sz w:val="20"/>
        </w:rPr>
        <w:t>similar</w:t>
      </w:r>
      <w:r>
        <w:rPr>
          <w:spacing w:val="-4"/>
          <w:sz w:val="20"/>
        </w:rPr>
        <w:t xml:space="preserve"> </w:t>
      </w:r>
      <w:r>
        <w:rPr>
          <w:sz w:val="20"/>
        </w:rPr>
        <w:t>circumstances.</w:t>
      </w:r>
      <w:r>
        <w:rPr>
          <w:spacing w:val="-4"/>
          <w:sz w:val="20"/>
        </w:rPr>
        <w:t xml:space="preserve"> </w:t>
      </w:r>
      <w:r>
        <w:rPr>
          <w:sz w:val="20"/>
        </w:rPr>
        <w:t>Although the two legends differ in detail, the</w:t>
      </w:r>
      <w:r>
        <w:rPr>
          <w:spacing w:val="-2"/>
          <w:sz w:val="20"/>
        </w:rPr>
        <w:t xml:space="preserve"> </w:t>
      </w:r>
      <w:r>
        <w:rPr>
          <w:sz w:val="20"/>
        </w:rPr>
        <w:t>authoritarian</w:t>
      </w:r>
      <w:r>
        <w:rPr>
          <w:spacing w:val="-2"/>
          <w:sz w:val="20"/>
        </w:rPr>
        <w:t xml:space="preserve"> </w:t>
      </w:r>
      <w:r>
        <w:rPr>
          <w:sz w:val="20"/>
        </w:rPr>
        <w:t>motif</w:t>
      </w:r>
      <w:r>
        <w:rPr>
          <w:spacing w:val="-2"/>
          <w:sz w:val="20"/>
        </w:rPr>
        <w:t xml:space="preserve"> </w:t>
      </w:r>
      <w:r>
        <w:rPr>
          <w:sz w:val="20"/>
        </w:rPr>
        <w:t>and</w:t>
      </w:r>
      <w:r>
        <w:rPr>
          <w:spacing w:val="-2"/>
          <w:sz w:val="20"/>
        </w:rPr>
        <w:t xml:space="preserve"> </w:t>
      </w:r>
      <w:r>
        <w:rPr>
          <w:sz w:val="20"/>
        </w:rPr>
        <w:t>overthrow</w:t>
      </w:r>
      <w:r>
        <w:rPr>
          <w:spacing w:val="-2"/>
          <w:sz w:val="20"/>
        </w:rPr>
        <w:t xml:space="preserve"> </w:t>
      </w:r>
      <w:r>
        <w:rPr>
          <w:sz w:val="20"/>
        </w:rPr>
        <w:t>of</w:t>
      </w:r>
      <w:r>
        <w:rPr>
          <w:spacing w:val="-2"/>
          <w:sz w:val="20"/>
        </w:rPr>
        <w:t xml:space="preserve"> </w:t>
      </w:r>
      <w:r>
        <w:rPr>
          <w:sz w:val="20"/>
        </w:rPr>
        <w:t>women</w:t>
      </w:r>
      <w:r>
        <w:rPr>
          <w:spacing w:val="-2"/>
          <w:sz w:val="20"/>
        </w:rPr>
        <w:t xml:space="preserve"> </w:t>
      </w:r>
      <w:r>
        <w:rPr>
          <w:sz w:val="20"/>
        </w:rPr>
        <w:t>from</w:t>
      </w:r>
      <w:r>
        <w:rPr>
          <w:spacing w:val="-2"/>
          <w:sz w:val="20"/>
        </w:rPr>
        <w:t xml:space="preserve"> </w:t>
      </w:r>
      <w:r>
        <w:rPr>
          <w:sz w:val="20"/>
        </w:rPr>
        <w:t>the</w:t>
      </w:r>
      <w:r>
        <w:rPr>
          <w:spacing w:val="-2"/>
          <w:sz w:val="20"/>
        </w:rPr>
        <w:t xml:space="preserve"> </w:t>
      </w:r>
      <w:r>
        <w:rPr>
          <w:sz w:val="20"/>
        </w:rPr>
        <w:t>position</w:t>
      </w:r>
      <w:r>
        <w:rPr>
          <w:spacing w:val="-2"/>
          <w:sz w:val="20"/>
        </w:rPr>
        <w:t xml:space="preserve"> </w:t>
      </w:r>
      <w:r>
        <w:rPr>
          <w:sz w:val="20"/>
        </w:rPr>
        <w:t>of</w:t>
      </w:r>
      <w:r>
        <w:rPr>
          <w:spacing w:val="-2"/>
          <w:sz w:val="20"/>
        </w:rPr>
        <w:t xml:space="preserve"> </w:t>
      </w:r>
      <w:r>
        <w:rPr>
          <w:sz w:val="20"/>
        </w:rPr>
        <w:t>leadership is the same.</w:t>
      </w:r>
    </w:p>
    <w:p w14:paraId="0A8C0E80" w14:textId="77777777" w:rsidR="00DE1EE7" w:rsidRDefault="00DE1EE7">
      <w:pPr>
        <w:jc w:val="both"/>
        <w:rPr>
          <w:sz w:val="20"/>
        </w:rPr>
        <w:sectPr w:rsidR="00DE1EE7">
          <w:pgSz w:w="11920" w:h="16840"/>
          <w:pgMar w:top="1380" w:right="708" w:bottom="980" w:left="1275" w:header="0" w:footer="718" w:gutter="0"/>
          <w:cols w:space="720"/>
        </w:sectPr>
      </w:pPr>
    </w:p>
    <w:p w14:paraId="3A150743" w14:textId="77777777" w:rsidR="00DE1EE7" w:rsidRDefault="00000000">
      <w:pPr>
        <w:pStyle w:val="BodyText"/>
        <w:spacing w:before="60"/>
        <w:ind w:right="745"/>
        <w:jc w:val="both"/>
      </w:pPr>
      <w:r>
        <w:lastRenderedPageBreak/>
        <w:t>among others, bringing a sack full of fleas, and hide that has hair on both sides. Finding</w:t>
      </w:r>
      <w:r>
        <w:rPr>
          <w:spacing w:val="-2"/>
        </w:rPr>
        <w:t xml:space="preserve"> </w:t>
      </w:r>
      <w:r>
        <w:t>the tasks impossible, the men instituted their rebellion in</w:t>
      </w:r>
      <w:r>
        <w:rPr>
          <w:spacing w:val="-3"/>
        </w:rPr>
        <w:t xml:space="preserve"> </w:t>
      </w:r>
      <w:r>
        <w:t>stages,</w:t>
      </w:r>
      <w:r>
        <w:rPr>
          <w:spacing w:val="-3"/>
        </w:rPr>
        <w:t xml:space="preserve"> </w:t>
      </w:r>
      <w:r>
        <w:t>presided</w:t>
      </w:r>
      <w:r>
        <w:rPr>
          <w:spacing w:val="-3"/>
        </w:rPr>
        <w:t xml:space="preserve"> </w:t>
      </w:r>
      <w:r>
        <w:t>over</w:t>
      </w:r>
      <w:r>
        <w:rPr>
          <w:spacing w:val="-3"/>
        </w:rPr>
        <w:t xml:space="preserve"> </w:t>
      </w:r>
      <w:r>
        <w:t>by</w:t>
      </w:r>
      <w:r>
        <w:rPr>
          <w:spacing w:val="-3"/>
        </w:rPr>
        <w:t xml:space="preserve"> </w:t>
      </w:r>
      <w:r>
        <w:t>a</w:t>
      </w:r>
      <w:r>
        <w:rPr>
          <w:spacing w:val="-3"/>
        </w:rPr>
        <w:t xml:space="preserve"> </w:t>
      </w:r>
      <w:r>
        <w:t>young</w:t>
      </w:r>
      <w:r>
        <w:rPr>
          <w:spacing w:val="-3"/>
        </w:rPr>
        <w:t xml:space="preserve"> </w:t>
      </w:r>
      <w:r>
        <w:t>clever boy. To dispel the task of carrying children during the many nomadic migrations, the boy advised them to insist that they share the burden by cutting the children in half so that each carries some part of them. But the women, known for their love of their children, would decline and offer to carry them by themselves. As for building houses, the men declined to undertake the task, but insisted on making love in</w:t>
      </w:r>
      <w:r>
        <w:rPr>
          <w:spacing w:val="-2"/>
        </w:rPr>
        <w:t xml:space="preserve"> </w:t>
      </w:r>
      <w:r>
        <w:t>the</w:t>
      </w:r>
      <w:r>
        <w:rPr>
          <w:spacing w:val="-2"/>
        </w:rPr>
        <w:t xml:space="preserve"> </w:t>
      </w:r>
      <w:r>
        <w:t>open.</w:t>
      </w:r>
      <w:r>
        <w:rPr>
          <w:spacing w:val="-2"/>
        </w:rPr>
        <w:t xml:space="preserve"> </w:t>
      </w:r>
      <w:r>
        <w:t>This</w:t>
      </w:r>
      <w:r>
        <w:rPr>
          <w:spacing w:val="-2"/>
        </w:rPr>
        <w:t xml:space="preserve"> </w:t>
      </w:r>
      <w:r>
        <w:t>was</w:t>
      </w:r>
      <w:r>
        <w:rPr>
          <w:spacing w:val="-2"/>
        </w:rPr>
        <w:t xml:space="preserve"> </w:t>
      </w:r>
      <w:r>
        <w:t>meant</w:t>
      </w:r>
      <w:r>
        <w:rPr>
          <w:spacing w:val="-2"/>
        </w:rPr>
        <w:t xml:space="preserve"> </w:t>
      </w:r>
      <w:r>
        <w:t>to</w:t>
      </w:r>
      <w:r>
        <w:rPr>
          <w:spacing w:val="-2"/>
        </w:rPr>
        <w:t xml:space="preserve"> </w:t>
      </w:r>
      <w:r>
        <w:t>induce</w:t>
      </w:r>
      <w:r>
        <w:rPr>
          <w:spacing w:val="-2"/>
        </w:rPr>
        <w:t xml:space="preserve"> </w:t>
      </w:r>
      <w:r>
        <w:t>shame in the</w:t>
      </w:r>
      <w:r>
        <w:rPr>
          <w:spacing w:val="-3"/>
        </w:rPr>
        <w:t xml:space="preserve"> </w:t>
      </w:r>
      <w:r>
        <w:t>women</w:t>
      </w:r>
      <w:r>
        <w:rPr>
          <w:spacing w:val="-3"/>
        </w:rPr>
        <w:t xml:space="preserve"> </w:t>
      </w:r>
      <w:r>
        <w:t>and</w:t>
      </w:r>
      <w:r>
        <w:rPr>
          <w:spacing w:val="-3"/>
        </w:rPr>
        <w:t xml:space="preserve"> </w:t>
      </w:r>
      <w:r>
        <w:t>faced</w:t>
      </w:r>
      <w:r>
        <w:rPr>
          <w:spacing w:val="-3"/>
        </w:rPr>
        <w:t xml:space="preserve"> </w:t>
      </w:r>
      <w:r>
        <w:t>with</w:t>
      </w:r>
      <w:r>
        <w:rPr>
          <w:spacing w:val="-3"/>
        </w:rPr>
        <w:t xml:space="preserve"> </w:t>
      </w:r>
      <w:r>
        <w:t>this</w:t>
      </w:r>
      <w:r>
        <w:rPr>
          <w:spacing w:val="-3"/>
        </w:rPr>
        <w:t xml:space="preserve"> </w:t>
      </w:r>
      <w:r>
        <w:t>abject</w:t>
      </w:r>
      <w:r>
        <w:rPr>
          <w:spacing w:val="-3"/>
        </w:rPr>
        <w:t xml:space="preserve"> </w:t>
      </w:r>
      <w:r>
        <w:t>lack</w:t>
      </w:r>
      <w:r>
        <w:rPr>
          <w:spacing w:val="-3"/>
        </w:rPr>
        <w:t xml:space="preserve"> </w:t>
      </w:r>
      <w:r>
        <w:t>of</w:t>
      </w:r>
      <w:r>
        <w:rPr>
          <w:spacing w:val="-3"/>
        </w:rPr>
        <w:t xml:space="preserve"> </w:t>
      </w:r>
      <w:r>
        <w:t>privacy,</w:t>
      </w:r>
      <w:r>
        <w:rPr>
          <w:spacing w:val="-3"/>
        </w:rPr>
        <w:t xml:space="preserve"> </w:t>
      </w:r>
      <w:r>
        <w:t>they</w:t>
      </w:r>
      <w:r>
        <w:rPr>
          <w:spacing w:val="-3"/>
        </w:rPr>
        <w:t xml:space="preserve"> </w:t>
      </w:r>
      <w:r>
        <w:t>accepted</w:t>
      </w:r>
      <w:r>
        <w:rPr>
          <w:spacing w:val="-3"/>
        </w:rPr>
        <w:t xml:space="preserve"> </w:t>
      </w:r>
      <w:r>
        <w:t>the</w:t>
      </w:r>
      <w:r>
        <w:rPr>
          <w:spacing w:val="-3"/>
        </w:rPr>
        <w:t xml:space="preserve"> </w:t>
      </w:r>
      <w:r>
        <w:t>task</w:t>
      </w:r>
      <w:r>
        <w:rPr>
          <w:spacing w:val="-3"/>
        </w:rPr>
        <w:t xml:space="preserve"> </w:t>
      </w:r>
      <w:r>
        <w:t>of</w:t>
      </w:r>
      <w:r>
        <w:rPr>
          <w:spacing w:val="-3"/>
        </w:rPr>
        <w:t xml:space="preserve"> </w:t>
      </w:r>
      <w:r>
        <w:t>building</w:t>
      </w:r>
      <w:r>
        <w:rPr>
          <w:spacing w:val="-3"/>
        </w:rPr>
        <w:t xml:space="preserve"> </w:t>
      </w:r>
      <w:r>
        <w:t>the houses themselves.</w:t>
      </w:r>
    </w:p>
    <w:p w14:paraId="53C4691C" w14:textId="77777777" w:rsidR="00DE1EE7" w:rsidRDefault="00000000">
      <w:pPr>
        <w:pStyle w:val="BodyText"/>
        <w:spacing w:before="276"/>
        <w:ind w:right="746"/>
        <w:jc w:val="both"/>
      </w:pPr>
      <w:r>
        <w:t xml:space="preserve">The final onslaught against </w:t>
      </w:r>
      <w:proofErr w:type="spellStart"/>
      <w:r>
        <w:t>Habanoye</w:t>
      </w:r>
      <w:proofErr w:type="spellEnd"/>
      <w:r>
        <w:t xml:space="preserve"> herself came in the form of a meticulously devised conspiracy by the said boy. A hole was dug and covered with</w:t>
      </w:r>
      <w:r>
        <w:rPr>
          <w:spacing w:val="-3"/>
        </w:rPr>
        <w:t xml:space="preserve"> </w:t>
      </w:r>
      <w:r>
        <w:t>grass</w:t>
      </w:r>
      <w:r>
        <w:rPr>
          <w:spacing w:val="-3"/>
        </w:rPr>
        <w:t xml:space="preserve"> </w:t>
      </w:r>
      <w:r>
        <w:t>and</w:t>
      </w:r>
      <w:r>
        <w:rPr>
          <w:spacing w:val="-3"/>
        </w:rPr>
        <w:t xml:space="preserve"> </w:t>
      </w:r>
      <w:r>
        <w:t>her</w:t>
      </w:r>
      <w:r>
        <w:rPr>
          <w:spacing w:val="-3"/>
        </w:rPr>
        <w:t xml:space="preserve"> </w:t>
      </w:r>
      <w:r>
        <w:t>stool</w:t>
      </w:r>
      <w:r>
        <w:rPr>
          <w:spacing w:val="-3"/>
        </w:rPr>
        <w:t xml:space="preserve"> </w:t>
      </w:r>
      <w:r>
        <w:t>was</w:t>
      </w:r>
      <w:r>
        <w:rPr>
          <w:spacing w:val="-3"/>
        </w:rPr>
        <w:t xml:space="preserve"> </w:t>
      </w:r>
      <w:r>
        <w:t>placed on it to cover up any suspicion. People then</w:t>
      </w:r>
      <w:r>
        <w:rPr>
          <w:spacing w:val="-2"/>
        </w:rPr>
        <w:t xml:space="preserve"> </w:t>
      </w:r>
      <w:r>
        <w:t>provoked</w:t>
      </w:r>
      <w:r>
        <w:rPr>
          <w:spacing w:val="-2"/>
        </w:rPr>
        <w:t xml:space="preserve"> </w:t>
      </w:r>
      <w:r>
        <w:t>her</w:t>
      </w:r>
      <w:r>
        <w:rPr>
          <w:spacing w:val="-2"/>
        </w:rPr>
        <w:t xml:space="preserve"> </w:t>
      </w:r>
      <w:r>
        <w:t>by</w:t>
      </w:r>
      <w:r>
        <w:rPr>
          <w:spacing w:val="-2"/>
        </w:rPr>
        <w:t xml:space="preserve"> </w:t>
      </w:r>
      <w:r>
        <w:t>opposing</w:t>
      </w:r>
      <w:r>
        <w:rPr>
          <w:spacing w:val="-2"/>
        </w:rPr>
        <w:t xml:space="preserve"> </w:t>
      </w:r>
      <w:r>
        <w:t>her</w:t>
      </w:r>
      <w:r>
        <w:rPr>
          <w:spacing w:val="-2"/>
        </w:rPr>
        <w:t xml:space="preserve"> </w:t>
      </w:r>
      <w:r>
        <w:t>decrees.</w:t>
      </w:r>
      <w:r>
        <w:rPr>
          <w:spacing w:val="40"/>
        </w:rPr>
        <w:t xml:space="preserve"> </w:t>
      </w:r>
      <w:r>
        <w:t>Because</w:t>
      </w:r>
      <w:r>
        <w:rPr>
          <w:spacing w:val="40"/>
        </w:rPr>
        <w:t xml:space="preserve"> </w:t>
      </w:r>
      <w:r>
        <w:t>it was known that she moved with her stool in moments of fury, it was anticipated that she would in the course of this movement fall into the fatal pit. This murderous plan was</w:t>
      </w:r>
      <w:r>
        <w:rPr>
          <w:spacing w:val="40"/>
        </w:rPr>
        <w:t xml:space="preserve"> </w:t>
      </w:r>
      <w:r>
        <w:t xml:space="preserve">executed to the letter and the great </w:t>
      </w:r>
      <w:proofErr w:type="spellStart"/>
      <w:r>
        <w:t>Habanoye</w:t>
      </w:r>
      <w:proofErr w:type="spellEnd"/>
      <w:r>
        <w:t xml:space="preserve"> died in this way. As she</w:t>
      </w:r>
      <w:r>
        <w:rPr>
          <w:spacing w:val="-3"/>
        </w:rPr>
        <w:t xml:space="preserve"> </w:t>
      </w:r>
      <w:r>
        <w:t>was</w:t>
      </w:r>
      <w:r>
        <w:rPr>
          <w:spacing w:val="-3"/>
        </w:rPr>
        <w:t xml:space="preserve"> </w:t>
      </w:r>
      <w:r>
        <w:t>dying,</w:t>
      </w:r>
      <w:r>
        <w:rPr>
          <w:spacing w:val="-3"/>
        </w:rPr>
        <w:t xml:space="preserve"> </w:t>
      </w:r>
      <w:r>
        <w:t>the</w:t>
      </w:r>
      <w:r>
        <w:rPr>
          <w:spacing w:val="-3"/>
        </w:rPr>
        <w:t xml:space="preserve"> </w:t>
      </w:r>
      <w:r>
        <w:t>legend claims, she left a legacy and a rallying call to women to disobey their</w:t>
      </w:r>
      <w:r>
        <w:rPr>
          <w:spacing w:val="-2"/>
        </w:rPr>
        <w:t xml:space="preserve"> </w:t>
      </w:r>
      <w:r>
        <w:t>husbands,</w:t>
      </w:r>
      <w:r>
        <w:rPr>
          <w:spacing w:val="-2"/>
        </w:rPr>
        <w:t xml:space="preserve"> </w:t>
      </w:r>
      <w:r>
        <w:t>lie,</w:t>
      </w:r>
      <w:r>
        <w:rPr>
          <w:spacing w:val="-2"/>
        </w:rPr>
        <w:t xml:space="preserve"> </w:t>
      </w:r>
      <w:r>
        <w:t>deceive and fail to respond promptly when called for, edicts according to the Borana, women accomplished with great zeal.</w:t>
      </w:r>
    </w:p>
    <w:p w14:paraId="310133DC" w14:textId="77777777" w:rsidR="00DE1EE7" w:rsidRDefault="00000000">
      <w:pPr>
        <w:pStyle w:val="BodyText"/>
        <w:spacing w:before="276"/>
        <w:ind w:right="745"/>
        <w:jc w:val="both"/>
      </w:pPr>
      <w:r>
        <w:t>What then is the significance of this legend to the concerns of this chapter?</w:t>
      </w:r>
      <w:r>
        <w:rPr>
          <w:spacing w:val="40"/>
        </w:rPr>
        <w:t xml:space="preserve"> </w:t>
      </w:r>
      <w:r>
        <w:t>It must be acknowledged that the legend is layered and can be analyzed at several levels, one of</w:t>
      </w:r>
      <w:r>
        <w:rPr>
          <w:spacing w:val="-2"/>
        </w:rPr>
        <w:t xml:space="preserve"> </w:t>
      </w:r>
      <w:r>
        <w:t>which</w:t>
      </w:r>
      <w:r>
        <w:rPr>
          <w:spacing w:val="40"/>
        </w:rPr>
        <w:t xml:space="preserve"> </w:t>
      </w:r>
      <w:r>
        <w:t>is that by referring to the purported tyrannical rule of women in history, the</w:t>
      </w:r>
      <w:r>
        <w:rPr>
          <w:spacing w:val="-3"/>
        </w:rPr>
        <w:t xml:space="preserve"> </w:t>
      </w:r>
      <w:r>
        <w:t>legend</w:t>
      </w:r>
      <w:r>
        <w:rPr>
          <w:spacing w:val="-3"/>
        </w:rPr>
        <w:t xml:space="preserve"> </w:t>
      </w:r>
      <w:r>
        <w:t>serves</w:t>
      </w:r>
      <w:r>
        <w:rPr>
          <w:spacing w:val="-3"/>
        </w:rPr>
        <w:t xml:space="preserve"> </w:t>
      </w:r>
      <w:r>
        <w:t>to justify the present denigration of women.</w:t>
      </w:r>
      <w:r>
        <w:rPr>
          <w:spacing w:val="40"/>
        </w:rPr>
        <w:t xml:space="preserve"> </w:t>
      </w:r>
      <w:r>
        <w:t xml:space="preserve">With the demise of </w:t>
      </w:r>
      <w:proofErr w:type="spellStart"/>
      <w:r>
        <w:t>Habanoye</w:t>
      </w:r>
      <w:proofErr w:type="spellEnd"/>
      <w:r>
        <w:t>, patriarchy supplanted matriarchy.</w:t>
      </w:r>
      <w:r>
        <w:rPr>
          <w:spacing w:val="-5"/>
        </w:rPr>
        <w:t xml:space="preserve"> </w:t>
      </w:r>
      <w:r>
        <w:t>Women</w:t>
      </w:r>
      <w:r>
        <w:rPr>
          <w:spacing w:val="-5"/>
        </w:rPr>
        <w:t xml:space="preserve"> </w:t>
      </w:r>
      <w:r>
        <w:t>lost</w:t>
      </w:r>
      <w:r>
        <w:rPr>
          <w:spacing w:val="-5"/>
        </w:rPr>
        <w:t xml:space="preserve"> </w:t>
      </w:r>
      <w:r>
        <w:t>the</w:t>
      </w:r>
      <w:r>
        <w:rPr>
          <w:spacing w:val="-5"/>
        </w:rPr>
        <w:t xml:space="preserve"> </w:t>
      </w:r>
      <w:r>
        <w:t>power</w:t>
      </w:r>
      <w:r>
        <w:rPr>
          <w:spacing w:val="-5"/>
        </w:rPr>
        <w:t xml:space="preserve"> </w:t>
      </w:r>
      <w:r>
        <w:t>they</w:t>
      </w:r>
      <w:r>
        <w:rPr>
          <w:spacing w:val="-5"/>
        </w:rPr>
        <w:t xml:space="preserve"> </w:t>
      </w:r>
      <w:r>
        <w:t>enjoyed</w:t>
      </w:r>
      <w:r>
        <w:rPr>
          <w:spacing w:val="-5"/>
        </w:rPr>
        <w:t xml:space="preserve"> </w:t>
      </w:r>
      <w:r>
        <w:t>and</w:t>
      </w:r>
      <w:r>
        <w:rPr>
          <w:spacing w:val="-5"/>
        </w:rPr>
        <w:t xml:space="preserve"> </w:t>
      </w:r>
      <w:r>
        <w:t>were</w:t>
      </w:r>
      <w:r>
        <w:rPr>
          <w:spacing w:val="-5"/>
        </w:rPr>
        <w:t xml:space="preserve"> </w:t>
      </w:r>
      <w:r>
        <w:t>thus</w:t>
      </w:r>
      <w:r>
        <w:rPr>
          <w:spacing w:val="-5"/>
        </w:rPr>
        <w:t xml:space="preserve"> </w:t>
      </w:r>
      <w:r>
        <w:t>subjected</w:t>
      </w:r>
      <w:r>
        <w:rPr>
          <w:spacing w:val="-5"/>
        </w:rPr>
        <w:t xml:space="preserve"> </w:t>
      </w:r>
      <w:r>
        <w:t>to</w:t>
      </w:r>
      <w:r>
        <w:rPr>
          <w:spacing w:val="-5"/>
        </w:rPr>
        <w:t xml:space="preserve"> </w:t>
      </w:r>
      <w:r>
        <w:t xml:space="preserve">servile treatment from men, a state of affairs women’s </w:t>
      </w:r>
      <w:proofErr w:type="spellStart"/>
      <w:r>
        <w:rPr>
          <w:i/>
        </w:rPr>
        <w:t>qoosa</w:t>
      </w:r>
      <w:proofErr w:type="spellEnd"/>
      <w:r>
        <w:rPr>
          <w:i/>
        </w:rPr>
        <w:t xml:space="preserve"> </w:t>
      </w:r>
      <w:r>
        <w:t>in its own ways critique. This line of analysis is supported by the fact that the domestic chores now</w:t>
      </w:r>
      <w:r>
        <w:rPr>
          <w:spacing w:val="-2"/>
        </w:rPr>
        <w:t xml:space="preserve"> </w:t>
      </w:r>
      <w:r>
        <w:t>ritually</w:t>
      </w:r>
      <w:r>
        <w:rPr>
          <w:spacing w:val="-2"/>
        </w:rPr>
        <w:t xml:space="preserve"> </w:t>
      </w:r>
      <w:r>
        <w:t>and</w:t>
      </w:r>
      <w:r>
        <w:rPr>
          <w:spacing w:val="-2"/>
        </w:rPr>
        <w:t xml:space="preserve"> </w:t>
      </w:r>
      <w:r>
        <w:t>stoically</w:t>
      </w:r>
      <w:r>
        <w:rPr>
          <w:spacing w:val="-2"/>
        </w:rPr>
        <w:t xml:space="preserve"> </w:t>
      </w:r>
      <w:r>
        <w:t>borne</w:t>
      </w:r>
      <w:r>
        <w:rPr>
          <w:spacing w:val="-2"/>
        </w:rPr>
        <w:t xml:space="preserve"> </w:t>
      </w:r>
      <w:r>
        <w:t>by women had been previously carried out by men. Following from this and more importantly, the legend can be read as a codification of the politics of representation and how notions of gender are inscribed</w:t>
      </w:r>
      <w:r>
        <w:rPr>
          <w:spacing w:val="-2"/>
        </w:rPr>
        <w:t xml:space="preserve"> </w:t>
      </w:r>
      <w:r>
        <w:t>and</w:t>
      </w:r>
      <w:r>
        <w:rPr>
          <w:spacing w:val="-2"/>
        </w:rPr>
        <w:t xml:space="preserve"> </w:t>
      </w:r>
      <w:r>
        <w:t>naturalized</w:t>
      </w:r>
      <w:r>
        <w:rPr>
          <w:spacing w:val="-2"/>
        </w:rPr>
        <w:t xml:space="preserve"> </w:t>
      </w:r>
      <w:r>
        <w:t>(Kratz</w:t>
      </w:r>
      <w:r>
        <w:rPr>
          <w:spacing w:val="-2"/>
        </w:rPr>
        <w:t xml:space="preserve"> </w:t>
      </w:r>
      <w:r>
        <w:t>1994).</w:t>
      </w:r>
      <w:r>
        <w:rPr>
          <w:spacing w:val="-2"/>
        </w:rPr>
        <w:t xml:space="preserve"> </w:t>
      </w:r>
      <w:r>
        <w:t>The</w:t>
      </w:r>
      <w:r>
        <w:rPr>
          <w:spacing w:val="-2"/>
        </w:rPr>
        <w:t xml:space="preserve"> </w:t>
      </w:r>
      <w:r>
        <w:t>core</w:t>
      </w:r>
      <w:r>
        <w:rPr>
          <w:spacing w:val="-2"/>
        </w:rPr>
        <w:t xml:space="preserve"> </w:t>
      </w:r>
      <w:r>
        <w:t>meaning</w:t>
      </w:r>
      <w:r>
        <w:rPr>
          <w:spacing w:val="-2"/>
        </w:rPr>
        <w:t xml:space="preserve"> </w:t>
      </w:r>
      <w:r>
        <w:t>of</w:t>
      </w:r>
      <w:r>
        <w:rPr>
          <w:spacing w:val="-2"/>
        </w:rPr>
        <w:t xml:space="preserve"> </w:t>
      </w:r>
      <w:r>
        <w:t>the</w:t>
      </w:r>
      <w:r>
        <w:rPr>
          <w:spacing w:val="-2"/>
        </w:rPr>
        <w:t xml:space="preserve"> </w:t>
      </w:r>
      <w:r>
        <w:t>narrative</w:t>
      </w:r>
      <w:r>
        <w:rPr>
          <w:spacing w:val="-2"/>
        </w:rPr>
        <w:t xml:space="preserve"> </w:t>
      </w:r>
      <w:r>
        <w:t>is</w:t>
      </w:r>
      <w:r>
        <w:rPr>
          <w:spacing w:val="-2"/>
        </w:rPr>
        <w:t xml:space="preserve"> </w:t>
      </w:r>
      <w:r>
        <w:t>that</w:t>
      </w:r>
      <w:r>
        <w:rPr>
          <w:spacing w:val="-2"/>
        </w:rPr>
        <w:t xml:space="preserve"> </w:t>
      </w:r>
      <w:r>
        <w:t>it legitimizes the prevailing gender relations of</w:t>
      </w:r>
      <w:r>
        <w:rPr>
          <w:spacing w:val="-2"/>
        </w:rPr>
        <w:t xml:space="preserve"> </w:t>
      </w:r>
      <w:r>
        <w:t>power</w:t>
      </w:r>
      <w:r>
        <w:rPr>
          <w:spacing w:val="-2"/>
        </w:rPr>
        <w:t xml:space="preserve"> </w:t>
      </w:r>
      <w:r>
        <w:t>and</w:t>
      </w:r>
      <w:r>
        <w:rPr>
          <w:spacing w:val="-2"/>
        </w:rPr>
        <w:t xml:space="preserve"> </w:t>
      </w:r>
      <w:r>
        <w:t>authority</w:t>
      </w:r>
      <w:r>
        <w:rPr>
          <w:spacing w:val="-2"/>
        </w:rPr>
        <w:t xml:space="preserve"> </w:t>
      </w:r>
      <w:r>
        <w:t>by</w:t>
      </w:r>
      <w:r>
        <w:rPr>
          <w:spacing w:val="-2"/>
        </w:rPr>
        <w:t xml:space="preserve"> </w:t>
      </w:r>
      <w:r>
        <w:t>giving</w:t>
      </w:r>
      <w:r>
        <w:rPr>
          <w:spacing w:val="-2"/>
        </w:rPr>
        <w:t xml:space="preserve"> </w:t>
      </w:r>
      <w:r>
        <w:t>currency</w:t>
      </w:r>
      <w:r>
        <w:rPr>
          <w:spacing w:val="-2"/>
        </w:rPr>
        <w:t xml:space="preserve"> </w:t>
      </w:r>
      <w:r>
        <w:t>to</w:t>
      </w:r>
      <w:r>
        <w:rPr>
          <w:spacing w:val="-2"/>
        </w:rPr>
        <w:t xml:space="preserve"> </w:t>
      </w:r>
      <w:r>
        <w:t>male domination over female within the Borana culture.</w:t>
      </w:r>
      <w:r>
        <w:rPr>
          <w:spacing w:val="40"/>
        </w:rPr>
        <w:t xml:space="preserve"> </w:t>
      </w:r>
      <w:r>
        <w:t>The legend is essentially an explanation and a</w:t>
      </w:r>
      <w:r>
        <w:rPr>
          <w:spacing w:val="-3"/>
        </w:rPr>
        <w:t xml:space="preserve"> </w:t>
      </w:r>
      <w:r>
        <w:t>justification</w:t>
      </w:r>
      <w:r>
        <w:rPr>
          <w:spacing w:val="-3"/>
        </w:rPr>
        <w:t xml:space="preserve"> </w:t>
      </w:r>
      <w:r>
        <w:t>of</w:t>
      </w:r>
      <w:r>
        <w:rPr>
          <w:spacing w:val="-3"/>
        </w:rPr>
        <w:t xml:space="preserve"> </w:t>
      </w:r>
      <w:r>
        <w:t>the</w:t>
      </w:r>
      <w:r>
        <w:rPr>
          <w:spacing w:val="-3"/>
        </w:rPr>
        <w:t xml:space="preserve"> </w:t>
      </w:r>
      <w:r>
        <w:t>dethroning</w:t>
      </w:r>
      <w:r>
        <w:rPr>
          <w:spacing w:val="-3"/>
        </w:rPr>
        <w:t xml:space="preserve"> </w:t>
      </w:r>
      <w:r>
        <w:t>of</w:t>
      </w:r>
      <w:r>
        <w:rPr>
          <w:spacing w:val="-3"/>
        </w:rPr>
        <w:t xml:space="preserve"> </w:t>
      </w:r>
      <w:r>
        <w:t>women</w:t>
      </w:r>
      <w:r>
        <w:rPr>
          <w:spacing w:val="-3"/>
        </w:rPr>
        <w:t xml:space="preserve"> </w:t>
      </w:r>
      <w:r>
        <w:t>from</w:t>
      </w:r>
      <w:r>
        <w:rPr>
          <w:spacing w:val="-3"/>
        </w:rPr>
        <w:t xml:space="preserve"> </w:t>
      </w:r>
      <w:r>
        <w:t>what</w:t>
      </w:r>
      <w:r>
        <w:rPr>
          <w:spacing w:val="-3"/>
        </w:rPr>
        <w:t xml:space="preserve"> </w:t>
      </w:r>
      <w:r>
        <w:t>Nyman</w:t>
      </w:r>
      <w:r>
        <w:rPr>
          <w:spacing w:val="-3"/>
        </w:rPr>
        <w:t xml:space="preserve"> </w:t>
      </w:r>
      <w:r>
        <w:t>(1997)</w:t>
      </w:r>
      <w:r>
        <w:rPr>
          <w:spacing w:val="-3"/>
        </w:rPr>
        <w:t xml:space="preserve"> </w:t>
      </w:r>
      <w:r>
        <w:t>has</w:t>
      </w:r>
      <w:r>
        <w:rPr>
          <w:spacing w:val="-3"/>
        </w:rPr>
        <w:t xml:space="preserve"> </w:t>
      </w:r>
      <w:r>
        <w:t>called</w:t>
      </w:r>
      <w:r>
        <w:rPr>
          <w:spacing w:val="-3"/>
        </w:rPr>
        <w:t xml:space="preserve"> </w:t>
      </w:r>
      <w:r>
        <w:t>the</w:t>
      </w:r>
      <w:r>
        <w:rPr>
          <w:spacing w:val="-3"/>
        </w:rPr>
        <w:t xml:space="preserve"> </w:t>
      </w:r>
      <w:r>
        <w:t xml:space="preserve">public masculine world to the domestic feminine world. </w:t>
      </w:r>
      <w:proofErr w:type="gramStart"/>
      <w:r>
        <w:t>Thus</w:t>
      </w:r>
      <w:proofErr w:type="gramEnd"/>
      <w:r>
        <w:t xml:space="preserve"> it celebrates the masculine world as clever, virtuous and heroic and by extension posits masculinity as a cultural norm which</w:t>
      </w:r>
      <w:r>
        <w:rPr>
          <w:spacing w:val="40"/>
        </w:rPr>
        <w:t xml:space="preserve"> </w:t>
      </w:r>
      <w:r>
        <w:t xml:space="preserve">came to be a viable alternative to the feminine rule whose tyranny was its own undoing. In addition, the knowledge of the legend helps us to locate the women’s </w:t>
      </w:r>
      <w:proofErr w:type="spellStart"/>
      <w:r>
        <w:rPr>
          <w:i/>
        </w:rPr>
        <w:t>qoosa</w:t>
      </w:r>
      <w:proofErr w:type="spellEnd"/>
      <w:r>
        <w:rPr>
          <w:i/>
        </w:rPr>
        <w:t xml:space="preserve"> </w:t>
      </w:r>
      <w:r>
        <w:t>within what White (1989) has termed “concrete social formations and particular historical moments”. Thus situated, the humorous songs that are sung by women about male greed, for example, can be construed as an idiom of power dynamics between the men and women.</w:t>
      </w:r>
    </w:p>
    <w:p w14:paraId="162F4CDA" w14:textId="77777777" w:rsidR="00DE1EE7" w:rsidRDefault="00000000">
      <w:pPr>
        <w:pStyle w:val="BodyText"/>
        <w:spacing w:before="276"/>
        <w:ind w:right="746"/>
        <w:jc w:val="both"/>
      </w:pPr>
      <w:r>
        <w:t xml:space="preserve">But not to be lost sight of is the edict, which was inserted as an etiological parting shot to explain the perceived obstinacy of women. What men perceive as obstinacy constitutes the resistance motif whose artistic expression women’s </w:t>
      </w:r>
      <w:proofErr w:type="spellStart"/>
      <w:r>
        <w:rPr>
          <w:i/>
        </w:rPr>
        <w:t>qoosa</w:t>
      </w:r>
      <w:proofErr w:type="spellEnd"/>
      <w:r>
        <w:rPr>
          <w:i/>
        </w:rPr>
        <w:t xml:space="preserve"> </w:t>
      </w:r>
      <w:r>
        <w:t xml:space="preserve">verbalizes. Whether it takes the form of direct criticism, ridicule, sarcasm, veiling or masking, these are ways </w:t>
      </w:r>
      <w:proofErr w:type="spellStart"/>
      <w:r>
        <w:t>humour</w:t>
      </w:r>
      <w:proofErr w:type="spellEnd"/>
      <w:r>
        <w:t xml:space="preserve"> is represented in a particular place by</w:t>
      </w:r>
      <w:r>
        <w:rPr>
          <w:spacing w:val="-2"/>
        </w:rPr>
        <w:t xml:space="preserve"> </w:t>
      </w:r>
      <w:r>
        <w:t>a</w:t>
      </w:r>
      <w:r>
        <w:rPr>
          <w:spacing w:val="-2"/>
        </w:rPr>
        <w:t xml:space="preserve"> </w:t>
      </w:r>
      <w:r>
        <w:t>particular</w:t>
      </w:r>
      <w:r>
        <w:rPr>
          <w:spacing w:val="-2"/>
        </w:rPr>
        <w:t xml:space="preserve"> </w:t>
      </w:r>
      <w:r>
        <w:t>artist,</w:t>
      </w:r>
      <w:r>
        <w:rPr>
          <w:spacing w:val="-2"/>
        </w:rPr>
        <w:t xml:space="preserve"> </w:t>
      </w:r>
      <w:r>
        <w:t>oral</w:t>
      </w:r>
      <w:r>
        <w:rPr>
          <w:spacing w:val="-2"/>
        </w:rPr>
        <w:t xml:space="preserve"> </w:t>
      </w:r>
      <w:r>
        <w:t>or</w:t>
      </w:r>
      <w:r>
        <w:rPr>
          <w:spacing w:val="-2"/>
        </w:rPr>
        <w:t xml:space="preserve"> </w:t>
      </w:r>
      <w:r>
        <w:t>otherwise</w:t>
      </w:r>
      <w:r>
        <w:rPr>
          <w:spacing w:val="-2"/>
        </w:rPr>
        <w:t xml:space="preserve"> </w:t>
      </w:r>
      <w:r>
        <w:t>within</w:t>
      </w:r>
      <w:r>
        <w:rPr>
          <w:spacing w:val="-2"/>
        </w:rPr>
        <w:t xml:space="preserve"> </w:t>
      </w:r>
      <w:r>
        <w:t>the</w:t>
      </w:r>
      <w:r>
        <w:rPr>
          <w:spacing w:val="-2"/>
        </w:rPr>
        <w:t xml:space="preserve"> </w:t>
      </w:r>
      <w:r>
        <w:t>tradition</w:t>
      </w:r>
      <w:r>
        <w:rPr>
          <w:spacing w:val="-2"/>
        </w:rPr>
        <w:t xml:space="preserve"> </w:t>
      </w:r>
      <w:r>
        <w:t>in which the artist is operating. Veiling or masking can occur</w:t>
      </w:r>
      <w:r>
        <w:rPr>
          <w:spacing w:val="-3"/>
        </w:rPr>
        <w:t xml:space="preserve"> </w:t>
      </w:r>
      <w:r>
        <w:t>in</w:t>
      </w:r>
      <w:r>
        <w:rPr>
          <w:spacing w:val="-3"/>
        </w:rPr>
        <w:t xml:space="preserve"> </w:t>
      </w:r>
      <w:r>
        <w:t>many</w:t>
      </w:r>
      <w:r>
        <w:rPr>
          <w:spacing w:val="-3"/>
        </w:rPr>
        <w:t xml:space="preserve"> </w:t>
      </w:r>
      <w:r>
        <w:t>ways,</w:t>
      </w:r>
      <w:r>
        <w:rPr>
          <w:spacing w:val="-3"/>
        </w:rPr>
        <w:t xml:space="preserve"> </w:t>
      </w:r>
      <w:r>
        <w:t>some</w:t>
      </w:r>
      <w:r>
        <w:rPr>
          <w:spacing w:val="-3"/>
        </w:rPr>
        <w:t xml:space="preserve"> </w:t>
      </w:r>
      <w:r>
        <w:t>of</w:t>
      </w:r>
      <w:r>
        <w:rPr>
          <w:spacing w:val="-3"/>
        </w:rPr>
        <w:t xml:space="preserve"> </w:t>
      </w:r>
      <w:r>
        <w:t>which</w:t>
      </w:r>
      <w:r>
        <w:rPr>
          <w:spacing w:val="-3"/>
        </w:rPr>
        <w:t xml:space="preserve"> </w:t>
      </w:r>
      <w:r>
        <w:t xml:space="preserve">are embedded in the culturally licensed performance such as </w:t>
      </w:r>
      <w:proofErr w:type="spellStart"/>
      <w:r>
        <w:rPr>
          <w:i/>
        </w:rPr>
        <w:t>qoosa</w:t>
      </w:r>
      <w:proofErr w:type="spellEnd"/>
      <w:r>
        <w:rPr>
          <w:i/>
        </w:rPr>
        <w:t xml:space="preserve"> </w:t>
      </w:r>
      <w:r>
        <w:t>that diffuses the abusive elements but nevertheless makes its mark. In daily life, women’s resistance</w:t>
      </w:r>
      <w:r>
        <w:rPr>
          <w:spacing w:val="-3"/>
        </w:rPr>
        <w:t xml:space="preserve"> </w:t>
      </w:r>
      <w:r>
        <w:t>to</w:t>
      </w:r>
      <w:r>
        <w:rPr>
          <w:spacing w:val="-3"/>
        </w:rPr>
        <w:t xml:space="preserve"> </w:t>
      </w:r>
      <w:r>
        <w:t>male</w:t>
      </w:r>
      <w:r>
        <w:rPr>
          <w:spacing w:val="-3"/>
        </w:rPr>
        <w:t xml:space="preserve"> </w:t>
      </w:r>
      <w:r>
        <w:t>power</w:t>
      </w:r>
      <w:r>
        <w:rPr>
          <w:spacing w:val="-3"/>
        </w:rPr>
        <w:t xml:space="preserve"> </w:t>
      </w:r>
      <w:r>
        <w:t>is embedded</w:t>
      </w:r>
      <w:r>
        <w:rPr>
          <w:spacing w:val="15"/>
        </w:rPr>
        <w:t xml:space="preserve"> </w:t>
      </w:r>
      <w:r>
        <w:t>in</w:t>
      </w:r>
      <w:r>
        <w:rPr>
          <w:spacing w:val="15"/>
        </w:rPr>
        <w:t xml:space="preserve"> </w:t>
      </w:r>
      <w:r>
        <w:t>a</w:t>
      </w:r>
      <w:r>
        <w:rPr>
          <w:spacing w:val="15"/>
        </w:rPr>
        <w:t xml:space="preserve"> </w:t>
      </w:r>
      <w:r>
        <w:t>refusal</w:t>
      </w:r>
      <w:r>
        <w:rPr>
          <w:spacing w:val="15"/>
        </w:rPr>
        <w:t xml:space="preserve"> </w:t>
      </w:r>
      <w:r>
        <w:t>to</w:t>
      </w:r>
      <w:r>
        <w:rPr>
          <w:spacing w:val="15"/>
        </w:rPr>
        <w:t xml:space="preserve"> </w:t>
      </w:r>
      <w:r>
        <w:t>respond</w:t>
      </w:r>
      <w:r>
        <w:rPr>
          <w:spacing w:val="15"/>
        </w:rPr>
        <w:t xml:space="preserve"> </w:t>
      </w:r>
      <w:r>
        <w:t>fast</w:t>
      </w:r>
      <w:r>
        <w:rPr>
          <w:spacing w:val="15"/>
        </w:rPr>
        <w:t xml:space="preserve"> </w:t>
      </w:r>
      <w:r>
        <w:t>enough,</w:t>
      </w:r>
      <w:r>
        <w:rPr>
          <w:spacing w:val="15"/>
        </w:rPr>
        <w:t xml:space="preserve"> </w:t>
      </w:r>
      <w:r>
        <w:t>as</w:t>
      </w:r>
      <w:r>
        <w:rPr>
          <w:spacing w:val="15"/>
        </w:rPr>
        <w:t xml:space="preserve"> </w:t>
      </w:r>
      <w:r>
        <w:t>well</w:t>
      </w:r>
      <w:r>
        <w:rPr>
          <w:spacing w:val="15"/>
        </w:rPr>
        <w:t xml:space="preserve"> </w:t>
      </w:r>
      <w:r>
        <w:t>as</w:t>
      </w:r>
      <w:r>
        <w:rPr>
          <w:spacing w:val="15"/>
        </w:rPr>
        <w:t xml:space="preserve"> </w:t>
      </w:r>
      <w:r>
        <w:t>lying,</w:t>
      </w:r>
      <w:r>
        <w:rPr>
          <w:spacing w:val="15"/>
        </w:rPr>
        <w:t xml:space="preserve"> </w:t>
      </w:r>
      <w:r>
        <w:t>cajoling</w:t>
      </w:r>
      <w:r>
        <w:rPr>
          <w:spacing w:val="15"/>
        </w:rPr>
        <w:t xml:space="preserve"> </w:t>
      </w:r>
      <w:r>
        <w:t xml:space="preserve">and partaking in </w:t>
      </w:r>
      <w:r>
        <w:rPr>
          <w:spacing w:val="-5"/>
        </w:rPr>
        <w:t>the</w:t>
      </w:r>
    </w:p>
    <w:p w14:paraId="2FA3F713" w14:textId="77777777" w:rsidR="00DE1EE7" w:rsidRDefault="00DE1EE7">
      <w:pPr>
        <w:pStyle w:val="BodyText"/>
        <w:jc w:val="both"/>
        <w:sectPr w:rsidR="00DE1EE7">
          <w:pgSz w:w="11920" w:h="16840"/>
          <w:pgMar w:top="1380" w:right="708" w:bottom="980" w:left="1275" w:header="0" w:footer="718" w:gutter="0"/>
          <w:cols w:space="720"/>
        </w:sectPr>
      </w:pPr>
    </w:p>
    <w:p w14:paraId="404A705D" w14:textId="77777777" w:rsidR="00DE1EE7" w:rsidRDefault="00000000">
      <w:pPr>
        <w:pStyle w:val="BodyText"/>
        <w:spacing w:before="60"/>
        <w:ind w:right="750"/>
        <w:jc w:val="both"/>
      </w:pPr>
      <w:r>
        <w:lastRenderedPageBreak/>
        <w:t>choice portions of foods traditionally reserved</w:t>
      </w:r>
      <w:r>
        <w:rPr>
          <w:spacing w:val="-5"/>
        </w:rPr>
        <w:t xml:space="preserve"> </w:t>
      </w:r>
      <w:r>
        <w:t>for</w:t>
      </w:r>
      <w:r>
        <w:rPr>
          <w:spacing w:val="-5"/>
        </w:rPr>
        <w:t xml:space="preserve"> </w:t>
      </w:r>
      <w:r>
        <w:t>men.</w:t>
      </w:r>
      <w:r>
        <w:rPr>
          <w:spacing w:val="-5"/>
        </w:rPr>
        <w:t xml:space="preserve"> </w:t>
      </w:r>
      <w:r>
        <w:t>Verbal</w:t>
      </w:r>
      <w:r>
        <w:rPr>
          <w:spacing w:val="-5"/>
        </w:rPr>
        <w:t xml:space="preserve"> </w:t>
      </w:r>
      <w:r>
        <w:t>mockery</w:t>
      </w:r>
      <w:r>
        <w:rPr>
          <w:spacing w:val="-5"/>
        </w:rPr>
        <w:t xml:space="preserve"> </w:t>
      </w:r>
      <w:r>
        <w:t>in</w:t>
      </w:r>
      <w:r>
        <w:rPr>
          <w:spacing w:val="-5"/>
        </w:rPr>
        <w:t xml:space="preserve"> </w:t>
      </w:r>
      <w:r>
        <w:t>the</w:t>
      </w:r>
      <w:r>
        <w:rPr>
          <w:spacing w:val="-5"/>
        </w:rPr>
        <w:t xml:space="preserve"> </w:t>
      </w:r>
      <w:r>
        <w:t>form</w:t>
      </w:r>
      <w:r>
        <w:rPr>
          <w:spacing w:val="-5"/>
        </w:rPr>
        <w:t xml:space="preserve"> </w:t>
      </w:r>
      <w:r>
        <w:t>of</w:t>
      </w:r>
      <w:r>
        <w:rPr>
          <w:spacing w:val="-5"/>
        </w:rPr>
        <w:t xml:space="preserve"> </w:t>
      </w:r>
      <w:r>
        <w:t xml:space="preserve">songs, however, is a refined art where the performers show no apology and disguise for their mockery of the male world even though they have been reeling under its overarching ways. The women’s </w:t>
      </w:r>
      <w:proofErr w:type="spellStart"/>
      <w:r>
        <w:rPr>
          <w:i/>
        </w:rPr>
        <w:t>qoosa</w:t>
      </w:r>
      <w:proofErr w:type="spellEnd"/>
      <w:r>
        <w:rPr>
          <w:i/>
        </w:rPr>
        <w:t xml:space="preserve"> </w:t>
      </w:r>
      <w:r>
        <w:t>and the reading of it in this chapter is an exercise in what Daniel has called “a narrative other than the master narrative that needs to be drawn in a situation that calls for the cultivation of an ear for discourses</w:t>
      </w:r>
      <w:r>
        <w:rPr>
          <w:spacing w:val="-3"/>
        </w:rPr>
        <w:t xml:space="preserve"> </w:t>
      </w:r>
      <w:r>
        <w:t>that</w:t>
      </w:r>
      <w:r>
        <w:rPr>
          <w:spacing w:val="-3"/>
        </w:rPr>
        <w:t xml:space="preserve"> </w:t>
      </w:r>
      <w:r>
        <w:t>are</w:t>
      </w:r>
      <w:r>
        <w:rPr>
          <w:spacing w:val="-3"/>
        </w:rPr>
        <w:t xml:space="preserve"> </w:t>
      </w:r>
      <w:r>
        <w:t>normally</w:t>
      </w:r>
      <w:r>
        <w:rPr>
          <w:spacing w:val="-3"/>
        </w:rPr>
        <w:t xml:space="preserve"> </w:t>
      </w:r>
      <w:r>
        <w:t>drowned</w:t>
      </w:r>
      <w:r>
        <w:rPr>
          <w:spacing w:val="-3"/>
        </w:rPr>
        <w:t xml:space="preserve"> </w:t>
      </w:r>
      <w:r>
        <w:t>out</w:t>
      </w:r>
      <w:r>
        <w:rPr>
          <w:spacing w:val="-3"/>
        </w:rPr>
        <w:t xml:space="preserve"> </w:t>
      </w:r>
      <w:r>
        <w:t>by</w:t>
      </w:r>
      <w:r>
        <w:rPr>
          <w:spacing w:val="-3"/>
        </w:rPr>
        <w:t xml:space="preserve"> </w:t>
      </w:r>
      <w:r>
        <w:t>hegemonic ones” (1996:10).</w:t>
      </w:r>
    </w:p>
    <w:p w14:paraId="02C57F2C" w14:textId="77777777" w:rsidR="00DE1EE7" w:rsidRDefault="00000000">
      <w:pPr>
        <w:pStyle w:val="BodyText"/>
        <w:spacing w:before="276"/>
        <w:ind w:right="744"/>
        <w:jc w:val="both"/>
      </w:pPr>
      <w:r>
        <w:t>As a marginalized group, women in the Borana community do not attend public meetings, which are the preserve of the</w:t>
      </w:r>
      <w:r>
        <w:rPr>
          <w:spacing w:val="-3"/>
        </w:rPr>
        <w:t xml:space="preserve"> </w:t>
      </w:r>
      <w:r>
        <w:t>male.</w:t>
      </w:r>
      <w:r>
        <w:rPr>
          <w:spacing w:val="-3"/>
        </w:rPr>
        <w:t xml:space="preserve"> </w:t>
      </w:r>
      <w:r>
        <w:t>Even</w:t>
      </w:r>
      <w:r>
        <w:rPr>
          <w:spacing w:val="-3"/>
        </w:rPr>
        <w:t xml:space="preserve"> </w:t>
      </w:r>
      <w:r>
        <w:t>if</w:t>
      </w:r>
      <w:r>
        <w:rPr>
          <w:spacing w:val="-3"/>
        </w:rPr>
        <w:t xml:space="preserve"> </w:t>
      </w:r>
      <w:r>
        <w:t>they</w:t>
      </w:r>
      <w:r>
        <w:rPr>
          <w:spacing w:val="-3"/>
        </w:rPr>
        <w:t xml:space="preserve"> </w:t>
      </w:r>
      <w:r>
        <w:t>are</w:t>
      </w:r>
      <w:r>
        <w:rPr>
          <w:spacing w:val="-3"/>
        </w:rPr>
        <w:t xml:space="preserve"> </w:t>
      </w:r>
      <w:r>
        <w:t>litigants</w:t>
      </w:r>
      <w:r>
        <w:rPr>
          <w:spacing w:val="-3"/>
        </w:rPr>
        <w:t xml:space="preserve"> </w:t>
      </w:r>
      <w:r>
        <w:t>or</w:t>
      </w:r>
      <w:r>
        <w:rPr>
          <w:spacing w:val="-3"/>
        </w:rPr>
        <w:t xml:space="preserve"> </w:t>
      </w:r>
      <w:r>
        <w:t>witnesses</w:t>
      </w:r>
      <w:r>
        <w:rPr>
          <w:spacing w:val="-3"/>
        </w:rPr>
        <w:t xml:space="preserve"> </w:t>
      </w:r>
      <w:r>
        <w:t>in</w:t>
      </w:r>
      <w:r>
        <w:rPr>
          <w:spacing w:val="-3"/>
        </w:rPr>
        <w:t xml:space="preserve"> </w:t>
      </w:r>
      <w:r>
        <w:t>cases,</w:t>
      </w:r>
      <w:r>
        <w:rPr>
          <w:spacing w:val="-3"/>
        </w:rPr>
        <w:t xml:space="preserve"> </w:t>
      </w:r>
      <w:r>
        <w:t>their</w:t>
      </w:r>
      <w:r>
        <w:rPr>
          <w:spacing w:val="-3"/>
        </w:rPr>
        <w:t xml:space="preserve"> </w:t>
      </w:r>
      <w:r>
        <w:t>pleas are taken as they cover their heads and face away from the gathering, after which they are required to leave immediately. Their marginality has also been captured and expressed in proverbs, an art that (</w:t>
      </w:r>
      <w:proofErr w:type="spellStart"/>
      <w:r>
        <w:t>Yankah</w:t>
      </w:r>
      <w:proofErr w:type="spellEnd"/>
      <w:r>
        <w:rPr>
          <w:spacing w:val="-8"/>
        </w:rPr>
        <w:t xml:space="preserve"> </w:t>
      </w:r>
      <w:r>
        <w:t>1995)</w:t>
      </w:r>
      <w:r>
        <w:rPr>
          <w:spacing w:val="-8"/>
        </w:rPr>
        <w:t xml:space="preserve"> </w:t>
      </w:r>
      <w:r>
        <w:t>neatly</w:t>
      </w:r>
      <w:r>
        <w:rPr>
          <w:spacing w:val="-8"/>
        </w:rPr>
        <w:t xml:space="preserve"> </w:t>
      </w:r>
      <w:r>
        <w:t>summarizes</w:t>
      </w:r>
      <w:r>
        <w:rPr>
          <w:spacing w:val="-8"/>
        </w:rPr>
        <w:t xml:space="preserve"> </w:t>
      </w:r>
      <w:r>
        <w:t>the</w:t>
      </w:r>
      <w:r>
        <w:rPr>
          <w:spacing w:val="-8"/>
        </w:rPr>
        <w:t xml:space="preserve"> </w:t>
      </w:r>
      <w:r>
        <w:t>community’s</w:t>
      </w:r>
      <w:r>
        <w:rPr>
          <w:spacing w:val="-8"/>
        </w:rPr>
        <w:t xml:space="preserve"> </w:t>
      </w:r>
      <w:r>
        <w:t>ethno-philosophy.</w:t>
      </w:r>
      <w:r>
        <w:rPr>
          <w:spacing w:val="-8"/>
        </w:rPr>
        <w:t xml:space="preserve"> </w:t>
      </w:r>
      <w:r>
        <w:t>In a book on Borana proverb the missionary/ethnographer Ton Leus (2000) records four proverbial saying that are directly concerned with the Borana perception of women. Indeed, the four</w:t>
      </w:r>
      <w:r>
        <w:rPr>
          <w:spacing w:val="-4"/>
        </w:rPr>
        <w:t xml:space="preserve"> </w:t>
      </w:r>
      <w:r>
        <w:t>wise</w:t>
      </w:r>
      <w:r>
        <w:rPr>
          <w:spacing w:val="-4"/>
        </w:rPr>
        <w:t xml:space="preserve"> </w:t>
      </w:r>
      <w:r>
        <w:t>sayings</w:t>
      </w:r>
      <w:r>
        <w:rPr>
          <w:spacing w:val="-4"/>
        </w:rPr>
        <w:t xml:space="preserve"> </w:t>
      </w:r>
      <w:r>
        <w:t>portray</w:t>
      </w:r>
      <w:r>
        <w:rPr>
          <w:spacing w:val="-4"/>
        </w:rPr>
        <w:t xml:space="preserve"> </w:t>
      </w:r>
      <w:r>
        <w:t>the</w:t>
      </w:r>
      <w:r>
        <w:rPr>
          <w:spacing w:val="-4"/>
        </w:rPr>
        <w:t xml:space="preserve"> </w:t>
      </w:r>
      <w:r>
        <w:t>women</w:t>
      </w:r>
      <w:r>
        <w:rPr>
          <w:spacing w:val="-4"/>
        </w:rPr>
        <w:t xml:space="preserve"> </w:t>
      </w:r>
      <w:r>
        <w:t>at</w:t>
      </w:r>
      <w:r>
        <w:rPr>
          <w:spacing w:val="-4"/>
        </w:rPr>
        <w:t xml:space="preserve"> </w:t>
      </w:r>
      <w:r>
        <w:t>best</w:t>
      </w:r>
      <w:r>
        <w:rPr>
          <w:spacing w:val="-4"/>
        </w:rPr>
        <w:t xml:space="preserve"> </w:t>
      </w:r>
      <w:r>
        <w:t>in</w:t>
      </w:r>
      <w:r>
        <w:rPr>
          <w:spacing w:val="-4"/>
        </w:rPr>
        <w:t xml:space="preserve"> </w:t>
      </w:r>
      <w:r>
        <w:t>ambivalent</w:t>
      </w:r>
      <w:r>
        <w:rPr>
          <w:spacing w:val="-4"/>
        </w:rPr>
        <w:t xml:space="preserve"> </w:t>
      </w:r>
      <w:r>
        <w:t>terms</w:t>
      </w:r>
      <w:r>
        <w:rPr>
          <w:spacing w:val="-4"/>
        </w:rPr>
        <w:t xml:space="preserve"> </w:t>
      </w:r>
      <w:r>
        <w:t>(</w:t>
      </w:r>
      <w:r>
        <w:rPr>
          <w:i/>
        </w:rPr>
        <w:t>Women</w:t>
      </w:r>
      <w:r>
        <w:rPr>
          <w:i/>
          <w:spacing w:val="-4"/>
        </w:rPr>
        <w:t xml:space="preserve"> </w:t>
      </w:r>
      <w:r>
        <w:rPr>
          <w:i/>
        </w:rPr>
        <w:t>and</w:t>
      </w:r>
      <w:r>
        <w:rPr>
          <w:i/>
          <w:spacing w:val="-4"/>
        </w:rPr>
        <w:t xml:space="preserve"> </w:t>
      </w:r>
      <w:r>
        <w:rPr>
          <w:i/>
        </w:rPr>
        <w:t>tobacco</w:t>
      </w:r>
      <w:r>
        <w:rPr>
          <w:i/>
          <w:spacing w:val="-4"/>
        </w:rPr>
        <w:t xml:space="preserve"> </w:t>
      </w:r>
      <w:r>
        <w:rPr>
          <w:i/>
        </w:rPr>
        <w:t>are never completely bad</w:t>
      </w:r>
      <w:r>
        <w:t>) and at worst</w:t>
      </w:r>
      <w:r>
        <w:rPr>
          <w:spacing w:val="-2"/>
        </w:rPr>
        <w:t xml:space="preserve"> </w:t>
      </w:r>
      <w:r>
        <w:t>as</w:t>
      </w:r>
      <w:r>
        <w:rPr>
          <w:spacing w:val="-2"/>
        </w:rPr>
        <w:t xml:space="preserve"> </w:t>
      </w:r>
      <w:r>
        <w:t>outright</w:t>
      </w:r>
      <w:r>
        <w:rPr>
          <w:spacing w:val="-2"/>
        </w:rPr>
        <w:t xml:space="preserve"> </w:t>
      </w:r>
      <w:r>
        <w:t>liars</w:t>
      </w:r>
      <w:r>
        <w:rPr>
          <w:spacing w:val="-2"/>
        </w:rPr>
        <w:t xml:space="preserve"> </w:t>
      </w:r>
      <w:r>
        <w:t>(</w:t>
      </w:r>
      <w:r>
        <w:rPr>
          <w:i/>
        </w:rPr>
        <w:t>A</w:t>
      </w:r>
      <w:r>
        <w:rPr>
          <w:i/>
          <w:spacing w:val="-2"/>
        </w:rPr>
        <w:t xml:space="preserve"> </w:t>
      </w:r>
      <w:r>
        <w:rPr>
          <w:i/>
        </w:rPr>
        <w:t>woman</w:t>
      </w:r>
      <w:r>
        <w:rPr>
          <w:i/>
          <w:spacing w:val="-2"/>
        </w:rPr>
        <w:t xml:space="preserve"> </w:t>
      </w:r>
      <w:r>
        <w:rPr>
          <w:i/>
        </w:rPr>
        <w:t>will</w:t>
      </w:r>
      <w:r>
        <w:rPr>
          <w:i/>
          <w:spacing w:val="-2"/>
        </w:rPr>
        <w:t xml:space="preserve"> </w:t>
      </w:r>
      <w:r>
        <w:rPr>
          <w:i/>
        </w:rPr>
        <w:t>rather</w:t>
      </w:r>
      <w:r>
        <w:rPr>
          <w:i/>
          <w:spacing w:val="-2"/>
        </w:rPr>
        <w:t xml:space="preserve"> </w:t>
      </w:r>
      <w:r>
        <w:rPr>
          <w:i/>
        </w:rPr>
        <w:t>cry</w:t>
      </w:r>
      <w:r>
        <w:rPr>
          <w:i/>
          <w:spacing w:val="-2"/>
        </w:rPr>
        <w:t xml:space="preserve"> </w:t>
      </w:r>
      <w:r>
        <w:rPr>
          <w:i/>
        </w:rPr>
        <w:t>over</w:t>
      </w:r>
      <w:r>
        <w:rPr>
          <w:i/>
          <w:spacing w:val="-2"/>
        </w:rPr>
        <w:t xml:space="preserve"> </w:t>
      </w:r>
      <w:r>
        <w:rPr>
          <w:i/>
        </w:rPr>
        <w:t>something false than over truth</w:t>
      </w:r>
      <w:r>
        <w:t>). In between this continuum, they</w:t>
      </w:r>
      <w:r>
        <w:rPr>
          <w:spacing w:val="-2"/>
        </w:rPr>
        <w:t xml:space="preserve"> </w:t>
      </w:r>
      <w:r>
        <w:t>are</w:t>
      </w:r>
      <w:r>
        <w:rPr>
          <w:spacing w:val="-2"/>
        </w:rPr>
        <w:t xml:space="preserve"> </w:t>
      </w:r>
      <w:r>
        <w:t>perceived</w:t>
      </w:r>
      <w:r>
        <w:rPr>
          <w:spacing w:val="-2"/>
        </w:rPr>
        <w:t xml:space="preserve"> </w:t>
      </w:r>
      <w:r>
        <w:t>as</w:t>
      </w:r>
      <w:r>
        <w:rPr>
          <w:spacing w:val="-2"/>
        </w:rPr>
        <w:t xml:space="preserve"> </w:t>
      </w:r>
      <w:r>
        <w:t>beasts</w:t>
      </w:r>
      <w:r>
        <w:rPr>
          <w:spacing w:val="-2"/>
        </w:rPr>
        <w:t xml:space="preserve"> </w:t>
      </w:r>
      <w:r>
        <w:t>of</w:t>
      </w:r>
      <w:r>
        <w:rPr>
          <w:spacing w:val="-2"/>
        </w:rPr>
        <w:t xml:space="preserve"> </w:t>
      </w:r>
      <w:r>
        <w:t>burden</w:t>
      </w:r>
      <w:r>
        <w:rPr>
          <w:spacing w:val="-2"/>
        </w:rPr>
        <w:t xml:space="preserve"> </w:t>
      </w:r>
      <w:r>
        <w:t xml:space="preserve">that are transient and easily replaceable. </w:t>
      </w:r>
      <w:proofErr w:type="spellStart"/>
      <w:r>
        <w:t>Andrzejeweski</w:t>
      </w:r>
      <w:proofErr w:type="spellEnd"/>
      <w:r>
        <w:t xml:space="preserve"> (1957) has</w:t>
      </w:r>
      <w:r>
        <w:rPr>
          <w:spacing w:val="-2"/>
        </w:rPr>
        <w:t xml:space="preserve"> </w:t>
      </w:r>
      <w:r>
        <w:t>also</w:t>
      </w:r>
      <w:r>
        <w:rPr>
          <w:spacing w:val="-2"/>
        </w:rPr>
        <w:t xml:space="preserve"> </w:t>
      </w:r>
      <w:r>
        <w:t>recorded</w:t>
      </w:r>
      <w:r>
        <w:rPr>
          <w:spacing w:val="-2"/>
        </w:rPr>
        <w:t xml:space="preserve"> </w:t>
      </w:r>
      <w:r>
        <w:t>a</w:t>
      </w:r>
      <w:r>
        <w:rPr>
          <w:spacing w:val="-2"/>
        </w:rPr>
        <w:t xml:space="preserve"> </w:t>
      </w:r>
      <w:r>
        <w:t>fairly</w:t>
      </w:r>
      <w:r>
        <w:rPr>
          <w:spacing w:val="-2"/>
        </w:rPr>
        <w:t xml:space="preserve"> </w:t>
      </w:r>
      <w:r>
        <w:t xml:space="preserve">detailed analysis of a proverb attributed to one Wale </w:t>
      </w:r>
      <w:proofErr w:type="spellStart"/>
      <w:r>
        <w:t>Wacuu</w:t>
      </w:r>
      <w:proofErr w:type="spellEnd"/>
      <w:r>
        <w:t xml:space="preserve">, a brave military strategist and achiever and according to Legesse (1973:190), an </w:t>
      </w:r>
      <w:r>
        <w:rPr>
          <w:i/>
        </w:rPr>
        <w:t xml:space="preserve">Abba Gada </w:t>
      </w:r>
      <w:r>
        <w:t>of the Borana from ca. 1722-1730. In</w:t>
      </w:r>
      <w:r>
        <w:rPr>
          <w:spacing w:val="40"/>
        </w:rPr>
        <w:t xml:space="preserve"> </w:t>
      </w:r>
      <w:r>
        <w:t xml:space="preserve">the wisdom of Wale </w:t>
      </w:r>
      <w:proofErr w:type="spellStart"/>
      <w:r>
        <w:t>Wacuu</w:t>
      </w:r>
      <w:proofErr w:type="spellEnd"/>
      <w:r>
        <w:t>, women are like a bounty looted in raid, for they belong to the victorious (</w:t>
      </w:r>
      <w:proofErr w:type="spellStart"/>
      <w:r>
        <w:rPr>
          <w:i/>
        </w:rPr>
        <w:t>nadhen</w:t>
      </w:r>
      <w:proofErr w:type="spellEnd"/>
      <w:r>
        <w:rPr>
          <w:i/>
        </w:rPr>
        <w:t xml:space="preserve"> </w:t>
      </w:r>
      <w:proofErr w:type="spellStart"/>
      <w:r>
        <w:rPr>
          <w:i/>
        </w:rPr>
        <w:t>harku</w:t>
      </w:r>
      <w:proofErr w:type="spellEnd"/>
      <w:r>
        <w:rPr>
          <w:i/>
        </w:rPr>
        <w:t xml:space="preserve"> </w:t>
      </w:r>
      <w:proofErr w:type="spellStart"/>
      <w:r>
        <w:rPr>
          <w:i/>
        </w:rPr>
        <w:t>danaba</w:t>
      </w:r>
      <w:proofErr w:type="spellEnd"/>
      <w:r>
        <w:rPr>
          <w:i/>
        </w:rPr>
        <w:t xml:space="preserve">, naam </w:t>
      </w:r>
      <w:proofErr w:type="spellStart"/>
      <w:r>
        <w:rPr>
          <w:i/>
        </w:rPr>
        <w:t>bakifateti</w:t>
      </w:r>
      <w:proofErr w:type="spellEnd"/>
      <w:r>
        <w:rPr>
          <w:i/>
        </w:rPr>
        <w:t xml:space="preserve"> </w:t>
      </w:r>
      <w:proofErr w:type="spellStart"/>
      <w:r>
        <w:rPr>
          <w:i/>
        </w:rPr>
        <w:t>helmata</w:t>
      </w:r>
      <w:proofErr w:type="spellEnd"/>
      <w:r>
        <w:t>). The adage is premised on an assumption that women like cattle are goods</w:t>
      </w:r>
      <w:r>
        <w:rPr>
          <w:spacing w:val="-2"/>
        </w:rPr>
        <w:t xml:space="preserve"> </w:t>
      </w:r>
      <w:r>
        <w:t>that</w:t>
      </w:r>
      <w:r>
        <w:rPr>
          <w:spacing w:val="-2"/>
        </w:rPr>
        <w:t xml:space="preserve"> </w:t>
      </w:r>
      <w:r>
        <w:t>are</w:t>
      </w:r>
      <w:r>
        <w:rPr>
          <w:spacing w:val="-2"/>
        </w:rPr>
        <w:t xml:space="preserve"> </w:t>
      </w:r>
      <w:r>
        <w:t>owned</w:t>
      </w:r>
      <w:r>
        <w:rPr>
          <w:spacing w:val="-2"/>
        </w:rPr>
        <w:t xml:space="preserve"> </w:t>
      </w:r>
      <w:r>
        <w:t>by</w:t>
      </w:r>
      <w:r>
        <w:rPr>
          <w:spacing w:val="-2"/>
        </w:rPr>
        <w:t xml:space="preserve"> </w:t>
      </w:r>
      <w:r>
        <w:t>men</w:t>
      </w:r>
      <w:r>
        <w:rPr>
          <w:spacing w:val="-2"/>
        </w:rPr>
        <w:t xml:space="preserve"> </w:t>
      </w:r>
      <w:r>
        <w:t>and</w:t>
      </w:r>
      <w:r>
        <w:rPr>
          <w:spacing w:val="-2"/>
        </w:rPr>
        <w:t xml:space="preserve"> </w:t>
      </w:r>
      <w:r>
        <w:t>in</w:t>
      </w:r>
      <w:r>
        <w:rPr>
          <w:spacing w:val="-2"/>
        </w:rPr>
        <w:t xml:space="preserve"> </w:t>
      </w:r>
      <w:r>
        <w:t>this</w:t>
      </w:r>
      <w:r>
        <w:rPr>
          <w:spacing w:val="-2"/>
        </w:rPr>
        <w:t xml:space="preserve"> </w:t>
      </w:r>
      <w:proofErr w:type="gramStart"/>
      <w:r>
        <w:t>sense</w:t>
      </w:r>
      <w:proofErr w:type="gramEnd"/>
      <w:r>
        <w:rPr>
          <w:spacing w:val="-2"/>
        </w:rPr>
        <w:t xml:space="preserve"> </w:t>
      </w:r>
      <w:r>
        <w:t>it</w:t>
      </w:r>
      <w:r>
        <w:rPr>
          <w:spacing w:val="-2"/>
        </w:rPr>
        <w:t xml:space="preserve"> </w:t>
      </w:r>
      <w:r>
        <w:t>is</w:t>
      </w:r>
      <w:r>
        <w:rPr>
          <w:spacing w:val="-2"/>
        </w:rPr>
        <w:t xml:space="preserve"> </w:t>
      </w:r>
      <w:r>
        <w:t>not uncommon that among the wealth of a man are his wife and children. This latter proverb denies the woman the humane element and commodifies her by equating her to cattle that exchange ownership on the basis of who triumphs in war.</w:t>
      </w:r>
    </w:p>
    <w:p w14:paraId="6DAC7739" w14:textId="77777777" w:rsidR="00DE1EE7" w:rsidRDefault="00000000">
      <w:pPr>
        <w:pStyle w:val="BodyText"/>
        <w:spacing w:before="276"/>
        <w:ind w:right="745"/>
        <w:jc w:val="both"/>
      </w:pPr>
      <w:r>
        <w:t>The</w:t>
      </w:r>
      <w:r>
        <w:rPr>
          <w:spacing w:val="27"/>
        </w:rPr>
        <w:t xml:space="preserve"> </w:t>
      </w:r>
      <w:r>
        <w:t>song</w:t>
      </w:r>
      <w:r>
        <w:rPr>
          <w:spacing w:val="27"/>
        </w:rPr>
        <w:t xml:space="preserve"> </w:t>
      </w:r>
      <w:r>
        <w:t>jests</w:t>
      </w:r>
      <w:r>
        <w:rPr>
          <w:spacing w:val="27"/>
        </w:rPr>
        <w:t xml:space="preserve"> </w:t>
      </w:r>
      <w:r>
        <w:t xml:space="preserve">used in this analysis were performed by women of the </w:t>
      </w:r>
      <w:proofErr w:type="spellStart"/>
      <w:r>
        <w:t>Mado</w:t>
      </w:r>
      <w:proofErr w:type="spellEnd"/>
      <w:r>
        <w:t xml:space="preserve"> Adi village, on the night of 24 June 2001, the occasion being the </w:t>
      </w:r>
      <w:proofErr w:type="spellStart"/>
      <w:r>
        <w:rPr>
          <w:i/>
        </w:rPr>
        <w:t>jilla</w:t>
      </w:r>
      <w:proofErr w:type="spellEnd"/>
      <w:r>
        <w:rPr>
          <w:i/>
        </w:rPr>
        <w:t xml:space="preserve"> </w:t>
      </w:r>
      <w:r>
        <w:t xml:space="preserve">(naming ceremony) of Wario </w:t>
      </w:r>
      <w:proofErr w:type="spellStart"/>
      <w:r>
        <w:t>Huqa’s</w:t>
      </w:r>
      <w:proofErr w:type="spellEnd"/>
      <w:r>
        <w:t xml:space="preserve"> child. The singers/jesters performed the songs</w:t>
      </w:r>
      <w:r>
        <w:rPr>
          <w:spacing w:val="-2"/>
        </w:rPr>
        <w:t xml:space="preserve"> </w:t>
      </w:r>
      <w:r>
        <w:t>that</w:t>
      </w:r>
      <w:r>
        <w:rPr>
          <w:spacing w:val="-2"/>
        </w:rPr>
        <w:t xml:space="preserve"> </w:t>
      </w:r>
      <w:r>
        <w:t>were</w:t>
      </w:r>
      <w:r>
        <w:rPr>
          <w:spacing w:val="-2"/>
        </w:rPr>
        <w:t xml:space="preserve"> </w:t>
      </w:r>
      <w:r>
        <w:t>normally</w:t>
      </w:r>
      <w:r>
        <w:rPr>
          <w:spacing w:val="-2"/>
        </w:rPr>
        <w:t xml:space="preserve"> </w:t>
      </w:r>
      <w:r>
        <w:t>sung</w:t>
      </w:r>
      <w:r>
        <w:rPr>
          <w:spacing w:val="-2"/>
        </w:rPr>
        <w:t xml:space="preserve"> </w:t>
      </w:r>
      <w:r>
        <w:t>on</w:t>
      </w:r>
      <w:r>
        <w:rPr>
          <w:spacing w:val="-2"/>
        </w:rPr>
        <w:t xml:space="preserve"> </w:t>
      </w:r>
      <w:r>
        <w:t>such</w:t>
      </w:r>
      <w:r>
        <w:rPr>
          <w:spacing w:val="-2"/>
        </w:rPr>
        <w:t xml:space="preserve"> </w:t>
      </w:r>
      <w:r>
        <w:t>occasions,</w:t>
      </w:r>
      <w:r>
        <w:rPr>
          <w:spacing w:val="-2"/>
        </w:rPr>
        <w:t xml:space="preserve"> </w:t>
      </w:r>
      <w:r>
        <w:t xml:space="preserve">an act that is common in any village in </w:t>
      </w:r>
      <w:proofErr w:type="spellStart"/>
      <w:r>
        <w:t>Sololo</w:t>
      </w:r>
      <w:proofErr w:type="spellEnd"/>
      <w:r>
        <w:t xml:space="preserve"> and amongst the</w:t>
      </w:r>
      <w:r>
        <w:rPr>
          <w:spacing w:val="-2"/>
        </w:rPr>
        <w:t xml:space="preserve"> </w:t>
      </w:r>
      <w:r>
        <w:t>Borana</w:t>
      </w:r>
      <w:r>
        <w:rPr>
          <w:spacing w:val="-2"/>
        </w:rPr>
        <w:t xml:space="preserve"> </w:t>
      </w:r>
      <w:r>
        <w:t>in</w:t>
      </w:r>
      <w:r>
        <w:rPr>
          <w:spacing w:val="-2"/>
        </w:rPr>
        <w:t xml:space="preserve"> </w:t>
      </w:r>
      <w:r>
        <w:t>general.</w:t>
      </w:r>
      <w:r>
        <w:rPr>
          <w:spacing w:val="-2"/>
        </w:rPr>
        <w:t xml:space="preserve"> </w:t>
      </w:r>
      <w:r>
        <w:t>For</w:t>
      </w:r>
      <w:r>
        <w:rPr>
          <w:spacing w:val="-2"/>
        </w:rPr>
        <w:t xml:space="preserve"> </w:t>
      </w:r>
      <w:r>
        <w:t>the</w:t>
      </w:r>
      <w:r>
        <w:rPr>
          <w:spacing w:val="-2"/>
        </w:rPr>
        <w:t xml:space="preserve"> </w:t>
      </w:r>
      <w:r>
        <w:t>most part, three soloists led the jocular songs in revealing the things that the men do or fail</w:t>
      </w:r>
      <w:r>
        <w:rPr>
          <w:spacing w:val="-2"/>
        </w:rPr>
        <w:t xml:space="preserve"> </w:t>
      </w:r>
      <w:r>
        <w:t>to</w:t>
      </w:r>
      <w:r>
        <w:rPr>
          <w:spacing w:val="-2"/>
        </w:rPr>
        <w:t xml:space="preserve"> </w:t>
      </w:r>
      <w:r>
        <w:t xml:space="preserve">do. These women soloists, </w:t>
      </w:r>
      <w:proofErr w:type="spellStart"/>
      <w:r>
        <w:t>Qabale</w:t>
      </w:r>
      <w:proofErr w:type="spellEnd"/>
      <w:r>
        <w:t xml:space="preserve"> Kosi, Shane Roba, Darmi Dida, articulated</w:t>
      </w:r>
      <w:r>
        <w:rPr>
          <w:spacing w:val="-2"/>
        </w:rPr>
        <w:t xml:space="preserve"> </w:t>
      </w:r>
      <w:r>
        <w:t>in</w:t>
      </w:r>
      <w:r>
        <w:rPr>
          <w:spacing w:val="-2"/>
        </w:rPr>
        <w:t xml:space="preserve"> </w:t>
      </w:r>
      <w:r>
        <w:t>multiple</w:t>
      </w:r>
      <w:r>
        <w:rPr>
          <w:spacing w:val="-2"/>
        </w:rPr>
        <w:t xml:space="preserve"> </w:t>
      </w:r>
      <w:r>
        <w:t xml:space="preserve">voices the feelings of the group. </w:t>
      </w:r>
      <w:proofErr w:type="spellStart"/>
      <w:r>
        <w:t>Qabale</w:t>
      </w:r>
      <w:proofErr w:type="spellEnd"/>
      <w:r>
        <w:t xml:space="preserve"> was in her mid-</w:t>
      </w:r>
      <w:proofErr w:type="spellStart"/>
      <w:r>
        <w:t>fourties</w:t>
      </w:r>
      <w:proofErr w:type="spellEnd"/>
      <w:r>
        <w:t xml:space="preserve">, married with four children and is famed for her sharp tongue. She is talkative, fearless and at ease with any genre of oral performance which she can compose at the spur of the moment. Whenever the village engages in verbal performances specific to women, she is called upon to perform, and has consequently acquired the role of a village singer. The other two have also come to be like </w:t>
      </w:r>
      <w:proofErr w:type="spellStart"/>
      <w:r>
        <w:t>Qabale</w:t>
      </w:r>
      <w:proofErr w:type="spellEnd"/>
      <w:r>
        <w:t xml:space="preserve"> in this respect, although the latter stands out by dint of the</w:t>
      </w:r>
      <w:r>
        <w:rPr>
          <w:spacing w:val="-2"/>
        </w:rPr>
        <w:t xml:space="preserve"> </w:t>
      </w:r>
      <w:r>
        <w:t>qualities</w:t>
      </w:r>
      <w:r>
        <w:rPr>
          <w:spacing w:val="-2"/>
        </w:rPr>
        <w:t xml:space="preserve"> </w:t>
      </w:r>
      <w:r>
        <w:t>alluded</w:t>
      </w:r>
      <w:r>
        <w:rPr>
          <w:spacing w:val="-2"/>
        </w:rPr>
        <w:t xml:space="preserve"> </w:t>
      </w:r>
      <w:r>
        <w:t>to.</w:t>
      </w:r>
      <w:r>
        <w:rPr>
          <w:spacing w:val="-2"/>
        </w:rPr>
        <w:t xml:space="preserve"> </w:t>
      </w:r>
      <w:r>
        <w:t>None of them has any education or formal skills from which they earn their</w:t>
      </w:r>
      <w:r>
        <w:rPr>
          <w:spacing w:val="-2"/>
        </w:rPr>
        <w:t xml:space="preserve"> </w:t>
      </w:r>
      <w:r>
        <w:t>living.</w:t>
      </w:r>
      <w:r>
        <w:rPr>
          <w:spacing w:val="-2"/>
        </w:rPr>
        <w:t xml:space="preserve"> </w:t>
      </w:r>
      <w:r>
        <w:t>Neither</w:t>
      </w:r>
      <w:r>
        <w:rPr>
          <w:spacing w:val="-2"/>
        </w:rPr>
        <w:t xml:space="preserve"> </w:t>
      </w:r>
      <w:r>
        <w:t>is</w:t>
      </w:r>
      <w:r>
        <w:rPr>
          <w:spacing w:val="-2"/>
        </w:rPr>
        <w:t xml:space="preserve"> </w:t>
      </w:r>
      <w:r>
        <w:t>their group formal in any sense of the word. They sing primarily because they know how to and enjoy it, and secondarily because the occasion is a communal one where everybody contributes his/her talent in the form of song, and food in accordance with his/her ability towards meeting the expenses and other demands of the</w:t>
      </w:r>
      <w:r>
        <w:rPr>
          <w:spacing w:val="-2"/>
        </w:rPr>
        <w:t xml:space="preserve"> </w:t>
      </w:r>
      <w:r>
        <w:t>occasion.</w:t>
      </w:r>
      <w:r>
        <w:rPr>
          <w:spacing w:val="-2"/>
        </w:rPr>
        <w:t xml:space="preserve"> </w:t>
      </w:r>
      <w:r>
        <w:t>In</w:t>
      </w:r>
      <w:r>
        <w:rPr>
          <w:spacing w:val="-2"/>
        </w:rPr>
        <w:t xml:space="preserve"> </w:t>
      </w:r>
      <w:r>
        <w:t>fact,</w:t>
      </w:r>
      <w:r>
        <w:rPr>
          <w:spacing w:val="-2"/>
        </w:rPr>
        <w:t xml:space="preserve"> </w:t>
      </w:r>
      <w:r>
        <w:t>as</w:t>
      </w:r>
      <w:r>
        <w:rPr>
          <w:spacing w:val="-2"/>
        </w:rPr>
        <w:t xml:space="preserve"> </w:t>
      </w:r>
      <w:r>
        <w:t>far</w:t>
      </w:r>
      <w:r>
        <w:rPr>
          <w:spacing w:val="-2"/>
        </w:rPr>
        <w:t xml:space="preserve"> </w:t>
      </w:r>
      <w:r>
        <w:t>as</w:t>
      </w:r>
      <w:r>
        <w:rPr>
          <w:spacing w:val="-2"/>
        </w:rPr>
        <w:t xml:space="preserve"> </w:t>
      </w:r>
      <w:r>
        <w:t>singing</w:t>
      </w:r>
      <w:r>
        <w:rPr>
          <w:spacing w:val="-2"/>
        </w:rPr>
        <w:t xml:space="preserve"> </w:t>
      </w:r>
      <w:r>
        <w:t>is concerned, women are requested to come and, in local terms, “open mouths (sing) for the people of</w:t>
      </w:r>
      <w:r>
        <w:rPr>
          <w:spacing w:val="-3"/>
        </w:rPr>
        <w:t xml:space="preserve"> </w:t>
      </w:r>
      <w:r>
        <w:t>the</w:t>
      </w:r>
      <w:r>
        <w:rPr>
          <w:spacing w:val="-3"/>
        </w:rPr>
        <w:t xml:space="preserve"> </w:t>
      </w:r>
      <w:proofErr w:type="spellStart"/>
      <w:r>
        <w:rPr>
          <w:i/>
        </w:rPr>
        <w:t>jilla</w:t>
      </w:r>
      <w:proofErr w:type="spellEnd"/>
      <w:r>
        <w:t>”.</w:t>
      </w:r>
      <w:r>
        <w:rPr>
          <w:spacing w:val="40"/>
        </w:rPr>
        <w:t xml:space="preserve"> </w:t>
      </w:r>
      <w:r>
        <w:t>They</w:t>
      </w:r>
      <w:r>
        <w:rPr>
          <w:spacing w:val="-3"/>
        </w:rPr>
        <w:t xml:space="preserve"> </w:t>
      </w:r>
      <w:r>
        <w:t>gladly</w:t>
      </w:r>
      <w:r>
        <w:rPr>
          <w:spacing w:val="-3"/>
        </w:rPr>
        <w:t xml:space="preserve"> </w:t>
      </w:r>
      <w:r>
        <w:t>oblige</w:t>
      </w:r>
      <w:r>
        <w:rPr>
          <w:spacing w:val="-3"/>
        </w:rPr>
        <w:t xml:space="preserve"> </w:t>
      </w:r>
      <w:r>
        <w:t>because</w:t>
      </w:r>
      <w:r>
        <w:rPr>
          <w:spacing w:val="-3"/>
        </w:rPr>
        <w:t xml:space="preserve"> </w:t>
      </w:r>
      <w:r>
        <w:t>it</w:t>
      </w:r>
      <w:r>
        <w:rPr>
          <w:spacing w:val="-3"/>
        </w:rPr>
        <w:t xml:space="preserve"> </w:t>
      </w:r>
      <w:r>
        <w:t>is</w:t>
      </w:r>
      <w:r>
        <w:rPr>
          <w:spacing w:val="-3"/>
        </w:rPr>
        <w:t xml:space="preserve"> </w:t>
      </w:r>
      <w:r>
        <w:t>a</w:t>
      </w:r>
      <w:r>
        <w:rPr>
          <w:spacing w:val="-3"/>
        </w:rPr>
        <w:t xml:space="preserve"> </w:t>
      </w:r>
      <w:r>
        <w:t>service</w:t>
      </w:r>
      <w:r>
        <w:rPr>
          <w:spacing w:val="-3"/>
        </w:rPr>
        <w:t xml:space="preserve"> </w:t>
      </w:r>
      <w:r>
        <w:t>they</w:t>
      </w:r>
      <w:r>
        <w:rPr>
          <w:spacing w:val="-3"/>
        </w:rPr>
        <w:t xml:space="preserve"> </w:t>
      </w:r>
      <w:r>
        <w:t>render</w:t>
      </w:r>
      <w:r>
        <w:rPr>
          <w:spacing w:val="-3"/>
        </w:rPr>
        <w:t xml:space="preserve"> </w:t>
      </w:r>
      <w:r>
        <w:t>for</w:t>
      </w:r>
      <w:r>
        <w:rPr>
          <w:spacing w:val="-3"/>
        </w:rPr>
        <w:t xml:space="preserve"> </w:t>
      </w:r>
      <w:r>
        <w:t>one</w:t>
      </w:r>
      <w:r>
        <w:rPr>
          <w:spacing w:val="-3"/>
        </w:rPr>
        <w:t xml:space="preserve"> </w:t>
      </w:r>
      <w:r>
        <w:t>another,</w:t>
      </w:r>
      <w:r>
        <w:rPr>
          <w:spacing w:val="-3"/>
        </w:rPr>
        <w:t xml:space="preserve"> </w:t>
      </w:r>
      <w:r>
        <w:t>for potentially if not practically, they will all be in need of such a service.</w:t>
      </w:r>
    </w:p>
    <w:p w14:paraId="0C66C76A" w14:textId="77777777" w:rsidR="00DE1EE7" w:rsidRDefault="00DE1EE7">
      <w:pPr>
        <w:pStyle w:val="BodyText"/>
        <w:jc w:val="both"/>
        <w:sectPr w:rsidR="00DE1EE7">
          <w:pgSz w:w="11920" w:h="16840"/>
          <w:pgMar w:top="1380" w:right="708" w:bottom="980" w:left="1275" w:header="0" w:footer="718" w:gutter="0"/>
          <w:cols w:space="720"/>
        </w:sectPr>
      </w:pPr>
    </w:p>
    <w:p w14:paraId="5DFCE1BB" w14:textId="77777777" w:rsidR="00DE1EE7" w:rsidRDefault="00000000">
      <w:pPr>
        <w:pStyle w:val="BodyText"/>
        <w:spacing w:before="60"/>
        <w:ind w:right="745"/>
        <w:jc w:val="both"/>
      </w:pPr>
      <w:r>
        <w:lastRenderedPageBreak/>
        <w:t>The</w:t>
      </w:r>
      <w:r>
        <w:rPr>
          <w:spacing w:val="26"/>
        </w:rPr>
        <w:t xml:space="preserve"> </w:t>
      </w:r>
      <w:r>
        <w:t>jocular</w:t>
      </w:r>
      <w:r>
        <w:rPr>
          <w:spacing w:val="26"/>
        </w:rPr>
        <w:t xml:space="preserve"> </w:t>
      </w:r>
      <w:r>
        <w:t>songs with which women attack the men in these performances are not directed to any particular person but critique typical situations which no</w:t>
      </w:r>
      <w:r>
        <w:rPr>
          <w:spacing w:val="-2"/>
        </w:rPr>
        <w:t xml:space="preserve"> </w:t>
      </w:r>
      <w:r>
        <w:t>doubt</w:t>
      </w:r>
      <w:r>
        <w:rPr>
          <w:spacing w:val="-2"/>
        </w:rPr>
        <w:t xml:space="preserve"> </w:t>
      </w:r>
      <w:r>
        <w:t>must</w:t>
      </w:r>
      <w:r>
        <w:rPr>
          <w:spacing w:val="-2"/>
        </w:rPr>
        <w:t xml:space="preserve"> </w:t>
      </w:r>
      <w:r>
        <w:t>have</w:t>
      </w:r>
      <w:r>
        <w:rPr>
          <w:spacing w:val="-2"/>
        </w:rPr>
        <w:t xml:space="preserve"> </w:t>
      </w:r>
      <w:r>
        <w:t>arisen</w:t>
      </w:r>
      <w:r>
        <w:rPr>
          <w:spacing w:val="-2"/>
        </w:rPr>
        <w:t xml:space="preserve"> </w:t>
      </w:r>
      <w:r>
        <w:t>from pervasive social realities within the Borana community. Dines-Levy and Smith (1988)</w:t>
      </w:r>
      <w:r>
        <w:rPr>
          <w:spacing w:val="40"/>
        </w:rPr>
        <w:t xml:space="preserve"> </w:t>
      </w:r>
      <w:r>
        <w:t xml:space="preserve">suggest that </w:t>
      </w:r>
      <w:proofErr w:type="spellStart"/>
      <w:r>
        <w:t>humour</w:t>
      </w:r>
      <w:proofErr w:type="spellEnd"/>
      <w:r>
        <w:t xml:space="preserve"> that targets sex role stereotypes are about social types rather than identifiable persons. The fact that</w:t>
      </w:r>
      <w:r>
        <w:rPr>
          <w:spacing w:val="-2"/>
        </w:rPr>
        <w:t xml:space="preserve"> </w:t>
      </w:r>
      <w:r>
        <w:t>it</w:t>
      </w:r>
      <w:r>
        <w:rPr>
          <w:spacing w:val="-2"/>
        </w:rPr>
        <w:t xml:space="preserve"> </w:t>
      </w:r>
      <w:r>
        <w:t>is</w:t>
      </w:r>
      <w:r>
        <w:rPr>
          <w:spacing w:val="-2"/>
        </w:rPr>
        <w:t xml:space="preserve"> </w:t>
      </w:r>
      <w:r>
        <w:t>not</w:t>
      </w:r>
      <w:r>
        <w:rPr>
          <w:spacing w:val="-2"/>
        </w:rPr>
        <w:t xml:space="preserve"> </w:t>
      </w:r>
      <w:r>
        <w:t>directed</w:t>
      </w:r>
      <w:r>
        <w:rPr>
          <w:spacing w:val="-2"/>
        </w:rPr>
        <w:t xml:space="preserve"> </w:t>
      </w:r>
      <w:r>
        <w:t>at</w:t>
      </w:r>
      <w:r>
        <w:rPr>
          <w:spacing w:val="-2"/>
        </w:rPr>
        <w:t xml:space="preserve"> </w:t>
      </w:r>
      <w:r>
        <w:t>a</w:t>
      </w:r>
      <w:r>
        <w:rPr>
          <w:spacing w:val="-2"/>
        </w:rPr>
        <w:t xml:space="preserve"> </w:t>
      </w:r>
      <w:r>
        <w:t>known</w:t>
      </w:r>
      <w:r>
        <w:rPr>
          <w:spacing w:val="-2"/>
        </w:rPr>
        <w:t xml:space="preserve"> </w:t>
      </w:r>
      <w:r>
        <w:t>individual</w:t>
      </w:r>
      <w:r>
        <w:rPr>
          <w:spacing w:val="-2"/>
        </w:rPr>
        <w:t xml:space="preserve"> </w:t>
      </w:r>
      <w:r>
        <w:t>not</w:t>
      </w:r>
      <w:r>
        <w:rPr>
          <w:spacing w:val="-2"/>
        </w:rPr>
        <w:t xml:space="preserve"> </w:t>
      </w:r>
      <w:r>
        <w:t>only</w:t>
      </w:r>
      <w:r>
        <w:rPr>
          <w:spacing w:val="-2"/>
        </w:rPr>
        <w:t xml:space="preserve"> </w:t>
      </w:r>
      <w:r>
        <w:t>takes</w:t>
      </w:r>
      <w:r>
        <w:rPr>
          <w:spacing w:val="-2"/>
        </w:rPr>
        <w:t xml:space="preserve"> </w:t>
      </w:r>
      <w:r>
        <w:t>away its sting and lessens potential hostility, but it also has the advantage of speaking to the men folk as a separate</w:t>
      </w:r>
      <w:r>
        <w:rPr>
          <w:spacing w:val="-3"/>
        </w:rPr>
        <w:t xml:space="preserve"> </w:t>
      </w:r>
      <w:r>
        <w:t>gendered</w:t>
      </w:r>
      <w:r>
        <w:rPr>
          <w:spacing w:val="-3"/>
        </w:rPr>
        <w:t xml:space="preserve"> </w:t>
      </w:r>
      <w:r>
        <w:t>category</w:t>
      </w:r>
      <w:r>
        <w:rPr>
          <w:spacing w:val="-3"/>
        </w:rPr>
        <w:t xml:space="preserve"> </w:t>
      </w:r>
      <w:r>
        <w:t>suffering</w:t>
      </w:r>
      <w:r>
        <w:rPr>
          <w:spacing w:val="-3"/>
        </w:rPr>
        <w:t xml:space="preserve"> </w:t>
      </w:r>
      <w:r>
        <w:t>from</w:t>
      </w:r>
      <w:r>
        <w:rPr>
          <w:spacing w:val="-3"/>
        </w:rPr>
        <w:t xml:space="preserve"> </w:t>
      </w:r>
      <w:r>
        <w:t>the</w:t>
      </w:r>
      <w:r>
        <w:rPr>
          <w:spacing w:val="-3"/>
        </w:rPr>
        <w:t xml:space="preserve"> </w:t>
      </w:r>
      <w:r>
        <w:t>weaknesses</w:t>
      </w:r>
      <w:r>
        <w:rPr>
          <w:spacing w:val="-3"/>
        </w:rPr>
        <w:t xml:space="preserve"> </w:t>
      </w:r>
      <w:r>
        <w:t>women</w:t>
      </w:r>
      <w:r>
        <w:rPr>
          <w:spacing w:val="-3"/>
        </w:rPr>
        <w:t xml:space="preserve"> </w:t>
      </w:r>
      <w:r>
        <w:t>list</w:t>
      </w:r>
      <w:r>
        <w:rPr>
          <w:spacing w:val="-3"/>
        </w:rPr>
        <w:t xml:space="preserve"> </w:t>
      </w:r>
      <w:r>
        <w:t>and</w:t>
      </w:r>
      <w:r>
        <w:rPr>
          <w:spacing w:val="-3"/>
        </w:rPr>
        <w:t xml:space="preserve"> </w:t>
      </w:r>
      <w:r>
        <w:t>give</w:t>
      </w:r>
      <w:r>
        <w:rPr>
          <w:spacing w:val="-3"/>
        </w:rPr>
        <w:t xml:space="preserve"> </w:t>
      </w:r>
      <w:r>
        <w:t xml:space="preserve">echo to. Perhaps this explains Apte’s (1985) contention that women’s </w:t>
      </w:r>
      <w:proofErr w:type="spellStart"/>
      <w:r>
        <w:t>humour</w:t>
      </w:r>
      <w:proofErr w:type="spellEnd"/>
      <w:r>
        <w:t xml:space="preserve"> generally lacks the aggressive and hostile quality of men’s </w:t>
      </w:r>
      <w:proofErr w:type="spellStart"/>
      <w:r>
        <w:t>humour</w:t>
      </w:r>
      <w:proofErr w:type="spellEnd"/>
      <w:r>
        <w:t>.</w:t>
      </w:r>
    </w:p>
    <w:p w14:paraId="496CB3ED" w14:textId="77777777" w:rsidR="00DE1EE7" w:rsidRDefault="00000000">
      <w:pPr>
        <w:pStyle w:val="BodyText"/>
        <w:spacing w:before="276"/>
        <w:ind w:right="745"/>
        <w:jc w:val="both"/>
      </w:pPr>
      <w:r>
        <w:t>The original authorship of the songs is seldom remembered, and in that sense the present versions are ascribed to the women who performed them on this particular occasion. In any event, the songs are generally known by almost everybody and there is</w:t>
      </w:r>
      <w:r>
        <w:rPr>
          <w:spacing w:val="-2"/>
        </w:rPr>
        <w:t xml:space="preserve"> </w:t>
      </w:r>
      <w:r>
        <w:t>without</w:t>
      </w:r>
      <w:r>
        <w:rPr>
          <w:spacing w:val="-2"/>
        </w:rPr>
        <w:t xml:space="preserve"> </w:t>
      </w:r>
      <w:r>
        <w:t>doubt</w:t>
      </w:r>
      <w:r>
        <w:rPr>
          <w:spacing w:val="-2"/>
        </w:rPr>
        <w:t xml:space="preserve"> </w:t>
      </w:r>
      <w:r>
        <w:t>a</w:t>
      </w:r>
      <w:r>
        <w:rPr>
          <w:spacing w:val="-2"/>
        </w:rPr>
        <w:t xml:space="preserve"> </w:t>
      </w:r>
      <w:r>
        <w:t>high degree of stability within them. But like any other oral song, addition of new items and omission of lines are commonplace. We can say with Terence Ranger “the structure of the tradition is open-ended enough so that the native who has mastered the tradition may, if he has enough talent, introduce entirely new elements into the common repertoire of ideas, images and expression” (1975:45).</w:t>
      </w:r>
      <w:r>
        <w:rPr>
          <w:spacing w:val="40"/>
        </w:rPr>
        <w:t xml:space="preserve"> </w:t>
      </w:r>
      <w:r>
        <w:t>Yet, to the extent that the songs are not</w:t>
      </w:r>
      <w:r>
        <w:rPr>
          <w:spacing w:val="-4"/>
        </w:rPr>
        <w:t xml:space="preserve"> </w:t>
      </w:r>
      <w:r>
        <w:t>new,</w:t>
      </w:r>
      <w:r>
        <w:rPr>
          <w:spacing w:val="-4"/>
        </w:rPr>
        <w:t xml:space="preserve"> </w:t>
      </w:r>
      <w:r>
        <w:t>the</w:t>
      </w:r>
      <w:r>
        <w:rPr>
          <w:spacing w:val="-4"/>
        </w:rPr>
        <w:t xml:space="preserve"> </w:t>
      </w:r>
      <w:r>
        <w:t>women cannot claim authorship in the individualistic style of owning</w:t>
      </w:r>
      <w:r>
        <w:rPr>
          <w:spacing w:val="-3"/>
        </w:rPr>
        <w:t xml:space="preserve"> </w:t>
      </w:r>
      <w:r>
        <w:t>them.</w:t>
      </w:r>
      <w:r>
        <w:rPr>
          <w:spacing w:val="40"/>
        </w:rPr>
        <w:t xml:space="preserve"> </w:t>
      </w:r>
      <w:r>
        <w:t>The</w:t>
      </w:r>
      <w:r>
        <w:rPr>
          <w:spacing w:val="-3"/>
        </w:rPr>
        <w:t xml:space="preserve"> </w:t>
      </w:r>
      <w:r>
        <w:t>songs</w:t>
      </w:r>
      <w:r>
        <w:rPr>
          <w:spacing w:val="-3"/>
        </w:rPr>
        <w:t xml:space="preserve"> </w:t>
      </w:r>
      <w:r>
        <w:t>are</w:t>
      </w:r>
      <w:r>
        <w:rPr>
          <w:spacing w:val="-3"/>
        </w:rPr>
        <w:t xml:space="preserve"> </w:t>
      </w:r>
      <w:r>
        <w:t>a</w:t>
      </w:r>
      <w:r>
        <w:rPr>
          <w:spacing w:val="-3"/>
        </w:rPr>
        <w:t xml:space="preserve"> </w:t>
      </w:r>
      <w:r>
        <w:t xml:space="preserve">product of a collective </w:t>
      </w:r>
      <w:proofErr w:type="spellStart"/>
      <w:r>
        <w:t>endeavour</w:t>
      </w:r>
      <w:proofErr w:type="spellEnd"/>
      <w:r>
        <w:t xml:space="preserve"> of all the twenty or so</w:t>
      </w:r>
      <w:r>
        <w:rPr>
          <w:spacing w:val="-2"/>
        </w:rPr>
        <w:t xml:space="preserve"> </w:t>
      </w:r>
      <w:r>
        <w:t>women</w:t>
      </w:r>
      <w:r>
        <w:rPr>
          <w:spacing w:val="-2"/>
        </w:rPr>
        <w:t xml:space="preserve"> </w:t>
      </w:r>
      <w:r>
        <w:t>present,</w:t>
      </w:r>
      <w:r>
        <w:rPr>
          <w:spacing w:val="-2"/>
        </w:rPr>
        <w:t xml:space="preserve"> </w:t>
      </w:r>
      <w:r>
        <w:t>who</w:t>
      </w:r>
      <w:r>
        <w:rPr>
          <w:spacing w:val="-2"/>
        </w:rPr>
        <w:t xml:space="preserve"> </w:t>
      </w:r>
      <w:r>
        <w:t>danced,</w:t>
      </w:r>
      <w:r>
        <w:rPr>
          <w:spacing w:val="-2"/>
        </w:rPr>
        <w:t xml:space="preserve"> </w:t>
      </w:r>
      <w:r>
        <w:t>responded</w:t>
      </w:r>
      <w:r>
        <w:rPr>
          <w:spacing w:val="-2"/>
        </w:rPr>
        <w:t xml:space="preserve"> </w:t>
      </w:r>
      <w:r>
        <w:t>and formed a resounding chorus.</w:t>
      </w:r>
    </w:p>
    <w:p w14:paraId="6A3F61A3" w14:textId="77777777" w:rsidR="00DE1EE7" w:rsidRDefault="00DE1EE7">
      <w:pPr>
        <w:pStyle w:val="BodyText"/>
        <w:ind w:left="0"/>
      </w:pPr>
    </w:p>
    <w:p w14:paraId="1C91A28D" w14:textId="77777777" w:rsidR="00DE1EE7" w:rsidRDefault="00000000">
      <w:pPr>
        <w:pStyle w:val="BodyText"/>
        <w:ind w:right="744"/>
        <w:jc w:val="both"/>
      </w:pPr>
      <w:r>
        <w:t xml:space="preserve">Although the </w:t>
      </w:r>
      <w:proofErr w:type="spellStart"/>
      <w:r>
        <w:rPr>
          <w:i/>
        </w:rPr>
        <w:t>jilla</w:t>
      </w:r>
      <w:proofErr w:type="spellEnd"/>
      <w:r>
        <w:rPr>
          <w:i/>
        </w:rPr>
        <w:t xml:space="preserve"> </w:t>
      </w:r>
      <w:r>
        <w:t xml:space="preserve">is a celebratory site where participants enjoy themselves as they wish, women’s </w:t>
      </w:r>
      <w:proofErr w:type="spellStart"/>
      <w:r>
        <w:rPr>
          <w:i/>
        </w:rPr>
        <w:t>qoosa</w:t>
      </w:r>
      <w:proofErr w:type="spellEnd"/>
      <w:r>
        <w:rPr>
          <w:i/>
        </w:rPr>
        <w:t xml:space="preserve"> </w:t>
      </w:r>
      <w:r>
        <w:t>points towards a kind of tension of</w:t>
      </w:r>
      <w:r>
        <w:rPr>
          <w:spacing w:val="-3"/>
        </w:rPr>
        <w:t xml:space="preserve"> </w:t>
      </w:r>
      <w:r>
        <w:t>rival</w:t>
      </w:r>
      <w:r>
        <w:rPr>
          <w:spacing w:val="-3"/>
        </w:rPr>
        <w:t xml:space="preserve"> </w:t>
      </w:r>
      <w:r>
        <w:t>regimes</w:t>
      </w:r>
      <w:r>
        <w:rPr>
          <w:spacing w:val="-3"/>
        </w:rPr>
        <w:t xml:space="preserve"> </w:t>
      </w:r>
      <w:r>
        <w:t>of</w:t>
      </w:r>
      <w:r>
        <w:rPr>
          <w:spacing w:val="-3"/>
        </w:rPr>
        <w:t xml:space="preserve"> </w:t>
      </w:r>
      <w:r>
        <w:t>truth</w:t>
      </w:r>
      <w:r>
        <w:rPr>
          <w:spacing w:val="-3"/>
        </w:rPr>
        <w:t xml:space="preserve"> </w:t>
      </w:r>
      <w:r>
        <w:t>with</w:t>
      </w:r>
      <w:r>
        <w:rPr>
          <w:spacing w:val="-3"/>
        </w:rPr>
        <w:t xml:space="preserve"> </w:t>
      </w:r>
      <w:r>
        <w:t>the</w:t>
      </w:r>
      <w:r>
        <w:rPr>
          <w:spacing w:val="-3"/>
        </w:rPr>
        <w:t xml:space="preserve"> </w:t>
      </w:r>
      <w:r>
        <w:t>men,</w:t>
      </w:r>
      <w:r>
        <w:rPr>
          <w:spacing w:val="-3"/>
        </w:rPr>
        <w:t xml:space="preserve"> </w:t>
      </w:r>
      <w:r>
        <w:t xml:space="preserve">who, it must be pointed out, are performing their own equally critical men’s </w:t>
      </w:r>
      <w:proofErr w:type="spellStart"/>
      <w:r>
        <w:rPr>
          <w:i/>
        </w:rPr>
        <w:t>qoosa</w:t>
      </w:r>
      <w:proofErr w:type="spellEnd"/>
      <w:r>
        <w:t xml:space="preserve">. Contextually then, women’s </w:t>
      </w:r>
      <w:proofErr w:type="spellStart"/>
      <w:r>
        <w:rPr>
          <w:i/>
        </w:rPr>
        <w:t>qoosa</w:t>
      </w:r>
      <w:proofErr w:type="spellEnd"/>
      <w:r>
        <w:rPr>
          <w:i/>
        </w:rPr>
        <w:t xml:space="preserve"> </w:t>
      </w:r>
      <w:r>
        <w:t xml:space="preserve">is performed by the women well aware of other critical </w:t>
      </w:r>
      <w:proofErr w:type="spellStart"/>
      <w:r>
        <w:rPr>
          <w:i/>
        </w:rPr>
        <w:t>qoosa</w:t>
      </w:r>
      <w:proofErr w:type="spellEnd"/>
      <w:r>
        <w:rPr>
          <w:i/>
        </w:rPr>
        <w:t xml:space="preserve"> </w:t>
      </w:r>
      <w:r>
        <w:t xml:space="preserve">being leveled at them by the men, a few </w:t>
      </w:r>
      <w:proofErr w:type="spellStart"/>
      <w:r>
        <w:t>metres</w:t>
      </w:r>
      <w:proofErr w:type="spellEnd"/>
      <w:r>
        <w:t xml:space="preserve"> away in the house of the </w:t>
      </w:r>
      <w:proofErr w:type="spellStart"/>
      <w:r>
        <w:rPr>
          <w:i/>
        </w:rPr>
        <w:t>jilla</w:t>
      </w:r>
      <w:proofErr w:type="spellEnd"/>
      <w:r>
        <w:rPr>
          <w:i/>
        </w:rPr>
        <w:t xml:space="preserve"> </w:t>
      </w:r>
      <w:r>
        <w:t xml:space="preserve">owner, the latter’s performance venue. The songs are primarily the women’s attempt to demolish the grandiose image of the men through a series of allusions to the tropes of heroism with which men surround themselves. On the surface, they appear simple, but under the apparent simplicity lurks a subtle </w:t>
      </w:r>
      <w:proofErr w:type="spellStart"/>
      <w:r>
        <w:t>humour</w:t>
      </w:r>
      <w:proofErr w:type="spellEnd"/>
      <w:r>
        <w:t xml:space="preserve"> that sarcastically unmasks the men’s pretensions. </w:t>
      </w:r>
      <w:proofErr w:type="gramStart"/>
      <w:r>
        <w:t>Indeed</w:t>
      </w:r>
      <w:proofErr w:type="gramEnd"/>
      <w:r>
        <w:t xml:space="preserve"> in their performances, the jokes become the means of promoting cleavage and a way of staking a claim in the wider social system as “part of a repertoire of redressive symbolic action” (Limon 1982:158).</w:t>
      </w:r>
    </w:p>
    <w:p w14:paraId="1A15CA20" w14:textId="77777777" w:rsidR="00DE1EE7" w:rsidRDefault="00DE1EE7">
      <w:pPr>
        <w:pStyle w:val="BodyText"/>
        <w:ind w:left="0"/>
      </w:pPr>
    </w:p>
    <w:p w14:paraId="50F7EB5D" w14:textId="77777777" w:rsidR="00DE1EE7" w:rsidRDefault="00000000">
      <w:pPr>
        <w:pStyle w:val="BodyText"/>
        <w:ind w:right="745"/>
        <w:jc w:val="both"/>
      </w:pPr>
      <w:r>
        <w:t>I will consider for analysis</w:t>
      </w:r>
      <w:r>
        <w:rPr>
          <w:spacing w:val="-2"/>
        </w:rPr>
        <w:t xml:space="preserve"> </w:t>
      </w:r>
      <w:r>
        <w:t>five</w:t>
      </w:r>
      <w:r>
        <w:rPr>
          <w:spacing w:val="-2"/>
        </w:rPr>
        <w:t xml:space="preserve"> </w:t>
      </w:r>
      <w:r>
        <w:t>songs</w:t>
      </w:r>
      <w:r>
        <w:rPr>
          <w:spacing w:val="-2"/>
        </w:rPr>
        <w:t xml:space="preserve"> </w:t>
      </w:r>
      <w:r>
        <w:t>that</w:t>
      </w:r>
      <w:r>
        <w:rPr>
          <w:spacing w:val="-2"/>
        </w:rPr>
        <w:t xml:space="preserve"> </w:t>
      </w:r>
      <w:r>
        <w:t>were</w:t>
      </w:r>
      <w:r>
        <w:rPr>
          <w:spacing w:val="-2"/>
        </w:rPr>
        <w:t xml:space="preserve"> </w:t>
      </w:r>
      <w:r>
        <w:t>performed</w:t>
      </w:r>
      <w:r>
        <w:rPr>
          <w:spacing w:val="-2"/>
        </w:rPr>
        <w:t xml:space="preserve"> </w:t>
      </w:r>
      <w:r>
        <w:t>at</w:t>
      </w:r>
      <w:r>
        <w:rPr>
          <w:spacing w:val="-2"/>
        </w:rPr>
        <w:t xml:space="preserve"> </w:t>
      </w:r>
      <w:r>
        <w:t>the</w:t>
      </w:r>
      <w:r>
        <w:rPr>
          <w:spacing w:val="-2"/>
        </w:rPr>
        <w:t xml:space="preserve"> </w:t>
      </w:r>
      <w:r>
        <w:t>ceremony</w:t>
      </w:r>
      <w:r>
        <w:rPr>
          <w:spacing w:val="-2"/>
        </w:rPr>
        <w:t xml:space="preserve"> </w:t>
      </w:r>
      <w:r>
        <w:t>referred</w:t>
      </w:r>
      <w:r>
        <w:rPr>
          <w:spacing w:val="-2"/>
        </w:rPr>
        <w:t xml:space="preserve"> </w:t>
      </w:r>
      <w:r>
        <w:t>to</w:t>
      </w:r>
      <w:r>
        <w:rPr>
          <w:spacing w:val="-2"/>
        </w:rPr>
        <w:t xml:space="preserve"> </w:t>
      </w:r>
      <w:r>
        <w:t xml:space="preserve">above. Although they overlap in their concerns in the sense that all reveal a certain aspect of their relationship with men, each nonetheless adds a new dimension to their perception of the gender question. The poems evoke in a </w:t>
      </w:r>
      <w:proofErr w:type="gramStart"/>
      <w:r>
        <w:t>general sense issues</w:t>
      </w:r>
      <w:r>
        <w:rPr>
          <w:spacing w:val="-3"/>
        </w:rPr>
        <w:t xml:space="preserve"> </w:t>
      </w:r>
      <w:r>
        <w:t>of</w:t>
      </w:r>
      <w:r>
        <w:rPr>
          <w:spacing w:val="-3"/>
        </w:rPr>
        <w:t xml:space="preserve"> </w:t>
      </w:r>
      <w:r>
        <w:t>greed</w:t>
      </w:r>
      <w:proofErr w:type="gramEnd"/>
      <w:r>
        <w:t>,</w:t>
      </w:r>
      <w:r>
        <w:rPr>
          <w:spacing w:val="-3"/>
        </w:rPr>
        <w:t xml:space="preserve"> </w:t>
      </w:r>
      <w:r>
        <w:t>ownership</w:t>
      </w:r>
      <w:r>
        <w:rPr>
          <w:spacing w:val="-3"/>
        </w:rPr>
        <w:t xml:space="preserve"> </w:t>
      </w:r>
      <w:r>
        <w:t>of</w:t>
      </w:r>
      <w:r>
        <w:rPr>
          <w:spacing w:val="-3"/>
        </w:rPr>
        <w:t xml:space="preserve"> </w:t>
      </w:r>
      <w:r>
        <w:t xml:space="preserve">property, </w:t>
      </w:r>
      <w:proofErr w:type="spellStart"/>
      <w:r>
        <w:t>honour</w:t>
      </w:r>
      <w:proofErr w:type="spellEnd"/>
      <w:r>
        <w:t>, identity and mistress relations as the main problem areas that underpin gender interactions.</w:t>
      </w:r>
      <w:r>
        <w:rPr>
          <w:spacing w:val="40"/>
        </w:rPr>
        <w:t xml:space="preserve"> </w:t>
      </w:r>
      <w:r>
        <w:t>It is to the poems we now turn for exemplars of these features.</w:t>
      </w:r>
    </w:p>
    <w:p w14:paraId="520D4266" w14:textId="77777777" w:rsidR="00DE1EE7" w:rsidRDefault="00DE1EE7">
      <w:pPr>
        <w:pStyle w:val="BodyText"/>
        <w:ind w:left="0"/>
      </w:pPr>
    </w:p>
    <w:p w14:paraId="61B9274F" w14:textId="77777777" w:rsidR="00DE1EE7" w:rsidRDefault="00DE1EE7">
      <w:pPr>
        <w:pStyle w:val="BodyText"/>
        <w:ind w:left="0"/>
      </w:pPr>
    </w:p>
    <w:p w14:paraId="1725DCE4" w14:textId="77777777" w:rsidR="00DE1EE7" w:rsidRDefault="00000000">
      <w:pPr>
        <w:pStyle w:val="BodyText"/>
        <w:spacing w:line="480" w:lineRule="auto"/>
        <w:ind w:right="746"/>
        <w:jc w:val="both"/>
      </w:pPr>
      <w:r>
        <w:t xml:space="preserve">In the song known as </w:t>
      </w:r>
      <w:proofErr w:type="spellStart"/>
      <w:r>
        <w:rPr>
          <w:i/>
        </w:rPr>
        <w:t>allisoo</w:t>
      </w:r>
      <w:proofErr w:type="spellEnd"/>
      <w:r>
        <w:t>, the women singers attack men with arrays of negative associations that are meant to undercut men’s social standing. Such songs generally portray the</w:t>
      </w:r>
      <w:r>
        <w:rPr>
          <w:spacing w:val="26"/>
        </w:rPr>
        <w:t xml:space="preserve"> </w:t>
      </w:r>
      <w:r>
        <w:t>character</w:t>
      </w:r>
      <w:r>
        <w:rPr>
          <w:spacing w:val="26"/>
        </w:rPr>
        <w:t xml:space="preserve"> </w:t>
      </w:r>
      <w:r>
        <w:t>traits</w:t>
      </w:r>
      <w:r>
        <w:rPr>
          <w:spacing w:val="26"/>
        </w:rPr>
        <w:t xml:space="preserve"> </w:t>
      </w:r>
      <w:r>
        <w:t>of men by sarcastically talking about them and undermining their worth. In</w:t>
      </w:r>
      <w:r>
        <w:rPr>
          <w:spacing w:val="28"/>
        </w:rPr>
        <w:t xml:space="preserve"> </w:t>
      </w:r>
      <w:r>
        <w:t>the</w:t>
      </w:r>
      <w:r>
        <w:rPr>
          <w:spacing w:val="29"/>
        </w:rPr>
        <w:t xml:space="preserve"> </w:t>
      </w:r>
      <w:r>
        <w:t>song</w:t>
      </w:r>
      <w:r>
        <w:rPr>
          <w:spacing w:val="29"/>
        </w:rPr>
        <w:t xml:space="preserve"> </w:t>
      </w:r>
      <w:r>
        <w:t>under</w:t>
      </w:r>
      <w:r>
        <w:rPr>
          <w:spacing w:val="29"/>
        </w:rPr>
        <w:t xml:space="preserve"> </w:t>
      </w:r>
      <w:r>
        <w:t>review,</w:t>
      </w:r>
      <w:r>
        <w:rPr>
          <w:spacing w:val="29"/>
        </w:rPr>
        <w:t xml:space="preserve"> </w:t>
      </w:r>
      <w:r>
        <w:t>(see</w:t>
      </w:r>
      <w:r>
        <w:rPr>
          <w:spacing w:val="29"/>
        </w:rPr>
        <w:t xml:space="preserve"> </w:t>
      </w:r>
      <w:r>
        <w:t>below)</w:t>
      </w:r>
      <w:r>
        <w:rPr>
          <w:spacing w:val="29"/>
        </w:rPr>
        <w:t xml:space="preserve"> </w:t>
      </w:r>
      <w:r>
        <w:t>for</w:t>
      </w:r>
      <w:r>
        <w:rPr>
          <w:spacing w:val="14"/>
        </w:rPr>
        <w:t xml:space="preserve"> </w:t>
      </w:r>
      <w:r>
        <w:t>example,</w:t>
      </w:r>
      <w:r>
        <w:rPr>
          <w:spacing w:val="14"/>
        </w:rPr>
        <w:t xml:space="preserve"> </w:t>
      </w:r>
      <w:r>
        <w:t>women</w:t>
      </w:r>
      <w:r>
        <w:rPr>
          <w:spacing w:val="14"/>
        </w:rPr>
        <w:t xml:space="preserve"> </w:t>
      </w:r>
      <w:r>
        <w:t>sing</w:t>
      </w:r>
      <w:r>
        <w:rPr>
          <w:spacing w:val="14"/>
        </w:rPr>
        <w:t xml:space="preserve"> </w:t>
      </w:r>
      <w:r>
        <w:t>of</w:t>
      </w:r>
      <w:r>
        <w:rPr>
          <w:spacing w:val="14"/>
        </w:rPr>
        <w:t xml:space="preserve"> </w:t>
      </w:r>
      <w:r>
        <w:t>how</w:t>
      </w:r>
      <w:r>
        <w:rPr>
          <w:spacing w:val="14"/>
        </w:rPr>
        <w:t xml:space="preserve"> </w:t>
      </w:r>
      <w:r>
        <w:t>a</w:t>
      </w:r>
      <w:r>
        <w:rPr>
          <w:spacing w:val="14"/>
        </w:rPr>
        <w:t xml:space="preserve"> </w:t>
      </w:r>
      <w:r>
        <w:t>man</w:t>
      </w:r>
      <w:r>
        <w:rPr>
          <w:spacing w:val="14"/>
        </w:rPr>
        <w:t xml:space="preserve"> </w:t>
      </w:r>
      <w:r>
        <w:t>slaughters</w:t>
      </w:r>
      <w:r>
        <w:rPr>
          <w:spacing w:val="15"/>
        </w:rPr>
        <w:t xml:space="preserve"> </w:t>
      </w:r>
      <w:r>
        <w:rPr>
          <w:spacing w:val="-10"/>
        </w:rPr>
        <w:t>a</w:t>
      </w:r>
    </w:p>
    <w:p w14:paraId="2297CC7B" w14:textId="77777777" w:rsidR="00DE1EE7" w:rsidRDefault="00DE1EE7">
      <w:pPr>
        <w:pStyle w:val="BodyText"/>
        <w:spacing w:line="480" w:lineRule="auto"/>
        <w:jc w:val="both"/>
        <w:sectPr w:rsidR="00DE1EE7">
          <w:pgSz w:w="11920" w:h="16840"/>
          <w:pgMar w:top="1380" w:right="708" w:bottom="980" w:left="1275" w:header="0" w:footer="718" w:gutter="0"/>
          <w:cols w:space="720"/>
        </w:sectPr>
      </w:pPr>
    </w:p>
    <w:p w14:paraId="348C4042" w14:textId="77777777" w:rsidR="00DE1EE7" w:rsidRDefault="00000000">
      <w:pPr>
        <w:pStyle w:val="BodyText"/>
        <w:spacing w:before="60" w:line="480" w:lineRule="auto"/>
        <w:ind w:right="753"/>
      </w:pPr>
      <w:r>
        <w:lastRenderedPageBreak/>
        <w:t>bull, prepare and store the meat himself and settles down to its consumption</w:t>
      </w:r>
      <w:r>
        <w:rPr>
          <w:spacing w:val="-2"/>
        </w:rPr>
        <w:t xml:space="preserve"> </w:t>
      </w:r>
      <w:r>
        <w:t>in</w:t>
      </w:r>
      <w:r>
        <w:rPr>
          <w:spacing w:val="-2"/>
        </w:rPr>
        <w:t xml:space="preserve"> </w:t>
      </w:r>
      <w:r>
        <w:t>the</w:t>
      </w:r>
      <w:r>
        <w:rPr>
          <w:spacing w:val="-2"/>
        </w:rPr>
        <w:t xml:space="preserve"> </w:t>
      </w:r>
      <w:r>
        <w:t>course</w:t>
      </w:r>
      <w:r>
        <w:rPr>
          <w:spacing w:val="-2"/>
        </w:rPr>
        <w:t xml:space="preserve"> </w:t>
      </w:r>
      <w:r>
        <w:t>of which he neglects the demanding task of looking after cattle:</w:t>
      </w:r>
    </w:p>
    <w:p w14:paraId="0389F8F3" w14:textId="77777777" w:rsidR="00DE1EE7" w:rsidRDefault="00000000">
      <w:pPr>
        <w:pStyle w:val="BodyText"/>
        <w:ind w:left="1605" w:right="4881"/>
      </w:pPr>
      <w:proofErr w:type="spellStart"/>
      <w:r>
        <w:t>Allisoo</w:t>
      </w:r>
      <w:proofErr w:type="spellEnd"/>
      <w:r>
        <w:t xml:space="preserve"> </w:t>
      </w:r>
      <w:proofErr w:type="spellStart"/>
      <w:r>
        <w:t>alliisoo</w:t>
      </w:r>
      <w:proofErr w:type="spellEnd"/>
      <w:r>
        <w:t xml:space="preserve"> </w:t>
      </w:r>
      <w:proofErr w:type="spellStart"/>
      <w:r>
        <w:t>siin</w:t>
      </w:r>
      <w:proofErr w:type="spellEnd"/>
      <w:r>
        <w:t xml:space="preserve"> </w:t>
      </w:r>
      <w:proofErr w:type="spellStart"/>
      <w:r>
        <w:t>jedha</w:t>
      </w:r>
      <w:proofErr w:type="spellEnd"/>
      <w:r>
        <w:t xml:space="preserve">, </w:t>
      </w:r>
      <w:proofErr w:type="spellStart"/>
      <w:r>
        <w:t>alliisoo</w:t>
      </w:r>
      <w:proofErr w:type="spellEnd"/>
      <w:r>
        <w:t xml:space="preserve"> Allisoon araba </w:t>
      </w:r>
      <w:proofErr w:type="spellStart"/>
      <w:r>
        <w:t>naa</w:t>
      </w:r>
      <w:proofErr w:type="spellEnd"/>
      <w:r>
        <w:t xml:space="preserve"> </w:t>
      </w:r>
      <w:proofErr w:type="spellStart"/>
      <w:r>
        <w:t>qabadha</w:t>
      </w:r>
      <w:proofErr w:type="spellEnd"/>
      <w:r>
        <w:t xml:space="preserve"> </w:t>
      </w:r>
      <w:proofErr w:type="spellStart"/>
      <w:r>
        <w:t>jedha</w:t>
      </w:r>
      <w:proofErr w:type="spellEnd"/>
      <w:r>
        <w:t xml:space="preserve"> Olla </w:t>
      </w:r>
      <w:proofErr w:type="spellStart"/>
      <w:r>
        <w:t>kesoo</w:t>
      </w:r>
      <w:proofErr w:type="spellEnd"/>
      <w:r>
        <w:t xml:space="preserve"> bae </w:t>
      </w:r>
      <w:proofErr w:type="spellStart"/>
      <w:r>
        <w:t>gabaya</w:t>
      </w:r>
      <w:proofErr w:type="spellEnd"/>
      <w:r>
        <w:t xml:space="preserve"> </w:t>
      </w:r>
      <w:proofErr w:type="spellStart"/>
      <w:r>
        <w:t>gafata</w:t>
      </w:r>
      <w:proofErr w:type="spellEnd"/>
      <w:r>
        <w:t xml:space="preserve"> </w:t>
      </w:r>
      <w:proofErr w:type="spellStart"/>
      <w:r>
        <w:t>Gabayan</w:t>
      </w:r>
      <w:proofErr w:type="spellEnd"/>
      <w:r>
        <w:rPr>
          <w:spacing w:val="-3"/>
        </w:rPr>
        <w:t xml:space="preserve"> </w:t>
      </w:r>
      <w:proofErr w:type="spellStart"/>
      <w:r>
        <w:t>bori</w:t>
      </w:r>
      <w:proofErr w:type="spellEnd"/>
      <w:r>
        <w:rPr>
          <w:spacing w:val="-3"/>
        </w:rPr>
        <w:t xml:space="preserve"> </w:t>
      </w:r>
      <w:proofErr w:type="spellStart"/>
      <w:r>
        <w:t>jenan</w:t>
      </w:r>
      <w:proofErr w:type="spellEnd"/>
      <w:r>
        <w:rPr>
          <w:spacing w:val="-3"/>
        </w:rPr>
        <w:t xml:space="preserve"> </w:t>
      </w:r>
      <w:proofErr w:type="spellStart"/>
      <w:r>
        <w:t>saye</w:t>
      </w:r>
      <w:proofErr w:type="spellEnd"/>
      <w:r>
        <w:rPr>
          <w:spacing w:val="-3"/>
        </w:rPr>
        <w:t xml:space="preserve"> </w:t>
      </w:r>
      <w:proofErr w:type="spellStart"/>
      <w:r>
        <w:t>ufi</w:t>
      </w:r>
      <w:proofErr w:type="spellEnd"/>
      <w:r>
        <w:rPr>
          <w:spacing w:val="-3"/>
        </w:rPr>
        <w:t xml:space="preserve"> </w:t>
      </w:r>
      <w:proofErr w:type="spellStart"/>
      <w:r>
        <w:t>bafata</w:t>
      </w:r>
      <w:proofErr w:type="spellEnd"/>
      <w:r>
        <w:t xml:space="preserve"> </w:t>
      </w:r>
      <w:proofErr w:type="spellStart"/>
      <w:r>
        <w:t>Beesen</w:t>
      </w:r>
      <w:proofErr w:type="spellEnd"/>
      <w:r>
        <w:rPr>
          <w:spacing w:val="-5"/>
        </w:rPr>
        <w:t xml:space="preserve"> </w:t>
      </w:r>
      <w:proofErr w:type="spellStart"/>
      <w:r>
        <w:t>arka</w:t>
      </w:r>
      <w:proofErr w:type="spellEnd"/>
      <w:r>
        <w:rPr>
          <w:spacing w:val="-5"/>
        </w:rPr>
        <w:t xml:space="preserve"> </w:t>
      </w:r>
      <w:proofErr w:type="spellStart"/>
      <w:r>
        <w:t>geete</w:t>
      </w:r>
      <w:proofErr w:type="spellEnd"/>
      <w:r>
        <w:rPr>
          <w:spacing w:val="-5"/>
        </w:rPr>
        <w:t xml:space="preserve"> </w:t>
      </w:r>
      <w:r>
        <w:t>min</w:t>
      </w:r>
      <w:r>
        <w:rPr>
          <w:spacing w:val="-5"/>
        </w:rPr>
        <w:t xml:space="preserve"> </w:t>
      </w:r>
      <w:proofErr w:type="spellStart"/>
      <w:r>
        <w:t>farso</w:t>
      </w:r>
      <w:proofErr w:type="spellEnd"/>
      <w:r>
        <w:rPr>
          <w:spacing w:val="-5"/>
        </w:rPr>
        <w:t xml:space="preserve"> </w:t>
      </w:r>
      <w:proofErr w:type="spellStart"/>
      <w:r>
        <w:t>gafata</w:t>
      </w:r>
      <w:proofErr w:type="spellEnd"/>
      <w:r>
        <w:t xml:space="preserve"> </w:t>
      </w:r>
      <w:proofErr w:type="spellStart"/>
      <w:r>
        <w:t>Farso</w:t>
      </w:r>
      <w:proofErr w:type="spellEnd"/>
      <w:r>
        <w:t xml:space="preserve"> </w:t>
      </w:r>
      <w:proofErr w:type="spellStart"/>
      <w:r>
        <w:t>xassa</w:t>
      </w:r>
      <w:proofErr w:type="spellEnd"/>
      <w:r>
        <w:t xml:space="preserve"> </w:t>
      </w:r>
      <w:proofErr w:type="spellStart"/>
      <w:r>
        <w:t>toko</w:t>
      </w:r>
      <w:proofErr w:type="spellEnd"/>
      <w:r>
        <w:t xml:space="preserve"> </w:t>
      </w:r>
      <w:proofErr w:type="spellStart"/>
      <w:r>
        <w:t>si</w:t>
      </w:r>
      <w:proofErr w:type="spellEnd"/>
      <w:r>
        <w:t xml:space="preserve"> </w:t>
      </w:r>
      <w:proofErr w:type="spellStart"/>
      <w:r>
        <w:t>unati</w:t>
      </w:r>
      <w:proofErr w:type="spellEnd"/>
      <w:r>
        <w:t xml:space="preserve"> </w:t>
      </w:r>
      <w:proofErr w:type="spellStart"/>
      <w:r>
        <w:t>toko</w:t>
      </w:r>
      <w:proofErr w:type="spellEnd"/>
      <w:r>
        <w:t xml:space="preserve"> </w:t>
      </w:r>
      <w:proofErr w:type="spellStart"/>
      <w:r>
        <w:t>Beesen</w:t>
      </w:r>
      <w:proofErr w:type="spellEnd"/>
      <w:r>
        <w:rPr>
          <w:spacing w:val="-3"/>
        </w:rPr>
        <w:t xml:space="preserve"> </w:t>
      </w:r>
      <w:proofErr w:type="spellStart"/>
      <w:r>
        <w:t>sanga</w:t>
      </w:r>
      <w:proofErr w:type="spellEnd"/>
      <w:r>
        <w:rPr>
          <w:spacing w:val="-3"/>
        </w:rPr>
        <w:t xml:space="preserve"> </w:t>
      </w:r>
      <w:proofErr w:type="spellStart"/>
      <w:r>
        <w:t>toko</w:t>
      </w:r>
      <w:proofErr w:type="spellEnd"/>
      <w:r>
        <w:rPr>
          <w:spacing w:val="-3"/>
        </w:rPr>
        <w:t xml:space="preserve"> </w:t>
      </w:r>
      <w:proofErr w:type="spellStart"/>
      <w:r>
        <w:t>olma</w:t>
      </w:r>
      <w:proofErr w:type="spellEnd"/>
      <w:r>
        <w:rPr>
          <w:spacing w:val="-3"/>
        </w:rPr>
        <w:t xml:space="preserve"> </w:t>
      </w:r>
      <w:proofErr w:type="spellStart"/>
      <w:r>
        <w:t>guya</w:t>
      </w:r>
      <w:proofErr w:type="spellEnd"/>
      <w:r>
        <w:rPr>
          <w:spacing w:val="-3"/>
        </w:rPr>
        <w:t xml:space="preserve"> </w:t>
      </w:r>
      <w:proofErr w:type="spellStart"/>
      <w:r>
        <w:t>toko</w:t>
      </w:r>
      <w:proofErr w:type="spellEnd"/>
      <w:r>
        <w:t xml:space="preserve"> </w:t>
      </w:r>
      <w:proofErr w:type="spellStart"/>
      <w:r>
        <w:t>Ilman</w:t>
      </w:r>
      <w:proofErr w:type="spellEnd"/>
      <w:r>
        <w:rPr>
          <w:spacing w:val="-8"/>
        </w:rPr>
        <w:t xml:space="preserve"> </w:t>
      </w:r>
      <w:proofErr w:type="spellStart"/>
      <w:r>
        <w:t>niti</w:t>
      </w:r>
      <w:proofErr w:type="spellEnd"/>
      <w:r>
        <w:rPr>
          <w:spacing w:val="-8"/>
        </w:rPr>
        <w:t xml:space="preserve"> </w:t>
      </w:r>
      <w:proofErr w:type="spellStart"/>
      <w:r>
        <w:t>hingetu</w:t>
      </w:r>
      <w:proofErr w:type="spellEnd"/>
      <w:r>
        <w:rPr>
          <w:spacing w:val="-8"/>
        </w:rPr>
        <w:t xml:space="preserve"> </w:t>
      </w:r>
      <w:proofErr w:type="spellStart"/>
      <w:r>
        <w:t>wani</w:t>
      </w:r>
      <w:proofErr w:type="spellEnd"/>
      <w:r>
        <w:rPr>
          <w:spacing w:val="-8"/>
        </w:rPr>
        <w:t xml:space="preserve"> </w:t>
      </w:r>
      <w:proofErr w:type="spellStart"/>
      <w:r>
        <w:t>akana</w:t>
      </w:r>
      <w:proofErr w:type="spellEnd"/>
      <w:r>
        <w:rPr>
          <w:spacing w:val="-8"/>
        </w:rPr>
        <w:t xml:space="preserve"> </w:t>
      </w:r>
      <w:proofErr w:type="spellStart"/>
      <w:r>
        <w:t>foko</w:t>
      </w:r>
      <w:proofErr w:type="spellEnd"/>
      <w:r>
        <w:t xml:space="preserve"> </w:t>
      </w:r>
      <w:proofErr w:type="spellStart"/>
      <w:r>
        <w:t>Korm</w:t>
      </w:r>
      <w:proofErr w:type="spellEnd"/>
      <w:r>
        <w:t xml:space="preserve"> </w:t>
      </w:r>
      <w:proofErr w:type="spellStart"/>
      <w:r>
        <w:t>bor</w:t>
      </w:r>
      <w:proofErr w:type="spellEnd"/>
      <w:r>
        <w:t xml:space="preserve"> </w:t>
      </w:r>
      <w:proofErr w:type="spellStart"/>
      <w:r>
        <w:t>qale</w:t>
      </w:r>
      <w:proofErr w:type="spellEnd"/>
      <w:r>
        <w:t xml:space="preserve"> </w:t>
      </w:r>
      <w:proofErr w:type="spellStart"/>
      <w:r>
        <w:t>duda</w:t>
      </w:r>
      <w:proofErr w:type="spellEnd"/>
      <w:r>
        <w:t xml:space="preserve"> </w:t>
      </w:r>
      <w:proofErr w:type="spellStart"/>
      <w:r>
        <w:t>lont</w:t>
      </w:r>
      <w:proofErr w:type="spellEnd"/>
      <w:r>
        <w:t xml:space="preserve"> gale </w:t>
      </w:r>
      <w:proofErr w:type="spellStart"/>
      <w:r>
        <w:t>Ufuman</w:t>
      </w:r>
      <w:proofErr w:type="spellEnd"/>
      <w:r>
        <w:t xml:space="preserve"> </w:t>
      </w:r>
      <w:proofErr w:type="spellStart"/>
      <w:r>
        <w:t>naqate</w:t>
      </w:r>
      <w:proofErr w:type="spellEnd"/>
      <w:r>
        <w:t xml:space="preserve"> </w:t>
      </w:r>
      <w:proofErr w:type="spellStart"/>
      <w:r>
        <w:t>ufuman</w:t>
      </w:r>
      <w:proofErr w:type="spellEnd"/>
      <w:r>
        <w:t xml:space="preserve"> </w:t>
      </w:r>
      <w:proofErr w:type="spellStart"/>
      <w:r>
        <w:t>mafate</w:t>
      </w:r>
      <w:proofErr w:type="spellEnd"/>
    </w:p>
    <w:p w14:paraId="5F203501" w14:textId="77777777" w:rsidR="00DE1EE7" w:rsidRDefault="00000000">
      <w:pPr>
        <w:pStyle w:val="BodyText"/>
        <w:ind w:left="1605"/>
      </w:pPr>
      <w:r>
        <w:t xml:space="preserve">Duda </w:t>
      </w:r>
      <w:proofErr w:type="spellStart"/>
      <w:r>
        <w:t>lonti</w:t>
      </w:r>
      <w:proofErr w:type="spellEnd"/>
      <w:r>
        <w:t xml:space="preserve"> gale </w:t>
      </w:r>
      <w:proofErr w:type="spellStart"/>
      <w:r>
        <w:t>fula</w:t>
      </w:r>
      <w:proofErr w:type="spellEnd"/>
      <w:r>
        <w:t xml:space="preserve"> </w:t>
      </w:r>
      <w:proofErr w:type="spellStart"/>
      <w:r>
        <w:t>fonti</w:t>
      </w:r>
      <w:proofErr w:type="spellEnd"/>
      <w:r>
        <w:t xml:space="preserve"> </w:t>
      </w:r>
      <w:r>
        <w:rPr>
          <w:spacing w:val="-4"/>
        </w:rPr>
        <w:t>gale</w:t>
      </w:r>
    </w:p>
    <w:p w14:paraId="719E4013" w14:textId="77777777" w:rsidR="00DE1EE7" w:rsidRDefault="00000000">
      <w:pPr>
        <w:spacing w:before="276"/>
        <w:ind w:left="1605" w:right="4715"/>
        <w:rPr>
          <w:sz w:val="24"/>
        </w:rPr>
      </w:pPr>
      <w:proofErr w:type="spellStart"/>
      <w:r>
        <w:rPr>
          <w:i/>
          <w:sz w:val="24"/>
        </w:rPr>
        <w:t>Allisoo</w:t>
      </w:r>
      <w:proofErr w:type="spellEnd"/>
      <w:r>
        <w:rPr>
          <w:i/>
          <w:spacing w:val="-7"/>
          <w:sz w:val="24"/>
        </w:rPr>
        <w:t xml:space="preserve"> </w:t>
      </w:r>
      <w:proofErr w:type="spellStart"/>
      <w:r>
        <w:rPr>
          <w:i/>
          <w:sz w:val="24"/>
        </w:rPr>
        <w:t>aliisoo</w:t>
      </w:r>
      <w:proofErr w:type="spellEnd"/>
      <w:r>
        <w:rPr>
          <w:i/>
          <w:spacing w:val="-7"/>
          <w:sz w:val="24"/>
        </w:rPr>
        <w:t xml:space="preserve"> </w:t>
      </w:r>
      <w:r>
        <w:rPr>
          <w:sz w:val="24"/>
        </w:rPr>
        <w:t>I</w:t>
      </w:r>
      <w:r>
        <w:rPr>
          <w:spacing w:val="-7"/>
          <w:sz w:val="24"/>
        </w:rPr>
        <w:t xml:space="preserve"> </w:t>
      </w:r>
      <w:r>
        <w:rPr>
          <w:sz w:val="24"/>
        </w:rPr>
        <w:t>say</w:t>
      </w:r>
      <w:r>
        <w:rPr>
          <w:spacing w:val="-7"/>
          <w:sz w:val="24"/>
        </w:rPr>
        <w:t xml:space="preserve"> </w:t>
      </w:r>
      <w:r>
        <w:rPr>
          <w:sz w:val="24"/>
        </w:rPr>
        <w:t>to</w:t>
      </w:r>
      <w:r>
        <w:rPr>
          <w:spacing w:val="-7"/>
          <w:sz w:val="24"/>
        </w:rPr>
        <w:t xml:space="preserve"> </w:t>
      </w:r>
      <w:r>
        <w:rPr>
          <w:sz w:val="24"/>
        </w:rPr>
        <w:t>you,</w:t>
      </w:r>
      <w:r>
        <w:rPr>
          <w:spacing w:val="-7"/>
          <w:sz w:val="24"/>
        </w:rPr>
        <w:t xml:space="preserve"> </w:t>
      </w:r>
      <w:proofErr w:type="spellStart"/>
      <w:r>
        <w:rPr>
          <w:i/>
          <w:sz w:val="24"/>
        </w:rPr>
        <w:t>allisoo</w:t>
      </w:r>
      <w:proofErr w:type="spellEnd"/>
      <w:r>
        <w:rPr>
          <w:i/>
          <w:sz w:val="24"/>
        </w:rPr>
        <w:t xml:space="preserve"> </w:t>
      </w:r>
      <w:proofErr w:type="spellStart"/>
      <w:r>
        <w:rPr>
          <w:i/>
          <w:sz w:val="24"/>
        </w:rPr>
        <w:t>Allisoo</w:t>
      </w:r>
      <w:proofErr w:type="spellEnd"/>
      <w:r>
        <w:rPr>
          <w:i/>
          <w:sz w:val="24"/>
        </w:rPr>
        <w:t xml:space="preserve"> </w:t>
      </w:r>
      <w:r>
        <w:rPr>
          <w:sz w:val="24"/>
        </w:rPr>
        <w:t>is an insult listen to me</w:t>
      </w:r>
    </w:p>
    <w:p w14:paraId="5F0D1B80" w14:textId="77777777" w:rsidR="00DE1EE7" w:rsidRDefault="00000000">
      <w:pPr>
        <w:pStyle w:val="BodyText"/>
        <w:ind w:left="1605" w:right="3327"/>
      </w:pPr>
      <w:r>
        <w:t>He</w:t>
      </w:r>
      <w:r>
        <w:rPr>
          <w:spacing w:val="-5"/>
        </w:rPr>
        <w:t xml:space="preserve"> </w:t>
      </w:r>
      <w:r>
        <w:t>walks</w:t>
      </w:r>
      <w:r>
        <w:rPr>
          <w:spacing w:val="-5"/>
        </w:rPr>
        <w:t xml:space="preserve"> </w:t>
      </w:r>
      <w:r>
        <w:t>in</w:t>
      </w:r>
      <w:r>
        <w:rPr>
          <w:spacing w:val="-5"/>
        </w:rPr>
        <w:t xml:space="preserve"> </w:t>
      </w:r>
      <w:r>
        <w:t>the</w:t>
      </w:r>
      <w:r>
        <w:rPr>
          <w:spacing w:val="-5"/>
        </w:rPr>
        <w:t xml:space="preserve"> </w:t>
      </w:r>
      <w:r>
        <w:t>village</w:t>
      </w:r>
      <w:r>
        <w:rPr>
          <w:spacing w:val="-5"/>
        </w:rPr>
        <w:t xml:space="preserve"> </w:t>
      </w:r>
      <w:r>
        <w:t>and</w:t>
      </w:r>
      <w:r>
        <w:rPr>
          <w:spacing w:val="-5"/>
        </w:rPr>
        <w:t xml:space="preserve"> </w:t>
      </w:r>
      <w:r>
        <w:t>enquires</w:t>
      </w:r>
      <w:r>
        <w:rPr>
          <w:spacing w:val="-5"/>
        </w:rPr>
        <w:t xml:space="preserve"> </w:t>
      </w:r>
      <w:r>
        <w:t>the</w:t>
      </w:r>
      <w:r>
        <w:rPr>
          <w:spacing w:val="-5"/>
        </w:rPr>
        <w:t xml:space="preserve"> </w:t>
      </w:r>
      <w:r>
        <w:t>market</w:t>
      </w:r>
      <w:r>
        <w:rPr>
          <w:spacing w:val="-5"/>
        </w:rPr>
        <w:t xml:space="preserve"> </w:t>
      </w:r>
      <w:r>
        <w:t>day The market is morrow he sells his cattle</w:t>
      </w:r>
    </w:p>
    <w:p w14:paraId="14E4EE6B" w14:textId="77777777" w:rsidR="00DE1EE7" w:rsidRDefault="00000000">
      <w:pPr>
        <w:pStyle w:val="BodyText"/>
        <w:ind w:left="1605" w:right="3327"/>
      </w:pPr>
      <w:r>
        <w:t>When</w:t>
      </w:r>
      <w:r>
        <w:rPr>
          <w:spacing w:val="-5"/>
        </w:rPr>
        <w:t xml:space="preserve"> </w:t>
      </w:r>
      <w:r>
        <w:t>he</w:t>
      </w:r>
      <w:r>
        <w:rPr>
          <w:spacing w:val="-5"/>
        </w:rPr>
        <w:t xml:space="preserve"> </w:t>
      </w:r>
      <w:r>
        <w:t>receives</w:t>
      </w:r>
      <w:r>
        <w:rPr>
          <w:spacing w:val="-5"/>
        </w:rPr>
        <w:t xml:space="preserve"> </w:t>
      </w:r>
      <w:r>
        <w:t>the</w:t>
      </w:r>
      <w:r>
        <w:rPr>
          <w:spacing w:val="-5"/>
        </w:rPr>
        <w:t xml:space="preserve"> </w:t>
      </w:r>
      <w:proofErr w:type="gramStart"/>
      <w:r>
        <w:t>money</w:t>
      </w:r>
      <w:proofErr w:type="gramEnd"/>
      <w:r>
        <w:rPr>
          <w:spacing w:val="-5"/>
        </w:rPr>
        <w:t xml:space="preserve"> </w:t>
      </w:r>
      <w:r>
        <w:t>he</w:t>
      </w:r>
      <w:r>
        <w:rPr>
          <w:spacing w:val="-5"/>
        </w:rPr>
        <w:t xml:space="preserve"> </w:t>
      </w:r>
      <w:r>
        <w:t>asks</w:t>
      </w:r>
      <w:r>
        <w:rPr>
          <w:spacing w:val="-5"/>
        </w:rPr>
        <w:t xml:space="preserve"> </w:t>
      </w:r>
      <w:r>
        <w:t>for</w:t>
      </w:r>
      <w:r>
        <w:rPr>
          <w:spacing w:val="-5"/>
        </w:rPr>
        <w:t xml:space="preserve"> </w:t>
      </w:r>
      <w:r>
        <w:t>beer</w:t>
      </w:r>
      <w:r>
        <w:rPr>
          <w:spacing w:val="-5"/>
        </w:rPr>
        <w:t xml:space="preserve"> </w:t>
      </w:r>
      <w:r>
        <w:t xml:space="preserve">hall One </w:t>
      </w:r>
      <w:proofErr w:type="spellStart"/>
      <w:r>
        <w:t>litre</w:t>
      </w:r>
      <w:proofErr w:type="spellEnd"/>
      <w:r>
        <w:t xml:space="preserve"> of alcohol is one sip for you</w:t>
      </w:r>
    </w:p>
    <w:p w14:paraId="2D9B4E72" w14:textId="77777777" w:rsidR="00DE1EE7" w:rsidRDefault="00000000">
      <w:pPr>
        <w:pStyle w:val="BodyText"/>
        <w:ind w:left="1605"/>
      </w:pPr>
      <w:r>
        <w:t>The</w:t>
      </w:r>
      <w:r>
        <w:rPr>
          <w:spacing w:val="-2"/>
        </w:rPr>
        <w:t xml:space="preserve"> </w:t>
      </w:r>
      <w:r>
        <w:t>price</w:t>
      </w:r>
      <w:r>
        <w:rPr>
          <w:spacing w:val="-1"/>
        </w:rPr>
        <w:t xml:space="preserve"> </w:t>
      </w:r>
      <w:r>
        <w:t>of</w:t>
      </w:r>
      <w:r>
        <w:rPr>
          <w:spacing w:val="-2"/>
        </w:rPr>
        <w:t xml:space="preserve"> </w:t>
      </w:r>
      <w:r>
        <w:t>one</w:t>
      </w:r>
      <w:r>
        <w:rPr>
          <w:spacing w:val="-1"/>
        </w:rPr>
        <w:t xml:space="preserve"> </w:t>
      </w:r>
      <w:r>
        <w:t>bull</w:t>
      </w:r>
      <w:r>
        <w:rPr>
          <w:spacing w:val="-1"/>
        </w:rPr>
        <w:t xml:space="preserve"> </w:t>
      </w:r>
      <w:r>
        <w:t>is</w:t>
      </w:r>
      <w:r>
        <w:rPr>
          <w:spacing w:val="-2"/>
        </w:rPr>
        <w:t xml:space="preserve"> </w:t>
      </w:r>
      <w:r>
        <w:t>one</w:t>
      </w:r>
      <w:r>
        <w:rPr>
          <w:spacing w:val="-1"/>
        </w:rPr>
        <w:t xml:space="preserve"> </w:t>
      </w:r>
      <w:r>
        <w:t>day’s</w:t>
      </w:r>
      <w:r>
        <w:rPr>
          <w:spacing w:val="-2"/>
        </w:rPr>
        <w:t xml:space="preserve"> </w:t>
      </w:r>
      <w:r>
        <w:t>expense</w:t>
      </w:r>
      <w:r>
        <w:rPr>
          <w:spacing w:val="-1"/>
        </w:rPr>
        <w:t xml:space="preserve"> </w:t>
      </w:r>
      <w:r>
        <w:t>for</w:t>
      </w:r>
      <w:r>
        <w:rPr>
          <w:spacing w:val="-1"/>
        </w:rPr>
        <w:t xml:space="preserve"> </w:t>
      </w:r>
      <w:r>
        <w:rPr>
          <w:spacing w:val="-5"/>
        </w:rPr>
        <w:t>you</w:t>
      </w:r>
    </w:p>
    <w:p w14:paraId="3A1D4182" w14:textId="77777777" w:rsidR="00DE1EE7" w:rsidRDefault="00000000">
      <w:pPr>
        <w:pStyle w:val="BodyText"/>
        <w:ind w:left="1605" w:right="2763"/>
      </w:pPr>
      <w:r>
        <w:t>The</w:t>
      </w:r>
      <w:r>
        <w:rPr>
          <w:spacing w:val="-4"/>
        </w:rPr>
        <w:t xml:space="preserve"> </w:t>
      </w:r>
      <w:r>
        <w:t>money</w:t>
      </w:r>
      <w:r>
        <w:rPr>
          <w:spacing w:val="-4"/>
        </w:rPr>
        <w:t xml:space="preserve"> </w:t>
      </w:r>
      <w:r>
        <w:t>is</w:t>
      </w:r>
      <w:r>
        <w:rPr>
          <w:spacing w:val="-4"/>
        </w:rPr>
        <w:t xml:space="preserve"> </w:t>
      </w:r>
      <w:r>
        <w:t>not</w:t>
      </w:r>
      <w:r>
        <w:rPr>
          <w:spacing w:val="-4"/>
        </w:rPr>
        <w:t xml:space="preserve"> </w:t>
      </w:r>
      <w:r>
        <w:t>shared</w:t>
      </w:r>
      <w:r>
        <w:rPr>
          <w:spacing w:val="-4"/>
        </w:rPr>
        <w:t xml:space="preserve"> </w:t>
      </w:r>
      <w:r>
        <w:t>with</w:t>
      </w:r>
      <w:r>
        <w:rPr>
          <w:spacing w:val="-4"/>
        </w:rPr>
        <w:t xml:space="preserve"> </w:t>
      </w:r>
      <w:r>
        <w:t>wife</w:t>
      </w:r>
      <w:r>
        <w:rPr>
          <w:spacing w:val="-4"/>
        </w:rPr>
        <w:t xml:space="preserve"> </w:t>
      </w:r>
      <w:r>
        <w:t>and</w:t>
      </w:r>
      <w:r>
        <w:rPr>
          <w:spacing w:val="-4"/>
        </w:rPr>
        <w:t xml:space="preserve"> </w:t>
      </w:r>
      <w:r>
        <w:t>son,</w:t>
      </w:r>
      <w:r>
        <w:rPr>
          <w:spacing w:val="-4"/>
        </w:rPr>
        <w:t xml:space="preserve"> </w:t>
      </w:r>
      <w:r>
        <w:t>this</w:t>
      </w:r>
      <w:r>
        <w:rPr>
          <w:spacing w:val="-4"/>
        </w:rPr>
        <w:t xml:space="preserve"> </w:t>
      </w:r>
      <w:r>
        <w:t>is</w:t>
      </w:r>
      <w:r>
        <w:rPr>
          <w:spacing w:val="-4"/>
        </w:rPr>
        <w:t xml:space="preserve"> </w:t>
      </w:r>
      <w:r>
        <w:t>shame He slaughters the grey bull and turns his back to cattle</w:t>
      </w:r>
    </w:p>
    <w:p w14:paraId="0F66E6C1" w14:textId="77777777" w:rsidR="00DE1EE7" w:rsidRDefault="00000000">
      <w:pPr>
        <w:pStyle w:val="BodyText"/>
        <w:ind w:left="1605" w:right="3933"/>
      </w:pPr>
      <w:r>
        <w:t>He prepares and stores the meat by himself He</w:t>
      </w:r>
      <w:r>
        <w:rPr>
          <w:spacing w:val="-5"/>
        </w:rPr>
        <w:t xml:space="preserve"> </w:t>
      </w:r>
      <w:r>
        <w:t>turns</w:t>
      </w:r>
      <w:r>
        <w:rPr>
          <w:spacing w:val="-5"/>
        </w:rPr>
        <w:t xml:space="preserve"> </w:t>
      </w:r>
      <w:r>
        <w:t>his</w:t>
      </w:r>
      <w:r>
        <w:rPr>
          <w:spacing w:val="-5"/>
        </w:rPr>
        <w:t xml:space="preserve"> </w:t>
      </w:r>
      <w:r>
        <w:t>back</w:t>
      </w:r>
      <w:r>
        <w:rPr>
          <w:spacing w:val="-5"/>
        </w:rPr>
        <w:t xml:space="preserve"> </w:t>
      </w:r>
      <w:r>
        <w:t>to</w:t>
      </w:r>
      <w:r>
        <w:rPr>
          <w:spacing w:val="-5"/>
        </w:rPr>
        <w:t xml:space="preserve"> </w:t>
      </w:r>
      <w:r>
        <w:t>cattle</w:t>
      </w:r>
      <w:r>
        <w:rPr>
          <w:spacing w:val="-5"/>
        </w:rPr>
        <w:t xml:space="preserve"> </w:t>
      </w:r>
      <w:r>
        <w:t>and</w:t>
      </w:r>
      <w:r>
        <w:rPr>
          <w:spacing w:val="-5"/>
        </w:rPr>
        <w:t xml:space="preserve"> </w:t>
      </w:r>
      <w:r>
        <w:t>faces</w:t>
      </w:r>
      <w:r>
        <w:rPr>
          <w:spacing w:val="-5"/>
        </w:rPr>
        <w:t xml:space="preserve"> </w:t>
      </w:r>
      <w:r>
        <w:t>the</w:t>
      </w:r>
      <w:r>
        <w:rPr>
          <w:spacing w:val="-5"/>
        </w:rPr>
        <w:t xml:space="preserve"> </w:t>
      </w:r>
      <w:r>
        <w:t>meat</w:t>
      </w:r>
    </w:p>
    <w:p w14:paraId="79AF3B5F" w14:textId="77777777" w:rsidR="00DE1EE7" w:rsidRDefault="00000000">
      <w:pPr>
        <w:pStyle w:val="BodyText"/>
        <w:spacing w:before="276"/>
        <w:ind w:right="745"/>
        <w:jc w:val="both"/>
      </w:pPr>
      <w:r>
        <w:t>That he abandons cattle herding on which their livelihood depends for the sake of meat is illustrative of his inordinate greed.</w:t>
      </w:r>
      <w:r>
        <w:rPr>
          <w:spacing w:val="40"/>
        </w:rPr>
        <w:t xml:space="preserve"> </w:t>
      </w:r>
      <w:r>
        <w:t>The domestic chore of storing meat, is normally carried out by women, and typifies their</w:t>
      </w:r>
      <w:r>
        <w:rPr>
          <w:spacing w:val="-2"/>
        </w:rPr>
        <w:t xml:space="preserve"> </w:t>
      </w:r>
      <w:r>
        <w:t>hard</w:t>
      </w:r>
      <w:r>
        <w:rPr>
          <w:spacing w:val="-2"/>
        </w:rPr>
        <w:t xml:space="preserve"> </w:t>
      </w:r>
      <w:r>
        <w:t>work</w:t>
      </w:r>
      <w:r>
        <w:rPr>
          <w:spacing w:val="-2"/>
        </w:rPr>
        <w:t xml:space="preserve"> </w:t>
      </w:r>
      <w:r>
        <w:t>as</w:t>
      </w:r>
      <w:r>
        <w:rPr>
          <w:spacing w:val="-2"/>
        </w:rPr>
        <w:t xml:space="preserve"> </w:t>
      </w:r>
      <w:r>
        <w:t>opposed</w:t>
      </w:r>
      <w:r>
        <w:rPr>
          <w:spacing w:val="-2"/>
        </w:rPr>
        <w:t xml:space="preserve"> </w:t>
      </w:r>
      <w:r>
        <w:t>to</w:t>
      </w:r>
      <w:r>
        <w:rPr>
          <w:spacing w:val="-2"/>
        </w:rPr>
        <w:t xml:space="preserve"> </w:t>
      </w:r>
      <w:r>
        <w:t>his</w:t>
      </w:r>
      <w:r>
        <w:rPr>
          <w:spacing w:val="-2"/>
        </w:rPr>
        <w:t xml:space="preserve"> </w:t>
      </w:r>
      <w:r>
        <w:t>indolence.</w:t>
      </w:r>
      <w:r>
        <w:rPr>
          <w:spacing w:val="-2"/>
        </w:rPr>
        <w:t xml:space="preserve"> </w:t>
      </w:r>
      <w:r>
        <w:t>In</w:t>
      </w:r>
      <w:r>
        <w:rPr>
          <w:spacing w:val="-2"/>
        </w:rPr>
        <w:t xml:space="preserve"> </w:t>
      </w:r>
      <w:r>
        <w:t>the</w:t>
      </w:r>
      <w:r>
        <w:rPr>
          <w:spacing w:val="-2"/>
        </w:rPr>
        <w:t xml:space="preserve"> </w:t>
      </w:r>
      <w:r>
        <w:t>opinion</w:t>
      </w:r>
      <w:r>
        <w:rPr>
          <w:spacing w:val="-2"/>
        </w:rPr>
        <w:t xml:space="preserve"> </w:t>
      </w:r>
      <w:r>
        <w:t>of</w:t>
      </w:r>
      <w:r>
        <w:rPr>
          <w:spacing w:val="-2"/>
        </w:rPr>
        <w:t xml:space="preserve"> </w:t>
      </w:r>
      <w:r>
        <w:t>the singers, when this man is not slaughtering cattle, he is busy selling them and drinking the proceeds.</w:t>
      </w:r>
      <w:r>
        <w:rPr>
          <w:spacing w:val="40"/>
        </w:rPr>
        <w:t xml:space="preserve"> </w:t>
      </w:r>
      <w:r>
        <w:t>Alcohol</w:t>
      </w:r>
      <w:r>
        <w:rPr>
          <w:spacing w:val="-3"/>
        </w:rPr>
        <w:t xml:space="preserve"> </w:t>
      </w:r>
      <w:r>
        <w:t>consumption</w:t>
      </w:r>
      <w:r>
        <w:rPr>
          <w:spacing w:val="-3"/>
        </w:rPr>
        <w:t xml:space="preserve"> </w:t>
      </w:r>
      <w:r>
        <w:t>is</w:t>
      </w:r>
      <w:r>
        <w:rPr>
          <w:spacing w:val="-3"/>
        </w:rPr>
        <w:t xml:space="preserve"> </w:t>
      </w:r>
      <w:r>
        <w:t>repeatedly</w:t>
      </w:r>
      <w:r>
        <w:rPr>
          <w:spacing w:val="-3"/>
        </w:rPr>
        <w:t xml:space="preserve"> </w:t>
      </w:r>
      <w:r>
        <w:t>identified</w:t>
      </w:r>
      <w:r>
        <w:rPr>
          <w:spacing w:val="-3"/>
        </w:rPr>
        <w:t xml:space="preserve"> </w:t>
      </w:r>
      <w:r>
        <w:t>as</w:t>
      </w:r>
      <w:r>
        <w:rPr>
          <w:spacing w:val="-3"/>
        </w:rPr>
        <w:t xml:space="preserve"> </w:t>
      </w:r>
      <w:r>
        <w:t>a</w:t>
      </w:r>
      <w:r>
        <w:rPr>
          <w:spacing w:val="-3"/>
        </w:rPr>
        <w:t xml:space="preserve"> </w:t>
      </w:r>
      <w:r>
        <w:t>cause</w:t>
      </w:r>
      <w:r>
        <w:rPr>
          <w:spacing w:val="-3"/>
        </w:rPr>
        <w:t xml:space="preserve"> </w:t>
      </w:r>
      <w:r>
        <w:t>of</w:t>
      </w:r>
      <w:r>
        <w:rPr>
          <w:spacing w:val="-3"/>
        </w:rPr>
        <w:t xml:space="preserve"> </w:t>
      </w:r>
      <w:r>
        <w:t>neglect</w:t>
      </w:r>
      <w:r>
        <w:rPr>
          <w:spacing w:val="-3"/>
        </w:rPr>
        <w:t xml:space="preserve"> </w:t>
      </w:r>
      <w:r>
        <w:t>of</w:t>
      </w:r>
      <w:r>
        <w:rPr>
          <w:spacing w:val="-3"/>
        </w:rPr>
        <w:t xml:space="preserve"> </w:t>
      </w:r>
      <w:r>
        <w:t>responsibility and ensuing domestic quarrel.</w:t>
      </w:r>
      <w:r>
        <w:rPr>
          <w:spacing w:val="40"/>
        </w:rPr>
        <w:t xml:space="preserve"> </w:t>
      </w:r>
      <w:r>
        <w:t>Tales of men seeking to know the market days, selling their bulls, and spending the proceeds in a day or two are narrated in the song jest.</w:t>
      </w:r>
      <w:r>
        <w:rPr>
          <w:spacing w:val="40"/>
        </w:rPr>
        <w:t xml:space="preserve"> </w:t>
      </w:r>
      <w:r>
        <w:t xml:space="preserve">The singer concludes with a moralizing line, “it is not shared with wife and son, this is shame”. The concept of </w:t>
      </w:r>
      <w:proofErr w:type="spellStart"/>
      <w:r>
        <w:rPr>
          <w:i/>
        </w:rPr>
        <w:t>ceera</w:t>
      </w:r>
      <w:proofErr w:type="spellEnd"/>
      <w:r>
        <w:rPr>
          <w:i/>
        </w:rPr>
        <w:t xml:space="preserve"> </w:t>
      </w:r>
      <w:proofErr w:type="spellStart"/>
      <w:r>
        <w:rPr>
          <w:i/>
        </w:rPr>
        <w:t>fokko</w:t>
      </w:r>
      <w:proofErr w:type="spellEnd"/>
      <w:r>
        <w:rPr>
          <w:i/>
        </w:rPr>
        <w:t xml:space="preserve"> </w:t>
      </w:r>
      <w:r>
        <w:t>has been defined as respect</w:t>
      </w:r>
      <w:r>
        <w:rPr>
          <w:spacing w:val="-2"/>
        </w:rPr>
        <w:t xml:space="preserve"> </w:t>
      </w:r>
      <w:r>
        <w:t>for</w:t>
      </w:r>
      <w:r>
        <w:rPr>
          <w:spacing w:val="-2"/>
        </w:rPr>
        <w:t xml:space="preserve"> </w:t>
      </w:r>
      <w:r>
        <w:t>moral</w:t>
      </w:r>
      <w:r>
        <w:rPr>
          <w:spacing w:val="-2"/>
        </w:rPr>
        <w:t xml:space="preserve"> </w:t>
      </w:r>
      <w:r>
        <w:t>and</w:t>
      </w:r>
      <w:r>
        <w:rPr>
          <w:spacing w:val="-2"/>
        </w:rPr>
        <w:t xml:space="preserve"> </w:t>
      </w:r>
      <w:r>
        <w:t>spatial</w:t>
      </w:r>
      <w:r>
        <w:rPr>
          <w:spacing w:val="-2"/>
        </w:rPr>
        <w:t xml:space="preserve"> </w:t>
      </w:r>
      <w:r>
        <w:t>distance</w:t>
      </w:r>
      <w:r>
        <w:rPr>
          <w:spacing w:val="-2"/>
        </w:rPr>
        <w:t xml:space="preserve"> </w:t>
      </w:r>
      <w:r>
        <w:t>(Kassam</w:t>
      </w:r>
      <w:r>
        <w:rPr>
          <w:spacing w:val="-2"/>
        </w:rPr>
        <w:t xml:space="preserve"> </w:t>
      </w:r>
      <w:r>
        <w:t xml:space="preserve">&amp; </w:t>
      </w:r>
      <w:proofErr w:type="spellStart"/>
      <w:r>
        <w:t>Megerssa</w:t>
      </w:r>
      <w:proofErr w:type="spellEnd"/>
      <w:r>
        <w:t xml:space="preserve"> 1994:88). The men who inconsiderately use the family wealth by excluding their </w:t>
      </w:r>
      <w:proofErr w:type="spellStart"/>
      <w:r>
        <w:t>dependants</w:t>
      </w:r>
      <w:proofErr w:type="spellEnd"/>
      <w:r>
        <w:t xml:space="preserve"> are regarded as violating social</w:t>
      </w:r>
      <w:r>
        <w:rPr>
          <w:spacing w:val="-3"/>
        </w:rPr>
        <w:t xml:space="preserve"> </w:t>
      </w:r>
      <w:r>
        <w:t>mores</w:t>
      </w:r>
      <w:r>
        <w:rPr>
          <w:spacing w:val="-3"/>
        </w:rPr>
        <w:t xml:space="preserve"> </w:t>
      </w:r>
      <w:r>
        <w:t>with</w:t>
      </w:r>
      <w:r>
        <w:rPr>
          <w:spacing w:val="-3"/>
        </w:rPr>
        <w:t xml:space="preserve"> </w:t>
      </w:r>
      <w:r>
        <w:t>which</w:t>
      </w:r>
      <w:r>
        <w:rPr>
          <w:spacing w:val="-3"/>
        </w:rPr>
        <w:t xml:space="preserve"> </w:t>
      </w:r>
      <w:r>
        <w:t>the</w:t>
      </w:r>
      <w:r>
        <w:rPr>
          <w:spacing w:val="-3"/>
        </w:rPr>
        <w:t xml:space="preserve"> </w:t>
      </w:r>
      <w:r>
        <w:t>Borana</w:t>
      </w:r>
      <w:r>
        <w:rPr>
          <w:spacing w:val="-3"/>
        </w:rPr>
        <w:t xml:space="preserve"> </w:t>
      </w:r>
      <w:r>
        <w:t>live</w:t>
      </w:r>
      <w:r>
        <w:rPr>
          <w:spacing w:val="-3"/>
        </w:rPr>
        <w:t xml:space="preserve"> </w:t>
      </w:r>
      <w:r>
        <w:t>by.</w:t>
      </w:r>
      <w:r>
        <w:rPr>
          <w:spacing w:val="40"/>
        </w:rPr>
        <w:t xml:space="preserve"> </w:t>
      </w:r>
      <w:proofErr w:type="spellStart"/>
      <w:r>
        <w:rPr>
          <w:i/>
        </w:rPr>
        <w:t>Allisoo</w:t>
      </w:r>
      <w:proofErr w:type="spellEnd"/>
      <w:r>
        <w:rPr>
          <w:i/>
          <w:spacing w:val="-3"/>
        </w:rPr>
        <w:t xml:space="preserve"> </w:t>
      </w:r>
      <w:r>
        <w:t>not only attacks this selfish sense of not sharing the money or meat with the wife and the</w:t>
      </w:r>
      <w:r>
        <w:rPr>
          <w:spacing w:val="40"/>
        </w:rPr>
        <w:t xml:space="preserve"> </w:t>
      </w:r>
      <w:r>
        <w:t>children, but the entire power structure that places the control and use of property in the</w:t>
      </w:r>
      <w:r>
        <w:rPr>
          <w:spacing w:val="40"/>
        </w:rPr>
        <w:t xml:space="preserve"> </w:t>
      </w:r>
      <w:r>
        <w:t>hands of men.</w:t>
      </w:r>
    </w:p>
    <w:p w14:paraId="5285B3BB" w14:textId="77777777" w:rsidR="00DE1EE7" w:rsidRDefault="00000000">
      <w:pPr>
        <w:pStyle w:val="BodyText"/>
        <w:spacing w:before="276"/>
        <w:ind w:right="750"/>
        <w:jc w:val="both"/>
      </w:pPr>
      <w:r>
        <w:t>The singers clearly indicate that the men’s indulgences in activities inimical to family unity are characteristics of patriarchal power that affect both the women and the children. The women are not only sidelined from the enjoyment of the wealth they</w:t>
      </w:r>
      <w:r>
        <w:rPr>
          <w:spacing w:val="-2"/>
        </w:rPr>
        <w:t xml:space="preserve"> </w:t>
      </w:r>
      <w:r>
        <w:t>have</w:t>
      </w:r>
      <w:r>
        <w:rPr>
          <w:spacing w:val="-2"/>
        </w:rPr>
        <w:t xml:space="preserve"> </w:t>
      </w:r>
      <w:r>
        <w:t>helped</w:t>
      </w:r>
      <w:r>
        <w:rPr>
          <w:spacing w:val="-2"/>
        </w:rPr>
        <w:t xml:space="preserve"> </w:t>
      </w:r>
      <w:r>
        <w:t>create,</w:t>
      </w:r>
      <w:r>
        <w:rPr>
          <w:spacing w:val="-2"/>
        </w:rPr>
        <w:t xml:space="preserve"> </w:t>
      </w:r>
      <w:r>
        <w:t xml:space="preserve">but also left out of the decision-making process of how it should be used. </w:t>
      </w:r>
      <w:proofErr w:type="gramStart"/>
      <w:r>
        <w:t>Thus</w:t>
      </w:r>
      <w:proofErr w:type="gramEnd"/>
      <w:r>
        <w:t xml:space="preserve"> wielding this insurmountable power, the man disposes of the family cattle by indiscriminate</w:t>
      </w:r>
      <w:r>
        <w:rPr>
          <w:spacing w:val="-3"/>
        </w:rPr>
        <w:t xml:space="preserve"> </w:t>
      </w:r>
      <w:r>
        <w:t>slaughter</w:t>
      </w:r>
      <w:r>
        <w:rPr>
          <w:spacing w:val="-3"/>
        </w:rPr>
        <w:t xml:space="preserve"> </w:t>
      </w:r>
      <w:r>
        <w:t>and sales and enjoys</w:t>
      </w:r>
      <w:r>
        <w:rPr>
          <w:spacing w:val="-3"/>
        </w:rPr>
        <w:t xml:space="preserve"> </w:t>
      </w:r>
      <w:r>
        <w:t>the</w:t>
      </w:r>
      <w:r>
        <w:rPr>
          <w:spacing w:val="-3"/>
        </w:rPr>
        <w:t xml:space="preserve"> </w:t>
      </w:r>
      <w:r>
        <w:t>largesse</w:t>
      </w:r>
      <w:r>
        <w:rPr>
          <w:spacing w:val="-3"/>
        </w:rPr>
        <w:t xml:space="preserve"> </w:t>
      </w:r>
      <w:r>
        <w:t>by</w:t>
      </w:r>
      <w:r>
        <w:rPr>
          <w:spacing w:val="-3"/>
        </w:rPr>
        <w:t xml:space="preserve"> </w:t>
      </w:r>
      <w:r>
        <w:t>himself.</w:t>
      </w:r>
      <w:r>
        <w:rPr>
          <w:spacing w:val="-3"/>
        </w:rPr>
        <w:t xml:space="preserve"> </w:t>
      </w:r>
      <w:r>
        <w:t>The</w:t>
      </w:r>
      <w:r>
        <w:rPr>
          <w:spacing w:val="-3"/>
        </w:rPr>
        <w:t xml:space="preserve"> </w:t>
      </w:r>
      <w:r>
        <w:t>excesses</w:t>
      </w:r>
      <w:r>
        <w:rPr>
          <w:spacing w:val="-3"/>
        </w:rPr>
        <w:t xml:space="preserve"> </w:t>
      </w:r>
      <w:r>
        <w:t>of</w:t>
      </w:r>
      <w:r>
        <w:rPr>
          <w:spacing w:val="-3"/>
        </w:rPr>
        <w:t xml:space="preserve"> </w:t>
      </w:r>
      <w:r>
        <w:t>indulging</w:t>
      </w:r>
      <w:r>
        <w:rPr>
          <w:spacing w:val="-3"/>
        </w:rPr>
        <w:t xml:space="preserve"> </w:t>
      </w:r>
      <w:r>
        <w:t>in</w:t>
      </w:r>
      <w:r>
        <w:rPr>
          <w:spacing w:val="-3"/>
        </w:rPr>
        <w:t xml:space="preserve"> </w:t>
      </w:r>
      <w:r>
        <w:t>drunkenness</w:t>
      </w:r>
      <w:r>
        <w:rPr>
          <w:spacing w:val="-3"/>
        </w:rPr>
        <w:t xml:space="preserve"> </w:t>
      </w:r>
      <w:r>
        <w:t>are</w:t>
      </w:r>
      <w:r>
        <w:rPr>
          <w:spacing w:val="-3"/>
        </w:rPr>
        <w:t xml:space="preserve"> </w:t>
      </w:r>
      <w:r>
        <w:t>shown by</w:t>
      </w:r>
      <w:r>
        <w:rPr>
          <w:spacing w:val="44"/>
        </w:rPr>
        <w:t xml:space="preserve"> </w:t>
      </w:r>
      <w:r>
        <w:t>the</w:t>
      </w:r>
      <w:r>
        <w:rPr>
          <w:spacing w:val="45"/>
        </w:rPr>
        <w:t xml:space="preserve"> </w:t>
      </w:r>
      <w:r>
        <w:t>speaker’s</w:t>
      </w:r>
      <w:r>
        <w:rPr>
          <w:spacing w:val="44"/>
        </w:rPr>
        <w:t xml:space="preserve"> </w:t>
      </w:r>
      <w:r>
        <w:t>claim</w:t>
      </w:r>
      <w:r>
        <w:rPr>
          <w:spacing w:val="45"/>
        </w:rPr>
        <w:t xml:space="preserve"> </w:t>
      </w:r>
      <w:r>
        <w:t>that</w:t>
      </w:r>
      <w:r>
        <w:rPr>
          <w:spacing w:val="45"/>
        </w:rPr>
        <w:t xml:space="preserve"> </w:t>
      </w:r>
      <w:r>
        <w:t>alcohol</w:t>
      </w:r>
      <w:r>
        <w:rPr>
          <w:spacing w:val="44"/>
        </w:rPr>
        <w:t xml:space="preserve"> </w:t>
      </w:r>
      <w:r>
        <w:t>is</w:t>
      </w:r>
      <w:r>
        <w:rPr>
          <w:spacing w:val="45"/>
        </w:rPr>
        <w:t xml:space="preserve"> </w:t>
      </w:r>
      <w:r>
        <w:t>taken</w:t>
      </w:r>
      <w:r>
        <w:rPr>
          <w:spacing w:val="44"/>
        </w:rPr>
        <w:t xml:space="preserve"> </w:t>
      </w:r>
      <w:r>
        <w:t>in</w:t>
      </w:r>
      <w:r>
        <w:rPr>
          <w:spacing w:val="45"/>
        </w:rPr>
        <w:t xml:space="preserve"> </w:t>
      </w:r>
      <w:r>
        <w:t>quick</w:t>
      </w:r>
      <w:r>
        <w:rPr>
          <w:spacing w:val="30"/>
        </w:rPr>
        <w:t xml:space="preserve"> </w:t>
      </w:r>
      <w:r>
        <w:t>gulps</w:t>
      </w:r>
      <w:r>
        <w:rPr>
          <w:spacing w:val="29"/>
        </w:rPr>
        <w:t xml:space="preserve"> </w:t>
      </w:r>
      <w:r>
        <w:t>and</w:t>
      </w:r>
      <w:r>
        <w:rPr>
          <w:spacing w:val="30"/>
        </w:rPr>
        <w:t xml:space="preserve"> </w:t>
      </w:r>
      <w:r>
        <w:t>that</w:t>
      </w:r>
      <w:r>
        <w:rPr>
          <w:spacing w:val="30"/>
        </w:rPr>
        <w:t xml:space="preserve"> </w:t>
      </w:r>
      <w:r>
        <w:t>the</w:t>
      </w:r>
      <w:r>
        <w:rPr>
          <w:spacing w:val="29"/>
        </w:rPr>
        <w:t xml:space="preserve"> </w:t>
      </w:r>
      <w:r>
        <w:t>price</w:t>
      </w:r>
      <w:r>
        <w:rPr>
          <w:spacing w:val="30"/>
        </w:rPr>
        <w:t xml:space="preserve"> </w:t>
      </w:r>
      <w:r>
        <w:t>of</w:t>
      </w:r>
      <w:r>
        <w:rPr>
          <w:spacing w:val="30"/>
        </w:rPr>
        <w:t xml:space="preserve"> </w:t>
      </w:r>
      <w:r>
        <w:t>one</w:t>
      </w:r>
      <w:r>
        <w:rPr>
          <w:spacing w:val="30"/>
        </w:rPr>
        <w:t xml:space="preserve"> </w:t>
      </w:r>
      <w:r>
        <w:rPr>
          <w:spacing w:val="-4"/>
        </w:rPr>
        <w:t>bull</w:t>
      </w:r>
    </w:p>
    <w:p w14:paraId="6E4CEF76" w14:textId="77777777" w:rsidR="00DE1EE7" w:rsidRDefault="00DE1EE7">
      <w:pPr>
        <w:pStyle w:val="BodyText"/>
        <w:jc w:val="both"/>
        <w:sectPr w:rsidR="00DE1EE7">
          <w:pgSz w:w="11920" w:h="16840"/>
          <w:pgMar w:top="1380" w:right="708" w:bottom="980" w:left="1275" w:header="0" w:footer="718" w:gutter="0"/>
          <w:cols w:space="720"/>
        </w:sectPr>
      </w:pPr>
    </w:p>
    <w:p w14:paraId="188B7C9A" w14:textId="77777777" w:rsidR="00DE1EE7" w:rsidRDefault="00000000">
      <w:pPr>
        <w:pStyle w:val="BodyText"/>
        <w:spacing w:before="60"/>
        <w:ind w:right="744"/>
        <w:jc w:val="both"/>
      </w:pPr>
      <w:r>
        <w:lastRenderedPageBreak/>
        <w:t>barely covers the man’s daily expenses. Because of his insensitivity to their moral and material needs, the man becomes an object culpable of female</w:t>
      </w:r>
      <w:r>
        <w:rPr>
          <w:spacing w:val="-2"/>
        </w:rPr>
        <w:t xml:space="preserve"> </w:t>
      </w:r>
      <w:r>
        <w:t>and</w:t>
      </w:r>
      <w:r>
        <w:rPr>
          <w:spacing w:val="-2"/>
        </w:rPr>
        <w:t xml:space="preserve"> </w:t>
      </w:r>
      <w:r>
        <w:t>child</w:t>
      </w:r>
      <w:r>
        <w:rPr>
          <w:spacing w:val="-2"/>
        </w:rPr>
        <w:t xml:space="preserve"> </w:t>
      </w:r>
      <w:r>
        <w:t>neglect.</w:t>
      </w:r>
      <w:r>
        <w:rPr>
          <w:spacing w:val="-2"/>
        </w:rPr>
        <w:t xml:space="preserve"> </w:t>
      </w:r>
      <w:r>
        <w:t>The</w:t>
      </w:r>
      <w:r>
        <w:rPr>
          <w:spacing w:val="-2"/>
        </w:rPr>
        <w:t xml:space="preserve"> </w:t>
      </w:r>
      <w:r>
        <w:t>song</w:t>
      </w:r>
      <w:r>
        <w:rPr>
          <w:spacing w:val="-2"/>
        </w:rPr>
        <w:t xml:space="preserve"> </w:t>
      </w:r>
      <w:r>
        <w:t>is crafted in such a way that the speakers recount the past misdeeds and the present consequences, culminating in a direct address to the man that invariably carries moral indictment. By listing the things foremost in the desires of the man such as market day, sale</w:t>
      </w:r>
      <w:r>
        <w:rPr>
          <w:spacing w:val="40"/>
        </w:rPr>
        <w:t xml:space="preserve"> </w:t>
      </w:r>
      <w:r>
        <w:t>of cattle and purchase of liquor, the speaker reveals the character of the man</w:t>
      </w:r>
      <w:r>
        <w:rPr>
          <w:spacing w:val="-2"/>
        </w:rPr>
        <w:t xml:space="preserve"> </w:t>
      </w:r>
      <w:r>
        <w:t>to</w:t>
      </w:r>
      <w:r>
        <w:rPr>
          <w:spacing w:val="-2"/>
        </w:rPr>
        <w:t xml:space="preserve"> </w:t>
      </w:r>
      <w:r>
        <w:t>the</w:t>
      </w:r>
      <w:r>
        <w:rPr>
          <w:spacing w:val="-2"/>
        </w:rPr>
        <w:t xml:space="preserve"> </w:t>
      </w:r>
      <w:r>
        <w:t>audience as a sod who lives through the day satisfying his drinking appetites.</w:t>
      </w:r>
    </w:p>
    <w:p w14:paraId="3A37E7CD" w14:textId="77777777" w:rsidR="00DE1EE7" w:rsidRDefault="00000000">
      <w:pPr>
        <w:pStyle w:val="BodyText"/>
        <w:ind w:right="752"/>
        <w:jc w:val="both"/>
      </w:pPr>
      <w:r>
        <w:t>The</w:t>
      </w:r>
      <w:r>
        <w:rPr>
          <w:spacing w:val="27"/>
        </w:rPr>
        <w:t xml:space="preserve"> </w:t>
      </w:r>
      <w:r>
        <w:t>man's</w:t>
      </w:r>
      <w:r>
        <w:rPr>
          <w:spacing w:val="27"/>
        </w:rPr>
        <w:t xml:space="preserve"> </w:t>
      </w:r>
      <w:r>
        <w:t>triviality in picking a quarrel over small issues is mocked, as is his propensity to be overly selfish.</w:t>
      </w:r>
      <w:r>
        <w:rPr>
          <w:spacing w:val="40"/>
        </w:rPr>
        <w:t xml:space="preserve"> </w:t>
      </w:r>
      <w:r>
        <w:t xml:space="preserve">A performer recounts how men even quarrel over the most insignificant item in the house, </w:t>
      </w:r>
      <w:r>
        <w:rPr>
          <w:i/>
        </w:rPr>
        <w:t>affare</w:t>
      </w:r>
      <w:r>
        <w:rPr>
          <w:vertAlign w:val="superscript"/>
        </w:rPr>
        <w:t>35</w:t>
      </w:r>
      <w:r>
        <w:t xml:space="preserve"> (fan) that in any case falls within the domestic domain of the </w:t>
      </w:r>
      <w:r>
        <w:rPr>
          <w:spacing w:val="-2"/>
        </w:rPr>
        <w:t>women.</w:t>
      </w:r>
    </w:p>
    <w:p w14:paraId="0DC484BC" w14:textId="77777777" w:rsidR="00DE1EE7" w:rsidRDefault="00000000">
      <w:pPr>
        <w:pStyle w:val="BodyText"/>
        <w:ind w:left="1605" w:right="4881"/>
      </w:pPr>
      <w:proofErr w:type="spellStart"/>
      <w:r>
        <w:t>Afarfama</w:t>
      </w:r>
      <w:proofErr w:type="spellEnd"/>
      <w:r>
        <w:t xml:space="preserve"> </w:t>
      </w:r>
      <w:proofErr w:type="spellStart"/>
      <w:r>
        <w:t>dhufe</w:t>
      </w:r>
      <w:proofErr w:type="spellEnd"/>
      <w:r>
        <w:t xml:space="preserve"> </w:t>
      </w:r>
      <w:proofErr w:type="spellStart"/>
      <w:r>
        <w:t>affare</w:t>
      </w:r>
      <w:proofErr w:type="spellEnd"/>
      <w:r>
        <w:t xml:space="preserve"> </w:t>
      </w:r>
      <w:proofErr w:type="spellStart"/>
      <w:r>
        <w:t>dubata</w:t>
      </w:r>
      <w:proofErr w:type="spellEnd"/>
      <w:r>
        <w:t xml:space="preserve"> </w:t>
      </w:r>
      <w:proofErr w:type="spellStart"/>
      <w:r>
        <w:t>Affare</w:t>
      </w:r>
      <w:proofErr w:type="spellEnd"/>
      <w:r>
        <w:rPr>
          <w:spacing w:val="-10"/>
        </w:rPr>
        <w:t xml:space="preserve"> </w:t>
      </w:r>
      <w:proofErr w:type="spellStart"/>
      <w:r>
        <w:t>arganan</w:t>
      </w:r>
      <w:proofErr w:type="spellEnd"/>
      <w:r>
        <w:rPr>
          <w:spacing w:val="-10"/>
        </w:rPr>
        <w:t xml:space="preserve"> </w:t>
      </w:r>
      <w:r>
        <w:t>wan</w:t>
      </w:r>
      <w:r>
        <w:rPr>
          <w:spacing w:val="-10"/>
        </w:rPr>
        <w:t xml:space="preserve"> </w:t>
      </w:r>
      <w:proofErr w:type="spellStart"/>
      <w:r>
        <w:t>cuufa</w:t>
      </w:r>
      <w:proofErr w:type="spellEnd"/>
      <w:r>
        <w:rPr>
          <w:spacing w:val="-10"/>
        </w:rPr>
        <w:t xml:space="preserve"> </w:t>
      </w:r>
      <w:proofErr w:type="spellStart"/>
      <w:r>
        <w:t>dubata</w:t>
      </w:r>
      <w:proofErr w:type="spellEnd"/>
      <w:r>
        <w:t xml:space="preserve"> Gara</w:t>
      </w:r>
      <w:r>
        <w:rPr>
          <w:spacing w:val="-10"/>
        </w:rPr>
        <w:t xml:space="preserve"> </w:t>
      </w:r>
      <w:r>
        <w:t>mona</w:t>
      </w:r>
      <w:r>
        <w:rPr>
          <w:spacing w:val="-10"/>
        </w:rPr>
        <w:t xml:space="preserve"> </w:t>
      </w:r>
      <w:proofErr w:type="spellStart"/>
      <w:r>
        <w:t>gahe</w:t>
      </w:r>
      <w:proofErr w:type="spellEnd"/>
      <w:r>
        <w:rPr>
          <w:spacing w:val="-10"/>
        </w:rPr>
        <w:t xml:space="preserve"> </w:t>
      </w:r>
      <w:proofErr w:type="spellStart"/>
      <w:r>
        <w:t>cuufanaa</w:t>
      </w:r>
      <w:proofErr w:type="spellEnd"/>
      <w:r>
        <w:rPr>
          <w:spacing w:val="-10"/>
        </w:rPr>
        <w:t xml:space="preserve"> </w:t>
      </w:r>
      <w:proofErr w:type="spellStart"/>
      <w:r>
        <w:t>dubata</w:t>
      </w:r>
      <w:proofErr w:type="spellEnd"/>
      <w:r>
        <w:t xml:space="preserve"> Gara mana </w:t>
      </w:r>
      <w:proofErr w:type="spellStart"/>
      <w:r>
        <w:t>gahe</w:t>
      </w:r>
      <w:proofErr w:type="spellEnd"/>
      <w:r>
        <w:t xml:space="preserve"> </w:t>
      </w:r>
      <w:proofErr w:type="spellStart"/>
      <w:r>
        <w:t>garacha</w:t>
      </w:r>
      <w:proofErr w:type="spellEnd"/>
      <w:r>
        <w:t xml:space="preserve"> </w:t>
      </w:r>
      <w:proofErr w:type="spellStart"/>
      <w:r>
        <w:t>dubata</w:t>
      </w:r>
      <w:proofErr w:type="spellEnd"/>
    </w:p>
    <w:p w14:paraId="4724CAEE" w14:textId="77777777" w:rsidR="00DE1EE7" w:rsidRDefault="00000000">
      <w:pPr>
        <w:pStyle w:val="BodyText"/>
        <w:ind w:left="1605" w:right="4473"/>
      </w:pPr>
      <w:r>
        <w:t xml:space="preserve">Aan </w:t>
      </w:r>
      <w:proofErr w:type="spellStart"/>
      <w:r>
        <w:t>gabaya</w:t>
      </w:r>
      <w:proofErr w:type="spellEnd"/>
      <w:r>
        <w:t xml:space="preserve"> </w:t>
      </w:r>
      <w:proofErr w:type="spellStart"/>
      <w:r>
        <w:t>daaqa</w:t>
      </w:r>
      <w:proofErr w:type="spellEnd"/>
      <w:r>
        <w:t xml:space="preserve"> </w:t>
      </w:r>
      <w:proofErr w:type="spellStart"/>
      <w:r>
        <w:t>na</w:t>
      </w:r>
      <w:proofErr w:type="spellEnd"/>
      <w:r>
        <w:t xml:space="preserve"> </w:t>
      </w:r>
      <w:proofErr w:type="spellStart"/>
      <w:r>
        <w:t>gololch</w:t>
      </w:r>
      <w:proofErr w:type="spellEnd"/>
      <w:r>
        <w:t xml:space="preserve"> </w:t>
      </w:r>
      <w:proofErr w:type="spellStart"/>
      <w:r>
        <w:t>jedha</w:t>
      </w:r>
      <w:proofErr w:type="spellEnd"/>
      <w:r>
        <w:t xml:space="preserve"> Wan</w:t>
      </w:r>
      <w:r>
        <w:rPr>
          <w:spacing w:val="-10"/>
        </w:rPr>
        <w:t xml:space="preserve"> </w:t>
      </w:r>
      <w:proofErr w:type="spellStart"/>
      <w:r>
        <w:t>diqo</w:t>
      </w:r>
      <w:proofErr w:type="spellEnd"/>
      <w:r>
        <w:rPr>
          <w:spacing w:val="-10"/>
        </w:rPr>
        <w:t xml:space="preserve"> </w:t>
      </w:r>
      <w:proofErr w:type="spellStart"/>
      <w:r>
        <w:t>aan</w:t>
      </w:r>
      <w:proofErr w:type="spellEnd"/>
      <w:r>
        <w:rPr>
          <w:spacing w:val="-10"/>
        </w:rPr>
        <w:t xml:space="preserve"> </w:t>
      </w:r>
      <w:proofErr w:type="spellStart"/>
      <w:r>
        <w:t>gaaleen</w:t>
      </w:r>
      <w:proofErr w:type="spellEnd"/>
      <w:r>
        <w:rPr>
          <w:spacing w:val="-10"/>
        </w:rPr>
        <w:t xml:space="preserve"> </w:t>
      </w:r>
      <w:proofErr w:type="spellStart"/>
      <w:r>
        <w:t>naa</w:t>
      </w:r>
      <w:proofErr w:type="spellEnd"/>
      <w:r>
        <w:rPr>
          <w:spacing w:val="-10"/>
        </w:rPr>
        <w:t xml:space="preserve"> </w:t>
      </w:r>
      <w:proofErr w:type="spellStart"/>
      <w:r>
        <w:t>kokorsi</w:t>
      </w:r>
      <w:proofErr w:type="spellEnd"/>
      <w:r>
        <w:rPr>
          <w:spacing w:val="-10"/>
        </w:rPr>
        <w:t xml:space="preserve"> </w:t>
      </w:r>
      <w:proofErr w:type="spellStart"/>
      <w:r>
        <w:t>jedha</w:t>
      </w:r>
      <w:proofErr w:type="spellEnd"/>
      <w:r>
        <w:t xml:space="preserve"> Aan </w:t>
      </w:r>
      <w:proofErr w:type="spellStart"/>
      <w:r>
        <w:t>soliti</w:t>
      </w:r>
      <w:proofErr w:type="spellEnd"/>
      <w:r>
        <w:t xml:space="preserve"> </w:t>
      </w:r>
      <w:proofErr w:type="spellStart"/>
      <w:r>
        <w:t>infedhu</w:t>
      </w:r>
      <w:proofErr w:type="spellEnd"/>
      <w:r>
        <w:t xml:space="preserve"> </w:t>
      </w:r>
      <w:proofErr w:type="spellStart"/>
      <w:r>
        <w:t>naa</w:t>
      </w:r>
      <w:proofErr w:type="spellEnd"/>
      <w:r>
        <w:t xml:space="preserve"> </w:t>
      </w:r>
      <w:proofErr w:type="spellStart"/>
      <w:r>
        <w:t>gogos</w:t>
      </w:r>
      <w:proofErr w:type="spellEnd"/>
      <w:r>
        <w:t xml:space="preserve"> </w:t>
      </w:r>
      <w:proofErr w:type="spellStart"/>
      <w:r>
        <w:t>jedha</w:t>
      </w:r>
      <w:proofErr w:type="spellEnd"/>
      <w:r>
        <w:t xml:space="preserve"> </w:t>
      </w:r>
      <w:proofErr w:type="spellStart"/>
      <w:r>
        <w:t>Gogodun</w:t>
      </w:r>
      <w:proofErr w:type="spellEnd"/>
      <w:r>
        <w:t xml:space="preserve"> </w:t>
      </w:r>
      <w:proofErr w:type="spellStart"/>
      <w:r>
        <w:t>naa</w:t>
      </w:r>
      <w:proofErr w:type="spellEnd"/>
      <w:r>
        <w:t xml:space="preserve"> </w:t>
      </w:r>
      <w:proofErr w:type="spellStart"/>
      <w:r>
        <w:t>uuti</w:t>
      </w:r>
      <w:proofErr w:type="spellEnd"/>
      <w:r>
        <w:t xml:space="preserve"> </w:t>
      </w:r>
      <w:proofErr w:type="spellStart"/>
      <w:r>
        <w:t>naa</w:t>
      </w:r>
      <w:proofErr w:type="spellEnd"/>
      <w:r>
        <w:t xml:space="preserve"> </w:t>
      </w:r>
      <w:proofErr w:type="spellStart"/>
      <w:r>
        <w:t>sooles</w:t>
      </w:r>
      <w:proofErr w:type="spellEnd"/>
      <w:r>
        <w:t xml:space="preserve"> </w:t>
      </w:r>
      <w:proofErr w:type="spellStart"/>
      <w:r>
        <w:t>jedha</w:t>
      </w:r>
      <w:proofErr w:type="spellEnd"/>
    </w:p>
    <w:p w14:paraId="6989F3DC" w14:textId="77777777" w:rsidR="00DE1EE7" w:rsidRDefault="00000000">
      <w:pPr>
        <w:pStyle w:val="BodyText"/>
        <w:spacing w:before="276"/>
        <w:ind w:left="1605"/>
        <w:rPr>
          <w:i/>
        </w:rPr>
      </w:pPr>
      <w:r>
        <w:t xml:space="preserve">He comes wobbling and quarrels over </w:t>
      </w:r>
      <w:proofErr w:type="spellStart"/>
      <w:r>
        <w:rPr>
          <w:i/>
          <w:spacing w:val="-2"/>
        </w:rPr>
        <w:t>affare</w:t>
      </w:r>
      <w:proofErr w:type="spellEnd"/>
    </w:p>
    <w:p w14:paraId="6C5D323C" w14:textId="77777777" w:rsidR="00DE1EE7" w:rsidRDefault="00000000">
      <w:pPr>
        <w:pStyle w:val="BodyText"/>
        <w:ind w:left="1605"/>
      </w:pPr>
      <w:r>
        <w:t>After</w:t>
      </w:r>
      <w:r>
        <w:rPr>
          <w:spacing w:val="-2"/>
        </w:rPr>
        <w:t xml:space="preserve"> </w:t>
      </w:r>
      <w:r>
        <w:t>getting</w:t>
      </w:r>
      <w:r>
        <w:rPr>
          <w:spacing w:val="-1"/>
        </w:rPr>
        <w:t xml:space="preserve"> </w:t>
      </w:r>
      <w:proofErr w:type="spellStart"/>
      <w:r>
        <w:rPr>
          <w:i/>
        </w:rPr>
        <w:t>affare</w:t>
      </w:r>
      <w:proofErr w:type="spellEnd"/>
      <w:r>
        <w:rPr>
          <w:i/>
          <w:spacing w:val="-2"/>
        </w:rPr>
        <w:t xml:space="preserve"> </w:t>
      </w:r>
      <w:r>
        <w:t>he</w:t>
      </w:r>
      <w:r>
        <w:rPr>
          <w:spacing w:val="-1"/>
        </w:rPr>
        <w:t xml:space="preserve"> </w:t>
      </w:r>
      <w:r>
        <w:t>quarrels</w:t>
      </w:r>
      <w:r>
        <w:rPr>
          <w:spacing w:val="-2"/>
        </w:rPr>
        <w:t xml:space="preserve"> </w:t>
      </w:r>
      <w:r>
        <w:t>for</w:t>
      </w:r>
      <w:r>
        <w:rPr>
          <w:spacing w:val="-1"/>
        </w:rPr>
        <w:t xml:space="preserve"> </w:t>
      </w:r>
      <w:r>
        <w:rPr>
          <w:spacing w:val="-2"/>
        </w:rPr>
        <w:t>everything</w:t>
      </w:r>
    </w:p>
    <w:p w14:paraId="4E5D168A" w14:textId="77777777" w:rsidR="00DE1EE7" w:rsidRDefault="00000000">
      <w:pPr>
        <w:pStyle w:val="BodyText"/>
        <w:ind w:left="1605" w:right="3522"/>
      </w:pPr>
      <w:r>
        <w:t>In</w:t>
      </w:r>
      <w:r>
        <w:rPr>
          <w:spacing w:val="-5"/>
        </w:rPr>
        <w:t xml:space="preserve"> </w:t>
      </w:r>
      <w:r>
        <w:t>the</w:t>
      </w:r>
      <w:r>
        <w:rPr>
          <w:spacing w:val="-5"/>
        </w:rPr>
        <w:t xml:space="preserve"> </w:t>
      </w:r>
      <w:r>
        <w:t>center</w:t>
      </w:r>
      <w:r>
        <w:rPr>
          <w:spacing w:val="-5"/>
        </w:rPr>
        <w:t xml:space="preserve"> </w:t>
      </w:r>
      <w:r>
        <w:t>of</w:t>
      </w:r>
      <w:r>
        <w:rPr>
          <w:spacing w:val="-5"/>
        </w:rPr>
        <w:t xml:space="preserve"> </w:t>
      </w:r>
      <w:proofErr w:type="gramStart"/>
      <w:r>
        <w:t>cattle</w:t>
      </w:r>
      <w:r>
        <w:rPr>
          <w:spacing w:val="-5"/>
        </w:rPr>
        <w:t xml:space="preserve"> </w:t>
      </w:r>
      <w:r>
        <w:t>kraal</w:t>
      </w:r>
      <w:proofErr w:type="gramEnd"/>
      <w:r>
        <w:rPr>
          <w:spacing w:val="-5"/>
        </w:rPr>
        <w:t xml:space="preserve"> </w:t>
      </w:r>
      <w:r>
        <w:t>he</w:t>
      </w:r>
      <w:r>
        <w:rPr>
          <w:spacing w:val="-5"/>
        </w:rPr>
        <w:t xml:space="preserve"> </w:t>
      </w:r>
      <w:r>
        <w:t>quarrels</w:t>
      </w:r>
      <w:r>
        <w:rPr>
          <w:spacing w:val="-5"/>
        </w:rPr>
        <w:t xml:space="preserve"> </w:t>
      </w:r>
      <w:r>
        <w:t>for</w:t>
      </w:r>
      <w:r>
        <w:rPr>
          <w:spacing w:val="-5"/>
        </w:rPr>
        <w:t xml:space="preserve"> </w:t>
      </w:r>
      <w:r>
        <w:t>closure In the center of the house he quarrels for hunger</w:t>
      </w:r>
    </w:p>
    <w:p w14:paraId="643697F4" w14:textId="77777777" w:rsidR="00DE1EE7" w:rsidRDefault="00000000">
      <w:pPr>
        <w:pStyle w:val="BodyText"/>
        <w:ind w:left="1605" w:right="3865"/>
      </w:pPr>
      <w:r>
        <w:t>I am going to market, give me food, he says What</w:t>
      </w:r>
      <w:r>
        <w:rPr>
          <w:spacing w:val="-5"/>
        </w:rPr>
        <w:t xml:space="preserve"> </w:t>
      </w:r>
      <w:r>
        <w:t>little</w:t>
      </w:r>
      <w:r>
        <w:rPr>
          <w:spacing w:val="-5"/>
        </w:rPr>
        <w:t xml:space="preserve"> </w:t>
      </w:r>
      <w:r>
        <w:t>I</w:t>
      </w:r>
      <w:r>
        <w:rPr>
          <w:spacing w:val="-5"/>
        </w:rPr>
        <w:t xml:space="preserve"> </w:t>
      </w:r>
      <w:r>
        <w:t>brought,</w:t>
      </w:r>
      <w:r>
        <w:rPr>
          <w:spacing w:val="-5"/>
        </w:rPr>
        <w:t xml:space="preserve"> </w:t>
      </w:r>
      <w:r>
        <w:t>prepare</w:t>
      </w:r>
      <w:r>
        <w:rPr>
          <w:spacing w:val="-5"/>
        </w:rPr>
        <w:t xml:space="preserve"> </w:t>
      </w:r>
      <w:r>
        <w:t>it</w:t>
      </w:r>
      <w:r>
        <w:rPr>
          <w:spacing w:val="-5"/>
        </w:rPr>
        <w:t xml:space="preserve"> </w:t>
      </w:r>
      <w:r>
        <w:t>for</w:t>
      </w:r>
      <w:r>
        <w:rPr>
          <w:spacing w:val="-5"/>
        </w:rPr>
        <w:t xml:space="preserve"> </w:t>
      </w:r>
      <w:r>
        <w:t>me</w:t>
      </w:r>
      <w:r>
        <w:rPr>
          <w:spacing w:val="-5"/>
        </w:rPr>
        <w:t xml:space="preserve"> </w:t>
      </w:r>
      <w:r>
        <w:t>he</w:t>
      </w:r>
      <w:r>
        <w:rPr>
          <w:spacing w:val="-5"/>
        </w:rPr>
        <w:t xml:space="preserve"> </w:t>
      </w:r>
      <w:r>
        <w:t>says I do not want it soft, make it hard, he says Hard one is unpalatable; make it soft, he says</w:t>
      </w:r>
    </w:p>
    <w:p w14:paraId="1D705418" w14:textId="77777777" w:rsidR="00DE1EE7" w:rsidRDefault="00000000">
      <w:pPr>
        <w:pStyle w:val="BodyText"/>
        <w:spacing w:before="276"/>
        <w:ind w:right="745"/>
        <w:jc w:val="both"/>
      </w:pPr>
      <w:r>
        <w:t xml:space="preserve">The song makes use of two key words, </w:t>
      </w:r>
      <w:proofErr w:type="spellStart"/>
      <w:r>
        <w:rPr>
          <w:i/>
        </w:rPr>
        <w:t>dubata</w:t>
      </w:r>
      <w:proofErr w:type="spellEnd"/>
      <w:r>
        <w:t xml:space="preserve">/speak querulously and </w:t>
      </w:r>
      <w:proofErr w:type="spellStart"/>
      <w:r>
        <w:rPr>
          <w:i/>
        </w:rPr>
        <w:t>jedha</w:t>
      </w:r>
      <w:proofErr w:type="spellEnd"/>
      <w:r>
        <w:t xml:space="preserve">/say, both of which are in the same semantic fields. In Borana traditional parlance, it is the women who have the penchant to speak querulously. Women’s speech, as Abu </w:t>
      </w:r>
      <w:proofErr w:type="spellStart"/>
      <w:r>
        <w:t>Lughad</w:t>
      </w:r>
      <w:proofErr w:type="spellEnd"/>
      <w:r>
        <w:t xml:space="preserve"> Lila (1990) has also indicated in her study, is classified by men as </w:t>
      </w:r>
      <w:proofErr w:type="spellStart"/>
      <w:r>
        <w:t>unsubstantive</w:t>
      </w:r>
      <w:proofErr w:type="spellEnd"/>
      <w:r>
        <w:t xml:space="preserve">, noisy and </w:t>
      </w:r>
      <w:proofErr w:type="spellStart"/>
      <w:r>
        <w:t>unco</w:t>
      </w:r>
      <w:proofErr w:type="spellEnd"/>
      <w:r>
        <w:t>-ordinated, while men by contrast speak to negotiate in wisdom and bring harmony within the society. What the song does is to reverse that dogma and portray the men as engaging in talks that border on pettiness and functions as a fuel for disharmonious relations in the home. The words attributed to the man, as Karin Barber (1999a) says in another context are “an encapsulation of his personal quality”. In this case the man is quarrelsome, drunk, petty, gluttonous, selfish and uncaring. The</w:t>
      </w:r>
      <w:r>
        <w:rPr>
          <w:spacing w:val="-3"/>
        </w:rPr>
        <w:t xml:space="preserve"> </w:t>
      </w:r>
      <w:r>
        <w:t>theme</w:t>
      </w:r>
      <w:r>
        <w:rPr>
          <w:spacing w:val="-3"/>
        </w:rPr>
        <w:t xml:space="preserve"> </w:t>
      </w:r>
      <w:r>
        <w:t>of</w:t>
      </w:r>
      <w:r>
        <w:rPr>
          <w:spacing w:val="-3"/>
        </w:rPr>
        <w:t xml:space="preserve"> </w:t>
      </w:r>
      <w:r>
        <w:t>drunkenness</w:t>
      </w:r>
      <w:r>
        <w:rPr>
          <w:spacing w:val="-3"/>
        </w:rPr>
        <w:t xml:space="preserve"> </w:t>
      </w:r>
      <w:r>
        <w:t>is</w:t>
      </w:r>
      <w:r>
        <w:rPr>
          <w:spacing w:val="-3"/>
        </w:rPr>
        <w:t xml:space="preserve"> </w:t>
      </w:r>
      <w:r>
        <w:t>repeated</w:t>
      </w:r>
      <w:r>
        <w:rPr>
          <w:spacing w:val="-3"/>
        </w:rPr>
        <w:t xml:space="preserve"> </w:t>
      </w:r>
      <w:r>
        <w:t>here</w:t>
      </w:r>
      <w:r>
        <w:rPr>
          <w:spacing w:val="-3"/>
        </w:rPr>
        <w:t xml:space="preserve"> </w:t>
      </w:r>
      <w:r>
        <w:t>as</w:t>
      </w:r>
      <w:r>
        <w:rPr>
          <w:spacing w:val="-3"/>
        </w:rPr>
        <w:t xml:space="preserve"> </w:t>
      </w:r>
      <w:r>
        <w:t>evinced</w:t>
      </w:r>
      <w:r>
        <w:rPr>
          <w:spacing w:val="-3"/>
        </w:rPr>
        <w:t xml:space="preserve"> </w:t>
      </w:r>
      <w:r>
        <w:t>in</w:t>
      </w:r>
      <w:r>
        <w:rPr>
          <w:spacing w:val="-3"/>
        </w:rPr>
        <w:t xml:space="preserve"> </w:t>
      </w:r>
      <w:r>
        <w:t>the description of the walking/wobbling gait and the quarrels that come with it.</w:t>
      </w:r>
    </w:p>
    <w:p w14:paraId="7956D822" w14:textId="77777777" w:rsidR="00DE1EE7" w:rsidRDefault="00000000">
      <w:pPr>
        <w:pStyle w:val="BodyText"/>
        <w:spacing w:before="276"/>
        <w:ind w:right="745"/>
        <w:jc w:val="both"/>
      </w:pPr>
      <w:r>
        <w:t>The speaker underlines the feeding habit of the man, who demands to be fed for he is</w:t>
      </w:r>
      <w:r>
        <w:rPr>
          <w:spacing w:val="-2"/>
        </w:rPr>
        <w:t xml:space="preserve"> </w:t>
      </w:r>
      <w:r>
        <w:t>going</w:t>
      </w:r>
      <w:r>
        <w:rPr>
          <w:spacing w:val="40"/>
        </w:rPr>
        <w:t xml:space="preserve"> </w:t>
      </w:r>
      <w:r>
        <w:t>to market, presumably an important undertaking deserving special treatment. The irony of</w:t>
      </w:r>
      <w:r>
        <w:rPr>
          <w:spacing w:val="40"/>
        </w:rPr>
        <w:t xml:space="preserve"> </w:t>
      </w:r>
      <w:r>
        <w:t>this claim of performing an important task is not lost on the listeners viewed against the backdrop of the preceding lines in which the man engages in an orgy of cattle sale and drinking</w:t>
      </w:r>
      <w:r>
        <w:rPr>
          <w:spacing w:val="-3"/>
        </w:rPr>
        <w:t xml:space="preserve"> </w:t>
      </w:r>
      <w:r>
        <w:t>the</w:t>
      </w:r>
      <w:r>
        <w:rPr>
          <w:spacing w:val="-3"/>
        </w:rPr>
        <w:t xml:space="preserve"> </w:t>
      </w:r>
      <w:r>
        <w:t>monies</w:t>
      </w:r>
      <w:r>
        <w:rPr>
          <w:spacing w:val="-3"/>
        </w:rPr>
        <w:t xml:space="preserve"> </w:t>
      </w:r>
      <w:r>
        <w:t>accrued.</w:t>
      </w:r>
      <w:r>
        <w:rPr>
          <w:spacing w:val="-3"/>
        </w:rPr>
        <w:t xml:space="preserve"> </w:t>
      </w:r>
      <w:r>
        <w:t>What</w:t>
      </w:r>
      <w:r>
        <w:rPr>
          <w:spacing w:val="-3"/>
        </w:rPr>
        <w:t xml:space="preserve"> </w:t>
      </w:r>
      <w:r>
        <w:t>is</w:t>
      </w:r>
      <w:r>
        <w:rPr>
          <w:spacing w:val="-3"/>
        </w:rPr>
        <w:t xml:space="preserve"> </w:t>
      </w:r>
      <w:r>
        <w:t>found</w:t>
      </w:r>
      <w:r>
        <w:rPr>
          <w:spacing w:val="-3"/>
        </w:rPr>
        <w:t xml:space="preserve"> </w:t>
      </w:r>
      <w:r>
        <w:t>irritating</w:t>
      </w:r>
      <w:r>
        <w:rPr>
          <w:spacing w:val="-3"/>
        </w:rPr>
        <w:t xml:space="preserve"> </w:t>
      </w:r>
      <w:r>
        <w:t>and</w:t>
      </w:r>
      <w:r>
        <w:rPr>
          <w:spacing w:val="-3"/>
        </w:rPr>
        <w:t xml:space="preserve"> </w:t>
      </w:r>
      <w:r>
        <w:t>yet</w:t>
      </w:r>
      <w:r>
        <w:rPr>
          <w:spacing w:val="-3"/>
        </w:rPr>
        <w:t xml:space="preserve"> </w:t>
      </w:r>
      <w:r>
        <w:t>in</w:t>
      </w:r>
      <w:r>
        <w:rPr>
          <w:spacing w:val="-3"/>
        </w:rPr>
        <w:t xml:space="preserve"> </w:t>
      </w:r>
      <w:r>
        <w:t>character</w:t>
      </w:r>
      <w:r>
        <w:rPr>
          <w:spacing w:val="-3"/>
        </w:rPr>
        <w:t xml:space="preserve"> </w:t>
      </w:r>
      <w:r>
        <w:t>with</w:t>
      </w:r>
      <w:r>
        <w:rPr>
          <w:spacing w:val="-3"/>
        </w:rPr>
        <w:t xml:space="preserve"> </w:t>
      </w:r>
      <w:r>
        <w:t>men</w:t>
      </w:r>
      <w:r>
        <w:rPr>
          <w:spacing w:val="-3"/>
        </w:rPr>
        <w:t xml:space="preserve"> </w:t>
      </w:r>
      <w:r>
        <w:t>in</w:t>
      </w:r>
      <w:r>
        <w:rPr>
          <w:spacing w:val="-3"/>
        </w:rPr>
        <w:t xml:space="preserve"> </w:t>
      </w:r>
      <w:r>
        <w:t>general is</w:t>
      </w:r>
      <w:r>
        <w:rPr>
          <w:spacing w:val="15"/>
        </w:rPr>
        <w:t xml:space="preserve"> </w:t>
      </w:r>
      <w:r>
        <w:t>the</w:t>
      </w:r>
      <w:r>
        <w:rPr>
          <w:spacing w:val="15"/>
        </w:rPr>
        <w:t xml:space="preserve"> </w:t>
      </w:r>
      <w:r>
        <w:t>apparent</w:t>
      </w:r>
      <w:r>
        <w:rPr>
          <w:spacing w:val="15"/>
        </w:rPr>
        <w:t xml:space="preserve"> </w:t>
      </w:r>
      <w:r>
        <w:t>contradiction</w:t>
      </w:r>
      <w:r>
        <w:rPr>
          <w:spacing w:val="15"/>
        </w:rPr>
        <w:t xml:space="preserve"> </w:t>
      </w:r>
      <w:r>
        <w:t>of</w:t>
      </w:r>
      <w:r>
        <w:rPr>
          <w:spacing w:val="15"/>
        </w:rPr>
        <w:t xml:space="preserve"> </w:t>
      </w:r>
      <w:r>
        <w:t>their</w:t>
      </w:r>
      <w:r>
        <w:rPr>
          <w:spacing w:val="15"/>
        </w:rPr>
        <w:t xml:space="preserve"> </w:t>
      </w:r>
      <w:r>
        <w:t>demand.</w:t>
      </w:r>
      <w:r>
        <w:rPr>
          <w:spacing w:val="15"/>
        </w:rPr>
        <w:t xml:space="preserve"> </w:t>
      </w:r>
      <w:r>
        <w:t>They</w:t>
      </w:r>
      <w:r>
        <w:rPr>
          <w:spacing w:val="15"/>
        </w:rPr>
        <w:t xml:space="preserve"> </w:t>
      </w:r>
      <w:r>
        <w:t>issue</w:t>
      </w:r>
      <w:r>
        <w:rPr>
          <w:spacing w:val="15"/>
        </w:rPr>
        <w:t xml:space="preserve"> </w:t>
      </w:r>
      <w:r>
        <w:t>conflicting</w:t>
      </w:r>
      <w:r>
        <w:rPr>
          <w:spacing w:val="15"/>
        </w:rPr>
        <w:t xml:space="preserve"> </w:t>
      </w:r>
      <w:r>
        <w:t>orders</w:t>
      </w:r>
      <w:r>
        <w:rPr>
          <w:spacing w:val="15"/>
        </w:rPr>
        <w:t xml:space="preserve"> </w:t>
      </w:r>
      <w:r>
        <w:t xml:space="preserve">to the chagrin </w:t>
      </w:r>
      <w:r>
        <w:rPr>
          <w:spacing w:val="-5"/>
        </w:rPr>
        <w:t>of</w:t>
      </w:r>
    </w:p>
    <w:p w14:paraId="13AE9221" w14:textId="77777777" w:rsidR="00DE1EE7" w:rsidRDefault="00000000">
      <w:pPr>
        <w:pStyle w:val="BodyText"/>
        <w:spacing w:before="4"/>
        <w:ind w:left="0"/>
        <w:rPr>
          <w:sz w:val="9"/>
        </w:rPr>
      </w:pPr>
      <w:r>
        <w:rPr>
          <w:noProof/>
          <w:sz w:val="9"/>
        </w:rPr>
        <mc:AlternateContent>
          <mc:Choice Requires="wps">
            <w:drawing>
              <wp:anchor distT="0" distB="0" distL="0" distR="0" simplePos="0" relativeHeight="487605760" behindDoc="1" locked="0" layoutInCell="1" allowOverlap="1" wp14:anchorId="1F03C088" wp14:editId="6DFDD7F4">
                <wp:simplePos x="0" y="0"/>
                <wp:positionH relativeFrom="page">
                  <wp:posOffset>914400</wp:posOffset>
                </wp:positionH>
                <wp:positionV relativeFrom="paragraph">
                  <wp:posOffset>83522</wp:posOffset>
                </wp:positionV>
                <wp:extent cx="1828800"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A4CFF9" id="Graphic 50" o:spid="_x0000_s1026" style="position:absolute;margin-left:1in;margin-top:6.6pt;width:2in;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" path="m,l1828800,e" filled="f">
                <v:path arrowok="t"/>
                <w10:wrap type="topAndBottom" anchorx="page"/>
              </v:shape>
            </w:pict>
          </mc:Fallback>
        </mc:AlternateContent>
      </w:r>
    </w:p>
    <w:p w14:paraId="2B28C68B" w14:textId="77777777" w:rsidR="00DE1EE7" w:rsidRDefault="00000000">
      <w:pPr>
        <w:spacing w:before="114"/>
        <w:ind w:left="165"/>
        <w:rPr>
          <w:sz w:val="14"/>
        </w:rPr>
      </w:pPr>
      <w:r>
        <w:rPr>
          <w:spacing w:val="-5"/>
          <w:sz w:val="14"/>
        </w:rPr>
        <w:t>35</w:t>
      </w:r>
    </w:p>
    <w:p w14:paraId="56559212" w14:textId="77777777" w:rsidR="00DE1EE7" w:rsidRDefault="00000000">
      <w:pPr>
        <w:spacing w:before="113"/>
        <w:ind w:left="979"/>
        <w:rPr>
          <w:sz w:val="20"/>
        </w:rPr>
      </w:pPr>
      <w:r>
        <w:rPr>
          <w:sz w:val="20"/>
        </w:rPr>
        <w:t>This</w:t>
      </w:r>
      <w:r>
        <w:rPr>
          <w:spacing w:val="39"/>
          <w:sz w:val="20"/>
        </w:rPr>
        <w:t xml:space="preserve"> </w:t>
      </w:r>
      <w:r>
        <w:rPr>
          <w:sz w:val="20"/>
        </w:rPr>
        <w:t>is</w:t>
      </w:r>
      <w:r>
        <w:rPr>
          <w:spacing w:val="41"/>
          <w:sz w:val="20"/>
        </w:rPr>
        <w:t xml:space="preserve"> </w:t>
      </w:r>
      <w:r>
        <w:rPr>
          <w:sz w:val="20"/>
        </w:rPr>
        <w:t>an</w:t>
      </w:r>
      <w:r>
        <w:rPr>
          <w:spacing w:val="41"/>
          <w:sz w:val="20"/>
        </w:rPr>
        <w:t xml:space="preserve"> </w:t>
      </w:r>
      <w:r>
        <w:rPr>
          <w:sz w:val="20"/>
        </w:rPr>
        <w:t>item</w:t>
      </w:r>
      <w:r>
        <w:rPr>
          <w:spacing w:val="41"/>
          <w:sz w:val="20"/>
        </w:rPr>
        <w:t xml:space="preserve"> </w:t>
      </w:r>
      <w:r>
        <w:rPr>
          <w:sz w:val="20"/>
        </w:rPr>
        <w:t>made</w:t>
      </w:r>
      <w:r>
        <w:rPr>
          <w:spacing w:val="41"/>
          <w:sz w:val="20"/>
        </w:rPr>
        <w:t xml:space="preserve"> </w:t>
      </w:r>
      <w:r>
        <w:rPr>
          <w:sz w:val="20"/>
        </w:rPr>
        <w:t>from</w:t>
      </w:r>
      <w:r>
        <w:rPr>
          <w:spacing w:val="41"/>
          <w:sz w:val="20"/>
        </w:rPr>
        <w:t xml:space="preserve"> </w:t>
      </w:r>
      <w:r>
        <w:rPr>
          <w:sz w:val="20"/>
        </w:rPr>
        <w:t>cowhide</w:t>
      </w:r>
      <w:r>
        <w:rPr>
          <w:spacing w:val="42"/>
          <w:sz w:val="20"/>
        </w:rPr>
        <w:t xml:space="preserve"> </w:t>
      </w:r>
      <w:r>
        <w:rPr>
          <w:sz w:val="20"/>
        </w:rPr>
        <w:t>to</w:t>
      </w:r>
      <w:r>
        <w:rPr>
          <w:spacing w:val="41"/>
          <w:sz w:val="20"/>
        </w:rPr>
        <w:t xml:space="preserve"> </w:t>
      </w:r>
      <w:r>
        <w:rPr>
          <w:sz w:val="20"/>
        </w:rPr>
        <w:t>fan</w:t>
      </w:r>
      <w:r>
        <w:rPr>
          <w:spacing w:val="41"/>
          <w:sz w:val="20"/>
        </w:rPr>
        <w:t xml:space="preserve"> </w:t>
      </w:r>
      <w:r>
        <w:rPr>
          <w:sz w:val="20"/>
        </w:rPr>
        <w:t>fire</w:t>
      </w:r>
      <w:r>
        <w:rPr>
          <w:spacing w:val="41"/>
          <w:sz w:val="20"/>
        </w:rPr>
        <w:t xml:space="preserve"> </w:t>
      </w:r>
      <w:r>
        <w:rPr>
          <w:sz w:val="20"/>
        </w:rPr>
        <w:t>usually</w:t>
      </w:r>
      <w:r>
        <w:rPr>
          <w:spacing w:val="41"/>
          <w:sz w:val="20"/>
        </w:rPr>
        <w:t xml:space="preserve"> </w:t>
      </w:r>
      <w:r>
        <w:rPr>
          <w:sz w:val="20"/>
        </w:rPr>
        <w:t>used</w:t>
      </w:r>
      <w:r>
        <w:rPr>
          <w:spacing w:val="41"/>
          <w:sz w:val="20"/>
        </w:rPr>
        <w:t xml:space="preserve"> </w:t>
      </w:r>
      <w:r>
        <w:rPr>
          <w:sz w:val="20"/>
        </w:rPr>
        <w:t>by</w:t>
      </w:r>
      <w:r>
        <w:rPr>
          <w:spacing w:val="42"/>
          <w:sz w:val="20"/>
        </w:rPr>
        <w:t xml:space="preserve"> </w:t>
      </w:r>
      <w:r>
        <w:rPr>
          <w:sz w:val="20"/>
        </w:rPr>
        <w:t>women.</w:t>
      </w:r>
      <w:r>
        <w:rPr>
          <w:spacing w:val="41"/>
          <w:sz w:val="20"/>
        </w:rPr>
        <w:t xml:space="preserve">  </w:t>
      </w:r>
      <w:r>
        <w:rPr>
          <w:sz w:val="20"/>
        </w:rPr>
        <w:t>It</w:t>
      </w:r>
      <w:r>
        <w:rPr>
          <w:spacing w:val="42"/>
          <w:sz w:val="20"/>
        </w:rPr>
        <w:t xml:space="preserve"> </w:t>
      </w:r>
      <w:r>
        <w:rPr>
          <w:sz w:val="20"/>
        </w:rPr>
        <w:t>is</w:t>
      </w:r>
      <w:r>
        <w:rPr>
          <w:spacing w:val="41"/>
          <w:sz w:val="20"/>
        </w:rPr>
        <w:t xml:space="preserve"> </w:t>
      </w:r>
      <w:r>
        <w:rPr>
          <w:sz w:val="20"/>
        </w:rPr>
        <w:t>proverbial</w:t>
      </w:r>
      <w:r>
        <w:rPr>
          <w:spacing w:val="27"/>
          <w:sz w:val="20"/>
        </w:rPr>
        <w:t xml:space="preserve"> </w:t>
      </w:r>
      <w:r>
        <w:rPr>
          <w:sz w:val="20"/>
        </w:rPr>
        <w:t>as</w:t>
      </w:r>
      <w:r>
        <w:rPr>
          <w:spacing w:val="27"/>
          <w:sz w:val="20"/>
        </w:rPr>
        <w:t xml:space="preserve"> </w:t>
      </w:r>
      <w:r>
        <w:rPr>
          <w:spacing w:val="-5"/>
          <w:sz w:val="20"/>
        </w:rPr>
        <w:t>an</w:t>
      </w:r>
    </w:p>
    <w:p w14:paraId="2BD192A2" w14:textId="77777777" w:rsidR="00DE1EE7" w:rsidRDefault="00000000">
      <w:pPr>
        <w:ind w:left="165"/>
        <w:rPr>
          <w:sz w:val="20"/>
        </w:rPr>
      </w:pPr>
      <w:r>
        <w:rPr>
          <w:sz w:val="20"/>
        </w:rPr>
        <w:t>insignificant</w:t>
      </w:r>
      <w:r>
        <w:rPr>
          <w:spacing w:val="-6"/>
          <w:sz w:val="20"/>
        </w:rPr>
        <w:t xml:space="preserve"> </w:t>
      </w:r>
      <w:r>
        <w:rPr>
          <w:sz w:val="20"/>
        </w:rPr>
        <w:t>household</w:t>
      </w:r>
      <w:r>
        <w:rPr>
          <w:spacing w:val="-6"/>
          <w:sz w:val="20"/>
        </w:rPr>
        <w:t xml:space="preserve"> </w:t>
      </w:r>
      <w:r>
        <w:rPr>
          <w:sz w:val="20"/>
        </w:rPr>
        <w:t>item</w:t>
      </w:r>
      <w:r>
        <w:rPr>
          <w:spacing w:val="-6"/>
          <w:sz w:val="20"/>
        </w:rPr>
        <w:t xml:space="preserve"> </w:t>
      </w:r>
      <w:r>
        <w:rPr>
          <w:sz w:val="20"/>
        </w:rPr>
        <w:t>that</w:t>
      </w:r>
      <w:r>
        <w:rPr>
          <w:spacing w:val="-6"/>
          <w:sz w:val="20"/>
        </w:rPr>
        <w:t xml:space="preserve"> </w:t>
      </w:r>
      <w:r>
        <w:rPr>
          <w:sz w:val="20"/>
        </w:rPr>
        <w:t>falls</w:t>
      </w:r>
      <w:r>
        <w:rPr>
          <w:spacing w:val="-6"/>
          <w:sz w:val="20"/>
        </w:rPr>
        <w:t xml:space="preserve"> </w:t>
      </w:r>
      <w:r>
        <w:rPr>
          <w:sz w:val="20"/>
        </w:rPr>
        <w:t>in</w:t>
      </w:r>
      <w:r>
        <w:rPr>
          <w:spacing w:val="-6"/>
          <w:sz w:val="20"/>
        </w:rPr>
        <w:t xml:space="preserve"> </w:t>
      </w:r>
      <w:r>
        <w:rPr>
          <w:sz w:val="20"/>
        </w:rPr>
        <w:t>the</w:t>
      </w:r>
      <w:r>
        <w:rPr>
          <w:spacing w:val="-6"/>
          <w:sz w:val="20"/>
        </w:rPr>
        <w:t xml:space="preserve"> </w:t>
      </w:r>
      <w:r>
        <w:rPr>
          <w:sz w:val="20"/>
        </w:rPr>
        <w:t>domestic</w:t>
      </w:r>
      <w:r>
        <w:rPr>
          <w:spacing w:val="-6"/>
          <w:sz w:val="20"/>
        </w:rPr>
        <w:t xml:space="preserve"> </w:t>
      </w:r>
      <w:r>
        <w:rPr>
          <w:spacing w:val="-2"/>
          <w:sz w:val="20"/>
        </w:rPr>
        <w:t>domain.</w:t>
      </w:r>
    </w:p>
    <w:p w14:paraId="21F31F61" w14:textId="77777777" w:rsidR="00DE1EE7" w:rsidRDefault="00DE1EE7">
      <w:pPr>
        <w:rPr>
          <w:sz w:val="20"/>
        </w:rPr>
        <w:sectPr w:rsidR="00DE1EE7">
          <w:pgSz w:w="11920" w:h="16840"/>
          <w:pgMar w:top="1380" w:right="708" w:bottom="980" w:left="1275" w:header="0" w:footer="718" w:gutter="0"/>
          <w:cols w:space="720"/>
        </w:sectPr>
      </w:pPr>
    </w:p>
    <w:p w14:paraId="07078D81" w14:textId="77777777" w:rsidR="00DE1EE7" w:rsidRDefault="00000000">
      <w:pPr>
        <w:pStyle w:val="BodyText"/>
        <w:spacing w:before="60"/>
        <w:ind w:right="754"/>
        <w:jc w:val="both"/>
      </w:pPr>
      <w:r>
        <w:lastRenderedPageBreak/>
        <w:t xml:space="preserve">women. Being </w:t>
      </w:r>
      <w:proofErr w:type="gramStart"/>
      <w:r>
        <w:t>drunkards</w:t>
      </w:r>
      <w:proofErr w:type="gramEnd"/>
      <w:r>
        <w:t xml:space="preserve"> they incessantly talk about the wrong in everything and anything without making any attempt to right them. The constantly irritable</w:t>
      </w:r>
      <w:r>
        <w:rPr>
          <w:spacing w:val="-3"/>
        </w:rPr>
        <w:t xml:space="preserve"> </w:t>
      </w:r>
      <w:r>
        <w:t>naggings</w:t>
      </w:r>
      <w:r>
        <w:rPr>
          <w:spacing w:val="-3"/>
        </w:rPr>
        <w:t xml:space="preserve"> </w:t>
      </w:r>
      <w:r>
        <w:t>are</w:t>
      </w:r>
      <w:r>
        <w:rPr>
          <w:spacing w:val="-3"/>
        </w:rPr>
        <w:t xml:space="preserve"> </w:t>
      </w:r>
      <w:r>
        <w:t>indicated</w:t>
      </w:r>
      <w:r>
        <w:rPr>
          <w:spacing w:val="-3"/>
        </w:rPr>
        <w:t xml:space="preserve"> </w:t>
      </w:r>
      <w:r>
        <w:t>by the enumeration of the</w:t>
      </w:r>
      <w:r>
        <w:rPr>
          <w:spacing w:val="-3"/>
        </w:rPr>
        <w:t xml:space="preserve"> </w:t>
      </w:r>
      <w:r>
        <w:t>man’s</w:t>
      </w:r>
      <w:r>
        <w:rPr>
          <w:spacing w:val="-3"/>
        </w:rPr>
        <w:t xml:space="preserve"> </w:t>
      </w:r>
      <w:r>
        <w:t>demands.</w:t>
      </w:r>
      <w:r>
        <w:rPr>
          <w:spacing w:val="80"/>
        </w:rPr>
        <w:t xml:space="preserve"> </w:t>
      </w:r>
      <w:r>
        <w:t>The</w:t>
      </w:r>
      <w:r>
        <w:rPr>
          <w:spacing w:val="-3"/>
        </w:rPr>
        <w:t xml:space="preserve"> </w:t>
      </w:r>
      <w:r>
        <w:t>man</w:t>
      </w:r>
      <w:r>
        <w:rPr>
          <w:spacing w:val="-3"/>
        </w:rPr>
        <w:t xml:space="preserve"> </w:t>
      </w:r>
      <w:r>
        <w:t>is</w:t>
      </w:r>
      <w:r>
        <w:rPr>
          <w:spacing w:val="-3"/>
        </w:rPr>
        <w:t xml:space="preserve"> </w:t>
      </w:r>
      <w:r>
        <w:t>also</w:t>
      </w:r>
      <w:r>
        <w:rPr>
          <w:spacing w:val="-3"/>
        </w:rPr>
        <w:t xml:space="preserve"> </w:t>
      </w:r>
      <w:r>
        <w:t>ridiculed</w:t>
      </w:r>
      <w:r>
        <w:rPr>
          <w:spacing w:val="-3"/>
        </w:rPr>
        <w:t xml:space="preserve"> </w:t>
      </w:r>
      <w:r>
        <w:t>for</w:t>
      </w:r>
      <w:r>
        <w:rPr>
          <w:spacing w:val="-3"/>
        </w:rPr>
        <w:t xml:space="preserve"> </w:t>
      </w:r>
      <w:r>
        <w:t>his</w:t>
      </w:r>
      <w:r>
        <w:rPr>
          <w:spacing w:val="-3"/>
        </w:rPr>
        <w:t xml:space="preserve"> </w:t>
      </w:r>
      <w:r>
        <w:t>exaggeration</w:t>
      </w:r>
      <w:r>
        <w:rPr>
          <w:spacing w:val="-3"/>
        </w:rPr>
        <w:t xml:space="preserve"> </w:t>
      </w:r>
      <w:r>
        <w:t>of</w:t>
      </w:r>
      <w:r>
        <w:rPr>
          <w:spacing w:val="-3"/>
        </w:rPr>
        <w:t xml:space="preserve"> </w:t>
      </w:r>
      <w:r>
        <w:t>the food he has entrusted to his wife.</w:t>
      </w:r>
    </w:p>
    <w:p w14:paraId="47CC495B" w14:textId="77777777" w:rsidR="00DE1EE7" w:rsidRDefault="00000000">
      <w:pPr>
        <w:pStyle w:val="BodyText"/>
        <w:spacing w:before="276"/>
        <w:ind w:left="345" w:right="5726"/>
      </w:pPr>
      <w:proofErr w:type="spellStart"/>
      <w:r>
        <w:t>Fitiko</w:t>
      </w:r>
      <w:proofErr w:type="spellEnd"/>
      <w:r>
        <w:t xml:space="preserve"> </w:t>
      </w:r>
      <w:proofErr w:type="spellStart"/>
      <w:r>
        <w:t>qaalate</w:t>
      </w:r>
      <w:proofErr w:type="spellEnd"/>
      <w:r>
        <w:t xml:space="preserve"> </w:t>
      </w:r>
      <w:proofErr w:type="spellStart"/>
      <w:r>
        <w:t>naa</w:t>
      </w:r>
      <w:proofErr w:type="spellEnd"/>
      <w:r>
        <w:t xml:space="preserve"> </w:t>
      </w:r>
      <w:proofErr w:type="spellStart"/>
      <w:r>
        <w:t>karraaba</w:t>
      </w:r>
      <w:proofErr w:type="spellEnd"/>
      <w:r>
        <w:t xml:space="preserve"> </w:t>
      </w:r>
      <w:proofErr w:type="spellStart"/>
      <w:r>
        <w:t>jedha</w:t>
      </w:r>
      <w:proofErr w:type="spellEnd"/>
      <w:r>
        <w:t xml:space="preserve"> </w:t>
      </w:r>
      <w:proofErr w:type="spellStart"/>
      <w:r>
        <w:t>Dulaachi</w:t>
      </w:r>
      <w:proofErr w:type="spellEnd"/>
      <w:r>
        <w:rPr>
          <w:spacing w:val="-8"/>
        </w:rPr>
        <w:t xml:space="preserve"> </w:t>
      </w:r>
      <w:r>
        <w:t>gad</w:t>
      </w:r>
      <w:r>
        <w:rPr>
          <w:spacing w:val="-8"/>
        </w:rPr>
        <w:t xml:space="preserve"> </w:t>
      </w:r>
      <w:proofErr w:type="spellStart"/>
      <w:r>
        <w:t>tahe</w:t>
      </w:r>
      <w:proofErr w:type="spellEnd"/>
      <w:r>
        <w:rPr>
          <w:spacing w:val="-8"/>
        </w:rPr>
        <w:t xml:space="preserve"> </w:t>
      </w:r>
      <w:proofErr w:type="spellStart"/>
      <w:r>
        <w:t>naa</w:t>
      </w:r>
      <w:proofErr w:type="spellEnd"/>
      <w:r>
        <w:rPr>
          <w:spacing w:val="-8"/>
        </w:rPr>
        <w:t xml:space="preserve"> </w:t>
      </w:r>
      <w:proofErr w:type="spellStart"/>
      <w:r>
        <w:t>dhankaka</w:t>
      </w:r>
      <w:proofErr w:type="spellEnd"/>
      <w:r>
        <w:rPr>
          <w:spacing w:val="-8"/>
        </w:rPr>
        <w:t xml:space="preserve"> </w:t>
      </w:r>
      <w:proofErr w:type="spellStart"/>
      <w:r>
        <w:t>jedha</w:t>
      </w:r>
      <w:proofErr w:type="spellEnd"/>
      <w:r>
        <w:t xml:space="preserve"> Somba </w:t>
      </w:r>
      <w:proofErr w:type="spellStart"/>
      <w:r>
        <w:t>saareen</w:t>
      </w:r>
      <w:proofErr w:type="spellEnd"/>
      <w:r>
        <w:t xml:space="preserve"> </w:t>
      </w:r>
      <w:proofErr w:type="spellStart"/>
      <w:r>
        <w:t>fuute</w:t>
      </w:r>
      <w:proofErr w:type="spellEnd"/>
      <w:r>
        <w:t xml:space="preserve"> </w:t>
      </w:r>
      <w:proofErr w:type="spellStart"/>
      <w:r>
        <w:t>antharafa</w:t>
      </w:r>
      <w:proofErr w:type="spellEnd"/>
      <w:r>
        <w:t xml:space="preserve"> </w:t>
      </w:r>
      <w:proofErr w:type="spellStart"/>
      <w:r>
        <w:t>jedha</w:t>
      </w:r>
      <w:proofErr w:type="spellEnd"/>
      <w:r>
        <w:t xml:space="preserve"> </w:t>
      </w:r>
      <w:proofErr w:type="spellStart"/>
      <w:r>
        <w:t>Andaarafa</w:t>
      </w:r>
      <w:proofErr w:type="spellEnd"/>
      <w:r>
        <w:t xml:space="preserve"> </w:t>
      </w:r>
      <w:proofErr w:type="spellStart"/>
      <w:r>
        <w:t>nyaate</w:t>
      </w:r>
      <w:proofErr w:type="spellEnd"/>
      <w:r>
        <w:t xml:space="preserve"> </w:t>
      </w:r>
      <w:proofErr w:type="spellStart"/>
      <w:r>
        <w:t>naa</w:t>
      </w:r>
      <w:proofErr w:type="spellEnd"/>
      <w:r>
        <w:t xml:space="preserve"> </w:t>
      </w:r>
      <w:proofErr w:type="spellStart"/>
      <w:r>
        <w:t>haraama</w:t>
      </w:r>
      <w:proofErr w:type="spellEnd"/>
      <w:r>
        <w:t xml:space="preserve"> </w:t>
      </w:r>
      <w:proofErr w:type="spellStart"/>
      <w:r>
        <w:t>jedha</w:t>
      </w:r>
      <w:proofErr w:type="spellEnd"/>
    </w:p>
    <w:p w14:paraId="03270A72" w14:textId="77777777" w:rsidR="00DE1EE7" w:rsidRDefault="00000000">
      <w:pPr>
        <w:pStyle w:val="BodyText"/>
        <w:spacing w:before="276"/>
        <w:ind w:left="345" w:right="5346"/>
      </w:pPr>
      <w:r>
        <w:t xml:space="preserve">He slaughters a </w:t>
      </w:r>
      <w:proofErr w:type="gramStart"/>
      <w:r>
        <w:t>calf,</w:t>
      </w:r>
      <w:proofErr w:type="gramEnd"/>
      <w:r>
        <w:t xml:space="preserve"> he claims it is an ox</w:t>
      </w:r>
      <w:r>
        <w:rPr>
          <w:spacing w:val="40"/>
        </w:rPr>
        <w:t xml:space="preserve"> </w:t>
      </w:r>
      <w:r>
        <w:t>An</w:t>
      </w:r>
      <w:r>
        <w:rPr>
          <w:spacing w:val="-4"/>
        </w:rPr>
        <w:t xml:space="preserve"> </w:t>
      </w:r>
      <w:r>
        <w:t>old</w:t>
      </w:r>
      <w:r>
        <w:rPr>
          <w:spacing w:val="-4"/>
        </w:rPr>
        <w:t xml:space="preserve"> </w:t>
      </w:r>
      <w:r>
        <w:t>cow</w:t>
      </w:r>
      <w:r>
        <w:rPr>
          <w:spacing w:val="-4"/>
        </w:rPr>
        <w:t xml:space="preserve"> </w:t>
      </w:r>
      <w:r>
        <w:t>dies</w:t>
      </w:r>
      <w:r>
        <w:rPr>
          <w:spacing w:val="-4"/>
        </w:rPr>
        <w:t xml:space="preserve"> </w:t>
      </w:r>
      <w:r>
        <w:t>he</w:t>
      </w:r>
      <w:r>
        <w:rPr>
          <w:spacing w:val="-4"/>
        </w:rPr>
        <w:t xml:space="preserve"> </w:t>
      </w:r>
      <w:r>
        <w:t>says</w:t>
      </w:r>
      <w:r>
        <w:rPr>
          <w:spacing w:val="-4"/>
        </w:rPr>
        <w:t xml:space="preserve"> </w:t>
      </w:r>
      <w:r>
        <w:t>it</w:t>
      </w:r>
      <w:r>
        <w:rPr>
          <w:spacing w:val="-4"/>
        </w:rPr>
        <w:t xml:space="preserve"> </w:t>
      </w:r>
      <w:r>
        <w:t>is</w:t>
      </w:r>
      <w:r>
        <w:rPr>
          <w:spacing w:val="-4"/>
        </w:rPr>
        <w:t xml:space="preserve"> </w:t>
      </w:r>
      <w:r>
        <w:t>a</w:t>
      </w:r>
      <w:r>
        <w:rPr>
          <w:spacing w:val="-4"/>
        </w:rPr>
        <w:t xml:space="preserve"> </w:t>
      </w:r>
      <w:r>
        <w:t>mature</w:t>
      </w:r>
      <w:r>
        <w:rPr>
          <w:spacing w:val="-4"/>
        </w:rPr>
        <w:t xml:space="preserve"> </w:t>
      </w:r>
      <w:r>
        <w:t>heifer</w:t>
      </w:r>
    </w:p>
    <w:p w14:paraId="0BC8577D" w14:textId="77777777" w:rsidR="00DE1EE7" w:rsidRDefault="00000000">
      <w:pPr>
        <w:pStyle w:val="BodyText"/>
        <w:ind w:left="345" w:right="4881"/>
      </w:pPr>
      <w:r>
        <w:t>A</w:t>
      </w:r>
      <w:r>
        <w:rPr>
          <w:spacing w:val="-5"/>
        </w:rPr>
        <w:t xml:space="preserve"> </w:t>
      </w:r>
      <w:r>
        <w:t>dog</w:t>
      </w:r>
      <w:r>
        <w:rPr>
          <w:spacing w:val="-5"/>
        </w:rPr>
        <w:t xml:space="preserve"> </w:t>
      </w:r>
      <w:r>
        <w:t>snatches</w:t>
      </w:r>
      <w:r>
        <w:rPr>
          <w:spacing w:val="-5"/>
        </w:rPr>
        <w:t xml:space="preserve"> </w:t>
      </w:r>
      <w:r>
        <w:t>the</w:t>
      </w:r>
      <w:r>
        <w:rPr>
          <w:spacing w:val="-5"/>
        </w:rPr>
        <w:t xml:space="preserve"> </w:t>
      </w:r>
      <w:r>
        <w:t>lung</w:t>
      </w:r>
      <w:r>
        <w:rPr>
          <w:spacing w:val="-5"/>
        </w:rPr>
        <w:t xml:space="preserve"> </w:t>
      </w:r>
      <w:r>
        <w:t>he</w:t>
      </w:r>
      <w:r>
        <w:rPr>
          <w:spacing w:val="-5"/>
        </w:rPr>
        <w:t xml:space="preserve"> </w:t>
      </w:r>
      <w:r>
        <w:t>says,</w:t>
      </w:r>
      <w:r>
        <w:rPr>
          <w:spacing w:val="-5"/>
        </w:rPr>
        <w:t xml:space="preserve"> </w:t>
      </w:r>
      <w:r>
        <w:t>it</w:t>
      </w:r>
      <w:r>
        <w:rPr>
          <w:spacing w:val="-5"/>
        </w:rPr>
        <w:t xml:space="preserve"> </w:t>
      </w:r>
      <w:r>
        <w:t>is</w:t>
      </w:r>
      <w:r>
        <w:rPr>
          <w:spacing w:val="-5"/>
        </w:rPr>
        <w:t xml:space="preserve"> </w:t>
      </w:r>
      <w:r>
        <w:t>breastbone He eats breastbone and swears he hasn’t</w:t>
      </w:r>
    </w:p>
    <w:p w14:paraId="1FD10000" w14:textId="77777777" w:rsidR="00DE1EE7" w:rsidRDefault="00000000">
      <w:pPr>
        <w:pStyle w:val="BodyText"/>
        <w:spacing w:before="276"/>
        <w:ind w:right="746"/>
        <w:jc w:val="both"/>
      </w:pPr>
      <w:r>
        <w:t>These lines depict the man</w:t>
      </w:r>
      <w:r>
        <w:rPr>
          <w:spacing w:val="-2"/>
        </w:rPr>
        <w:t xml:space="preserve"> </w:t>
      </w:r>
      <w:r>
        <w:t>as</w:t>
      </w:r>
      <w:r>
        <w:rPr>
          <w:spacing w:val="-2"/>
        </w:rPr>
        <w:t xml:space="preserve"> </w:t>
      </w:r>
      <w:r>
        <w:t>trivial.</w:t>
      </w:r>
      <w:r>
        <w:rPr>
          <w:spacing w:val="-2"/>
        </w:rPr>
        <w:t xml:space="preserve"> </w:t>
      </w:r>
      <w:r>
        <w:t>The</w:t>
      </w:r>
      <w:r>
        <w:rPr>
          <w:spacing w:val="-2"/>
        </w:rPr>
        <w:t xml:space="preserve"> </w:t>
      </w:r>
      <w:r>
        <w:t>song</w:t>
      </w:r>
      <w:r>
        <w:rPr>
          <w:spacing w:val="-2"/>
        </w:rPr>
        <w:t xml:space="preserve"> </w:t>
      </w:r>
      <w:r>
        <w:t>relies</w:t>
      </w:r>
      <w:r>
        <w:rPr>
          <w:spacing w:val="-2"/>
        </w:rPr>
        <w:t xml:space="preserve"> </w:t>
      </w:r>
      <w:r>
        <w:t>heavily</w:t>
      </w:r>
      <w:r>
        <w:rPr>
          <w:spacing w:val="-2"/>
        </w:rPr>
        <w:t xml:space="preserve"> </w:t>
      </w:r>
      <w:r>
        <w:t>on</w:t>
      </w:r>
      <w:r>
        <w:rPr>
          <w:spacing w:val="-2"/>
        </w:rPr>
        <w:t xml:space="preserve"> </w:t>
      </w:r>
      <w:r>
        <w:t>the</w:t>
      </w:r>
      <w:r>
        <w:rPr>
          <w:spacing w:val="-2"/>
        </w:rPr>
        <w:t xml:space="preserve"> </w:t>
      </w:r>
      <w:r>
        <w:t>knowledge</w:t>
      </w:r>
      <w:r>
        <w:rPr>
          <w:spacing w:val="-2"/>
        </w:rPr>
        <w:t xml:space="preserve"> </w:t>
      </w:r>
      <w:r>
        <w:t>of</w:t>
      </w:r>
      <w:r>
        <w:rPr>
          <w:spacing w:val="-2"/>
        </w:rPr>
        <w:t xml:space="preserve"> </w:t>
      </w:r>
      <w:r>
        <w:t>the</w:t>
      </w:r>
      <w:r>
        <w:rPr>
          <w:spacing w:val="-2"/>
        </w:rPr>
        <w:t xml:space="preserve"> </w:t>
      </w:r>
      <w:r>
        <w:t xml:space="preserve">listener to the effect that </w:t>
      </w:r>
      <w:proofErr w:type="spellStart"/>
      <w:r>
        <w:rPr>
          <w:i/>
        </w:rPr>
        <w:t>fitiko</w:t>
      </w:r>
      <w:proofErr w:type="spellEnd"/>
      <w:r>
        <w:t xml:space="preserve">/calf is not </w:t>
      </w:r>
      <w:proofErr w:type="spellStart"/>
      <w:r>
        <w:rPr>
          <w:i/>
        </w:rPr>
        <w:t>karraaba</w:t>
      </w:r>
      <w:proofErr w:type="spellEnd"/>
      <w:r>
        <w:t>/ox, a knowledge that would enable him to</w:t>
      </w:r>
      <w:r>
        <w:rPr>
          <w:spacing w:val="40"/>
        </w:rPr>
        <w:t xml:space="preserve"> </w:t>
      </w:r>
      <w:r>
        <w:t xml:space="preserve">decipher an exaggeration of ludicrous proportions. As </w:t>
      </w:r>
      <w:proofErr w:type="spellStart"/>
      <w:r>
        <w:t>Sherzer</w:t>
      </w:r>
      <w:proofErr w:type="spellEnd"/>
      <w:r>
        <w:t xml:space="preserve"> (1994:21) notes, </w:t>
      </w:r>
      <w:proofErr w:type="spellStart"/>
      <w:r>
        <w:t>humour</w:t>
      </w:r>
      <w:proofErr w:type="spellEnd"/>
      <w:r>
        <w:t xml:space="preserve"> is intimately dependent</w:t>
      </w:r>
      <w:r>
        <w:rPr>
          <w:spacing w:val="-3"/>
        </w:rPr>
        <w:t xml:space="preserve"> </w:t>
      </w:r>
      <w:r>
        <w:t>on</w:t>
      </w:r>
      <w:r>
        <w:rPr>
          <w:spacing w:val="-3"/>
        </w:rPr>
        <w:t xml:space="preserve"> </w:t>
      </w:r>
      <w:r>
        <w:t>and</w:t>
      </w:r>
      <w:r>
        <w:rPr>
          <w:spacing w:val="-3"/>
        </w:rPr>
        <w:t xml:space="preserve"> </w:t>
      </w:r>
      <w:r>
        <w:t>integrated</w:t>
      </w:r>
      <w:r>
        <w:rPr>
          <w:spacing w:val="-3"/>
        </w:rPr>
        <w:t xml:space="preserve"> </w:t>
      </w:r>
      <w:r>
        <w:t>with</w:t>
      </w:r>
      <w:r>
        <w:rPr>
          <w:spacing w:val="-3"/>
        </w:rPr>
        <w:t xml:space="preserve"> </w:t>
      </w:r>
      <w:r>
        <w:t>knowledge,</w:t>
      </w:r>
      <w:r>
        <w:rPr>
          <w:spacing w:val="-3"/>
        </w:rPr>
        <w:t xml:space="preserve"> </w:t>
      </w:r>
      <w:r>
        <w:t>assumptions,</w:t>
      </w:r>
      <w:r>
        <w:rPr>
          <w:spacing w:val="-3"/>
        </w:rPr>
        <w:t xml:space="preserve"> </w:t>
      </w:r>
      <w:r>
        <w:t>and</w:t>
      </w:r>
      <w:r>
        <w:rPr>
          <w:spacing w:val="-3"/>
        </w:rPr>
        <w:t xml:space="preserve"> </w:t>
      </w:r>
      <w:r>
        <w:t>experiences</w:t>
      </w:r>
      <w:r>
        <w:rPr>
          <w:spacing w:val="-3"/>
        </w:rPr>
        <w:t xml:space="preserve"> </w:t>
      </w:r>
      <w:r>
        <w:t>shared by narrators and audiences. In this poem, the man’s</w:t>
      </w:r>
      <w:r>
        <w:rPr>
          <w:spacing w:val="-3"/>
        </w:rPr>
        <w:t xml:space="preserve"> </w:t>
      </w:r>
      <w:r>
        <w:t>greed</w:t>
      </w:r>
      <w:r>
        <w:rPr>
          <w:spacing w:val="-3"/>
        </w:rPr>
        <w:t xml:space="preserve"> </w:t>
      </w:r>
      <w:r>
        <w:t>is</w:t>
      </w:r>
      <w:r>
        <w:rPr>
          <w:spacing w:val="-3"/>
        </w:rPr>
        <w:t xml:space="preserve"> </w:t>
      </w:r>
      <w:r>
        <w:t>boundless</w:t>
      </w:r>
      <w:r>
        <w:rPr>
          <w:spacing w:val="-3"/>
        </w:rPr>
        <w:t xml:space="preserve"> </w:t>
      </w:r>
      <w:r>
        <w:t>and</w:t>
      </w:r>
      <w:r>
        <w:rPr>
          <w:spacing w:val="-3"/>
        </w:rPr>
        <w:t xml:space="preserve"> </w:t>
      </w:r>
      <w:r>
        <w:t>there</w:t>
      </w:r>
      <w:r>
        <w:rPr>
          <w:spacing w:val="-3"/>
        </w:rPr>
        <w:t xml:space="preserve"> </w:t>
      </w:r>
      <w:r>
        <w:t>seems</w:t>
      </w:r>
      <w:r>
        <w:rPr>
          <w:spacing w:val="-3"/>
        </w:rPr>
        <w:t xml:space="preserve"> </w:t>
      </w:r>
      <w:r>
        <w:t>to</w:t>
      </w:r>
      <w:r>
        <w:rPr>
          <w:spacing w:val="-3"/>
        </w:rPr>
        <w:t xml:space="preserve"> </w:t>
      </w:r>
      <w:r>
        <w:t>be endless scope for invention where calves become oxen and lungs are transformed to breastbones. The joke deconstructs</w:t>
      </w:r>
      <w:r>
        <w:rPr>
          <w:spacing w:val="-3"/>
        </w:rPr>
        <w:t xml:space="preserve"> </w:t>
      </w:r>
      <w:r>
        <w:t>the</w:t>
      </w:r>
      <w:r>
        <w:rPr>
          <w:spacing w:val="-3"/>
        </w:rPr>
        <w:t xml:space="preserve"> </w:t>
      </w:r>
      <w:r>
        <w:t>myth</w:t>
      </w:r>
      <w:r>
        <w:rPr>
          <w:spacing w:val="-3"/>
        </w:rPr>
        <w:t xml:space="preserve"> </w:t>
      </w:r>
      <w:r>
        <w:t>that</w:t>
      </w:r>
      <w:r>
        <w:rPr>
          <w:spacing w:val="-3"/>
        </w:rPr>
        <w:t xml:space="preserve"> </w:t>
      </w:r>
      <w:r>
        <w:t>it</w:t>
      </w:r>
      <w:r>
        <w:rPr>
          <w:spacing w:val="-3"/>
        </w:rPr>
        <w:t xml:space="preserve"> </w:t>
      </w:r>
      <w:r>
        <w:t>is</w:t>
      </w:r>
      <w:r>
        <w:rPr>
          <w:spacing w:val="-3"/>
        </w:rPr>
        <w:t xml:space="preserve"> </w:t>
      </w:r>
      <w:r>
        <w:t>women</w:t>
      </w:r>
      <w:r>
        <w:rPr>
          <w:spacing w:val="-3"/>
        </w:rPr>
        <w:t xml:space="preserve"> </w:t>
      </w:r>
      <w:r>
        <w:t>who</w:t>
      </w:r>
      <w:r>
        <w:rPr>
          <w:spacing w:val="-3"/>
        </w:rPr>
        <w:t xml:space="preserve"> </w:t>
      </w:r>
      <w:r>
        <w:t>are</w:t>
      </w:r>
      <w:r>
        <w:rPr>
          <w:spacing w:val="-3"/>
        </w:rPr>
        <w:t xml:space="preserve"> </w:t>
      </w:r>
      <w:r>
        <w:t>liars,</w:t>
      </w:r>
      <w:r>
        <w:rPr>
          <w:spacing w:val="-3"/>
        </w:rPr>
        <w:t xml:space="preserve"> </w:t>
      </w:r>
      <w:r>
        <w:t>ordinarily</w:t>
      </w:r>
      <w:r>
        <w:rPr>
          <w:spacing w:val="-3"/>
        </w:rPr>
        <w:t xml:space="preserve"> </w:t>
      </w:r>
      <w:r>
        <w:t>echoed in proverbs and other oral genres. The speaker employs a list of contrasts calf/ox, old cow/mature heifer, and lung/breastbone in order to show the ridiculousness of the man’s claim and his limitless envy. As the last line indicates the</w:t>
      </w:r>
      <w:r>
        <w:rPr>
          <w:spacing w:val="-3"/>
        </w:rPr>
        <w:t xml:space="preserve"> </w:t>
      </w:r>
      <w:r>
        <w:t>man</w:t>
      </w:r>
      <w:r>
        <w:rPr>
          <w:spacing w:val="-3"/>
        </w:rPr>
        <w:t xml:space="preserve"> </w:t>
      </w:r>
      <w:r>
        <w:t>is</w:t>
      </w:r>
      <w:r>
        <w:rPr>
          <w:spacing w:val="-3"/>
        </w:rPr>
        <w:t xml:space="preserve"> </w:t>
      </w:r>
      <w:r>
        <w:t>a</w:t>
      </w:r>
      <w:r>
        <w:rPr>
          <w:spacing w:val="-3"/>
        </w:rPr>
        <w:t xml:space="preserve"> </w:t>
      </w:r>
      <w:r>
        <w:t>perpetual</w:t>
      </w:r>
      <w:r>
        <w:rPr>
          <w:spacing w:val="-3"/>
        </w:rPr>
        <w:t xml:space="preserve"> </w:t>
      </w:r>
      <w:r>
        <w:t>liar</w:t>
      </w:r>
      <w:r>
        <w:rPr>
          <w:spacing w:val="-3"/>
        </w:rPr>
        <w:t xml:space="preserve"> </w:t>
      </w:r>
      <w:r>
        <w:t>who</w:t>
      </w:r>
      <w:r>
        <w:rPr>
          <w:spacing w:val="-3"/>
        </w:rPr>
        <w:t xml:space="preserve"> </w:t>
      </w:r>
      <w:r>
        <w:t>swears he has not eaten after consuming the breastbone, considered a choicy meat portion.</w:t>
      </w:r>
    </w:p>
    <w:p w14:paraId="2FF9C334" w14:textId="77777777" w:rsidR="00DE1EE7" w:rsidRDefault="00000000">
      <w:pPr>
        <w:pStyle w:val="BodyText"/>
        <w:spacing w:before="276"/>
        <w:ind w:right="746"/>
        <w:jc w:val="both"/>
      </w:pPr>
      <w:r>
        <w:t>In the song that follows, the text</w:t>
      </w:r>
      <w:r>
        <w:rPr>
          <w:spacing w:val="-2"/>
        </w:rPr>
        <w:t xml:space="preserve"> </w:t>
      </w:r>
      <w:r>
        <w:t>is</w:t>
      </w:r>
      <w:r>
        <w:rPr>
          <w:spacing w:val="-2"/>
        </w:rPr>
        <w:t xml:space="preserve"> </w:t>
      </w:r>
      <w:r>
        <w:t>a</w:t>
      </w:r>
      <w:r>
        <w:rPr>
          <w:spacing w:val="-2"/>
        </w:rPr>
        <w:t xml:space="preserve"> </w:t>
      </w:r>
      <w:r>
        <w:t>kind</w:t>
      </w:r>
      <w:r>
        <w:rPr>
          <w:spacing w:val="-2"/>
        </w:rPr>
        <w:t xml:space="preserve"> </w:t>
      </w:r>
      <w:r>
        <w:t>of</w:t>
      </w:r>
      <w:r>
        <w:rPr>
          <w:spacing w:val="-2"/>
        </w:rPr>
        <w:t xml:space="preserve"> </w:t>
      </w:r>
      <w:r>
        <w:t>conspiracy</w:t>
      </w:r>
      <w:r>
        <w:rPr>
          <w:spacing w:val="-2"/>
        </w:rPr>
        <w:t xml:space="preserve"> </w:t>
      </w:r>
      <w:r>
        <w:t>among</w:t>
      </w:r>
      <w:r>
        <w:rPr>
          <w:spacing w:val="-2"/>
        </w:rPr>
        <w:t xml:space="preserve"> </w:t>
      </w:r>
      <w:r>
        <w:t>the</w:t>
      </w:r>
      <w:r>
        <w:rPr>
          <w:spacing w:val="-2"/>
        </w:rPr>
        <w:t xml:space="preserve"> </w:t>
      </w:r>
      <w:r>
        <w:t>women</w:t>
      </w:r>
      <w:r>
        <w:rPr>
          <w:spacing w:val="-2"/>
        </w:rPr>
        <w:t xml:space="preserve"> </w:t>
      </w:r>
      <w:r>
        <w:t>who</w:t>
      </w:r>
      <w:r>
        <w:rPr>
          <w:spacing w:val="-2"/>
        </w:rPr>
        <w:t xml:space="preserve"> </w:t>
      </w:r>
      <w:r>
        <w:t>tell</w:t>
      </w:r>
      <w:r>
        <w:rPr>
          <w:spacing w:val="-2"/>
        </w:rPr>
        <w:t xml:space="preserve"> </w:t>
      </w:r>
      <w:r>
        <w:t>the</w:t>
      </w:r>
      <w:r>
        <w:rPr>
          <w:spacing w:val="-2"/>
        </w:rPr>
        <w:t xml:space="preserve"> </w:t>
      </w:r>
      <w:r>
        <w:t>nasty stories of men to themselves. The first line sets the tone by asking</w:t>
      </w:r>
      <w:r>
        <w:rPr>
          <w:spacing w:val="-2"/>
        </w:rPr>
        <w:t xml:space="preserve"> </w:t>
      </w:r>
      <w:r>
        <w:t>whether</w:t>
      </w:r>
      <w:r>
        <w:rPr>
          <w:spacing w:val="-2"/>
        </w:rPr>
        <w:t xml:space="preserve"> </w:t>
      </w:r>
      <w:r>
        <w:t>the</w:t>
      </w:r>
      <w:r>
        <w:rPr>
          <w:spacing w:val="-2"/>
        </w:rPr>
        <w:t xml:space="preserve"> </w:t>
      </w:r>
      <w:r>
        <w:t>audience</w:t>
      </w:r>
      <w:r>
        <w:rPr>
          <w:spacing w:val="-2"/>
        </w:rPr>
        <w:t xml:space="preserve"> </w:t>
      </w:r>
      <w:r>
        <w:t>and the performers have heard of these stories. The performers then reply in the negative and hence encourage the speaker to reveal the shameful acts of the men. The</w:t>
      </w:r>
      <w:r>
        <w:rPr>
          <w:spacing w:val="-2"/>
        </w:rPr>
        <w:t xml:space="preserve"> </w:t>
      </w:r>
      <w:r>
        <w:t>speaker</w:t>
      </w:r>
      <w:r>
        <w:rPr>
          <w:spacing w:val="-2"/>
        </w:rPr>
        <w:t xml:space="preserve"> </w:t>
      </w:r>
      <w:r>
        <w:t>depicts</w:t>
      </w:r>
      <w:r>
        <w:rPr>
          <w:spacing w:val="-2"/>
        </w:rPr>
        <w:t xml:space="preserve"> </w:t>
      </w:r>
      <w:r>
        <w:t>the man as one who counts, absurd as it may sound, the grains of millet and the entrails of carcasses. Referring to him as the “owner of millet”, he is shown to be mean and particular about the food ration of the family. It is this particularity of meanness that</w:t>
      </w:r>
      <w:r>
        <w:rPr>
          <w:spacing w:val="-3"/>
        </w:rPr>
        <w:t xml:space="preserve"> </w:t>
      </w:r>
      <w:r>
        <w:t>is</w:t>
      </w:r>
      <w:r>
        <w:rPr>
          <w:spacing w:val="-3"/>
        </w:rPr>
        <w:t xml:space="preserve"> </w:t>
      </w:r>
      <w:r>
        <w:t>being</w:t>
      </w:r>
      <w:r>
        <w:rPr>
          <w:spacing w:val="-3"/>
        </w:rPr>
        <w:t xml:space="preserve"> </w:t>
      </w:r>
      <w:r>
        <w:t>ridiculed and laughed</w:t>
      </w:r>
      <w:r>
        <w:rPr>
          <w:spacing w:val="-3"/>
        </w:rPr>
        <w:t xml:space="preserve"> </w:t>
      </w:r>
      <w:r>
        <w:t>at.</w:t>
      </w:r>
      <w:r>
        <w:rPr>
          <w:spacing w:val="-3"/>
        </w:rPr>
        <w:t xml:space="preserve"> </w:t>
      </w:r>
      <w:r>
        <w:t>The</w:t>
      </w:r>
      <w:r>
        <w:rPr>
          <w:spacing w:val="-3"/>
        </w:rPr>
        <w:t xml:space="preserve"> </w:t>
      </w:r>
      <w:r>
        <w:t>theme</w:t>
      </w:r>
      <w:r>
        <w:rPr>
          <w:spacing w:val="-3"/>
        </w:rPr>
        <w:t xml:space="preserve"> </w:t>
      </w:r>
      <w:r>
        <w:t>of</w:t>
      </w:r>
      <w:r>
        <w:rPr>
          <w:spacing w:val="-3"/>
        </w:rPr>
        <w:t xml:space="preserve"> </w:t>
      </w:r>
      <w:r>
        <w:t>meanness</w:t>
      </w:r>
      <w:r>
        <w:rPr>
          <w:spacing w:val="-3"/>
        </w:rPr>
        <w:t xml:space="preserve"> </w:t>
      </w:r>
      <w:r>
        <w:t>and</w:t>
      </w:r>
      <w:r>
        <w:rPr>
          <w:spacing w:val="-3"/>
        </w:rPr>
        <w:t xml:space="preserve"> </w:t>
      </w:r>
      <w:r>
        <w:t>meticulous</w:t>
      </w:r>
      <w:r>
        <w:rPr>
          <w:spacing w:val="-3"/>
        </w:rPr>
        <w:t xml:space="preserve"> </w:t>
      </w:r>
      <w:r>
        <w:t>accounting</w:t>
      </w:r>
      <w:r>
        <w:rPr>
          <w:spacing w:val="-3"/>
        </w:rPr>
        <w:t xml:space="preserve"> </w:t>
      </w:r>
      <w:r>
        <w:t>for</w:t>
      </w:r>
      <w:r>
        <w:rPr>
          <w:spacing w:val="-3"/>
        </w:rPr>
        <w:t xml:space="preserve"> </w:t>
      </w:r>
      <w:r>
        <w:t>food</w:t>
      </w:r>
      <w:r>
        <w:rPr>
          <w:spacing w:val="-3"/>
        </w:rPr>
        <w:t xml:space="preserve"> </w:t>
      </w:r>
      <w:r>
        <w:t>items</w:t>
      </w:r>
      <w:r>
        <w:rPr>
          <w:spacing w:val="-3"/>
        </w:rPr>
        <w:t xml:space="preserve"> </w:t>
      </w:r>
      <w:r>
        <w:t>is</w:t>
      </w:r>
      <w:r>
        <w:rPr>
          <w:spacing w:val="-3"/>
        </w:rPr>
        <w:t xml:space="preserve"> </w:t>
      </w:r>
      <w:r>
        <w:t xml:space="preserve">furthered by the reference to him with the word </w:t>
      </w:r>
      <w:proofErr w:type="spellStart"/>
      <w:r>
        <w:rPr>
          <w:i/>
        </w:rPr>
        <w:t>qorqorticha</w:t>
      </w:r>
      <w:proofErr w:type="spellEnd"/>
      <w:r>
        <w:t>, a</w:t>
      </w:r>
      <w:r>
        <w:rPr>
          <w:spacing w:val="-3"/>
        </w:rPr>
        <w:t xml:space="preserve"> </w:t>
      </w:r>
      <w:r>
        <w:t>word</w:t>
      </w:r>
      <w:r>
        <w:rPr>
          <w:spacing w:val="-3"/>
        </w:rPr>
        <w:t xml:space="preserve"> </w:t>
      </w:r>
      <w:r>
        <w:t>that</w:t>
      </w:r>
      <w:r>
        <w:rPr>
          <w:spacing w:val="-3"/>
        </w:rPr>
        <w:t xml:space="preserve"> </w:t>
      </w:r>
      <w:r>
        <w:t>denotes</w:t>
      </w:r>
      <w:r>
        <w:rPr>
          <w:spacing w:val="-3"/>
        </w:rPr>
        <w:t xml:space="preserve"> </w:t>
      </w:r>
      <w:r>
        <w:t>one</w:t>
      </w:r>
      <w:r>
        <w:rPr>
          <w:spacing w:val="-3"/>
        </w:rPr>
        <w:t xml:space="preserve"> </w:t>
      </w:r>
      <w:r>
        <w:t>who</w:t>
      </w:r>
      <w:r>
        <w:rPr>
          <w:spacing w:val="-3"/>
        </w:rPr>
        <w:t xml:space="preserve"> </w:t>
      </w:r>
      <w:r>
        <w:t>looks</w:t>
      </w:r>
      <w:r>
        <w:rPr>
          <w:spacing w:val="-3"/>
        </w:rPr>
        <w:t xml:space="preserve"> </w:t>
      </w:r>
      <w:r>
        <w:t>rather meanly into minute details of food items.</w:t>
      </w:r>
      <w:r>
        <w:rPr>
          <w:spacing w:val="40"/>
        </w:rPr>
        <w:t xml:space="preserve"> </w:t>
      </w:r>
      <w:r>
        <w:t>Let us examine the song text:</w:t>
      </w:r>
    </w:p>
    <w:p w14:paraId="1BC269DD" w14:textId="77777777" w:rsidR="00DE1EE7" w:rsidRDefault="00000000">
      <w:pPr>
        <w:pStyle w:val="BodyText"/>
        <w:spacing w:before="276"/>
        <w:ind w:left="1605" w:right="5352"/>
      </w:pPr>
      <w:r>
        <w:t>Odu</w:t>
      </w:r>
      <w:r>
        <w:rPr>
          <w:spacing w:val="-13"/>
        </w:rPr>
        <w:t xml:space="preserve"> </w:t>
      </w:r>
      <w:proofErr w:type="spellStart"/>
      <w:r>
        <w:t>qorqorticha</w:t>
      </w:r>
      <w:proofErr w:type="spellEnd"/>
      <w:r>
        <w:rPr>
          <w:spacing w:val="-13"/>
        </w:rPr>
        <w:t xml:space="preserve"> </w:t>
      </w:r>
      <w:proofErr w:type="spellStart"/>
      <w:r>
        <w:t>waa</w:t>
      </w:r>
      <w:proofErr w:type="spellEnd"/>
      <w:r>
        <w:rPr>
          <w:spacing w:val="-13"/>
        </w:rPr>
        <w:t xml:space="preserve"> </w:t>
      </w:r>
      <w:proofErr w:type="spellStart"/>
      <w:r>
        <w:t>dhagete</w:t>
      </w:r>
      <w:proofErr w:type="spellEnd"/>
      <w:r>
        <w:t xml:space="preserve">? </w:t>
      </w:r>
      <w:proofErr w:type="spellStart"/>
      <w:r>
        <w:t>Hindhagene</w:t>
      </w:r>
      <w:proofErr w:type="spellEnd"/>
      <w:r>
        <w:t xml:space="preserve"> mee </w:t>
      </w:r>
      <w:proofErr w:type="spellStart"/>
      <w:r>
        <w:t>odesi</w:t>
      </w:r>
      <w:proofErr w:type="spellEnd"/>
      <w:r>
        <w:t xml:space="preserve"> </w:t>
      </w:r>
      <w:proofErr w:type="spellStart"/>
      <w:r>
        <w:t>Qorqoro</w:t>
      </w:r>
      <w:proofErr w:type="spellEnd"/>
      <w:r>
        <w:t xml:space="preserve"> </w:t>
      </w:r>
      <w:proofErr w:type="spellStart"/>
      <w:r>
        <w:t>robate</w:t>
      </w:r>
      <w:proofErr w:type="spellEnd"/>
      <w:r>
        <w:t xml:space="preserve"> </w:t>
      </w:r>
      <w:proofErr w:type="spellStart"/>
      <w:r>
        <w:t>waa</w:t>
      </w:r>
      <w:proofErr w:type="spellEnd"/>
      <w:r>
        <w:t xml:space="preserve"> </w:t>
      </w:r>
      <w:proofErr w:type="spellStart"/>
      <w:r>
        <w:t>dhagete</w:t>
      </w:r>
      <w:proofErr w:type="spellEnd"/>
      <w:r>
        <w:t>?</w:t>
      </w:r>
    </w:p>
    <w:p w14:paraId="0C63F574" w14:textId="77777777" w:rsidR="00DE1EE7" w:rsidRDefault="00000000">
      <w:pPr>
        <w:pStyle w:val="BodyText"/>
        <w:ind w:left="1605" w:right="4881"/>
      </w:pPr>
      <w:proofErr w:type="spellStart"/>
      <w:r>
        <w:t>Jaaji</w:t>
      </w:r>
      <w:proofErr w:type="spellEnd"/>
      <w:r>
        <w:rPr>
          <w:spacing w:val="-10"/>
        </w:rPr>
        <w:t xml:space="preserve"> </w:t>
      </w:r>
      <w:proofErr w:type="spellStart"/>
      <w:r>
        <w:t>lobbee</w:t>
      </w:r>
      <w:proofErr w:type="spellEnd"/>
      <w:r>
        <w:rPr>
          <w:spacing w:val="-10"/>
        </w:rPr>
        <w:t xml:space="preserve"> </w:t>
      </w:r>
      <w:proofErr w:type="spellStart"/>
      <w:r>
        <w:t>hiddee</w:t>
      </w:r>
      <w:proofErr w:type="spellEnd"/>
      <w:r>
        <w:rPr>
          <w:spacing w:val="-10"/>
        </w:rPr>
        <w:t xml:space="preserve"> </w:t>
      </w:r>
      <w:proofErr w:type="spellStart"/>
      <w:r>
        <w:t>waa</w:t>
      </w:r>
      <w:proofErr w:type="spellEnd"/>
      <w:r>
        <w:rPr>
          <w:spacing w:val="-10"/>
        </w:rPr>
        <w:t xml:space="preserve"> </w:t>
      </w:r>
      <w:proofErr w:type="spellStart"/>
      <w:r>
        <w:t>dhagete</w:t>
      </w:r>
      <w:proofErr w:type="spellEnd"/>
      <w:r>
        <w:t xml:space="preserve">? Odu abba </w:t>
      </w:r>
      <w:proofErr w:type="spellStart"/>
      <w:r>
        <w:t>misingo</w:t>
      </w:r>
      <w:proofErr w:type="spellEnd"/>
      <w:r>
        <w:t xml:space="preserve"> </w:t>
      </w:r>
      <w:proofErr w:type="spellStart"/>
      <w:r>
        <w:t>waa</w:t>
      </w:r>
      <w:proofErr w:type="spellEnd"/>
      <w:r>
        <w:t xml:space="preserve"> </w:t>
      </w:r>
      <w:proofErr w:type="spellStart"/>
      <w:r>
        <w:t>dhagete</w:t>
      </w:r>
      <w:proofErr w:type="spellEnd"/>
      <w:r>
        <w:t xml:space="preserve">? </w:t>
      </w:r>
      <w:proofErr w:type="spellStart"/>
      <w:r>
        <w:t>Misinga</w:t>
      </w:r>
      <w:proofErr w:type="spellEnd"/>
      <w:r>
        <w:t xml:space="preserve"> </w:t>
      </w:r>
      <w:proofErr w:type="spellStart"/>
      <w:r>
        <w:t>laakae</w:t>
      </w:r>
      <w:proofErr w:type="spellEnd"/>
      <w:r>
        <w:t xml:space="preserve"> </w:t>
      </w:r>
      <w:proofErr w:type="spellStart"/>
      <w:r>
        <w:t>waa</w:t>
      </w:r>
      <w:proofErr w:type="spellEnd"/>
      <w:r>
        <w:t xml:space="preserve"> </w:t>
      </w:r>
      <w:proofErr w:type="spellStart"/>
      <w:r>
        <w:t>dhagete</w:t>
      </w:r>
      <w:proofErr w:type="spellEnd"/>
      <w:r>
        <w:t>?</w:t>
      </w:r>
    </w:p>
    <w:p w14:paraId="71CC1AC6" w14:textId="77777777" w:rsidR="00DE1EE7" w:rsidRPr="00A07FE6" w:rsidRDefault="00000000">
      <w:pPr>
        <w:pStyle w:val="BodyText"/>
        <w:ind w:left="1605"/>
        <w:rPr>
          <w:lang w:val="de-DE"/>
        </w:rPr>
      </w:pPr>
      <w:r w:rsidRPr="00A07FE6">
        <w:rPr>
          <w:lang w:val="de-DE"/>
        </w:rPr>
        <w:t xml:space="preserve">Mii garaa laakae waa </w:t>
      </w:r>
      <w:r w:rsidRPr="00A07FE6">
        <w:rPr>
          <w:spacing w:val="-2"/>
          <w:lang w:val="de-DE"/>
        </w:rPr>
        <w:t>dhagete?</w:t>
      </w:r>
    </w:p>
    <w:p w14:paraId="3E2C05E5" w14:textId="77777777" w:rsidR="00DE1EE7" w:rsidRPr="00A07FE6" w:rsidRDefault="00000000">
      <w:pPr>
        <w:pStyle w:val="BodyText"/>
        <w:ind w:left="1605"/>
        <w:rPr>
          <w:lang w:val="de-DE"/>
        </w:rPr>
      </w:pPr>
      <w:r w:rsidRPr="00A07FE6">
        <w:rPr>
          <w:lang w:val="de-DE"/>
        </w:rPr>
        <w:t xml:space="preserve">Mee maraaton jedhe waa </w:t>
      </w:r>
      <w:r w:rsidRPr="00A07FE6">
        <w:rPr>
          <w:spacing w:val="-2"/>
          <w:lang w:val="de-DE"/>
        </w:rPr>
        <w:t>dhagete?</w:t>
      </w:r>
    </w:p>
    <w:p w14:paraId="39EAE9E6" w14:textId="77777777" w:rsidR="00DE1EE7" w:rsidRDefault="00000000">
      <w:pPr>
        <w:pStyle w:val="BodyText"/>
        <w:spacing w:before="276"/>
        <w:ind w:left="1605" w:right="4527"/>
      </w:pPr>
      <w:r>
        <w:t>Did</w:t>
      </w:r>
      <w:r>
        <w:rPr>
          <w:spacing w:val="-5"/>
        </w:rPr>
        <w:t xml:space="preserve"> </w:t>
      </w:r>
      <w:r>
        <w:t>you</w:t>
      </w:r>
      <w:r>
        <w:rPr>
          <w:spacing w:val="-5"/>
        </w:rPr>
        <w:t xml:space="preserve"> </w:t>
      </w:r>
      <w:r>
        <w:t>hear</w:t>
      </w:r>
      <w:r>
        <w:rPr>
          <w:spacing w:val="-5"/>
        </w:rPr>
        <w:t xml:space="preserve"> </w:t>
      </w:r>
      <w:r>
        <w:t>the</w:t>
      </w:r>
      <w:r>
        <w:rPr>
          <w:spacing w:val="-5"/>
        </w:rPr>
        <w:t xml:space="preserve"> </w:t>
      </w:r>
      <w:r>
        <w:t>case</w:t>
      </w:r>
      <w:r>
        <w:rPr>
          <w:spacing w:val="-5"/>
        </w:rPr>
        <w:t xml:space="preserve"> </w:t>
      </w:r>
      <w:r>
        <w:t>of</w:t>
      </w:r>
      <w:r>
        <w:rPr>
          <w:spacing w:val="-5"/>
        </w:rPr>
        <w:t xml:space="preserve"> </w:t>
      </w:r>
      <w:r>
        <w:t>the</w:t>
      </w:r>
      <w:r>
        <w:rPr>
          <w:spacing w:val="-5"/>
        </w:rPr>
        <w:t xml:space="preserve"> </w:t>
      </w:r>
      <w:r>
        <w:t>mean</w:t>
      </w:r>
      <w:r>
        <w:rPr>
          <w:spacing w:val="-5"/>
        </w:rPr>
        <w:t xml:space="preserve"> </w:t>
      </w:r>
      <w:r>
        <w:t>one? I haven’t, tell me</w:t>
      </w:r>
    </w:p>
    <w:p w14:paraId="041BEFE1" w14:textId="77777777" w:rsidR="00DE1EE7" w:rsidRDefault="00000000">
      <w:pPr>
        <w:pStyle w:val="BodyText"/>
        <w:ind w:left="1605"/>
      </w:pPr>
      <w:r>
        <w:t xml:space="preserve">He roasted the raw hide did you </w:t>
      </w:r>
      <w:r>
        <w:rPr>
          <w:spacing w:val="-2"/>
        </w:rPr>
        <w:t>hear?</w:t>
      </w:r>
    </w:p>
    <w:p w14:paraId="3ECE3D9D" w14:textId="77777777" w:rsidR="00DE1EE7" w:rsidRDefault="00DE1EE7">
      <w:pPr>
        <w:pStyle w:val="BodyText"/>
        <w:sectPr w:rsidR="00DE1EE7">
          <w:pgSz w:w="11920" w:h="16840"/>
          <w:pgMar w:top="1380" w:right="708" w:bottom="980" w:left="1275" w:header="0" w:footer="718" w:gutter="0"/>
          <w:cols w:space="720"/>
        </w:sectPr>
      </w:pPr>
    </w:p>
    <w:p w14:paraId="091E96B1" w14:textId="77777777" w:rsidR="00DE1EE7" w:rsidRDefault="00000000">
      <w:pPr>
        <w:pStyle w:val="BodyText"/>
        <w:spacing w:before="60"/>
        <w:ind w:left="1605" w:right="3931"/>
        <w:jc w:val="both"/>
      </w:pPr>
      <w:r>
        <w:lastRenderedPageBreak/>
        <w:t>He</w:t>
      </w:r>
      <w:r>
        <w:rPr>
          <w:spacing w:val="-5"/>
        </w:rPr>
        <w:t xml:space="preserve"> </w:t>
      </w:r>
      <w:r>
        <w:t>tied</w:t>
      </w:r>
      <w:r>
        <w:rPr>
          <w:spacing w:val="-5"/>
        </w:rPr>
        <w:t xml:space="preserve"> </w:t>
      </w:r>
      <w:r>
        <w:t>together</w:t>
      </w:r>
      <w:r>
        <w:rPr>
          <w:spacing w:val="-5"/>
        </w:rPr>
        <w:t xml:space="preserve"> </w:t>
      </w:r>
      <w:r>
        <w:t>the</w:t>
      </w:r>
      <w:r>
        <w:rPr>
          <w:spacing w:val="-5"/>
        </w:rPr>
        <w:t xml:space="preserve"> </w:t>
      </w:r>
      <w:r>
        <w:t>string</w:t>
      </w:r>
      <w:r>
        <w:rPr>
          <w:spacing w:val="-5"/>
        </w:rPr>
        <w:t xml:space="preserve"> </w:t>
      </w:r>
      <w:r>
        <w:t>meat</w:t>
      </w:r>
      <w:r>
        <w:rPr>
          <w:spacing w:val="-5"/>
        </w:rPr>
        <w:t xml:space="preserve"> </w:t>
      </w:r>
      <w:r>
        <w:t>did</w:t>
      </w:r>
      <w:r>
        <w:rPr>
          <w:spacing w:val="-5"/>
        </w:rPr>
        <w:t xml:space="preserve"> </w:t>
      </w:r>
      <w:r>
        <w:t>you</w:t>
      </w:r>
      <w:r>
        <w:rPr>
          <w:spacing w:val="-5"/>
        </w:rPr>
        <w:t xml:space="preserve"> </w:t>
      </w:r>
      <w:r>
        <w:t>hear? Did you hear the case of the owner of millet? He counted the millet grains did you hear?</w:t>
      </w:r>
    </w:p>
    <w:p w14:paraId="7587B1EE" w14:textId="77777777" w:rsidR="00DE1EE7" w:rsidRDefault="00000000">
      <w:pPr>
        <w:pStyle w:val="BodyText"/>
        <w:ind w:left="1605"/>
        <w:jc w:val="both"/>
      </w:pPr>
      <w:r>
        <w:t xml:space="preserve">He counted the entrails did you </w:t>
      </w:r>
      <w:r>
        <w:rPr>
          <w:spacing w:val="-2"/>
        </w:rPr>
        <w:t>hear?</w:t>
      </w:r>
    </w:p>
    <w:p w14:paraId="71C1E90D" w14:textId="77777777" w:rsidR="00DE1EE7" w:rsidRDefault="00000000">
      <w:pPr>
        <w:pStyle w:val="BodyText"/>
        <w:ind w:left="1605"/>
        <w:jc w:val="both"/>
      </w:pPr>
      <w:r>
        <w:t xml:space="preserve">He asked me for the small intestine did you </w:t>
      </w:r>
      <w:r>
        <w:rPr>
          <w:spacing w:val="-2"/>
        </w:rPr>
        <w:t>hear?</w:t>
      </w:r>
    </w:p>
    <w:p w14:paraId="37167FA6" w14:textId="77777777" w:rsidR="00DE1EE7" w:rsidRDefault="00DE1EE7">
      <w:pPr>
        <w:pStyle w:val="BodyText"/>
        <w:ind w:left="0"/>
      </w:pPr>
    </w:p>
    <w:p w14:paraId="752BDABE" w14:textId="77777777" w:rsidR="00DE1EE7" w:rsidRDefault="00000000">
      <w:pPr>
        <w:pStyle w:val="BodyText"/>
        <w:ind w:right="744"/>
        <w:jc w:val="both"/>
      </w:pPr>
      <w:r>
        <w:t>As the speaker testifies,</w:t>
      </w:r>
      <w:r>
        <w:rPr>
          <w:spacing w:val="-2"/>
        </w:rPr>
        <w:t xml:space="preserve"> </w:t>
      </w:r>
      <w:r>
        <w:t>the</w:t>
      </w:r>
      <w:r>
        <w:rPr>
          <w:spacing w:val="-2"/>
        </w:rPr>
        <w:t xml:space="preserve"> </w:t>
      </w:r>
      <w:r>
        <w:t>man</w:t>
      </w:r>
      <w:r>
        <w:rPr>
          <w:spacing w:val="-2"/>
        </w:rPr>
        <w:t xml:space="preserve"> </w:t>
      </w:r>
      <w:r>
        <w:t>ensures</w:t>
      </w:r>
      <w:r>
        <w:rPr>
          <w:spacing w:val="-2"/>
        </w:rPr>
        <w:t xml:space="preserve"> </w:t>
      </w:r>
      <w:r>
        <w:t>that</w:t>
      </w:r>
      <w:r>
        <w:rPr>
          <w:spacing w:val="-2"/>
        </w:rPr>
        <w:t xml:space="preserve"> </w:t>
      </w:r>
      <w:r>
        <w:t>nobody</w:t>
      </w:r>
      <w:r>
        <w:rPr>
          <w:spacing w:val="-2"/>
        </w:rPr>
        <w:t xml:space="preserve"> </w:t>
      </w:r>
      <w:r>
        <w:t>takes</w:t>
      </w:r>
      <w:r>
        <w:rPr>
          <w:spacing w:val="-2"/>
        </w:rPr>
        <w:t xml:space="preserve"> </w:t>
      </w:r>
      <w:r>
        <w:t>away</w:t>
      </w:r>
      <w:r>
        <w:rPr>
          <w:spacing w:val="-2"/>
        </w:rPr>
        <w:t xml:space="preserve"> </w:t>
      </w:r>
      <w:r>
        <w:t>or</w:t>
      </w:r>
      <w:r>
        <w:rPr>
          <w:spacing w:val="-2"/>
        </w:rPr>
        <w:t xml:space="preserve"> </w:t>
      </w:r>
      <w:r>
        <w:t>wastes</w:t>
      </w:r>
      <w:r>
        <w:rPr>
          <w:spacing w:val="-2"/>
        </w:rPr>
        <w:t xml:space="preserve"> </w:t>
      </w:r>
      <w:r>
        <w:t>anything</w:t>
      </w:r>
      <w:r>
        <w:rPr>
          <w:spacing w:val="-2"/>
        </w:rPr>
        <w:t xml:space="preserve"> </w:t>
      </w:r>
      <w:r>
        <w:t>edible</w:t>
      </w:r>
      <w:r>
        <w:rPr>
          <w:spacing w:val="-2"/>
        </w:rPr>
        <w:t xml:space="preserve"> </w:t>
      </w:r>
      <w:r>
        <w:t>of which the roasting of cowhide is the operative cue (line 3). It is thus in character when the man counts entrails, roasts cowhide and stashes away the dried meat to preserve for some later day. This allusion to eating is similar to Davies’ (1990:271) suggestion that</w:t>
      </w:r>
      <w:r>
        <w:rPr>
          <w:spacing w:val="-3"/>
        </w:rPr>
        <w:t xml:space="preserve"> </w:t>
      </w:r>
      <w:r>
        <w:t>differences of eating habits can give</w:t>
      </w:r>
      <w:r>
        <w:rPr>
          <w:spacing w:val="-2"/>
        </w:rPr>
        <w:t xml:space="preserve"> </w:t>
      </w:r>
      <w:r>
        <w:t>rise</w:t>
      </w:r>
      <w:r>
        <w:rPr>
          <w:spacing w:val="-2"/>
        </w:rPr>
        <w:t xml:space="preserve"> </w:t>
      </w:r>
      <w:r>
        <w:t>to</w:t>
      </w:r>
      <w:r>
        <w:rPr>
          <w:spacing w:val="-2"/>
        </w:rPr>
        <w:t xml:space="preserve"> </w:t>
      </w:r>
      <w:r>
        <w:t>a</w:t>
      </w:r>
      <w:r>
        <w:rPr>
          <w:spacing w:val="-2"/>
        </w:rPr>
        <w:t xml:space="preserve"> </w:t>
      </w:r>
      <w:r>
        <w:t>number</w:t>
      </w:r>
      <w:r>
        <w:rPr>
          <w:spacing w:val="-2"/>
        </w:rPr>
        <w:t xml:space="preserve"> </w:t>
      </w:r>
      <w:r>
        <w:t>of</w:t>
      </w:r>
      <w:r>
        <w:rPr>
          <w:spacing w:val="-2"/>
        </w:rPr>
        <w:t xml:space="preserve"> </w:t>
      </w:r>
      <w:r>
        <w:t>jokes.</w:t>
      </w:r>
      <w:r>
        <w:rPr>
          <w:spacing w:val="-2"/>
        </w:rPr>
        <w:t xml:space="preserve"> </w:t>
      </w:r>
      <w:r>
        <w:t>According</w:t>
      </w:r>
      <w:r>
        <w:rPr>
          <w:spacing w:val="-2"/>
        </w:rPr>
        <w:t xml:space="preserve"> </w:t>
      </w:r>
      <w:r>
        <w:t>to</w:t>
      </w:r>
      <w:r>
        <w:rPr>
          <w:spacing w:val="-2"/>
        </w:rPr>
        <w:t xml:space="preserve"> </w:t>
      </w:r>
      <w:r>
        <w:t>Davies,</w:t>
      </w:r>
      <w:r>
        <w:rPr>
          <w:spacing w:val="-2"/>
        </w:rPr>
        <w:t xml:space="preserve"> </w:t>
      </w:r>
      <w:r>
        <w:t>tabooed</w:t>
      </w:r>
      <w:r>
        <w:rPr>
          <w:spacing w:val="-2"/>
        </w:rPr>
        <w:t xml:space="preserve"> </w:t>
      </w:r>
      <w:r>
        <w:t>and</w:t>
      </w:r>
      <w:r>
        <w:rPr>
          <w:spacing w:val="-2"/>
        </w:rPr>
        <w:t xml:space="preserve"> </w:t>
      </w:r>
      <w:r>
        <w:t>inferior foods in Western Europe for example led to the</w:t>
      </w:r>
      <w:r>
        <w:rPr>
          <w:spacing w:val="-3"/>
        </w:rPr>
        <w:t xml:space="preserve"> </w:t>
      </w:r>
      <w:r>
        <w:t>comic</w:t>
      </w:r>
      <w:r>
        <w:rPr>
          <w:spacing w:val="-3"/>
        </w:rPr>
        <w:t xml:space="preserve"> </w:t>
      </w:r>
      <w:r>
        <w:t>nicknames</w:t>
      </w:r>
      <w:r>
        <w:rPr>
          <w:spacing w:val="-3"/>
        </w:rPr>
        <w:t xml:space="preserve"> </w:t>
      </w:r>
      <w:r>
        <w:t>conferred</w:t>
      </w:r>
      <w:r>
        <w:rPr>
          <w:spacing w:val="-3"/>
        </w:rPr>
        <w:t xml:space="preserve"> </w:t>
      </w:r>
      <w:r>
        <w:t>on</w:t>
      </w:r>
      <w:r>
        <w:rPr>
          <w:spacing w:val="-3"/>
        </w:rPr>
        <w:t xml:space="preserve"> </w:t>
      </w:r>
      <w:r>
        <w:t>the</w:t>
      </w:r>
      <w:r>
        <w:rPr>
          <w:spacing w:val="-3"/>
        </w:rPr>
        <w:t xml:space="preserve"> </w:t>
      </w:r>
      <w:r>
        <w:t>French</w:t>
      </w:r>
      <w:r>
        <w:rPr>
          <w:spacing w:val="-3"/>
        </w:rPr>
        <w:t xml:space="preserve"> </w:t>
      </w:r>
      <w:r>
        <w:t>as “Froggies” and the Germans as “Krauts” (cabbage eaters). To paraphrase Davies’s words, there must be rules that are commonly observed and frequently broken.</w:t>
      </w:r>
      <w:r>
        <w:rPr>
          <w:spacing w:val="40"/>
        </w:rPr>
        <w:t xml:space="preserve"> </w:t>
      </w:r>
      <w:r>
        <w:t>Because jokes embody shrewd social observation, those who eat inferior foods, as in the case of men here, are comically inferior, coarse and ludicrous. Another example elaborates the point further:</w:t>
      </w:r>
    </w:p>
    <w:p w14:paraId="2E73AA41" w14:textId="77777777" w:rsidR="00DE1EE7" w:rsidRDefault="00000000">
      <w:pPr>
        <w:pStyle w:val="BodyText"/>
        <w:spacing w:before="276"/>
        <w:ind w:left="525" w:right="6073"/>
      </w:pPr>
      <w:r>
        <w:t xml:space="preserve">Isa </w:t>
      </w:r>
      <w:proofErr w:type="spellStart"/>
      <w:r>
        <w:t>daadu</w:t>
      </w:r>
      <w:proofErr w:type="spellEnd"/>
      <w:r>
        <w:t xml:space="preserve"> </w:t>
      </w:r>
      <w:proofErr w:type="spellStart"/>
      <w:r>
        <w:t>hikuu</w:t>
      </w:r>
      <w:proofErr w:type="spellEnd"/>
      <w:r>
        <w:t xml:space="preserve"> </w:t>
      </w:r>
      <w:proofErr w:type="spellStart"/>
      <w:r>
        <w:t>waa</w:t>
      </w:r>
      <w:proofErr w:type="spellEnd"/>
      <w:r>
        <w:t xml:space="preserve"> </w:t>
      </w:r>
      <w:proofErr w:type="spellStart"/>
      <w:r>
        <w:t>dhagete</w:t>
      </w:r>
      <w:proofErr w:type="spellEnd"/>
      <w:r>
        <w:t xml:space="preserve">? </w:t>
      </w:r>
      <w:proofErr w:type="spellStart"/>
      <w:r>
        <w:t>Sodan</w:t>
      </w:r>
      <w:proofErr w:type="spellEnd"/>
      <w:r>
        <w:rPr>
          <w:spacing w:val="-10"/>
        </w:rPr>
        <w:t xml:space="preserve"> </w:t>
      </w:r>
      <w:proofErr w:type="spellStart"/>
      <w:r>
        <w:t>duban</w:t>
      </w:r>
      <w:proofErr w:type="spellEnd"/>
      <w:r>
        <w:rPr>
          <w:spacing w:val="-10"/>
        </w:rPr>
        <w:t xml:space="preserve"> </w:t>
      </w:r>
      <w:r>
        <w:t>bate</w:t>
      </w:r>
      <w:r>
        <w:rPr>
          <w:spacing w:val="-10"/>
        </w:rPr>
        <w:t xml:space="preserve"> </w:t>
      </w:r>
      <w:proofErr w:type="spellStart"/>
      <w:r>
        <w:t>waa</w:t>
      </w:r>
      <w:proofErr w:type="spellEnd"/>
      <w:r>
        <w:rPr>
          <w:spacing w:val="-10"/>
        </w:rPr>
        <w:t xml:space="preserve"> </w:t>
      </w:r>
      <w:proofErr w:type="spellStart"/>
      <w:r>
        <w:t>dhagete</w:t>
      </w:r>
      <w:proofErr w:type="spellEnd"/>
      <w:r>
        <w:t>?</w:t>
      </w:r>
    </w:p>
    <w:p w14:paraId="26574393" w14:textId="77777777" w:rsidR="00DE1EE7" w:rsidRPr="00A07FE6" w:rsidRDefault="00000000">
      <w:pPr>
        <w:pStyle w:val="BodyText"/>
        <w:ind w:left="525" w:right="5726"/>
        <w:rPr>
          <w:lang w:val="de-DE"/>
        </w:rPr>
      </w:pPr>
      <w:r w:rsidRPr="00A07FE6">
        <w:rPr>
          <w:lang w:val="de-DE"/>
        </w:rPr>
        <w:t>Sooda</w:t>
      </w:r>
      <w:r w:rsidRPr="00A07FE6">
        <w:rPr>
          <w:spacing w:val="-8"/>
          <w:lang w:val="de-DE"/>
        </w:rPr>
        <w:t xml:space="preserve"> </w:t>
      </w:r>
      <w:r w:rsidRPr="00A07FE6">
        <w:rPr>
          <w:lang w:val="de-DE"/>
        </w:rPr>
        <w:t>tun</w:t>
      </w:r>
      <w:r w:rsidRPr="00A07FE6">
        <w:rPr>
          <w:spacing w:val="-8"/>
          <w:lang w:val="de-DE"/>
        </w:rPr>
        <w:t xml:space="preserve"> </w:t>
      </w:r>
      <w:r w:rsidRPr="00A07FE6">
        <w:rPr>
          <w:lang w:val="de-DE"/>
        </w:rPr>
        <w:t>maan</w:t>
      </w:r>
      <w:r w:rsidRPr="00A07FE6">
        <w:rPr>
          <w:spacing w:val="-8"/>
          <w:lang w:val="de-DE"/>
        </w:rPr>
        <w:t xml:space="preserve"> </w:t>
      </w:r>
      <w:r w:rsidRPr="00A07FE6">
        <w:rPr>
          <w:lang w:val="de-DE"/>
        </w:rPr>
        <w:t>jete</w:t>
      </w:r>
      <w:r w:rsidRPr="00A07FE6">
        <w:rPr>
          <w:spacing w:val="-8"/>
          <w:lang w:val="de-DE"/>
        </w:rPr>
        <w:t xml:space="preserve"> </w:t>
      </w:r>
      <w:r w:rsidRPr="00A07FE6">
        <w:rPr>
          <w:lang w:val="de-DE"/>
        </w:rPr>
        <w:t>waa</w:t>
      </w:r>
      <w:r w:rsidRPr="00A07FE6">
        <w:rPr>
          <w:spacing w:val="-8"/>
          <w:lang w:val="de-DE"/>
        </w:rPr>
        <w:t xml:space="preserve"> </w:t>
      </w:r>
      <w:r w:rsidRPr="00A07FE6">
        <w:rPr>
          <w:lang w:val="de-DE"/>
        </w:rPr>
        <w:t>dhagete? Aada bona jedhe waa dhagete?</w:t>
      </w:r>
    </w:p>
    <w:p w14:paraId="7CC82E92" w14:textId="77777777" w:rsidR="00DE1EE7" w:rsidRPr="00A07FE6" w:rsidRDefault="00000000">
      <w:pPr>
        <w:pStyle w:val="BodyText"/>
        <w:ind w:left="525" w:right="6359"/>
        <w:rPr>
          <w:lang w:val="de-DE"/>
        </w:rPr>
      </w:pPr>
      <w:r w:rsidRPr="00A07FE6">
        <w:rPr>
          <w:lang w:val="de-DE"/>
        </w:rPr>
        <w:t>Isa</w:t>
      </w:r>
      <w:r w:rsidRPr="00A07FE6">
        <w:rPr>
          <w:spacing w:val="-10"/>
          <w:lang w:val="de-DE"/>
        </w:rPr>
        <w:t xml:space="preserve"> </w:t>
      </w:r>
      <w:r w:rsidRPr="00A07FE6">
        <w:rPr>
          <w:lang w:val="de-DE"/>
        </w:rPr>
        <w:t>baare</w:t>
      </w:r>
      <w:r w:rsidRPr="00A07FE6">
        <w:rPr>
          <w:spacing w:val="-10"/>
          <w:lang w:val="de-DE"/>
        </w:rPr>
        <w:t xml:space="preserve"> </w:t>
      </w:r>
      <w:r w:rsidRPr="00A07FE6">
        <w:rPr>
          <w:lang w:val="de-DE"/>
        </w:rPr>
        <w:t>araabu</w:t>
      </w:r>
      <w:r w:rsidRPr="00A07FE6">
        <w:rPr>
          <w:spacing w:val="-10"/>
          <w:lang w:val="de-DE"/>
        </w:rPr>
        <w:t xml:space="preserve"> </w:t>
      </w:r>
      <w:r w:rsidRPr="00A07FE6">
        <w:rPr>
          <w:lang w:val="de-DE"/>
        </w:rPr>
        <w:t>waa</w:t>
      </w:r>
      <w:r w:rsidRPr="00A07FE6">
        <w:rPr>
          <w:spacing w:val="-10"/>
          <w:lang w:val="de-DE"/>
        </w:rPr>
        <w:t xml:space="preserve"> </w:t>
      </w:r>
      <w:r w:rsidRPr="00A07FE6">
        <w:rPr>
          <w:lang w:val="de-DE"/>
        </w:rPr>
        <w:t>dhagete? Arbori rakate waa dhagete?</w:t>
      </w:r>
    </w:p>
    <w:p w14:paraId="26AFA4E1" w14:textId="77777777" w:rsidR="00DE1EE7" w:rsidRPr="00A07FE6" w:rsidRDefault="00000000">
      <w:pPr>
        <w:pStyle w:val="BodyText"/>
        <w:ind w:left="525" w:right="6073"/>
        <w:rPr>
          <w:lang w:val="de-DE"/>
        </w:rPr>
      </w:pPr>
      <w:r w:rsidRPr="00A07FE6">
        <w:rPr>
          <w:lang w:val="de-DE"/>
        </w:rPr>
        <w:t>Arbora hincabsani waa dhagete? Baare</w:t>
      </w:r>
      <w:r w:rsidRPr="00A07FE6">
        <w:rPr>
          <w:spacing w:val="-13"/>
          <w:lang w:val="de-DE"/>
        </w:rPr>
        <w:t xml:space="preserve"> </w:t>
      </w:r>
      <w:r w:rsidRPr="00A07FE6">
        <w:rPr>
          <w:lang w:val="de-DE"/>
        </w:rPr>
        <w:t>hincacabsani</w:t>
      </w:r>
      <w:r w:rsidRPr="00A07FE6">
        <w:rPr>
          <w:spacing w:val="-13"/>
          <w:lang w:val="de-DE"/>
        </w:rPr>
        <w:t xml:space="preserve"> </w:t>
      </w:r>
      <w:r w:rsidRPr="00A07FE6">
        <w:rPr>
          <w:lang w:val="de-DE"/>
        </w:rPr>
        <w:t>waa</w:t>
      </w:r>
      <w:r w:rsidRPr="00A07FE6">
        <w:rPr>
          <w:spacing w:val="-13"/>
          <w:lang w:val="de-DE"/>
        </w:rPr>
        <w:t xml:space="preserve"> </w:t>
      </w:r>
      <w:r w:rsidRPr="00A07FE6">
        <w:rPr>
          <w:lang w:val="de-DE"/>
        </w:rPr>
        <w:t>dhagete? Ark isa hinkutani waa dhagete?</w:t>
      </w:r>
    </w:p>
    <w:p w14:paraId="3B551FBC" w14:textId="77777777" w:rsidR="00DE1EE7" w:rsidRDefault="00000000">
      <w:pPr>
        <w:pStyle w:val="BodyText"/>
        <w:ind w:left="525" w:right="6073"/>
      </w:pPr>
      <w:r>
        <w:t xml:space="preserve">Isa moor </w:t>
      </w:r>
      <w:proofErr w:type="spellStart"/>
      <w:r>
        <w:t>baasu</w:t>
      </w:r>
      <w:proofErr w:type="spellEnd"/>
      <w:r>
        <w:t xml:space="preserve"> </w:t>
      </w:r>
      <w:proofErr w:type="spellStart"/>
      <w:r>
        <w:t>waa</w:t>
      </w:r>
      <w:proofErr w:type="spellEnd"/>
      <w:r>
        <w:t xml:space="preserve"> </w:t>
      </w:r>
      <w:proofErr w:type="spellStart"/>
      <w:r>
        <w:t>dhagete</w:t>
      </w:r>
      <w:proofErr w:type="spellEnd"/>
      <w:r>
        <w:t>? Saren</w:t>
      </w:r>
      <w:r>
        <w:rPr>
          <w:spacing w:val="-10"/>
        </w:rPr>
        <w:t xml:space="preserve"> </w:t>
      </w:r>
      <w:proofErr w:type="spellStart"/>
      <w:r>
        <w:t>shondo</w:t>
      </w:r>
      <w:proofErr w:type="spellEnd"/>
      <w:r>
        <w:rPr>
          <w:spacing w:val="-10"/>
        </w:rPr>
        <w:t xml:space="preserve"> </w:t>
      </w:r>
      <w:proofErr w:type="spellStart"/>
      <w:r>
        <w:t>buute</w:t>
      </w:r>
      <w:proofErr w:type="spellEnd"/>
      <w:r>
        <w:rPr>
          <w:spacing w:val="-10"/>
        </w:rPr>
        <w:t xml:space="preserve"> </w:t>
      </w:r>
      <w:proofErr w:type="spellStart"/>
      <w:r>
        <w:t>waa</w:t>
      </w:r>
      <w:proofErr w:type="spellEnd"/>
      <w:r>
        <w:rPr>
          <w:spacing w:val="-10"/>
        </w:rPr>
        <w:t xml:space="preserve"> </w:t>
      </w:r>
      <w:proofErr w:type="spellStart"/>
      <w:r>
        <w:t>dhagete</w:t>
      </w:r>
      <w:proofErr w:type="spellEnd"/>
      <w:r>
        <w:t>?</w:t>
      </w:r>
    </w:p>
    <w:p w14:paraId="4BAF3A86" w14:textId="77777777" w:rsidR="00DE1EE7" w:rsidRDefault="00000000">
      <w:pPr>
        <w:pStyle w:val="BodyText"/>
        <w:spacing w:before="276"/>
        <w:ind w:left="525" w:right="4715"/>
      </w:pPr>
      <w:r>
        <w:t>As</w:t>
      </w:r>
      <w:r>
        <w:rPr>
          <w:spacing w:val="-6"/>
        </w:rPr>
        <w:t xml:space="preserve"> </w:t>
      </w:r>
      <w:r>
        <w:t>he</w:t>
      </w:r>
      <w:r>
        <w:rPr>
          <w:spacing w:val="-6"/>
        </w:rPr>
        <w:t xml:space="preserve"> </w:t>
      </w:r>
      <w:r>
        <w:t>is</w:t>
      </w:r>
      <w:r>
        <w:rPr>
          <w:spacing w:val="-6"/>
        </w:rPr>
        <w:t xml:space="preserve"> </w:t>
      </w:r>
      <w:r>
        <w:t>untying</w:t>
      </w:r>
      <w:r>
        <w:rPr>
          <w:spacing w:val="-6"/>
        </w:rPr>
        <w:t xml:space="preserve"> </w:t>
      </w:r>
      <w:r>
        <w:t>a</w:t>
      </w:r>
      <w:r>
        <w:rPr>
          <w:spacing w:val="-6"/>
        </w:rPr>
        <w:t xml:space="preserve"> </w:t>
      </w:r>
      <w:r>
        <w:t>food</w:t>
      </w:r>
      <w:r>
        <w:rPr>
          <w:spacing w:val="-6"/>
        </w:rPr>
        <w:t xml:space="preserve"> </w:t>
      </w:r>
      <w:r>
        <w:t>container,</w:t>
      </w:r>
      <w:r>
        <w:rPr>
          <w:spacing w:val="-6"/>
        </w:rPr>
        <w:t xml:space="preserve"> </w:t>
      </w:r>
      <w:r>
        <w:t>did</w:t>
      </w:r>
      <w:r>
        <w:rPr>
          <w:spacing w:val="-6"/>
        </w:rPr>
        <w:t xml:space="preserve"> </w:t>
      </w:r>
      <w:r>
        <w:t>you</w:t>
      </w:r>
      <w:r>
        <w:rPr>
          <w:spacing w:val="-6"/>
        </w:rPr>
        <w:t xml:space="preserve"> </w:t>
      </w:r>
      <w:r>
        <w:t>hear? His mother in-law caught him, did you hear?</w:t>
      </w:r>
    </w:p>
    <w:p w14:paraId="1C650E9C" w14:textId="77777777" w:rsidR="00DE1EE7" w:rsidRDefault="00000000">
      <w:pPr>
        <w:pStyle w:val="BodyText"/>
        <w:ind w:left="525" w:right="4881"/>
      </w:pPr>
      <w:r>
        <w:t>She asked what was happening, did you hear? It</w:t>
      </w:r>
      <w:r>
        <w:rPr>
          <w:spacing w:val="-4"/>
        </w:rPr>
        <w:t xml:space="preserve"> </w:t>
      </w:r>
      <w:r>
        <w:t>is</w:t>
      </w:r>
      <w:r>
        <w:rPr>
          <w:spacing w:val="-4"/>
        </w:rPr>
        <w:t xml:space="preserve"> </w:t>
      </w:r>
      <w:r>
        <w:t>the</w:t>
      </w:r>
      <w:r>
        <w:rPr>
          <w:spacing w:val="-4"/>
        </w:rPr>
        <w:t xml:space="preserve"> </w:t>
      </w:r>
      <w:r>
        <w:t>norm</w:t>
      </w:r>
      <w:r>
        <w:rPr>
          <w:spacing w:val="-4"/>
        </w:rPr>
        <w:t xml:space="preserve"> </w:t>
      </w:r>
      <w:r>
        <w:t>of</w:t>
      </w:r>
      <w:r>
        <w:rPr>
          <w:spacing w:val="-4"/>
        </w:rPr>
        <w:t xml:space="preserve"> </w:t>
      </w:r>
      <w:r>
        <w:t>drought</w:t>
      </w:r>
      <w:r>
        <w:rPr>
          <w:spacing w:val="-4"/>
        </w:rPr>
        <w:t xml:space="preserve"> </w:t>
      </w:r>
      <w:r>
        <w:t>he</w:t>
      </w:r>
      <w:r>
        <w:rPr>
          <w:spacing w:val="-4"/>
        </w:rPr>
        <w:t xml:space="preserve"> </w:t>
      </w:r>
      <w:r>
        <w:t>said,</w:t>
      </w:r>
      <w:r>
        <w:rPr>
          <w:spacing w:val="-4"/>
        </w:rPr>
        <w:t xml:space="preserve"> </w:t>
      </w:r>
      <w:r>
        <w:t>did</w:t>
      </w:r>
      <w:r>
        <w:rPr>
          <w:spacing w:val="-4"/>
        </w:rPr>
        <w:t xml:space="preserve"> </w:t>
      </w:r>
      <w:r>
        <w:t>you</w:t>
      </w:r>
      <w:r>
        <w:rPr>
          <w:spacing w:val="-4"/>
        </w:rPr>
        <w:t xml:space="preserve"> </w:t>
      </w:r>
      <w:r>
        <w:t>hear? As he licked the container, did you hear?</w:t>
      </w:r>
    </w:p>
    <w:p w14:paraId="6BEE27AC" w14:textId="77777777" w:rsidR="00DE1EE7" w:rsidRDefault="00000000">
      <w:pPr>
        <w:pStyle w:val="BodyText"/>
        <w:ind w:left="525"/>
      </w:pPr>
      <w:r>
        <w:t xml:space="preserve">His ivory bracelet got stuck, did you </w:t>
      </w:r>
      <w:r>
        <w:rPr>
          <w:spacing w:val="-2"/>
        </w:rPr>
        <w:t>hear?</w:t>
      </w:r>
    </w:p>
    <w:p w14:paraId="2A74E9BF" w14:textId="77777777" w:rsidR="00DE1EE7" w:rsidRDefault="00000000">
      <w:pPr>
        <w:pStyle w:val="BodyText"/>
        <w:spacing w:before="276"/>
        <w:ind w:left="525"/>
      </w:pPr>
      <w:r>
        <w:t xml:space="preserve">The bracelet cannot be broken, did you </w:t>
      </w:r>
      <w:r>
        <w:rPr>
          <w:spacing w:val="-2"/>
        </w:rPr>
        <w:t>hear?</w:t>
      </w:r>
    </w:p>
    <w:p w14:paraId="62380C64" w14:textId="77777777" w:rsidR="00DE1EE7" w:rsidRDefault="00000000">
      <w:pPr>
        <w:pStyle w:val="BodyText"/>
        <w:ind w:left="525" w:right="4715"/>
      </w:pPr>
      <w:r>
        <w:t>The</w:t>
      </w:r>
      <w:r>
        <w:rPr>
          <w:spacing w:val="-6"/>
        </w:rPr>
        <w:t xml:space="preserve"> </w:t>
      </w:r>
      <w:r>
        <w:t>container</w:t>
      </w:r>
      <w:r>
        <w:rPr>
          <w:spacing w:val="-6"/>
        </w:rPr>
        <w:t xml:space="preserve"> </w:t>
      </w:r>
      <w:r>
        <w:t>cannot</w:t>
      </w:r>
      <w:r>
        <w:rPr>
          <w:spacing w:val="-6"/>
        </w:rPr>
        <w:t xml:space="preserve"> </w:t>
      </w:r>
      <w:r>
        <w:t>be</w:t>
      </w:r>
      <w:r>
        <w:rPr>
          <w:spacing w:val="-6"/>
        </w:rPr>
        <w:t xml:space="preserve"> </w:t>
      </w:r>
      <w:r>
        <w:t>smashed,</w:t>
      </w:r>
      <w:r>
        <w:rPr>
          <w:spacing w:val="-6"/>
        </w:rPr>
        <w:t xml:space="preserve"> </w:t>
      </w:r>
      <w:r>
        <w:t>did</w:t>
      </w:r>
      <w:r>
        <w:rPr>
          <w:spacing w:val="-6"/>
        </w:rPr>
        <w:t xml:space="preserve"> </w:t>
      </w:r>
      <w:r>
        <w:t>you</w:t>
      </w:r>
      <w:r>
        <w:rPr>
          <w:spacing w:val="-6"/>
        </w:rPr>
        <w:t xml:space="preserve"> </w:t>
      </w:r>
      <w:r>
        <w:t>hear? His hand cannot be cut, did you hear?</w:t>
      </w:r>
    </w:p>
    <w:p w14:paraId="1B404786" w14:textId="77777777" w:rsidR="00DE1EE7" w:rsidRDefault="00000000">
      <w:pPr>
        <w:pStyle w:val="BodyText"/>
        <w:spacing w:line="480" w:lineRule="auto"/>
        <w:ind w:left="525" w:right="5720"/>
      </w:pPr>
      <w:r>
        <w:t>As he melts the fat, did you hear?</w:t>
      </w:r>
      <w:r>
        <w:rPr>
          <w:spacing w:val="40"/>
        </w:rPr>
        <w:t xml:space="preserve"> </w:t>
      </w:r>
      <w:r>
        <w:t>Dog</w:t>
      </w:r>
      <w:r>
        <w:rPr>
          <w:spacing w:val="-8"/>
        </w:rPr>
        <w:t xml:space="preserve"> </w:t>
      </w:r>
      <w:r>
        <w:t>snatch</w:t>
      </w:r>
      <w:r>
        <w:rPr>
          <w:spacing w:val="-8"/>
        </w:rPr>
        <w:t xml:space="preserve"> </w:t>
      </w:r>
      <w:r>
        <w:t>his</w:t>
      </w:r>
      <w:r>
        <w:rPr>
          <w:spacing w:val="-8"/>
        </w:rPr>
        <w:t xml:space="preserve"> </w:t>
      </w:r>
      <w:r>
        <w:t>member,</w:t>
      </w:r>
      <w:r>
        <w:rPr>
          <w:spacing w:val="-8"/>
        </w:rPr>
        <w:t xml:space="preserve"> </w:t>
      </w:r>
      <w:r>
        <w:t>did</w:t>
      </w:r>
      <w:r>
        <w:rPr>
          <w:spacing w:val="-8"/>
        </w:rPr>
        <w:t xml:space="preserve"> </w:t>
      </w:r>
      <w:r>
        <w:t>you</w:t>
      </w:r>
      <w:r>
        <w:rPr>
          <w:spacing w:val="-8"/>
        </w:rPr>
        <w:t xml:space="preserve"> </w:t>
      </w:r>
      <w:r>
        <w:t>hear?</w:t>
      </w:r>
    </w:p>
    <w:p w14:paraId="0C04A870" w14:textId="77777777" w:rsidR="00DE1EE7" w:rsidRDefault="00000000">
      <w:pPr>
        <w:pStyle w:val="BodyText"/>
        <w:ind w:right="750"/>
        <w:jc w:val="both"/>
      </w:pPr>
      <w:r>
        <w:t>In this song, women play at narrating</w:t>
      </w:r>
      <w:r>
        <w:rPr>
          <w:spacing w:val="-2"/>
        </w:rPr>
        <w:t xml:space="preserve"> </w:t>
      </w:r>
      <w:r>
        <w:t>to</w:t>
      </w:r>
      <w:r>
        <w:rPr>
          <w:spacing w:val="-2"/>
        </w:rPr>
        <w:t xml:space="preserve"> </w:t>
      </w:r>
      <w:r>
        <w:t>one</w:t>
      </w:r>
      <w:r>
        <w:rPr>
          <w:spacing w:val="-2"/>
        </w:rPr>
        <w:t xml:space="preserve"> </w:t>
      </w:r>
      <w:r>
        <w:t>another</w:t>
      </w:r>
      <w:r>
        <w:rPr>
          <w:spacing w:val="-2"/>
        </w:rPr>
        <w:t xml:space="preserve"> </w:t>
      </w:r>
      <w:r>
        <w:t>some</w:t>
      </w:r>
      <w:r>
        <w:rPr>
          <w:spacing w:val="-2"/>
        </w:rPr>
        <w:t xml:space="preserve"> </w:t>
      </w:r>
      <w:r>
        <w:t>of</w:t>
      </w:r>
      <w:r>
        <w:rPr>
          <w:spacing w:val="-2"/>
        </w:rPr>
        <w:t xml:space="preserve"> </w:t>
      </w:r>
      <w:r>
        <w:t>the</w:t>
      </w:r>
      <w:r>
        <w:rPr>
          <w:spacing w:val="-2"/>
        </w:rPr>
        <w:t xml:space="preserve"> </w:t>
      </w:r>
      <w:r>
        <w:t>misadventures</w:t>
      </w:r>
      <w:r>
        <w:rPr>
          <w:spacing w:val="-2"/>
        </w:rPr>
        <w:t xml:space="preserve"> </w:t>
      </w:r>
      <w:r>
        <w:t>of</w:t>
      </w:r>
      <w:r>
        <w:rPr>
          <w:spacing w:val="-2"/>
        </w:rPr>
        <w:t xml:space="preserve"> </w:t>
      </w:r>
      <w:r>
        <w:t>men.</w:t>
      </w:r>
      <w:r>
        <w:rPr>
          <w:spacing w:val="40"/>
        </w:rPr>
        <w:t xml:space="preserve"> </w:t>
      </w:r>
      <w:r>
        <w:t>The first line portrays the man as a thief, stealing the food he had initially so meanly preserved. The explanation he</w:t>
      </w:r>
      <w:r>
        <w:rPr>
          <w:spacing w:val="-2"/>
        </w:rPr>
        <w:t xml:space="preserve"> </w:t>
      </w:r>
      <w:r>
        <w:t>gives</w:t>
      </w:r>
      <w:r>
        <w:rPr>
          <w:spacing w:val="-2"/>
        </w:rPr>
        <w:t xml:space="preserve"> </w:t>
      </w:r>
      <w:r>
        <w:t>for</w:t>
      </w:r>
      <w:r>
        <w:rPr>
          <w:spacing w:val="-2"/>
        </w:rPr>
        <w:t xml:space="preserve"> </w:t>
      </w:r>
      <w:r>
        <w:t>the</w:t>
      </w:r>
      <w:r>
        <w:rPr>
          <w:spacing w:val="-2"/>
        </w:rPr>
        <w:t xml:space="preserve"> </w:t>
      </w:r>
      <w:r>
        <w:t>shameful</w:t>
      </w:r>
      <w:r>
        <w:rPr>
          <w:spacing w:val="-2"/>
        </w:rPr>
        <w:t xml:space="preserve"> </w:t>
      </w:r>
      <w:r>
        <w:t>act</w:t>
      </w:r>
      <w:r>
        <w:rPr>
          <w:spacing w:val="-2"/>
        </w:rPr>
        <w:t xml:space="preserve"> </w:t>
      </w:r>
      <w:r>
        <w:t>is</w:t>
      </w:r>
      <w:r>
        <w:rPr>
          <w:spacing w:val="-2"/>
        </w:rPr>
        <w:t xml:space="preserve"> </w:t>
      </w:r>
      <w:r>
        <w:t>that</w:t>
      </w:r>
      <w:r>
        <w:rPr>
          <w:spacing w:val="-2"/>
        </w:rPr>
        <w:t xml:space="preserve"> </w:t>
      </w:r>
      <w:r>
        <w:t>he</w:t>
      </w:r>
      <w:r>
        <w:rPr>
          <w:spacing w:val="-2"/>
        </w:rPr>
        <w:t xml:space="preserve"> </w:t>
      </w:r>
      <w:r>
        <w:t>was</w:t>
      </w:r>
      <w:r>
        <w:rPr>
          <w:spacing w:val="-2"/>
        </w:rPr>
        <w:t xml:space="preserve"> </w:t>
      </w:r>
      <w:r>
        <w:t>merely</w:t>
      </w:r>
      <w:r>
        <w:rPr>
          <w:spacing w:val="-2"/>
        </w:rPr>
        <w:t xml:space="preserve"> </w:t>
      </w:r>
      <w:r>
        <w:t>acting</w:t>
      </w:r>
      <w:r>
        <w:rPr>
          <w:spacing w:val="-2"/>
        </w:rPr>
        <w:t xml:space="preserve"> </w:t>
      </w:r>
      <w:r>
        <w:t>in</w:t>
      </w:r>
      <w:r>
        <w:rPr>
          <w:spacing w:val="-2"/>
        </w:rPr>
        <w:t xml:space="preserve"> </w:t>
      </w:r>
      <w:r>
        <w:t>accordance</w:t>
      </w:r>
      <w:r>
        <w:rPr>
          <w:spacing w:val="-2"/>
        </w:rPr>
        <w:t xml:space="preserve"> </w:t>
      </w:r>
      <w:r>
        <w:t>with norms that prevail during times of scarcity. To survive, he becomes selfish and thus endangers the survival of his wife and children, something which he purports to guard. According</w:t>
      </w:r>
      <w:r>
        <w:rPr>
          <w:spacing w:val="30"/>
        </w:rPr>
        <w:t xml:space="preserve"> </w:t>
      </w:r>
      <w:r>
        <w:t>to</w:t>
      </w:r>
      <w:r>
        <w:rPr>
          <w:spacing w:val="30"/>
        </w:rPr>
        <w:t xml:space="preserve"> </w:t>
      </w:r>
      <w:r>
        <w:t>the</w:t>
      </w:r>
      <w:r>
        <w:rPr>
          <w:spacing w:val="30"/>
        </w:rPr>
        <w:t xml:space="preserve"> </w:t>
      </w:r>
      <w:r>
        <w:t>man,</w:t>
      </w:r>
      <w:r>
        <w:rPr>
          <w:spacing w:val="30"/>
        </w:rPr>
        <w:t xml:space="preserve"> </w:t>
      </w:r>
      <w:r>
        <w:t>the</w:t>
      </w:r>
      <w:r>
        <w:rPr>
          <w:spacing w:val="30"/>
        </w:rPr>
        <w:t xml:space="preserve"> </w:t>
      </w:r>
      <w:r>
        <w:t>ways</w:t>
      </w:r>
      <w:r>
        <w:rPr>
          <w:spacing w:val="30"/>
        </w:rPr>
        <w:t xml:space="preserve"> </w:t>
      </w:r>
      <w:r>
        <w:t>of</w:t>
      </w:r>
      <w:r>
        <w:rPr>
          <w:spacing w:val="30"/>
        </w:rPr>
        <w:t xml:space="preserve"> </w:t>
      </w:r>
      <w:r>
        <w:t>drought</w:t>
      </w:r>
      <w:r>
        <w:rPr>
          <w:spacing w:val="30"/>
        </w:rPr>
        <w:t xml:space="preserve"> </w:t>
      </w:r>
      <w:r>
        <w:t>involve</w:t>
      </w:r>
      <w:r>
        <w:rPr>
          <w:spacing w:val="15"/>
        </w:rPr>
        <w:t xml:space="preserve"> </w:t>
      </w:r>
      <w:r>
        <w:t>self-preservation</w:t>
      </w:r>
      <w:r>
        <w:rPr>
          <w:spacing w:val="15"/>
        </w:rPr>
        <w:t xml:space="preserve"> </w:t>
      </w:r>
      <w:r>
        <w:t>and</w:t>
      </w:r>
      <w:r>
        <w:rPr>
          <w:spacing w:val="15"/>
        </w:rPr>
        <w:t xml:space="preserve"> </w:t>
      </w:r>
      <w:r>
        <w:t>privileging</w:t>
      </w:r>
      <w:r>
        <w:rPr>
          <w:spacing w:val="15"/>
        </w:rPr>
        <w:t xml:space="preserve"> </w:t>
      </w:r>
      <w:r>
        <w:t>of</w:t>
      </w:r>
      <w:r>
        <w:rPr>
          <w:spacing w:val="15"/>
        </w:rPr>
        <w:t xml:space="preserve"> </w:t>
      </w:r>
      <w:r>
        <w:rPr>
          <w:spacing w:val="-5"/>
        </w:rPr>
        <w:t>the</w:t>
      </w:r>
    </w:p>
    <w:p w14:paraId="29BE927A" w14:textId="77777777" w:rsidR="00DE1EE7" w:rsidRDefault="00DE1EE7">
      <w:pPr>
        <w:pStyle w:val="BodyText"/>
        <w:jc w:val="both"/>
        <w:sectPr w:rsidR="00DE1EE7">
          <w:pgSz w:w="11920" w:h="16840"/>
          <w:pgMar w:top="1380" w:right="708" w:bottom="980" w:left="1275" w:header="0" w:footer="718" w:gutter="0"/>
          <w:cols w:space="720"/>
        </w:sectPr>
      </w:pPr>
    </w:p>
    <w:p w14:paraId="0F06183B" w14:textId="77777777" w:rsidR="00DE1EE7" w:rsidRDefault="00000000">
      <w:pPr>
        <w:pStyle w:val="BodyText"/>
        <w:spacing w:before="60"/>
        <w:ind w:right="745"/>
        <w:jc w:val="both"/>
      </w:pPr>
      <w:r>
        <w:lastRenderedPageBreak/>
        <w:t>self</w:t>
      </w:r>
      <w:r>
        <w:rPr>
          <w:spacing w:val="-4"/>
        </w:rPr>
        <w:t xml:space="preserve"> </w:t>
      </w:r>
      <w:r>
        <w:t>in</w:t>
      </w:r>
      <w:r>
        <w:rPr>
          <w:spacing w:val="-4"/>
        </w:rPr>
        <w:t xml:space="preserve"> </w:t>
      </w:r>
      <w:r>
        <w:t>total</w:t>
      </w:r>
      <w:r>
        <w:rPr>
          <w:spacing w:val="-4"/>
        </w:rPr>
        <w:t xml:space="preserve"> </w:t>
      </w:r>
      <w:r>
        <w:t>disregard</w:t>
      </w:r>
      <w:r>
        <w:rPr>
          <w:spacing w:val="-4"/>
        </w:rPr>
        <w:t xml:space="preserve"> </w:t>
      </w:r>
      <w:r>
        <w:t>of</w:t>
      </w:r>
      <w:r>
        <w:rPr>
          <w:spacing w:val="-4"/>
        </w:rPr>
        <w:t xml:space="preserve"> </w:t>
      </w:r>
      <w:r>
        <w:t>one’s</w:t>
      </w:r>
      <w:r>
        <w:rPr>
          <w:spacing w:val="-4"/>
        </w:rPr>
        <w:t xml:space="preserve"> </w:t>
      </w:r>
      <w:r>
        <w:t>dependents.</w:t>
      </w:r>
      <w:r>
        <w:rPr>
          <w:spacing w:val="-4"/>
        </w:rPr>
        <w:t xml:space="preserve"> </w:t>
      </w:r>
      <w:r>
        <w:t>In</w:t>
      </w:r>
      <w:r>
        <w:rPr>
          <w:spacing w:val="-4"/>
        </w:rPr>
        <w:t xml:space="preserve"> </w:t>
      </w:r>
      <w:r>
        <w:t>that</w:t>
      </w:r>
      <w:r>
        <w:rPr>
          <w:spacing w:val="-4"/>
        </w:rPr>
        <w:t xml:space="preserve"> </w:t>
      </w:r>
      <w:r>
        <w:t>struggle</w:t>
      </w:r>
      <w:r>
        <w:rPr>
          <w:spacing w:val="-4"/>
        </w:rPr>
        <w:t xml:space="preserve"> </w:t>
      </w:r>
      <w:r>
        <w:t>to</w:t>
      </w:r>
      <w:r>
        <w:rPr>
          <w:spacing w:val="-4"/>
        </w:rPr>
        <w:t xml:space="preserve"> </w:t>
      </w:r>
      <w:r>
        <w:t>survive</w:t>
      </w:r>
      <w:r>
        <w:rPr>
          <w:spacing w:val="-4"/>
        </w:rPr>
        <w:t xml:space="preserve"> </w:t>
      </w:r>
      <w:r>
        <w:t>is</w:t>
      </w:r>
      <w:r>
        <w:rPr>
          <w:spacing w:val="-4"/>
        </w:rPr>
        <w:t xml:space="preserve"> </w:t>
      </w:r>
      <w:r>
        <w:t>embedded</w:t>
      </w:r>
      <w:r>
        <w:rPr>
          <w:spacing w:val="-4"/>
        </w:rPr>
        <w:t xml:space="preserve"> </w:t>
      </w:r>
      <w:r>
        <w:t>the</w:t>
      </w:r>
      <w:r>
        <w:rPr>
          <w:spacing w:val="-4"/>
        </w:rPr>
        <w:t xml:space="preserve"> </w:t>
      </w:r>
      <w:r>
        <w:t xml:space="preserve">element of morbidity of his own </w:t>
      </w:r>
      <w:proofErr w:type="spellStart"/>
      <w:r>
        <w:t>honour</w:t>
      </w:r>
      <w:proofErr w:type="spellEnd"/>
      <w:r>
        <w:t xml:space="preserve">, an issue women’s </w:t>
      </w:r>
      <w:proofErr w:type="spellStart"/>
      <w:r>
        <w:rPr>
          <w:i/>
        </w:rPr>
        <w:t>qoosa</w:t>
      </w:r>
      <w:proofErr w:type="spellEnd"/>
      <w:r>
        <w:rPr>
          <w:i/>
        </w:rPr>
        <w:t xml:space="preserve"> </w:t>
      </w:r>
      <w:r>
        <w:t>makes its focal point of attack.</w:t>
      </w:r>
    </w:p>
    <w:p w14:paraId="77DC54F7" w14:textId="77777777" w:rsidR="00DE1EE7" w:rsidRDefault="00000000">
      <w:pPr>
        <w:pStyle w:val="BodyText"/>
        <w:spacing w:before="276"/>
        <w:ind w:right="745"/>
        <w:jc w:val="both"/>
      </w:pPr>
      <w:r>
        <w:t>In addition to lambasting the man for being greedy, the song criticizes him for trespassing</w:t>
      </w:r>
      <w:r>
        <w:rPr>
          <w:spacing w:val="40"/>
        </w:rPr>
        <w:t xml:space="preserve"> </w:t>
      </w:r>
      <w:r>
        <w:t xml:space="preserve">into the secluded terrain of women. The storage of food items </w:t>
      </w:r>
      <w:proofErr w:type="gramStart"/>
      <w:r>
        <w:t>fall</w:t>
      </w:r>
      <w:proofErr w:type="gramEnd"/>
      <w:r>
        <w:t xml:space="preserve"> under the authority of women and for</w:t>
      </w:r>
      <w:r>
        <w:rPr>
          <w:spacing w:val="-3"/>
        </w:rPr>
        <w:t xml:space="preserve"> </w:t>
      </w:r>
      <w:r>
        <w:t>the</w:t>
      </w:r>
      <w:r>
        <w:rPr>
          <w:spacing w:val="-3"/>
        </w:rPr>
        <w:t xml:space="preserve"> </w:t>
      </w:r>
      <w:r>
        <w:t>man</w:t>
      </w:r>
      <w:r>
        <w:rPr>
          <w:spacing w:val="-3"/>
        </w:rPr>
        <w:t xml:space="preserve"> </w:t>
      </w:r>
      <w:r>
        <w:t>to</w:t>
      </w:r>
      <w:r>
        <w:rPr>
          <w:spacing w:val="-3"/>
        </w:rPr>
        <w:t xml:space="preserve"> </w:t>
      </w:r>
      <w:r>
        <w:t>be</w:t>
      </w:r>
      <w:r>
        <w:rPr>
          <w:spacing w:val="-3"/>
        </w:rPr>
        <w:t xml:space="preserve"> </w:t>
      </w:r>
      <w:r>
        <w:t>concerned</w:t>
      </w:r>
      <w:r>
        <w:rPr>
          <w:spacing w:val="-3"/>
        </w:rPr>
        <w:t xml:space="preserve"> </w:t>
      </w:r>
      <w:r>
        <w:t>with</w:t>
      </w:r>
      <w:r>
        <w:rPr>
          <w:spacing w:val="-3"/>
        </w:rPr>
        <w:t xml:space="preserve"> </w:t>
      </w:r>
      <w:r>
        <w:t>it,</w:t>
      </w:r>
      <w:r>
        <w:rPr>
          <w:spacing w:val="-3"/>
        </w:rPr>
        <w:t xml:space="preserve"> </w:t>
      </w:r>
      <w:r>
        <w:t>would</w:t>
      </w:r>
      <w:r>
        <w:rPr>
          <w:spacing w:val="-3"/>
        </w:rPr>
        <w:t xml:space="preserve"> </w:t>
      </w:r>
      <w:r>
        <w:t>be</w:t>
      </w:r>
      <w:r>
        <w:rPr>
          <w:spacing w:val="-3"/>
        </w:rPr>
        <w:t xml:space="preserve"> </w:t>
      </w:r>
      <w:r>
        <w:t>considered</w:t>
      </w:r>
      <w:r>
        <w:rPr>
          <w:spacing w:val="-3"/>
        </w:rPr>
        <w:t xml:space="preserve"> </w:t>
      </w:r>
      <w:r>
        <w:t>anomalous.</w:t>
      </w:r>
      <w:r>
        <w:rPr>
          <w:spacing w:val="-3"/>
        </w:rPr>
        <w:t xml:space="preserve"> </w:t>
      </w:r>
      <w:r>
        <w:t>As</w:t>
      </w:r>
      <w:r>
        <w:rPr>
          <w:spacing w:val="-3"/>
        </w:rPr>
        <w:t xml:space="preserve"> </w:t>
      </w:r>
      <w:r>
        <w:t xml:space="preserve">Gillooly (1999) points out, </w:t>
      </w:r>
      <w:proofErr w:type="spellStart"/>
      <w:r>
        <w:t>humour</w:t>
      </w:r>
      <w:proofErr w:type="spellEnd"/>
      <w:r>
        <w:t xml:space="preserve"> is caused by the disparity between individual action and the normative social order. What is obvious in this instance</w:t>
      </w:r>
      <w:r>
        <w:rPr>
          <w:spacing w:val="-3"/>
        </w:rPr>
        <w:t xml:space="preserve"> </w:t>
      </w:r>
      <w:r>
        <w:t>is</w:t>
      </w:r>
      <w:r>
        <w:rPr>
          <w:spacing w:val="-3"/>
        </w:rPr>
        <w:t xml:space="preserve"> </w:t>
      </w:r>
      <w:r>
        <w:t>that</w:t>
      </w:r>
      <w:r>
        <w:rPr>
          <w:spacing w:val="-3"/>
        </w:rPr>
        <w:t xml:space="preserve"> </w:t>
      </w:r>
      <w:r>
        <w:t>the</w:t>
      </w:r>
      <w:r>
        <w:rPr>
          <w:spacing w:val="-3"/>
        </w:rPr>
        <w:t xml:space="preserve"> </w:t>
      </w:r>
      <w:r>
        <w:t>butt</w:t>
      </w:r>
      <w:r>
        <w:rPr>
          <w:spacing w:val="-3"/>
        </w:rPr>
        <w:t xml:space="preserve"> </w:t>
      </w:r>
      <w:r>
        <w:t>clearly</w:t>
      </w:r>
      <w:r>
        <w:rPr>
          <w:spacing w:val="-3"/>
        </w:rPr>
        <w:t xml:space="preserve"> </w:t>
      </w:r>
      <w:r>
        <w:t>violates</w:t>
      </w:r>
      <w:r>
        <w:rPr>
          <w:spacing w:val="-3"/>
        </w:rPr>
        <w:t xml:space="preserve"> </w:t>
      </w:r>
      <w:r>
        <w:t>social expectation by transgressing in a world that is liminal to him. In fact, the song dents his assumed superiority by telling his tale of shame among the women folk for whom he wears this superiority. It is a stark revelation of the dismal levels to which he reduces himself in times of scarcity and want. The men are less enduring during drought, discarding their pretentious robe of gentility and indulging in thievery, meanness and scavenging.</w:t>
      </w:r>
    </w:p>
    <w:p w14:paraId="5AB47726" w14:textId="77777777" w:rsidR="00DE1EE7" w:rsidRDefault="00DE1EE7">
      <w:pPr>
        <w:pStyle w:val="BodyText"/>
        <w:ind w:left="0"/>
      </w:pPr>
    </w:p>
    <w:p w14:paraId="584BCA8A" w14:textId="77777777" w:rsidR="00DE1EE7" w:rsidRDefault="00000000">
      <w:pPr>
        <w:pStyle w:val="BodyText"/>
        <w:ind w:right="746"/>
        <w:jc w:val="both"/>
      </w:pPr>
      <w:r>
        <w:t xml:space="preserve">The consequences of greed according to the singers are </w:t>
      </w:r>
      <w:proofErr w:type="spellStart"/>
      <w:r>
        <w:t>dishonour</w:t>
      </w:r>
      <w:proofErr w:type="spellEnd"/>
      <w:r>
        <w:t xml:space="preserve"> and in this </w:t>
      </w:r>
      <w:proofErr w:type="gramStart"/>
      <w:r>
        <w:t>case</w:t>
      </w:r>
      <w:proofErr w:type="gramEnd"/>
      <w:r>
        <w:t xml:space="preserve"> nothing captures</w:t>
      </w:r>
      <w:r>
        <w:rPr>
          <w:spacing w:val="40"/>
        </w:rPr>
        <w:t xml:space="preserve"> </w:t>
      </w:r>
      <w:r>
        <w:t>it</w:t>
      </w:r>
      <w:r>
        <w:rPr>
          <w:spacing w:val="40"/>
        </w:rPr>
        <w:t xml:space="preserve"> </w:t>
      </w:r>
      <w:r>
        <w:t>more</w:t>
      </w:r>
      <w:r>
        <w:rPr>
          <w:spacing w:val="40"/>
        </w:rPr>
        <w:t xml:space="preserve"> </w:t>
      </w:r>
      <w:r>
        <w:t>than</w:t>
      </w:r>
      <w:r>
        <w:rPr>
          <w:spacing w:val="40"/>
        </w:rPr>
        <w:t xml:space="preserve"> </w:t>
      </w:r>
      <w:r>
        <w:t>the</w:t>
      </w:r>
      <w:r>
        <w:rPr>
          <w:spacing w:val="40"/>
        </w:rPr>
        <w:t xml:space="preserve"> </w:t>
      </w:r>
      <w:r>
        <w:t>mother-in-law</w:t>
      </w:r>
      <w:r>
        <w:rPr>
          <w:spacing w:val="40"/>
        </w:rPr>
        <w:t xml:space="preserve"> </w:t>
      </w:r>
      <w:r>
        <w:t>seeing</w:t>
      </w:r>
      <w:r>
        <w:rPr>
          <w:spacing w:val="40"/>
        </w:rPr>
        <w:t xml:space="preserve"> </w:t>
      </w:r>
      <w:r>
        <w:t>the</w:t>
      </w:r>
      <w:r>
        <w:rPr>
          <w:spacing w:val="40"/>
        </w:rPr>
        <w:t xml:space="preserve"> </w:t>
      </w:r>
      <w:r>
        <w:t>man</w:t>
      </w:r>
      <w:r>
        <w:rPr>
          <w:spacing w:val="40"/>
        </w:rPr>
        <w:t xml:space="preserve"> </w:t>
      </w:r>
      <w:r>
        <w:t>at</w:t>
      </w:r>
      <w:r>
        <w:rPr>
          <w:spacing w:val="40"/>
        </w:rPr>
        <w:t xml:space="preserve"> </w:t>
      </w:r>
      <w:r>
        <w:t>his</w:t>
      </w:r>
      <w:r>
        <w:rPr>
          <w:spacing w:val="40"/>
        </w:rPr>
        <w:t xml:space="preserve"> </w:t>
      </w:r>
      <w:r>
        <w:t>worst.</w:t>
      </w:r>
      <w:r>
        <w:rPr>
          <w:spacing w:val="40"/>
        </w:rPr>
        <w:t xml:space="preserve"> </w:t>
      </w:r>
      <w:r>
        <w:t>For</w:t>
      </w:r>
      <w:r>
        <w:rPr>
          <w:spacing w:val="40"/>
        </w:rPr>
        <w:t xml:space="preserve"> </w:t>
      </w:r>
      <w:r>
        <w:t>one,</w:t>
      </w:r>
      <w:r>
        <w:rPr>
          <w:spacing w:val="40"/>
        </w:rPr>
        <w:t xml:space="preserve"> </w:t>
      </w:r>
      <w:r>
        <w:t xml:space="preserve">the mother-in-law is revered in Borana and is accorded great respect of which avoidance is its metaphoric representation. </w:t>
      </w:r>
      <w:proofErr w:type="gramStart"/>
      <w:r>
        <w:t>Thus</w:t>
      </w:r>
      <w:proofErr w:type="gramEnd"/>
      <w:r>
        <w:t xml:space="preserve"> to be caught in the act of stealing by the mother in-law is tantamount to social death. The seriousness with which such a breach of </w:t>
      </w:r>
      <w:proofErr w:type="spellStart"/>
      <w:r>
        <w:t>honour</w:t>
      </w:r>
      <w:proofErr w:type="spellEnd"/>
      <w:r>
        <w:t xml:space="preserve"> is</w:t>
      </w:r>
      <w:r>
        <w:rPr>
          <w:spacing w:val="-2"/>
        </w:rPr>
        <w:t xml:space="preserve"> </w:t>
      </w:r>
      <w:r>
        <w:t>treated</w:t>
      </w:r>
      <w:r>
        <w:rPr>
          <w:spacing w:val="-2"/>
        </w:rPr>
        <w:t xml:space="preserve"> </w:t>
      </w:r>
      <w:r>
        <w:t xml:space="preserve">is attested to by the Borana adage </w:t>
      </w:r>
      <w:proofErr w:type="spellStart"/>
      <w:r>
        <w:rPr>
          <w:i/>
        </w:rPr>
        <w:t>guur</w:t>
      </w:r>
      <w:proofErr w:type="spellEnd"/>
      <w:r>
        <w:rPr>
          <w:i/>
        </w:rPr>
        <w:t xml:space="preserve"> duan </w:t>
      </w:r>
      <w:proofErr w:type="spellStart"/>
      <w:r>
        <w:rPr>
          <w:i/>
        </w:rPr>
        <w:t>lubu</w:t>
      </w:r>
      <w:proofErr w:type="spellEnd"/>
      <w:r>
        <w:rPr>
          <w:i/>
        </w:rPr>
        <w:t xml:space="preserve"> </w:t>
      </w:r>
      <w:proofErr w:type="spellStart"/>
      <w:r>
        <w:rPr>
          <w:i/>
        </w:rPr>
        <w:t>duanit</w:t>
      </w:r>
      <w:proofErr w:type="spellEnd"/>
      <w:r>
        <w:rPr>
          <w:i/>
        </w:rPr>
        <w:t xml:space="preserve"> </w:t>
      </w:r>
      <w:proofErr w:type="spellStart"/>
      <w:r>
        <w:rPr>
          <w:i/>
        </w:rPr>
        <w:t>ir</w:t>
      </w:r>
      <w:proofErr w:type="spellEnd"/>
      <w:r>
        <w:rPr>
          <w:i/>
        </w:rPr>
        <w:t xml:space="preserve"> </w:t>
      </w:r>
      <w:proofErr w:type="spellStart"/>
      <w:r>
        <w:rPr>
          <w:i/>
        </w:rPr>
        <w:t>jira</w:t>
      </w:r>
      <w:proofErr w:type="spellEnd"/>
      <w:r>
        <w:rPr>
          <w:i/>
        </w:rPr>
        <w:t xml:space="preserve"> </w:t>
      </w:r>
      <w:r>
        <w:t xml:space="preserve">(It is better to die than lose </w:t>
      </w:r>
      <w:proofErr w:type="spellStart"/>
      <w:r>
        <w:t>honour</w:t>
      </w:r>
      <w:proofErr w:type="spellEnd"/>
      <w:r>
        <w:t xml:space="preserve">). </w:t>
      </w:r>
      <w:proofErr w:type="spellStart"/>
      <w:r>
        <w:t>Honour</w:t>
      </w:r>
      <w:proofErr w:type="spellEnd"/>
      <w:r>
        <w:t xml:space="preserve"> is thus a quality that is worth dying for, and the man who is caught by the mother-in-law stealing from a container is deemed “dead”. The importance attached to</w:t>
      </w:r>
      <w:r>
        <w:rPr>
          <w:spacing w:val="40"/>
        </w:rPr>
        <w:t xml:space="preserve"> </w:t>
      </w:r>
      <w:proofErr w:type="spellStart"/>
      <w:r>
        <w:t>honour</w:t>
      </w:r>
      <w:proofErr w:type="spellEnd"/>
      <w:r>
        <w:t xml:space="preserve"> by other communities has been noted and argued by scholars elsewhere, a notable example being Abu Lughod Lila’s treatise on the Bedouin of North Africa. Acknowledging the fact that among the Bedouin, authority derives from moral worthiness, a notion that the Borana also share, she defines </w:t>
      </w:r>
      <w:proofErr w:type="spellStart"/>
      <w:r>
        <w:t>honour</w:t>
      </w:r>
      <w:proofErr w:type="spellEnd"/>
      <w:r>
        <w:t xml:space="preserve"> as a system of symbols and values in terms of which phenomena are conceptualized and interpreted in a specific culture (1986:18). Arising from this definition,</w:t>
      </w:r>
      <w:r>
        <w:rPr>
          <w:spacing w:val="-7"/>
        </w:rPr>
        <w:t xml:space="preserve"> </w:t>
      </w:r>
      <w:r>
        <w:t>she</w:t>
      </w:r>
      <w:r>
        <w:rPr>
          <w:spacing w:val="-7"/>
        </w:rPr>
        <w:t xml:space="preserve"> </w:t>
      </w:r>
      <w:r>
        <w:t>enumerates</w:t>
      </w:r>
      <w:r>
        <w:rPr>
          <w:spacing w:val="-7"/>
        </w:rPr>
        <w:t xml:space="preserve"> </w:t>
      </w:r>
      <w:r>
        <w:t>its</w:t>
      </w:r>
      <w:r>
        <w:rPr>
          <w:spacing w:val="-7"/>
        </w:rPr>
        <w:t xml:space="preserve"> </w:t>
      </w:r>
      <w:r>
        <w:t>primary</w:t>
      </w:r>
      <w:r>
        <w:rPr>
          <w:spacing w:val="-7"/>
        </w:rPr>
        <w:t xml:space="preserve"> </w:t>
      </w:r>
      <w:r>
        <w:t>codes</w:t>
      </w:r>
      <w:r>
        <w:rPr>
          <w:spacing w:val="-7"/>
        </w:rPr>
        <w:t xml:space="preserve"> </w:t>
      </w:r>
      <w:r>
        <w:t>as</w:t>
      </w:r>
      <w:r>
        <w:rPr>
          <w:spacing w:val="-7"/>
        </w:rPr>
        <w:t xml:space="preserve"> </w:t>
      </w:r>
      <w:r>
        <w:t>sincerity,</w:t>
      </w:r>
      <w:r>
        <w:rPr>
          <w:spacing w:val="-7"/>
        </w:rPr>
        <w:t xml:space="preserve"> </w:t>
      </w:r>
      <w:r>
        <w:t>honesty,</w:t>
      </w:r>
      <w:r>
        <w:rPr>
          <w:spacing w:val="-7"/>
        </w:rPr>
        <w:t xml:space="preserve"> </w:t>
      </w:r>
      <w:r>
        <w:t>generosity,</w:t>
      </w:r>
      <w:r>
        <w:rPr>
          <w:spacing w:val="-7"/>
        </w:rPr>
        <w:t xml:space="preserve"> </w:t>
      </w:r>
      <w:r>
        <w:t xml:space="preserve">fearlessness and loyalty to friend. Also included in the domain of </w:t>
      </w:r>
      <w:proofErr w:type="spellStart"/>
      <w:r>
        <w:t>honour</w:t>
      </w:r>
      <w:proofErr w:type="spellEnd"/>
      <w:r>
        <w:t xml:space="preserve"> are assertiveness and keeping one’s word. All of these can be applied to the Borana</w:t>
      </w:r>
      <w:r>
        <w:rPr>
          <w:spacing w:val="-3"/>
        </w:rPr>
        <w:t xml:space="preserve"> </w:t>
      </w:r>
      <w:r>
        <w:t>notion</w:t>
      </w:r>
      <w:r>
        <w:rPr>
          <w:spacing w:val="-3"/>
        </w:rPr>
        <w:t xml:space="preserve"> </w:t>
      </w:r>
      <w:r>
        <w:t>of</w:t>
      </w:r>
      <w:r>
        <w:rPr>
          <w:spacing w:val="-3"/>
        </w:rPr>
        <w:t xml:space="preserve"> </w:t>
      </w:r>
      <w:proofErr w:type="spellStart"/>
      <w:r>
        <w:t>honour</w:t>
      </w:r>
      <w:proofErr w:type="spellEnd"/>
      <w:r>
        <w:t>,</w:t>
      </w:r>
      <w:r>
        <w:rPr>
          <w:spacing w:val="-3"/>
        </w:rPr>
        <w:t xml:space="preserve"> </w:t>
      </w:r>
      <w:r>
        <w:t>a</w:t>
      </w:r>
      <w:r>
        <w:rPr>
          <w:spacing w:val="-3"/>
        </w:rPr>
        <w:t xml:space="preserve"> </w:t>
      </w:r>
      <w:r>
        <w:t>code</w:t>
      </w:r>
      <w:r>
        <w:rPr>
          <w:spacing w:val="-3"/>
        </w:rPr>
        <w:t xml:space="preserve"> </w:t>
      </w:r>
      <w:r>
        <w:t>that</w:t>
      </w:r>
      <w:r>
        <w:rPr>
          <w:spacing w:val="-3"/>
        </w:rPr>
        <w:t xml:space="preserve"> </w:t>
      </w:r>
      <w:r>
        <w:t>underlies moral virtues.</w:t>
      </w:r>
    </w:p>
    <w:p w14:paraId="6EA5F2E3" w14:textId="77777777" w:rsidR="00DE1EE7" w:rsidRDefault="00000000">
      <w:pPr>
        <w:pStyle w:val="BodyText"/>
        <w:spacing w:before="276"/>
        <w:ind w:right="747"/>
        <w:jc w:val="both"/>
      </w:pPr>
      <w:r>
        <w:t xml:space="preserve">The song relies on the listener’s knowledge and sympathy with these virtues to ridicule the men as a </w:t>
      </w:r>
      <w:proofErr w:type="spellStart"/>
      <w:r>
        <w:t>dishonourable</w:t>
      </w:r>
      <w:proofErr w:type="spellEnd"/>
      <w:r>
        <w:t xml:space="preserve"> lot. A number of</w:t>
      </w:r>
      <w:r>
        <w:rPr>
          <w:spacing w:val="-3"/>
        </w:rPr>
        <w:t xml:space="preserve"> </w:t>
      </w:r>
      <w:r>
        <w:t>cultural</w:t>
      </w:r>
      <w:r>
        <w:rPr>
          <w:spacing w:val="-3"/>
        </w:rPr>
        <w:t xml:space="preserve"> </w:t>
      </w:r>
      <w:r>
        <w:t>metaphors</w:t>
      </w:r>
      <w:r>
        <w:rPr>
          <w:spacing w:val="-3"/>
        </w:rPr>
        <w:t xml:space="preserve"> </w:t>
      </w:r>
      <w:r>
        <w:t>have</w:t>
      </w:r>
      <w:r>
        <w:rPr>
          <w:spacing w:val="-3"/>
        </w:rPr>
        <w:t xml:space="preserve"> </w:t>
      </w:r>
      <w:r>
        <w:t>been</w:t>
      </w:r>
      <w:r>
        <w:rPr>
          <w:spacing w:val="-3"/>
        </w:rPr>
        <w:t xml:space="preserve"> </w:t>
      </w:r>
      <w:r>
        <w:t>drawn</w:t>
      </w:r>
      <w:r>
        <w:rPr>
          <w:spacing w:val="-3"/>
        </w:rPr>
        <w:t xml:space="preserve"> </w:t>
      </w:r>
      <w:r>
        <w:t>on</w:t>
      </w:r>
      <w:r>
        <w:rPr>
          <w:spacing w:val="-3"/>
        </w:rPr>
        <w:t xml:space="preserve"> </w:t>
      </w:r>
      <w:r>
        <w:t>for</w:t>
      </w:r>
      <w:r>
        <w:rPr>
          <w:spacing w:val="-3"/>
        </w:rPr>
        <w:t xml:space="preserve"> </w:t>
      </w:r>
      <w:r>
        <w:t xml:space="preserve">contrast and effective </w:t>
      </w:r>
      <w:proofErr w:type="spellStart"/>
      <w:r>
        <w:t>humour</w:t>
      </w:r>
      <w:proofErr w:type="spellEnd"/>
      <w:r>
        <w:t xml:space="preserve">, of which the invocation of </w:t>
      </w:r>
      <w:proofErr w:type="spellStart"/>
      <w:r>
        <w:rPr>
          <w:i/>
        </w:rPr>
        <w:t>arbora</w:t>
      </w:r>
      <w:proofErr w:type="spellEnd"/>
      <w:r>
        <w:t>, a signifier of heroic accomplishment denoting the killing of male enemies and elephants, is one (lines 5-9).</w:t>
      </w:r>
      <w:r>
        <w:rPr>
          <w:spacing w:val="40"/>
        </w:rPr>
        <w:t xml:space="preserve"> </w:t>
      </w:r>
      <w:r>
        <w:t>The humorous anecdotal incident of the dilemma where</w:t>
      </w:r>
      <w:r>
        <w:rPr>
          <w:spacing w:val="-4"/>
        </w:rPr>
        <w:t xml:space="preserve"> </w:t>
      </w:r>
      <w:r>
        <w:t>the</w:t>
      </w:r>
      <w:r>
        <w:rPr>
          <w:spacing w:val="-4"/>
        </w:rPr>
        <w:t xml:space="preserve"> </w:t>
      </w:r>
      <w:r>
        <w:t>man’s</w:t>
      </w:r>
      <w:r>
        <w:rPr>
          <w:spacing w:val="-4"/>
        </w:rPr>
        <w:t xml:space="preserve"> </w:t>
      </w:r>
      <w:r>
        <w:t>hand</w:t>
      </w:r>
      <w:r>
        <w:rPr>
          <w:spacing w:val="-4"/>
        </w:rPr>
        <w:t xml:space="preserve"> </w:t>
      </w:r>
      <w:r>
        <w:t>got</w:t>
      </w:r>
      <w:r>
        <w:rPr>
          <w:spacing w:val="-4"/>
        </w:rPr>
        <w:t xml:space="preserve"> </w:t>
      </w:r>
      <w:r>
        <w:t>stuck</w:t>
      </w:r>
      <w:r>
        <w:rPr>
          <w:spacing w:val="-4"/>
        </w:rPr>
        <w:t xml:space="preserve"> </w:t>
      </w:r>
      <w:r>
        <w:t>in</w:t>
      </w:r>
      <w:r>
        <w:rPr>
          <w:spacing w:val="-4"/>
        </w:rPr>
        <w:t xml:space="preserve"> </w:t>
      </w:r>
      <w:r>
        <w:t>the</w:t>
      </w:r>
      <w:r>
        <w:rPr>
          <w:spacing w:val="-4"/>
        </w:rPr>
        <w:t xml:space="preserve"> </w:t>
      </w:r>
      <w:r>
        <w:t>container presented by the speaker has a tragic/comic ring to it. For the women performers, it demolishes the man’s assumed superiority and proves his vulnerability. But viewed</w:t>
      </w:r>
      <w:r>
        <w:rPr>
          <w:spacing w:val="-5"/>
        </w:rPr>
        <w:t xml:space="preserve"> </w:t>
      </w:r>
      <w:r>
        <w:t>from</w:t>
      </w:r>
      <w:r>
        <w:rPr>
          <w:spacing w:val="-5"/>
        </w:rPr>
        <w:t xml:space="preserve"> </w:t>
      </w:r>
      <w:r>
        <w:t>the perspective of the men themselves, it is tragic that a</w:t>
      </w:r>
      <w:r>
        <w:rPr>
          <w:spacing w:val="-2"/>
        </w:rPr>
        <w:t xml:space="preserve"> </w:t>
      </w:r>
      <w:r>
        <w:t>man,</w:t>
      </w:r>
      <w:r>
        <w:rPr>
          <w:spacing w:val="-2"/>
        </w:rPr>
        <w:t xml:space="preserve"> </w:t>
      </w:r>
      <w:r>
        <w:t>who</w:t>
      </w:r>
      <w:r>
        <w:rPr>
          <w:spacing w:val="-2"/>
        </w:rPr>
        <w:t xml:space="preserve"> </w:t>
      </w:r>
      <w:r>
        <w:t>has</w:t>
      </w:r>
      <w:r>
        <w:rPr>
          <w:spacing w:val="-2"/>
        </w:rPr>
        <w:t xml:space="preserve"> </w:t>
      </w:r>
      <w:r>
        <w:t>all</w:t>
      </w:r>
      <w:r>
        <w:rPr>
          <w:spacing w:val="-2"/>
        </w:rPr>
        <w:t xml:space="preserve"> </w:t>
      </w:r>
      <w:r>
        <w:t>the</w:t>
      </w:r>
      <w:r>
        <w:rPr>
          <w:spacing w:val="-2"/>
        </w:rPr>
        <w:t xml:space="preserve"> </w:t>
      </w:r>
      <w:r>
        <w:t>enviable</w:t>
      </w:r>
      <w:r>
        <w:rPr>
          <w:spacing w:val="-2"/>
        </w:rPr>
        <w:t xml:space="preserve"> </w:t>
      </w:r>
      <w:r>
        <w:t>accolades such</w:t>
      </w:r>
      <w:r>
        <w:rPr>
          <w:spacing w:val="40"/>
        </w:rPr>
        <w:t xml:space="preserve"> </w:t>
      </w:r>
      <w:r>
        <w:t>as</w:t>
      </w:r>
      <w:r>
        <w:rPr>
          <w:spacing w:val="40"/>
        </w:rPr>
        <w:t xml:space="preserve"> </w:t>
      </w:r>
      <w:r>
        <w:t>the</w:t>
      </w:r>
      <w:r>
        <w:rPr>
          <w:spacing w:val="40"/>
        </w:rPr>
        <w:t xml:space="preserve"> </w:t>
      </w:r>
      <w:proofErr w:type="spellStart"/>
      <w:r>
        <w:rPr>
          <w:i/>
        </w:rPr>
        <w:t>arbora</w:t>
      </w:r>
      <w:proofErr w:type="spellEnd"/>
      <w:r>
        <w:t>,</w:t>
      </w:r>
      <w:r>
        <w:rPr>
          <w:spacing w:val="40"/>
        </w:rPr>
        <w:t xml:space="preserve"> </w:t>
      </w:r>
      <w:r>
        <w:t>is</w:t>
      </w:r>
      <w:r>
        <w:rPr>
          <w:spacing w:val="40"/>
        </w:rPr>
        <w:t xml:space="preserve"> </w:t>
      </w:r>
      <w:r>
        <w:t>caught</w:t>
      </w:r>
      <w:r>
        <w:rPr>
          <w:spacing w:val="40"/>
        </w:rPr>
        <w:t xml:space="preserve"> </w:t>
      </w:r>
      <w:r>
        <w:t>stealing something as petty as food by none other than a mother-in-law. Licking gourd is invariably associated with the womenfolk, and particularly girls,</w:t>
      </w:r>
      <w:r>
        <w:rPr>
          <w:spacing w:val="-3"/>
        </w:rPr>
        <w:t xml:space="preserve"> </w:t>
      </w:r>
      <w:r>
        <w:t>who</w:t>
      </w:r>
      <w:r>
        <w:rPr>
          <w:spacing w:val="-3"/>
        </w:rPr>
        <w:t xml:space="preserve"> </w:t>
      </w:r>
      <w:r>
        <w:t>usually</w:t>
      </w:r>
      <w:r>
        <w:rPr>
          <w:spacing w:val="-3"/>
        </w:rPr>
        <w:t xml:space="preserve"> </w:t>
      </w:r>
      <w:r>
        <w:t>finish</w:t>
      </w:r>
      <w:r>
        <w:rPr>
          <w:spacing w:val="-3"/>
        </w:rPr>
        <w:t xml:space="preserve"> </w:t>
      </w:r>
      <w:r>
        <w:t>off</w:t>
      </w:r>
      <w:r>
        <w:rPr>
          <w:spacing w:val="-3"/>
        </w:rPr>
        <w:t xml:space="preserve"> </w:t>
      </w:r>
      <w:r>
        <w:t>the</w:t>
      </w:r>
      <w:r>
        <w:rPr>
          <w:spacing w:val="-3"/>
        </w:rPr>
        <w:t xml:space="preserve"> </w:t>
      </w:r>
      <w:r>
        <w:t>remains</w:t>
      </w:r>
      <w:r>
        <w:rPr>
          <w:spacing w:val="-3"/>
        </w:rPr>
        <w:t xml:space="preserve"> </w:t>
      </w:r>
      <w:r>
        <w:t>of</w:t>
      </w:r>
      <w:r>
        <w:rPr>
          <w:spacing w:val="-3"/>
        </w:rPr>
        <w:t xml:space="preserve"> </w:t>
      </w:r>
      <w:r>
        <w:t>milk</w:t>
      </w:r>
      <w:r>
        <w:rPr>
          <w:spacing w:val="-3"/>
        </w:rPr>
        <w:t xml:space="preserve"> </w:t>
      </w:r>
      <w:r>
        <w:t>whose</w:t>
      </w:r>
      <w:r>
        <w:rPr>
          <w:spacing w:val="-3"/>
        </w:rPr>
        <w:t xml:space="preserve"> </w:t>
      </w:r>
      <w:r>
        <w:t>larger</w:t>
      </w:r>
      <w:r>
        <w:rPr>
          <w:spacing w:val="-3"/>
        </w:rPr>
        <w:t xml:space="preserve"> </w:t>
      </w:r>
      <w:r>
        <w:t>share</w:t>
      </w:r>
      <w:r>
        <w:rPr>
          <w:spacing w:val="-3"/>
        </w:rPr>
        <w:t xml:space="preserve"> </w:t>
      </w:r>
      <w:r>
        <w:t>has</w:t>
      </w:r>
      <w:r>
        <w:rPr>
          <w:spacing w:val="-3"/>
        </w:rPr>
        <w:t xml:space="preserve"> </w:t>
      </w:r>
      <w:r>
        <w:t>been</w:t>
      </w:r>
      <w:r>
        <w:rPr>
          <w:spacing w:val="-3"/>
        </w:rPr>
        <w:t xml:space="preserve"> </w:t>
      </w:r>
      <w:r>
        <w:t>consumed</w:t>
      </w:r>
      <w:r>
        <w:rPr>
          <w:spacing w:val="-3"/>
        </w:rPr>
        <w:t xml:space="preserve"> </w:t>
      </w:r>
      <w:r>
        <w:t>by</w:t>
      </w:r>
      <w:r>
        <w:rPr>
          <w:spacing w:val="-3"/>
        </w:rPr>
        <w:t xml:space="preserve"> </w:t>
      </w:r>
      <w:r>
        <w:t>the men. The act of gourd licking has feminized the man.</w:t>
      </w:r>
    </w:p>
    <w:p w14:paraId="6F63D7BD" w14:textId="77777777" w:rsidR="00DE1EE7" w:rsidRDefault="00DE1EE7">
      <w:pPr>
        <w:pStyle w:val="BodyText"/>
        <w:ind w:left="0"/>
      </w:pPr>
    </w:p>
    <w:p w14:paraId="64584F71" w14:textId="77777777" w:rsidR="00DE1EE7" w:rsidRDefault="00000000">
      <w:pPr>
        <w:pStyle w:val="BodyText"/>
        <w:ind w:left="75" w:right="758" w:firstLine="90"/>
        <w:jc w:val="both"/>
      </w:pPr>
      <w:r>
        <w:t xml:space="preserve">The importance of </w:t>
      </w:r>
      <w:proofErr w:type="spellStart"/>
      <w:r>
        <w:rPr>
          <w:i/>
        </w:rPr>
        <w:t>arbora</w:t>
      </w:r>
      <w:proofErr w:type="spellEnd"/>
      <w:r>
        <w:rPr>
          <w:i/>
        </w:rPr>
        <w:t xml:space="preserve"> </w:t>
      </w:r>
      <w:r>
        <w:t>as a symbol of manhood among the Oromo in general has long been observed. The narrative by a European traveler in the nineteenth century would suffice:</w:t>
      </w:r>
    </w:p>
    <w:p w14:paraId="2AEC7D8A" w14:textId="77777777" w:rsidR="00DE1EE7" w:rsidRDefault="00000000">
      <w:pPr>
        <w:ind w:left="1605" w:right="747"/>
        <w:jc w:val="both"/>
        <w:rPr>
          <w:sz w:val="20"/>
        </w:rPr>
      </w:pPr>
      <w:r>
        <w:rPr>
          <w:sz w:val="20"/>
        </w:rPr>
        <w:t>If the Galla be a man of courage, and successful in destroying his foes, he</w:t>
      </w:r>
      <w:r>
        <w:rPr>
          <w:spacing w:val="-3"/>
          <w:sz w:val="20"/>
        </w:rPr>
        <w:t xml:space="preserve"> </w:t>
      </w:r>
      <w:r>
        <w:rPr>
          <w:sz w:val="20"/>
        </w:rPr>
        <w:t>usually</w:t>
      </w:r>
      <w:r>
        <w:rPr>
          <w:spacing w:val="-3"/>
          <w:sz w:val="20"/>
        </w:rPr>
        <w:t xml:space="preserve"> </w:t>
      </w:r>
      <w:r>
        <w:rPr>
          <w:sz w:val="20"/>
        </w:rPr>
        <w:t>has</w:t>
      </w:r>
      <w:r>
        <w:rPr>
          <w:spacing w:val="-3"/>
          <w:sz w:val="20"/>
        </w:rPr>
        <w:t xml:space="preserve"> </w:t>
      </w:r>
      <w:r>
        <w:rPr>
          <w:sz w:val="20"/>
        </w:rPr>
        <w:t>on</w:t>
      </w:r>
      <w:r>
        <w:rPr>
          <w:spacing w:val="-3"/>
          <w:sz w:val="20"/>
        </w:rPr>
        <w:t xml:space="preserve"> </w:t>
      </w:r>
      <w:r>
        <w:rPr>
          <w:sz w:val="20"/>
        </w:rPr>
        <w:t>his forearm, rings of brass; if an elephant has succumbed to his prowess, he wears on his upper arm, two or three larger and thicker rings of ivory (Plowden 1868:78).</w:t>
      </w:r>
    </w:p>
    <w:p w14:paraId="4D98E8A7" w14:textId="77777777" w:rsidR="00DE1EE7" w:rsidRDefault="00DE1EE7">
      <w:pPr>
        <w:jc w:val="both"/>
        <w:rPr>
          <w:sz w:val="20"/>
        </w:rPr>
        <w:sectPr w:rsidR="00DE1EE7">
          <w:pgSz w:w="11920" w:h="16840"/>
          <w:pgMar w:top="1380" w:right="708" w:bottom="980" w:left="1275" w:header="0" w:footer="718" w:gutter="0"/>
          <w:cols w:space="720"/>
        </w:sectPr>
      </w:pPr>
    </w:p>
    <w:p w14:paraId="7E22407B" w14:textId="77777777" w:rsidR="00DE1EE7" w:rsidRDefault="00000000">
      <w:pPr>
        <w:pStyle w:val="BodyText"/>
        <w:spacing w:before="60"/>
        <w:ind w:right="745"/>
        <w:jc w:val="both"/>
      </w:pPr>
      <w:r>
        <w:lastRenderedPageBreak/>
        <w:t xml:space="preserve">The </w:t>
      </w:r>
      <w:proofErr w:type="spellStart"/>
      <w:r>
        <w:t>humour</w:t>
      </w:r>
      <w:proofErr w:type="spellEnd"/>
      <w:r>
        <w:t xml:space="preserve"> and hence the fatal blow to the man’s </w:t>
      </w:r>
      <w:proofErr w:type="spellStart"/>
      <w:r>
        <w:t>honour</w:t>
      </w:r>
      <w:proofErr w:type="spellEnd"/>
      <w:r>
        <w:t xml:space="preserve"> is derived from the incongruity between the supposed heroism and his entrapment by a container he has no business in</w:t>
      </w:r>
      <w:r>
        <w:rPr>
          <w:spacing w:val="40"/>
        </w:rPr>
        <w:t xml:space="preserve"> </w:t>
      </w:r>
      <w:r>
        <w:t xml:space="preserve">licking in the first place. The jester posits the dilemma of the people unwilling to break/cut the </w:t>
      </w:r>
      <w:proofErr w:type="spellStart"/>
      <w:r>
        <w:rPr>
          <w:i/>
        </w:rPr>
        <w:t>arbora</w:t>
      </w:r>
      <w:proofErr w:type="spellEnd"/>
      <w:r>
        <w:rPr>
          <w:i/>
        </w:rPr>
        <w:t xml:space="preserve">, </w:t>
      </w:r>
      <w:r>
        <w:t xml:space="preserve">the hand and the container. It is greed that has brought upon him this unfathomable shame making him violate the codes of </w:t>
      </w:r>
      <w:proofErr w:type="spellStart"/>
      <w:r>
        <w:t>honour</w:t>
      </w:r>
      <w:proofErr w:type="spellEnd"/>
      <w:r>
        <w:t>, which he is expected to exemplify. It is such small events occurring in daily existence but hidden from the public view that women use to diminish men’s assumed greatness.</w:t>
      </w:r>
    </w:p>
    <w:p w14:paraId="0310AB85" w14:textId="77777777" w:rsidR="00DE1EE7" w:rsidRDefault="00000000">
      <w:pPr>
        <w:pStyle w:val="BodyText"/>
        <w:spacing w:before="276"/>
        <w:ind w:right="745"/>
        <w:jc w:val="both"/>
      </w:pPr>
      <w:r>
        <w:t>In the same song, it is recounted that as he is treating the hide, a dog snatches at his</w:t>
      </w:r>
      <w:r>
        <w:rPr>
          <w:spacing w:val="-2"/>
        </w:rPr>
        <w:t xml:space="preserve"> </w:t>
      </w:r>
      <w:r>
        <w:t>phallus (lines 10-11). The reference to</w:t>
      </w:r>
      <w:r>
        <w:rPr>
          <w:spacing w:val="-4"/>
        </w:rPr>
        <w:t xml:space="preserve"> </w:t>
      </w:r>
      <w:r>
        <w:t>the</w:t>
      </w:r>
      <w:r>
        <w:rPr>
          <w:spacing w:val="-4"/>
        </w:rPr>
        <w:t xml:space="preserve"> </w:t>
      </w:r>
      <w:r>
        <w:t>phallus</w:t>
      </w:r>
      <w:r>
        <w:rPr>
          <w:spacing w:val="-4"/>
        </w:rPr>
        <w:t xml:space="preserve"> </w:t>
      </w:r>
      <w:r>
        <w:t>completes</w:t>
      </w:r>
      <w:r>
        <w:rPr>
          <w:spacing w:val="-4"/>
        </w:rPr>
        <w:t xml:space="preserve"> </w:t>
      </w:r>
      <w:r>
        <w:t>the</w:t>
      </w:r>
      <w:r>
        <w:rPr>
          <w:spacing w:val="-4"/>
        </w:rPr>
        <w:t xml:space="preserve"> </w:t>
      </w:r>
      <w:r>
        <w:t>emasculation</w:t>
      </w:r>
      <w:r>
        <w:rPr>
          <w:spacing w:val="-4"/>
        </w:rPr>
        <w:t xml:space="preserve"> </w:t>
      </w:r>
      <w:r>
        <w:t>process</w:t>
      </w:r>
      <w:r>
        <w:rPr>
          <w:spacing w:val="-4"/>
        </w:rPr>
        <w:t xml:space="preserve"> </w:t>
      </w:r>
      <w:r>
        <w:t>that</w:t>
      </w:r>
      <w:r>
        <w:rPr>
          <w:spacing w:val="-4"/>
        </w:rPr>
        <w:t xml:space="preserve"> </w:t>
      </w:r>
      <w:r>
        <w:t>has</w:t>
      </w:r>
      <w:r>
        <w:rPr>
          <w:spacing w:val="-4"/>
        </w:rPr>
        <w:t xml:space="preserve"> </w:t>
      </w:r>
      <w:r>
        <w:t>begun with the effeminate tendencies of licking a gourd and being concerned with storing meat, essentially things of the domestic domain. This stirred laughter among the singers and the audience, with some expressing the feeling that the line is rather outlandish. For some, the utterance brought shame not only upon the imaginary men but also on the performers themselves, the reference to phallus having been made amongst the people they respect, in spite of</w:t>
      </w:r>
      <w:r>
        <w:rPr>
          <w:spacing w:val="-2"/>
        </w:rPr>
        <w:t xml:space="preserve"> </w:t>
      </w:r>
      <w:r>
        <w:t>the</w:t>
      </w:r>
      <w:r>
        <w:rPr>
          <w:spacing w:val="-2"/>
        </w:rPr>
        <w:t xml:space="preserve"> </w:t>
      </w:r>
      <w:r>
        <w:t>license</w:t>
      </w:r>
      <w:r>
        <w:rPr>
          <w:spacing w:val="-2"/>
        </w:rPr>
        <w:t xml:space="preserve"> </w:t>
      </w:r>
      <w:r>
        <w:t>enjoyed</w:t>
      </w:r>
      <w:r>
        <w:rPr>
          <w:spacing w:val="-2"/>
        </w:rPr>
        <w:t xml:space="preserve"> </w:t>
      </w:r>
      <w:r>
        <w:t>by</w:t>
      </w:r>
      <w:r>
        <w:rPr>
          <w:spacing w:val="-2"/>
        </w:rPr>
        <w:t xml:space="preserve"> </w:t>
      </w:r>
      <w:r>
        <w:t>the</w:t>
      </w:r>
      <w:r>
        <w:rPr>
          <w:spacing w:val="-2"/>
        </w:rPr>
        <w:t xml:space="preserve"> </w:t>
      </w:r>
      <w:r>
        <w:t>jocular</w:t>
      </w:r>
      <w:r>
        <w:rPr>
          <w:spacing w:val="-2"/>
        </w:rPr>
        <w:t xml:space="preserve"> </w:t>
      </w:r>
      <w:r>
        <w:t>songs,</w:t>
      </w:r>
      <w:r>
        <w:rPr>
          <w:spacing w:val="-2"/>
        </w:rPr>
        <w:t xml:space="preserve"> </w:t>
      </w:r>
      <w:r>
        <w:t>as</w:t>
      </w:r>
      <w:r>
        <w:rPr>
          <w:spacing w:val="-2"/>
        </w:rPr>
        <w:t xml:space="preserve"> </w:t>
      </w:r>
      <w:r>
        <w:t>the</w:t>
      </w:r>
      <w:r>
        <w:rPr>
          <w:spacing w:val="-2"/>
        </w:rPr>
        <w:t xml:space="preserve"> </w:t>
      </w:r>
      <w:r>
        <w:t>words</w:t>
      </w:r>
      <w:r>
        <w:rPr>
          <w:spacing w:val="-2"/>
        </w:rPr>
        <w:t xml:space="preserve"> </w:t>
      </w:r>
      <w:proofErr w:type="spellStart"/>
      <w:r>
        <w:rPr>
          <w:i/>
        </w:rPr>
        <w:t>badaa</w:t>
      </w:r>
      <w:proofErr w:type="spellEnd"/>
      <w:r>
        <w:rPr>
          <w:i/>
          <w:spacing w:val="-2"/>
        </w:rPr>
        <w:t xml:space="preserve"> </w:t>
      </w:r>
      <w:proofErr w:type="spellStart"/>
      <w:r>
        <w:rPr>
          <w:i/>
        </w:rPr>
        <w:t>ya</w:t>
      </w:r>
      <w:proofErr w:type="spellEnd"/>
      <w:r>
        <w:rPr>
          <w:i/>
          <w:spacing w:val="-2"/>
        </w:rPr>
        <w:t xml:space="preserve"> </w:t>
      </w:r>
      <w:r>
        <w:rPr>
          <w:i/>
        </w:rPr>
        <w:t>bane</w:t>
      </w:r>
      <w:r>
        <w:rPr>
          <w:i/>
          <w:spacing w:val="-2"/>
        </w:rPr>
        <w:t xml:space="preserve"> </w:t>
      </w:r>
      <w:r>
        <w:t>(we</w:t>
      </w:r>
      <w:r>
        <w:rPr>
          <w:spacing w:val="-2"/>
        </w:rPr>
        <w:t xml:space="preserve"> </w:t>
      </w:r>
      <w:r>
        <w:t>are</w:t>
      </w:r>
      <w:r>
        <w:rPr>
          <w:spacing w:val="-2"/>
        </w:rPr>
        <w:t xml:space="preserve"> </w:t>
      </w:r>
      <w:r>
        <w:t>finished with shame), uttered as a metacommentary on the effect of the offending word, reveal. This reaction is a product of post-performance criticism (Tedlock 1977). The song’s cardinal interest</w:t>
      </w:r>
      <w:r>
        <w:rPr>
          <w:spacing w:val="25"/>
        </w:rPr>
        <w:t xml:space="preserve"> </w:t>
      </w:r>
      <w:r>
        <w:t>is</w:t>
      </w:r>
      <w:r>
        <w:rPr>
          <w:spacing w:val="25"/>
        </w:rPr>
        <w:t xml:space="preserve"> </w:t>
      </w:r>
      <w:r>
        <w:t xml:space="preserve">to attack the man’s </w:t>
      </w:r>
      <w:proofErr w:type="spellStart"/>
      <w:r>
        <w:t>honour</w:t>
      </w:r>
      <w:proofErr w:type="spellEnd"/>
      <w:r>
        <w:t xml:space="preserve"> by revealing what the speakers consider the violations of </w:t>
      </w:r>
      <w:proofErr w:type="spellStart"/>
      <w:r>
        <w:t>honour</w:t>
      </w:r>
      <w:proofErr w:type="spellEnd"/>
      <w:r>
        <w:t>.</w:t>
      </w:r>
    </w:p>
    <w:p w14:paraId="3190B21B" w14:textId="77777777" w:rsidR="00DE1EE7" w:rsidRDefault="00DE1EE7">
      <w:pPr>
        <w:pStyle w:val="BodyText"/>
        <w:ind w:left="0"/>
      </w:pPr>
    </w:p>
    <w:p w14:paraId="170D96C5" w14:textId="77777777" w:rsidR="00DE1EE7" w:rsidRDefault="00000000">
      <w:pPr>
        <w:pStyle w:val="BodyText"/>
        <w:ind w:right="745"/>
        <w:jc w:val="both"/>
      </w:pPr>
      <w:r>
        <w:t>Drawing on the observable similarities, the song that follows portray the men in a negative light as evinced by the way they are likened to various objects with negative associations.</w:t>
      </w:r>
      <w:r>
        <w:rPr>
          <w:spacing w:val="40"/>
        </w:rPr>
        <w:t xml:space="preserve"> </w:t>
      </w:r>
      <w:r>
        <w:t>The song posits a positive picture of them and immediately negates it by introducing a denigrating symbolism that undercuts the apparent laudatory remarks. In so doing the song juxtaposes a false view of the men against their true selves, thus demonstrating that their assumed superiority is no more than a façade merely masking real identities:</w:t>
      </w:r>
    </w:p>
    <w:p w14:paraId="7F5DCFB1" w14:textId="77777777" w:rsidR="00DE1EE7" w:rsidRDefault="00000000">
      <w:pPr>
        <w:pStyle w:val="BodyText"/>
        <w:spacing w:before="276"/>
        <w:ind w:left="1605" w:right="5145"/>
      </w:pPr>
      <w:r>
        <w:t>Dida</w:t>
      </w:r>
      <w:r>
        <w:rPr>
          <w:spacing w:val="-10"/>
        </w:rPr>
        <w:t xml:space="preserve"> </w:t>
      </w:r>
      <w:proofErr w:type="spellStart"/>
      <w:r>
        <w:t>gama</w:t>
      </w:r>
      <w:proofErr w:type="spellEnd"/>
      <w:r>
        <w:rPr>
          <w:spacing w:val="-10"/>
        </w:rPr>
        <w:t xml:space="preserve"> </w:t>
      </w:r>
      <w:proofErr w:type="spellStart"/>
      <w:r>
        <w:t>deeme</w:t>
      </w:r>
      <w:proofErr w:type="spellEnd"/>
      <w:r>
        <w:rPr>
          <w:spacing w:val="-10"/>
        </w:rPr>
        <w:t xml:space="preserve"> </w:t>
      </w:r>
      <w:proofErr w:type="spellStart"/>
      <w:r>
        <w:t>jirime</w:t>
      </w:r>
      <w:proofErr w:type="spellEnd"/>
      <w:r>
        <w:rPr>
          <w:spacing w:val="-10"/>
        </w:rPr>
        <w:t xml:space="preserve"> </w:t>
      </w:r>
      <w:proofErr w:type="spellStart"/>
      <w:r>
        <w:t>fakata</w:t>
      </w:r>
      <w:proofErr w:type="spellEnd"/>
      <w:r>
        <w:t xml:space="preserve"> Udan </w:t>
      </w:r>
      <w:proofErr w:type="spellStart"/>
      <w:r>
        <w:t>jirm</w:t>
      </w:r>
      <w:proofErr w:type="spellEnd"/>
      <w:r>
        <w:t xml:space="preserve"> </w:t>
      </w:r>
      <w:proofErr w:type="spellStart"/>
      <w:r>
        <w:t>buse</w:t>
      </w:r>
      <w:proofErr w:type="spellEnd"/>
      <w:r>
        <w:t xml:space="preserve"> </w:t>
      </w:r>
      <w:proofErr w:type="spellStart"/>
      <w:r>
        <w:t>warses</w:t>
      </w:r>
      <w:proofErr w:type="spellEnd"/>
      <w:r>
        <w:t xml:space="preserve"> </w:t>
      </w:r>
      <w:proofErr w:type="spellStart"/>
      <w:r>
        <w:t>fakata</w:t>
      </w:r>
      <w:proofErr w:type="spellEnd"/>
      <w:r>
        <w:t xml:space="preserve"> </w:t>
      </w:r>
      <w:proofErr w:type="spellStart"/>
      <w:r>
        <w:t>Warses</w:t>
      </w:r>
      <w:proofErr w:type="spellEnd"/>
      <w:r>
        <w:t xml:space="preserve"> </w:t>
      </w:r>
      <w:proofErr w:type="spellStart"/>
      <w:r>
        <w:t>ijese</w:t>
      </w:r>
      <w:proofErr w:type="spellEnd"/>
      <w:r>
        <w:t xml:space="preserve"> </w:t>
      </w:r>
      <w:proofErr w:type="spellStart"/>
      <w:r>
        <w:t>bareda</w:t>
      </w:r>
      <w:proofErr w:type="spellEnd"/>
      <w:r>
        <w:t xml:space="preserve"> </w:t>
      </w:r>
      <w:proofErr w:type="spellStart"/>
      <w:r>
        <w:t>fakata</w:t>
      </w:r>
      <w:proofErr w:type="spellEnd"/>
    </w:p>
    <w:p w14:paraId="4CF5A81F" w14:textId="77777777" w:rsidR="00DE1EE7" w:rsidRDefault="00000000">
      <w:pPr>
        <w:pStyle w:val="BodyText"/>
        <w:ind w:left="1605" w:right="4715"/>
      </w:pPr>
      <w:r>
        <w:t>Bari</w:t>
      </w:r>
      <w:r>
        <w:rPr>
          <w:spacing w:val="-8"/>
        </w:rPr>
        <w:t xml:space="preserve"> </w:t>
      </w:r>
      <w:proofErr w:type="spellStart"/>
      <w:r>
        <w:t>fican</w:t>
      </w:r>
      <w:proofErr w:type="spellEnd"/>
      <w:r>
        <w:rPr>
          <w:spacing w:val="-8"/>
        </w:rPr>
        <w:t xml:space="preserve"> </w:t>
      </w:r>
      <w:r>
        <w:t>fixe</w:t>
      </w:r>
      <w:r>
        <w:rPr>
          <w:spacing w:val="-8"/>
        </w:rPr>
        <w:t xml:space="preserve"> </w:t>
      </w:r>
      <w:proofErr w:type="spellStart"/>
      <w:r>
        <w:t>hadha</w:t>
      </w:r>
      <w:proofErr w:type="spellEnd"/>
      <w:r>
        <w:rPr>
          <w:spacing w:val="-8"/>
        </w:rPr>
        <w:t xml:space="preserve"> </w:t>
      </w:r>
      <w:proofErr w:type="spellStart"/>
      <w:r>
        <w:t>dubra</w:t>
      </w:r>
      <w:proofErr w:type="spellEnd"/>
      <w:r>
        <w:rPr>
          <w:spacing w:val="-8"/>
        </w:rPr>
        <w:t xml:space="preserve"> </w:t>
      </w:r>
      <w:proofErr w:type="spellStart"/>
      <w:r>
        <w:t>fakata</w:t>
      </w:r>
      <w:proofErr w:type="spellEnd"/>
      <w:r>
        <w:t xml:space="preserve"> Dubra game hade </w:t>
      </w:r>
      <w:proofErr w:type="spellStart"/>
      <w:r>
        <w:t>jalata</w:t>
      </w:r>
      <w:proofErr w:type="spellEnd"/>
      <w:r>
        <w:t xml:space="preserve"> </w:t>
      </w:r>
      <w:proofErr w:type="spellStart"/>
      <w:r>
        <w:t>fakata</w:t>
      </w:r>
      <w:proofErr w:type="spellEnd"/>
    </w:p>
    <w:p w14:paraId="073F799E" w14:textId="77777777" w:rsidR="00DE1EE7" w:rsidRPr="00A07FE6" w:rsidRDefault="00000000">
      <w:pPr>
        <w:pStyle w:val="BodyText"/>
        <w:ind w:left="1605" w:right="5145"/>
        <w:rPr>
          <w:lang w:val="de-DE"/>
        </w:rPr>
      </w:pPr>
      <w:r w:rsidRPr="00A07FE6">
        <w:rPr>
          <w:lang w:val="de-DE"/>
        </w:rPr>
        <w:t>Jala</w:t>
      </w:r>
      <w:r w:rsidRPr="00A07FE6">
        <w:rPr>
          <w:spacing w:val="-10"/>
          <w:lang w:val="de-DE"/>
        </w:rPr>
        <w:t xml:space="preserve"> </w:t>
      </w:r>
      <w:r w:rsidRPr="00A07FE6">
        <w:rPr>
          <w:lang w:val="de-DE"/>
        </w:rPr>
        <w:t>soda</w:t>
      </w:r>
      <w:r w:rsidRPr="00A07FE6">
        <w:rPr>
          <w:spacing w:val="-10"/>
          <w:lang w:val="de-DE"/>
        </w:rPr>
        <w:t xml:space="preserve"> </w:t>
      </w:r>
      <w:r w:rsidRPr="00A07FE6">
        <w:rPr>
          <w:lang w:val="de-DE"/>
        </w:rPr>
        <w:t>hinqabu</w:t>
      </w:r>
      <w:r w:rsidRPr="00A07FE6">
        <w:rPr>
          <w:spacing w:val="-10"/>
          <w:lang w:val="de-DE"/>
        </w:rPr>
        <w:t xml:space="preserve"> </w:t>
      </w:r>
      <w:r w:rsidRPr="00A07FE6">
        <w:rPr>
          <w:lang w:val="de-DE"/>
        </w:rPr>
        <w:t>iyes</w:t>
      </w:r>
      <w:r w:rsidRPr="00A07FE6">
        <w:rPr>
          <w:spacing w:val="-10"/>
          <w:lang w:val="de-DE"/>
        </w:rPr>
        <w:t xml:space="preserve"> </w:t>
      </w:r>
      <w:r w:rsidRPr="00A07FE6">
        <w:rPr>
          <w:lang w:val="de-DE"/>
        </w:rPr>
        <w:t>fakata Iyuma danani dabes fakata</w:t>
      </w:r>
    </w:p>
    <w:p w14:paraId="29295966" w14:textId="77777777" w:rsidR="00DE1EE7" w:rsidRPr="00A07FE6" w:rsidRDefault="00000000">
      <w:pPr>
        <w:pStyle w:val="BodyText"/>
        <w:ind w:left="1605" w:right="5145"/>
        <w:rPr>
          <w:lang w:val="de-DE"/>
        </w:rPr>
      </w:pPr>
      <w:r w:rsidRPr="00A07FE6">
        <w:rPr>
          <w:lang w:val="de-DE"/>
        </w:rPr>
        <w:t>Dabe moga eje hariko fakata Hare</w:t>
      </w:r>
      <w:r w:rsidRPr="00A07FE6">
        <w:rPr>
          <w:spacing w:val="-10"/>
          <w:lang w:val="de-DE"/>
        </w:rPr>
        <w:t xml:space="preserve"> </w:t>
      </w:r>
      <w:r w:rsidRPr="00A07FE6">
        <w:rPr>
          <w:lang w:val="de-DE"/>
        </w:rPr>
        <w:t>kara</w:t>
      </w:r>
      <w:r w:rsidRPr="00A07FE6">
        <w:rPr>
          <w:spacing w:val="-10"/>
          <w:lang w:val="de-DE"/>
        </w:rPr>
        <w:t xml:space="preserve"> </w:t>
      </w:r>
      <w:r w:rsidRPr="00A07FE6">
        <w:rPr>
          <w:lang w:val="de-DE"/>
        </w:rPr>
        <w:t>dhae</w:t>
      </w:r>
      <w:r w:rsidRPr="00A07FE6">
        <w:rPr>
          <w:spacing w:val="-10"/>
          <w:lang w:val="de-DE"/>
        </w:rPr>
        <w:t xml:space="preserve"> </w:t>
      </w:r>
      <w:r w:rsidRPr="00A07FE6">
        <w:rPr>
          <w:lang w:val="de-DE"/>
        </w:rPr>
        <w:t>dhachitu</w:t>
      </w:r>
      <w:r w:rsidRPr="00A07FE6">
        <w:rPr>
          <w:spacing w:val="-10"/>
          <w:lang w:val="de-DE"/>
        </w:rPr>
        <w:t xml:space="preserve"> </w:t>
      </w:r>
      <w:r w:rsidRPr="00A07FE6">
        <w:rPr>
          <w:lang w:val="de-DE"/>
        </w:rPr>
        <w:t>fakata</w:t>
      </w:r>
    </w:p>
    <w:p w14:paraId="32575DF8" w14:textId="77777777" w:rsidR="00DE1EE7" w:rsidRPr="00A07FE6" w:rsidRDefault="00000000">
      <w:pPr>
        <w:pStyle w:val="BodyText"/>
        <w:ind w:left="1605" w:right="4715"/>
        <w:rPr>
          <w:lang w:val="de-DE"/>
        </w:rPr>
      </w:pPr>
      <w:r w:rsidRPr="00A07FE6">
        <w:rPr>
          <w:lang w:val="de-DE"/>
        </w:rPr>
        <w:t>Dhane bisan dhowe qoxiftu fakata Dhadacha</w:t>
      </w:r>
      <w:r w:rsidRPr="00A07FE6">
        <w:rPr>
          <w:spacing w:val="-13"/>
          <w:lang w:val="de-DE"/>
        </w:rPr>
        <w:t xml:space="preserve"> </w:t>
      </w:r>
      <w:r w:rsidRPr="00A07FE6">
        <w:rPr>
          <w:lang w:val="de-DE"/>
        </w:rPr>
        <w:t>molmolche</w:t>
      </w:r>
      <w:r w:rsidRPr="00A07FE6">
        <w:rPr>
          <w:spacing w:val="-13"/>
          <w:lang w:val="de-DE"/>
        </w:rPr>
        <w:t xml:space="preserve"> </w:t>
      </w:r>
      <w:r w:rsidRPr="00A07FE6">
        <w:rPr>
          <w:lang w:val="de-DE"/>
        </w:rPr>
        <w:t>iijartu</w:t>
      </w:r>
      <w:r w:rsidRPr="00A07FE6">
        <w:rPr>
          <w:spacing w:val="-13"/>
          <w:lang w:val="de-DE"/>
        </w:rPr>
        <w:t xml:space="preserve"> </w:t>
      </w:r>
      <w:r w:rsidRPr="00A07FE6">
        <w:rPr>
          <w:lang w:val="de-DE"/>
        </w:rPr>
        <w:t>fakata Aredi foloqe falfaltu fakata</w:t>
      </w:r>
    </w:p>
    <w:p w14:paraId="5CBCCA9C" w14:textId="77777777" w:rsidR="00DE1EE7" w:rsidRDefault="00000000">
      <w:pPr>
        <w:pStyle w:val="BodyText"/>
        <w:ind w:left="1605" w:right="6614"/>
      </w:pPr>
      <w:proofErr w:type="spellStart"/>
      <w:r>
        <w:t>Aroresa</w:t>
      </w:r>
      <w:proofErr w:type="spellEnd"/>
      <w:r>
        <w:rPr>
          <w:spacing w:val="-15"/>
        </w:rPr>
        <w:t xml:space="preserve"> </w:t>
      </w:r>
      <w:proofErr w:type="spellStart"/>
      <w:r>
        <w:t>dabobesa</w:t>
      </w:r>
      <w:proofErr w:type="spellEnd"/>
      <w:r>
        <w:t xml:space="preserve"> Doti isa </w:t>
      </w:r>
      <w:proofErr w:type="spellStart"/>
      <w:r>
        <w:t>adolesa</w:t>
      </w:r>
      <w:proofErr w:type="spellEnd"/>
    </w:p>
    <w:p w14:paraId="51B5A281" w14:textId="77777777" w:rsidR="00DE1EE7" w:rsidRDefault="00000000">
      <w:pPr>
        <w:pStyle w:val="BodyText"/>
        <w:spacing w:before="276"/>
        <w:ind w:left="1605" w:right="3327"/>
      </w:pPr>
      <w:r>
        <w:t xml:space="preserve">Walking in the plains he looks like </w:t>
      </w:r>
      <w:proofErr w:type="spellStart"/>
      <w:r>
        <w:rPr>
          <w:i/>
        </w:rPr>
        <w:t>jirime</w:t>
      </w:r>
      <w:proofErr w:type="spellEnd"/>
      <w:r>
        <w:rPr>
          <w:i/>
        </w:rPr>
        <w:t xml:space="preserve"> </w:t>
      </w:r>
      <w:r>
        <w:t>tree Dropping</w:t>
      </w:r>
      <w:r>
        <w:rPr>
          <w:spacing w:val="-6"/>
        </w:rPr>
        <w:t xml:space="preserve"> </w:t>
      </w:r>
      <w:r>
        <w:t>stump-size</w:t>
      </w:r>
      <w:r>
        <w:rPr>
          <w:spacing w:val="-6"/>
        </w:rPr>
        <w:t xml:space="preserve"> </w:t>
      </w:r>
      <w:proofErr w:type="spellStart"/>
      <w:r>
        <w:t>faeces</w:t>
      </w:r>
      <w:proofErr w:type="spellEnd"/>
      <w:r>
        <w:rPr>
          <w:spacing w:val="-6"/>
        </w:rPr>
        <w:t xml:space="preserve"> </w:t>
      </w:r>
      <w:r>
        <w:t>he</w:t>
      </w:r>
      <w:r>
        <w:rPr>
          <w:spacing w:val="-6"/>
        </w:rPr>
        <w:t xml:space="preserve"> </w:t>
      </w:r>
      <w:r>
        <w:t>looks</w:t>
      </w:r>
      <w:r>
        <w:rPr>
          <w:spacing w:val="-6"/>
        </w:rPr>
        <w:t xml:space="preserve"> </w:t>
      </w:r>
      <w:r>
        <w:t>like</w:t>
      </w:r>
      <w:r>
        <w:rPr>
          <w:spacing w:val="-6"/>
        </w:rPr>
        <w:t xml:space="preserve"> </w:t>
      </w:r>
      <w:r>
        <w:t>a</w:t>
      </w:r>
      <w:r>
        <w:rPr>
          <w:spacing w:val="-6"/>
        </w:rPr>
        <w:t xml:space="preserve"> </w:t>
      </w:r>
      <w:r>
        <w:t>rhino Killing a rhino he looks like a hero</w:t>
      </w:r>
    </w:p>
    <w:p w14:paraId="402814EA" w14:textId="77777777" w:rsidR="00DE1EE7" w:rsidRDefault="00000000">
      <w:pPr>
        <w:pStyle w:val="BodyText"/>
        <w:ind w:left="1605" w:right="1513"/>
      </w:pPr>
      <w:r>
        <w:t>Splashing</w:t>
      </w:r>
      <w:r>
        <w:rPr>
          <w:spacing w:val="-4"/>
        </w:rPr>
        <w:t xml:space="preserve"> </w:t>
      </w:r>
      <w:r>
        <w:t>urine</w:t>
      </w:r>
      <w:r>
        <w:rPr>
          <w:spacing w:val="-4"/>
        </w:rPr>
        <w:t xml:space="preserve"> </w:t>
      </w:r>
      <w:r>
        <w:t>in</w:t>
      </w:r>
      <w:r>
        <w:rPr>
          <w:spacing w:val="-4"/>
        </w:rPr>
        <w:t xml:space="preserve"> </w:t>
      </w:r>
      <w:r>
        <w:t>the</w:t>
      </w:r>
      <w:r>
        <w:rPr>
          <w:spacing w:val="-4"/>
        </w:rPr>
        <w:t xml:space="preserve"> </w:t>
      </w:r>
      <w:r>
        <w:t>morning</w:t>
      </w:r>
      <w:r>
        <w:rPr>
          <w:spacing w:val="-4"/>
        </w:rPr>
        <w:t xml:space="preserve"> </w:t>
      </w:r>
      <w:r>
        <w:t>he</w:t>
      </w:r>
      <w:r>
        <w:rPr>
          <w:spacing w:val="-4"/>
        </w:rPr>
        <w:t xml:space="preserve"> </w:t>
      </w:r>
      <w:r>
        <w:t>looks</w:t>
      </w:r>
      <w:r>
        <w:rPr>
          <w:spacing w:val="-4"/>
        </w:rPr>
        <w:t xml:space="preserve"> </w:t>
      </w:r>
      <w:r>
        <w:t>like</w:t>
      </w:r>
      <w:r>
        <w:rPr>
          <w:spacing w:val="-4"/>
        </w:rPr>
        <w:t xml:space="preserve"> </w:t>
      </w:r>
      <w:r>
        <w:t>mother</w:t>
      </w:r>
      <w:r>
        <w:rPr>
          <w:spacing w:val="-4"/>
        </w:rPr>
        <w:t xml:space="preserve"> </w:t>
      </w:r>
      <w:r>
        <w:t>of</w:t>
      </w:r>
      <w:r>
        <w:rPr>
          <w:spacing w:val="-4"/>
        </w:rPr>
        <w:t xml:space="preserve"> </w:t>
      </w:r>
      <w:r>
        <w:t>a</w:t>
      </w:r>
      <w:r>
        <w:rPr>
          <w:spacing w:val="-4"/>
        </w:rPr>
        <w:t xml:space="preserve"> </w:t>
      </w:r>
      <w:r>
        <w:t>daughter Shaving head for girls he looks like a lover</w:t>
      </w:r>
    </w:p>
    <w:p w14:paraId="5CB73DFB" w14:textId="77777777" w:rsidR="00DE1EE7" w:rsidRDefault="00000000">
      <w:pPr>
        <w:pStyle w:val="BodyText"/>
        <w:ind w:left="1605" w:right="3327"/>
      </w:pPr>
      <w:r>
        <w:t>Lacking</w:t>
      </w:r>
      <w:r>
        <w:rPr>
          <w:spacing w:val="-5"/>
        </w:rPr>
        <w:t xml:space="preserve"> </w:t>
      </w:r>
      <w:r>
        <w:t>friends</w:t>
      </w:r>
      <w:r>
        <w:rPr>
          <w:spacing w:val="-5"/>
        </w:rPr>
        <w:t xml:space="preserve"> </w:t>
      </w:r>
      <w:r>
        <w:t>and</w:t>
      </w:r>
      <w:r>
        <w:rPr>
          <w:spacing w:val="-5"/>
        </w:rPr>
        <w:t xml:space="preserve"> </w:t>
      </w:r>
      <w:r>
        <w:t>in-laws</w:t>
      </w:r>
      <w:r>
        <w:rPr>
          <w:spacing w:val="-5"/>
        </w:rPr>
        <w:t xml:space="preserve"> </w:t>
      </w:r>
      <w:r>
        <w:t>he</w:t>
      </w:r>
      <w:r>
        <w:rPr>
          <w:spacing w:val="-5"/>
        </w:rPr>
        <w:t xml:space="preserve"> </w:t>
      </w:r>
      <w:r>
        <w:t>looks</w:t>
      </w:r>
      <w:r>
        <w:rPr>
          <w:spacing w:val="-5"/>
        </w:rPr>
        <w:t xml:space="preserve"> </w:t>
      </w:r>
      <w:r>
        <w:t>like</w:t>
      </w:r>
      <w:r>
        <w:rPr>
          <w:spacing w:val="-5"/>
        </w:rPr>
        <w:t xml:space="preserve"> </w:t>
      </w:r>
      <w:r>
        <w:t>an</w:t>
      </w:r>
      <w:r>
        <w:rPr>
          <w:spacing w:val="-5"/>
        </w:rPr>
        <w:t xml:space="preserve"> </w:t>
      </w:r>
      <w:r>
        <w:t>orphan Being beaten he looks like a weakling</w:t>
      </w:r>
    </w:p>
    <w:p w14:paraId="7CD1B260" w14:textId="77777777" w:rsidR="00DE1EE7" w:rsidRDefault="00DE1EE7">
      <w:pPr>
        <w:pStyle w:val="BodyText"/>
        <w:sectPr w:rsidR="00DE1EE7">
          <w:pgSz w:w="11920" w:h="16840"/>
          <w:pgMar w:top="1380" w:right="708" w:bottom="980" w:left="1275" w:header="0" w:footer="718" w:gutter="0"/>
          <w:cols w:space="720"/>
        </w:sectPr>
      </w:pPr>
    </w:p>
    <w:p w14:paraId="13B5182B" w14:textId="77777777" w:rsidR="00DE1EE7" w:rsidRDefault="00000000">
      <w:pPr>
        <w:pStyle w:val="BodyText"/>
        <w:spacing w:before="60"/>
        <w:ind w:left="1605"/>
      </w:pPr>
      <w:r>
        <w:lastRenderedPageBreak/>
        <w:t xml:space="preserve">Standing lonely outside he looks like a </w:t>
      </w:r>
      <w:r>
        <w:rPr>
          <w:spacing w:val="-2"/>
        </w:rPr>
        <w:t>donkey</w:t>
      </w:r>
    </w:p>
    <w:p w14:paraId="256CF6E0" w14:textId="77777777" w:rsidR="00DE1EE7" w:rsidRDefault="00000000">
      <w:pPr>
        <w:pStyle w:val="BodyText"/>
        <w:ind w:left="1605" w:right="2763"/>
      </w:pPr>
      <w:r>
        <w:t>Taking</w:t>
      </w:r>
      <w:r>
        <w:rPr>
          <w:spacing w:val="-6"/>
        </w:rPr>
        <w:t xml:space="preserve"> </w:t>
      </w:r>
      <w:r>
        <w:t>donkey</w:t>
      </w:r>
      <w:r>
        <w:rPr>
          <w:spacing w:val="-6"/>
        </w:rPr>
        <w:t xml:space="preserve"> </w:t>
      </w:r>
      <w:r>
        <w:t>to</w:t>
      </w:r>
      <w:r>
        <w:rPr>
          <w:spacing w:val="-6"/>
        </w:rPr>
        <w:t xml:space="preserve"> </w:t>
      </w:r>
      <w:r>
        <w:t>water</w:t>
      </w:r>
      <w:r>
        <w:rPr>
          <w:spacing w:val="-6"/>
        </w:rPr>
        <w:t xml:space="preserve"> </w:t>
      </w:r>
      <w:r>
        <w:t>he</w:t>
      </w:r>
      <w:r>
        <w:rPr>
          <w:spacing w:val="-6"/>
        </w:rPr>
        <w:t xml:space="preserve"> </w:t>
      </w:r>
      <w:r>
        <w:t>looks</w:t>
      </w:r>
      <w:r>
        <w:rPr>
          <w:spacing w:val="-6"/>
        </w:rPr>
        <w:t xml:space="preserve"> </w:t>
      </w:r>
      <w:r>
        <w:t>like</w:t>
      </w:r>
      <w:r>
        <w:rPr>
          <w:spacing w:val="-6"/>
        </w:rPr>
        <w:t xml:space="preserve"> </w:t>
      </w:r>
      <w:r>
        <w:t>a</w:t>
      </w:r>
      <w:r>
        <w:rPr>
          <w:spacing w:val="-6"/>
        </w:rPr>
        <w:t xml:space="preserve"> </w:t>
      </w:r>
      <w:r>
        <w:t>drawer</w:t>
      </w:r>
      <w:r>
        <w:rPr>
          <w:spacing w:val="-6"/>
        </w:rPr>
        <w:t xml:space="preserve"> </w:t>
      </w:r>
      <w:r>
        <w:t>of</w:t>
      </w:r>
      <w:r>
        <w:rPr>
          <w:spacing w:val="-6"/>
        </w:rPr>
        <w:t xml:space="preserve"> </w:t>
      </w:r>
      <w:r>
        <w:t>water Denying water to donkey he looks like a stingy person Cutting trees he looks like a fence mender</w:t>
      </w:r>
    </w:p>
    <w:p w14:paraId="6047AD44" w14:textId="77777777" w:rsidR="00DE1EE7" w:rsidRDefault="00000000">
      <w:pPr>
        <w:pStyle w:val="BodyText"/>
        <w:ind w:left="1605"/>
      </w:pPr>
      <w:r>
        <w:t>With</w:t>
      </w:r>
      <w:r>
        <w:rPr>
          <w:spacing w:val="-2"/>
        </w:rPr>
        <w:t xml:space="preserve"> </w:t>
      </w:r>
      <w:r>
        <w:t>eroded</w:t>
      </w:r>
      <w:r>
        <w:rPr>
          <w:spacing w:val="-1"/>
        </w:rPr>
        <w:t xml:space="preserve"> </w:t>
      </w:r>
      <w:r>
        <w:t>beard</w:t>
      </w:r>
      <w:r>
        <w:rPr>
          <w:spacing w:val="-2"/>
        </w:rPr>
        <w:t xml:space="preserve"> </w:t>
      </w:r>
      <w:r>
        <w:t>he</w:t>
      </w:r>
      <w:r>
        <w:rPr>
          <w:spacing w:val="-1"/>
        </w:rPr>
        <w:t xml:space="preserve"> </w:t>
      </w:r>
      <w:r>
        <w:t>looks</w:t>
      </w:r>
      <w:r>
        <w:rPr>
          <w:spacing w:val="-2"/>
        </w:rPr>
        <w:t xml:space="preserve"> </w:t>
      </w:r>
      <w:r>
        <w:t>like</w:t>
      </w:r>
      <w:r>
        <w:rPr>
          <w:spacing w:val="-1"/>
        </w:rPr>
        <w:t xml:space="preserve"> </w:t>
      </w:r>
      <w:r>
        <w:t>a</w:t>
      </w:r>
      <w:r>
        <w:rPr>
          <w:spacing w:val="-1"/>
        </w:rPr>
        <w:t xml:space="preserve"> </w:t>
      </w:r>
      <w:r>
        <w:rPr>
          <w:spacing w:val="-2"/>
        </w:rPr>
        <w:t>witch</w:t>
      </w:r>
    </w:p>
    <w:p w14:paraId="38CEE4E4" w14:textId="77777777" w:rsidR="00DE1EE7" w:rsidRDefault="00000000">
      <w:pPr>
        <w:ind w:left="1605" w:right="4715"/>
        <w:rPr>
          <w:sz w:val="24"/>
        </w:rPr>
      </w:pPr>
      <w:proofErr w:type="spellStart"/>
      <w:r>
        <w:rPr>
          <w:i/>
          <w:sz w:val="24"/>
        </w:rPr>
        <w:t>Aroresa</w:t>
      </w:r>
      <w:proofErr w:type="spellEnd"/>
      <w:r>
        <w:rPr>
          <w:i/>
          <w:spacing w:val="-14"/>
          <w:sz w:val="24"/>
        </w:rPr>
        <w:t xml:space="preserve"> </w:t>
      </w:r>
      <w:proofErr w:type="spellStart"/>
      <w:r>
        <w:rPr>
          <w:i/>
          <w:sz w:val="24"/>
        </w:rPr>
        <w:t>dabobesa</w:t>
      </w:r>
      <w:proofErr w:type="spellEnd"/>
      <w:r>
        <w:rPr>
          <w:i/>
          <w:spacing w:val="-14"/>
          <w:sz w:val="24"/>
        </w:rPr>
        <w:t xml:space="preserve"> </w:t>
      </w:r>
      <w:r>
        <w:rPr>
          <w:sz w:val="24"/>
        </w:rPr>
        <w:t>(names</w:t>
      </w:r>
      <w:r>
        <w:rPr>
          <w:spacing w:val="-14"/>
          <w:sz w:val="24"/>
        </w:rPr>
        <w:t xml:space="preserve"> </w:t>
      </w:r>
      <w:r>
        <w:rPr>
          <w:sz w:val="24"/>
        </w:rPr>
        <w:t>of</w:t>
      </w:r>
      <w:r>
        <w:rPr>
          <w:spacing w:val="-14"/>
          <w:sz w:val="24"/>
        </w:rPr>
        <w:t xml:space="preserve"> </w:t>
      </w:r>
      <w:r>
        <w:rPr>
          <w:sz w:val="24"/>
        </w:rPr>
        <w:t>trees) His death is in the cold season</w:t>
      </w:r>
    </w:p>
    <w:p w14:paraId="742FDAD6" w14:textId="77777777" w:rsidR="00DE1EE7" w:rsidRDefault="00000000">
      <w:pPr>
        <w:pStyle w:val="BodyText"/>
        <w:spacing w:before="276"/>
        <w:ind w:right="744"/>
        <w:jc w:val="both"/>
      </w:pPr>
      <w:r>
        <w:t>Line 1 describes him as</w:t>
      </w:r>
      <w:r>
        <w:rPr>
          <w:spacing w:val="-2"/>
        </w:rPr>
        <w:t xml:space="preserve"> </w:t>
      </w:r>
      <w:r>
        <w:t>being</w:t>
      </w:r>
      <w:r>
        <w:rPr>
          <w:spacing w:val="-2"/>
        </w:rPr>
        <w:t xml:space="preserve"> </w:t>
      </w:r>
      <w:r>
        <w:t>like</w:t>
      </w:r>
      <w:r>
        <w:rPr>
          <w:spacing w:val="-2"/>
        </w:rPr>
        <w:t xml:space="preserve"> </w:t>
      </w:r>
      <w:r>
        <w:t>a</w:t>
      </w:r>
      <w:r>
        <w:rPr>
          <w:spacing w:val="-2"/>
        </w:rPr>
        <w:t xml:space="preserve"> </w:t>
      </w:r>
      <w:proofErr w:type="spellStart"/>
      <w:r>
        <w:rPr>
          <w:i/>
        </w:rPr>
        <w:t>jirime</w:t>
      </w:r>
      <w:proofErr w:type="spellEnd"/>
      <w:r>
        <w:rPr>
          <w:i/>
          <w:spacing w:val="-2"/>
        </w:rPr>
        <w:t xml:space="preserve"> </w:t>
      </w:r>
      <w:r>
        <w:t>tree,</w:t>
      </w:r>
      <w:r>
        <w:rPr>
          <w:spacing w:val="-2"/>
        </w:rPr>
        <w:t xml:space="preserve"> </w:t>
      </w:r>
      <w:r>
        <w:t>itself</w:t>
      </w:r>
      <w:r>
        <w:rPr>
          <w:spacing w:val="-2"/>
        </w:rPr>
        <w:t xml:space="preserve"> </w:t>
      </w:r>
      <w:r>
        <w:t>a</w:t>
      </w:r>
      <w:r>
        <w:rPr>
          <w:spacing w:val="-2"/>
        </w:rPr>
        <w:t xml:space="preserve"> </w:t>
      </w:r>
      <w:r>
        <w:t>scrub</w:t>
      </w:r>
      <w:r>
        <w:rPr>
          <w:spacing w:val="-2"/>
        </w:rPr>
        <w:t xml:space="preserve"> </w:t>
      </w:r>
      <w:r>
        <w:t>thorny</w:t>
      </w:r>
      <w:r>
        <w:rPr>
          <w:spacing w:val="-2"/>
        </w:rPr>
        <w:t xml:space="preserve"> </w:t>
      </w:r>
      <w:r>
        <w:t>tree</w:t>
      </w:r>
      <w:r>
        <w:rPr>
          <w:spacing w:val="-2"/>
        </w:rPr>
        <w:t xml:space="preserve"> </w:t>
      </w:r>
      <w:r>
        <w:t>rising</w:t>
      </w:r>
      <w:r>
        <w:rPr>
          <w:spacing w:val="-2"/>
        </w:rPr>
        <w:t xml:space="preserve"> </w:t>
      </w:r>
      <w:r>
        <w:t>just</w:t>
      </w:r>
      <w:r>
        <w:rPr>
          <w:spacing w:val="-2"/>
        </w:rPr>
        <w:t xml:space="preserve"> </w:t>
      </w:r>
      <w:r>
        <w:t>above</w:t>
      </w:r>
      <w:r>
        <w:rPr>
          <w:spacing w:val="-2"/>
        </w:rPr>
        <w:t xml:space="preserve"> </w:t>
      </w:r>
      <w:r>
        <w:t xml:space="preserve">the vast plains, so common in </w:t>
      </w:r>
      <w:proofErr w:type="spellStart"/>
      <w:r>
        <w:t>Sololo</w:t>
      </w:r>
      <w:proofErr w:type="spellEnd"/>
      <w:r>
        <w:t xml:space="preserve"> area. Aside from showing the man’s height as short and diminutive, the word </w:t>
      </w:r>
      <w:proofErr w:type="spellStart"/>
      <w:r>
        <w:rPr>
          <w:i/>
        </w:rPr>
        <w:t>jirime</w:t>
      </w:r>
      <w:proofErr w:type="spellEnd"/>
      <w:r>
        <w:rPr>
          <w:i/>
        </w:rPr>
        <w:t xml:space="preserve"> </w:t>
      </w:r>
      <w:r>
        <w:t>is also significant because of its parallelistic feature with the</w:t>
      </w:r>
      <w:r>
        <w:rPr>
          <w:spacing w:val="40"/>
        </w:rPr>
        <w:t xml:space="preserve"> </w:t>
      </w:r>
      <w:r>
        <w:t xml:space="preserve">word </w:t>
      </w:r>
      <w:proofErr w:type="spellStart"/>
      <w:r>
        <w:rPr>
          <w:i/>
        </w:rPr>
        <w:t>jirm</w:t>
      </w:r>
      <w:proofErr w:type="spellEnd"/>
      <w:r>
        <w:rPr>
          <w:i/>
        </w:rPr>
        <w:t xml:space="preserve"> </w:t>
      </w:r>
      <w:r>
        <w:t xml:space="preserve">(stump) in the next line. </w:t>
      </w:r>
      <w:proofErr w:type="spellStart"/>
      <w:r>
        <w:t>Sherzer</w:t>
      </w:r>
      <w:proofErr w:type="spellEnd"/>
      <w:r>
        <w:t xml:space="preserve"> (1990) in his study of the</w:t>
      </w:r>
      <w:r>
        <w:rPr>
          <w:spacing w:val="-2"/>
        </w:rPr>
        <w:t xml:space="preserve"> </w:t>
      </w:r>
      <w:r>
        <w:t>poetics</w:t>
      </w:r>
      <w:r>
        <w:rPr>
          <w:spacing w:val="-2"/>
        </w:rPr>
        <w:t xml:space="preserve"> </w:t>
      </w:r>
      <w:r>
        <w:t>of</w:t>
      </w:r>
      <w:r>
        <w:rPr>
          <w:spacing w:val="-2"/>
        </w:rPr>
        <w:t xml:space="preserve"> </w:t>
      </w:r>
      <w:r>
        <w:t>Kuna</w:t>
      </w:r>
      <w:r>
        <w:rPr>
          <w:spacing w:val="-2"/>
        </w:rPr>
        <w:t xml:space="preserve"> </w:t>
      </w:r>
      <w:r>
        <w:t>verbal art defines parallelism as a patterned repetition with variation of sounds, forms, and</w:t>
      </w:r>
      <w:r>
        <w:rPr>
          <w:spacing w:val="40"/>
        </w:rPr>
        <w:t xml:space="preserve"> </w:t>
      </w:r>
      <w:r>
        <w:t>meanings. Most parallelism in the Borana text involves a word in a previous line being replaced by another of different meaning but with similar sound and employed primarily</w:t>
      </w:r>
      <w:r>
        <w:rPr>
          <w:spacing w:val="-3"/>
        </w:rPr>
        <w:t xml:space="preserve"> </w:t>
      </w:r>
      <w:r>
        <w:t xml:space="preserve">for aesthetic purposes and as a mnemonic aid. The next line, however appears to salvage his situation, as it claims that killing a </w:t>
      </w:r>
      <w:proofErr w:type="gramStart"/>
      <w:r>
        <w:t>rhino</w:t>
      </w:r>
      <w:proofErr w:type="gramEnd"/>
      <w:r>
        <w:t xml:space="preserve"> he appears heroic. Yet this is said in a tongue in cheek kind of way as heroism is only at the level of appearance. The word </w:t>
      </w:r>
      <w:proofErr w:type="spellStart"/>
      <w:r>
        <w:rPr>
          <w:i/>
        </w:rPr>
        <w:t>bareda</w:t>
      </w:r>
      <w:proofErr w:type="spellEnd"/>
      <w:r>
        <w:rPr>
          <w:i/>
        </w:rPr>
        <w:t xml:space="preserve"> </w:t>
      </w:r>
      <w:r>
        <w:t xml:space="preserve">(hero) is also used as a building block for the next line, resulting in the word </w:t>
      </w:r>
      <w:proofErr w:type="spellStart"/>
      <w:r>
        <w:rPr>
          <w:i/>
        </w:rPr>
        <w:t>bari</w:t>
      </w:r>
      <w:proofErr w:type="spellEnd"/>
      <w:r>
        <w:rPr>
          <w:i/>
        </w:rPr>
        <w:t xml:space="preserve"> </w:t>
      </w:r>
      <w:r>
        <w:t>(morning). In this line, he is anything but positive, as he “splashes urine in the morning like mothers of daughters”.</w:t>
      </w:r>
      <w:r>
        <w:rPr>
          <w:spacing w:val="-3"/>
        </w:rPr>
        <w:t xml:space="preserve"> </w:t>
      </w:r>
      <w:r>
        <w:t>When</w:t>
      </w:r>
      <w:r>
        <w:rPr>
          <w:spacing w:val="-3"/>
        </w:rPr>
        <w:t xml:space="preserve"> </w:t>
      </w:r>
      <w:r>
        <w:t>I</w:t>
      </w:r>
      <w:r>
        <w:rPr>
          <w:spacing w:val="-3"/>
        </w:rPr>
        <w:t xml:space="preserve"> </w:t>
      </w:r>
      <w:r>
        <w:t>asked</w:t>
      </w:r>
      <w:r>
        <w:rPr>
          <w:spacing w:val="-3"/>
        </w:rPr>
        <w:t xml:space="preserve"> </w:t>
      </w:r>
      <w:r>
        <w:t>the</w:t>
      </w:r>
      <w:r>
        <w:rPr>
          <w:spacing w:val="-3"/>
        </w:rPr>
        <w:t xml:space="preserve"> </w:t>
      </w:r>
      <w:r>
        <w:t>performers</w:t>
      </w:r>
      <w:r>
        <w:rPr>
          <w:spacing w:val="-3"/>
        </w:rPr>
        <w:t xml:space="preserve"> </w:t>
      </w:r>
      <w:r>
        <w:t>in</w:t>
      </w:r>
      <w:r>
        <w:rPr>
          <w:spacing w:val="-3"/>
        </w:rPr>
        <w:t xml:space="preserve"> </w:t>
      </w:r>
      <w:r>
        <w:t>an</w:t>
      </w:r>
      <w:r>
        <w:rPr>
          <w:spacing w:val="-3"/>
        </w:rPr>
        <w:t xml:space="preserve"> </w:t>
      </w:r>
      <w:r>
        <w:t>informal</w:t>
      </w:r>
      <w:r>
        <w:rPr>
          <w:spacing w:val="-3"/>
        </w:rPr>
        <w:t xml:space="preserve"> </w:t>
      </w:r>
      <w:r>
        <w:t>interview</w:t>
      </w:r>
      <w:r>
        <w:rPr>
          <w:spacing w:val="-3"/>
        </w:rPr>
        <w:t xml:space="preserve"> </w:t>
      </w:r>
      <w:r>
        <w:t>what</w:t>
      </w:r>
      <w:r>
        <w:rPr>
          <w:spacing w:val="-3"/>
        </w:rPr>
        <w:t xml:space="preserve"> </w:t>
      </w:r>
      <w:r>
        <w:t>it</w:t>
      </w:r>
      <w:r>
        <w:rPr>
          <w:spacing w:val="-3"/>
        </w:rPr>
        <w:t xml:space="preserve"> </w:t>
      </w:r>
      <w:r>
        <w:t>meant,</w:t>
      </w:r>
      <w:r>
        <w:rPr>
          <w:spacing w:val="-3"/>
        </w:rPr>
        <w:t xml:space="preserve"> </w:t>
      </w:r>
      <w:r>
        <w:t>one</w:t>
      </w:r>
      <w:r>
        <w:rPr>
          <w:spacing w:val="-3"/>
        </w:rPr>
        <w:t xml:space="preserve"> </w:t>
      </w:r>
      <w:r>
        <w:t>of</w:t>
      </w:r>
      <w:r>
        <w:rPr>
          <w:spacing w:val="-3"/>
        </w:rPr>
        <w:t xml:space="preserve"> </w:t>
      </w:r>
      <w:r>
        <w:t>them, replied that women normally urinate behind the house in the morning, and that mothers of daughters are known for having large quantities of urine but men are not expected</w:t>
      </w:r>
      <w:r>
        <w:rPr>
          <w:spacing w:val="-2"/>
        </w:rPr>
        <w:t xml:space="preserve"> </w:t>
      </w:r>
      <w:r>
        <w:t>to</w:t>
      </w:r>
      <w:r>
        <w:rPr>
          <w:spacing w:val="-2"/>
        </w:rPr>
        <w:t xml:space="preserve"> </w:t>
      </w:r>
      <w:r>
        <w:t>be</w:t>
      </w:r>
      <w:r>
        <w:rPr>
          <w:spacing w:val="-2"/>
        </w:rPr>
        <w:t xml:space="preserve"> </w:t>
      </w:r>
      <w:r>
        <w:t>like that. This answer, of course, does not explain how and why the mothers of girls have large quantity of urine, even more why the women</w:t>
      </w:r>
      <w:r>
        <w:rPr>
          <w:spacing w:val="-3"/>
        </w:rPr>
        <w:t xml:space="preserve"> </w:t>
      </w:r>
      <w:r>
        <w:t>themselves</w:t>
      </w:r>
      <w:r>
        <w:rPr>
          <w:spacing w:val="-3"/>
        </w:rPr>
        <w:t xml:space="preserve"> </w:t>
      </w:r>
      <w:r>
        <w:t>are</w:t>
      </w:r>
      <w:r>
        <w:rPr>
          <w:spacing w:val="-3"/>
        </w:rPr>
        <w:t xml:space="preserve"> </w:t>
      </w:r>
      <w:r>
        <w:t>instrumental</w:t>
      </w:r>
      <w:r>
        <w:rPr>
          <w:spacing w:val="-3"/>
        </w:rPr>
        <w:t xml:space="preserve"> </w:t>
      </w:r>
      <w:r>
        <w:t>in</w:t>
      </w:r>
      <w:r>
        <w:rPr>
          <w:spacing w:val="-3"/>
        </w:rPr>
        <w:t xml:space="preserve"> </w:t>
      </w:r>
      <w:r>
        <w:t>propagating</w:t>
      </w:r>
      <w:r>
        <w:rPr>
          <w:spacing w:val="-3"/>
        </w:rPr>
        <w:t xml:space="preserve"> </w:t>
      </w:r>
      <w:r>
        <w:t>this stereotype. It is perhaps indicative of the ways in which women are caught between internalized images of denigration</w:t>
      </w:r>
      <w:r>
        <w:rPr>
          <w:spacing w:val="-3"/>
        </w:rPr>
        <w:t xml:space="preserve"> </w:t>
      </w:r>
      <w:r>
        <w:t>and</w:t>
      </w:r>
      <w:r>
        <w:rPr>
          <w:spacing w:val="-3"/>
        </w:rPr>
        <w:t xml:space="preserve"> </w:t>
      </w:r>
      <w:r>
        <w:t>their</w:t>
      </w:r>
      <w:r>
        <w:rPr>
          <w:spacing w:val="-3"/>
        </w:rPr>
        <w:t xml:space="preserve"> </w:t>
      </w:r>
      <w:r>
        <w:t>urge</w:t>
      </w:r>
      <w:r>
        <w:rPr>
          <w:spacing w:val="-3"/>
        </w:rPr>
        <w:t xml:space="preserve"> </w:t>
      </w:r>
      <w:r>
        <w:t>to</w:t>
      </w:r>
      <w:r>
        <w:rPr>
          <w:spacing w:val="-3"/>
        </w:rPr>
        <w:t xml:space="preserve"> </w:t>
      </w:r>
      <w:r>
        <w:t>disabuse</w:t>
      </w:r>
      <w:r>
        <w:rPr>
          <w:spacing w:val="-3"/>
        </w:rPr>
        <w:t xml:space="preserve"> </w:t>
      </w:r>
      <w:r>
        <w:t>themselves</w:t>
      </w:r>
      <w:r>
        <w:rPr>
          <w:spacing w:val="-3"/>
        </w:rPr>
        <w:t xml:space="preserve"> </w:t>
      </w:r>
      <w:r>
        <w:t>of</w:t>
      </w:r>
      <w:r>
        <w:rPr>
          <w:spacing w:val="-3"/>
        </w:rPr>
        <w:t xml:space="preserve"> </w:t>
      </w:r>
      <w:r>
        <w:t>it.</w:t>
      </w:r>
      <w:r>
        <w:rPr>
          <w:spacing w:val="-3"/>
        </w:rPr>
        <w:t xml:space="preserve"> </w:t>
      </w:r>
      <w:r>
        <w:t>Elsewhere</w:t>
      </w:r>
      <w:r>
        <w:rPr>
          <w:spacing w:val="-3"/>
        </w:rPr>
        <w:t xml:space="preserve"> </w:t>
      </w:r>
      <w:r>
        <w:t>men refer to the same urine motif in an exaggeratingly derogatory way (see</w:t>
      </w:r>
      <w:r>
        <w:rPr>
          <w:spacing w:val="-2"/>
        </w:rPr>
        <w:t xml:space="preserve"> </w:t>
      </w:r>
      <w:r>
        <w:t>chapter</w:t>
      </w:r>
      <w:r>
        <w:rPr>
          <w:spacing w:val="-2"/>
        </w:rPr>
        <w:t xml:space="preserve"> </w:t>
      </w:r>
      <w:r>
        <w:t>7)</w:t>
      </w:r>
      <w:r>
        <w:rPr>
          <w:spacing w:val="-2"/>
        </w:rPr>
        <w:t xml:space="preserve"> </w:t>
      </w:r>
      <w:r>
        <w:t>where</w:t>
      </w:r>
      <w:r>
        <w:rPr>
          <w:spacing w:val="-2"/>
        </w:rPr>
        <w:t xml:space="preserve"> </w:t>
      </w:r>
      <w:r>
        <w:t>it</w:t>
      </w:r>
      <w:r>
        <w:rPr>
          <w:spacing w:val="-2"/>
        </w:rPr>
        <w:t xml:space="preserve"> </w:t>
      </w:r>
      <w:r>
        <w:t>is claimed that the women’s urine is mistaken for a mass of water where cattle were watered. Coming from the men who were in the first place, biased</w:t>
      </w:r>
      <w:r>
        <w:rPr>
          <w:spacing w:val="-2"/>
        </w:rPr>
        <w:t xml:space="preserve"> </w:t>
      </w:r>
      <w:r>
        <w:t>in</w:t>
      </w:r>
      <w:r>
        <w:rPr>
          <w:spacing w:val="-2"/>
        </w:rPr>
        <w:t xml:space="preserve"> </w:t>
      </w:r>
      <w:r>
        <w:t>casting</w:t>
      </w:r>
      <w:r>
        <w:rPr>
          <w:spacing w:val="-2"/>
        </w:rPr>
        <w:t xml:space="preserve"> </w:t>
      </w:r>
      <w:r>
        <w:t>the</w:t>
      </w:r>
      <w:r>
        <w:rPr>
          <w:spacing w:val="-2"/>
        </w:rPr>
        <w:t xml:space="preserve"> </w:t>
      </w:r>
      <w:r>
        <w:t>women</w:t>
      </w:r>
      <w:r>
        <w:rPr>
          <w:spacing w:val="-2"/>
        </w:rPr>
        <w:t xml:space="preserve"> </w:t>
      </w:r>
      <w:r>
        <w:t>in</w:t>
      </w:r>
      <w:r>
        <w:rPr>
          <w:spacing w:val="-2"/>
        </w:rPr>
        <w:t xml:space="preserve"> </w:t>
      </w:r>
      <w:r>
        <w:t>a</w:t>
      </w:r>
      <w:r>
        <w:rPr>
          <w:spacing w:val="-2"/>
        </w:rPr>
        <w:t xml:space="preserve"> </w:t>
      </w:r>
      <w:r>
        <w:t xml:space="preserve">negative light, the negation is understandable if outrageous. Employed by the women, it is perhaps meant to feminize the man although unwittingly they also cast the same negative light on </w:t>
      </w:r>
      <w:r>
        <w:rPr>
          <w:spacing w:val="-2"/>
        </w:rPr>
        <w:t>themselves.</w:t>
      </w:r>
    </w:p>
    <w:p w14:paraId="6AEB460A" w14:textId="77777777" w:rsidR="00DE1EE7" w:rsidRDefault="00000000">
      <w:pPr>
        <w:pStyle w:val="BodyText"/>
        <w:spacing w:before="276"/>
        <w:ind w:right="745"/>
        <w:jc w:val="both"/>
      </w:pPr>
      <w:r>
        <w:t xml:space="preserve">The man’s attempt to perform the chores normally left for women such as attending to the neatness of his daughter’s head is sarcastically spoken of (line 5). Even his gestures of parental love are construed as wantonly superficial. The word </w:t>
      </w:r>
      <w:proofErr w:type="spellStart"/>
      <w:r>
        <w:rPr>
          <w:i/>
        </w:rPr>
        <w:t>jalata</w:t>
      </w:r>
      <w:proofErr w:type="spellEnd"/>
      <w:r>
        <w:rPr>
          <w:i/>
        </w:rPr>
        <w:t xml:space="preserve"> </w:t>
      </w:r>
      <w:r>
        <w:t>(lover), like the words discussed</w:t>
      </w:r>
      <w:r>
        <w:rPr>
          <w:spacing w:val="-2"/>
        </w:rPr>
        <w:t xml:space="preserve"> </w:t>
      </w:r>
      <w:r>
        <w:t>above,</w:t>
      </w:r>
      <w:r>
        <w:rPr>
          <w:spacing w:val="-2"/>
        </w:rPr>
        <w:t xml:space="preserve"> </w:t>
      </w:r>
      <w:r>
        <w:t>provide</w:t>
      </w:r>
      <w:r>
        <w:rPr>
          <w:spacing w:val="-2"/>
        </w:rPr>
        <w:t xml:space="preserve"> </w:t>
      </w:r>
      <w:r>
        <w:t>the</w:t>
      </w:r>
      <w:r>
        <w:rPr>
          <w:spacing w:val="-2"/>
        </w:rPr>
        <w:t xml:space="preserve"> </w:t>
      </w:r>
      <w:r>
        <w:t>speaker</w:t>
      </w:r>
      <w:r>
        <w:rPr>
          <w:spacing w:val="-2"/>
        </w:rPr>
        <w:t xml:space="preserve"> </w:t>
      </w:r>
      <w:r>
        <w:t>with</w:t>
      </w:r>
      <w:r>
        <w:rPr>
          <w:spacing w:val="-2"/>
        </w:rPr>
        <w:t xml:space="preserve"> </w:t>
      </w:r>
      <w:r>
        <w:t>a</w:t>
      </w:r>
      <w:r>
        <w:rPr>
          <w:spacing w:val="-2"/>
        </w:rPr>
        <w:t xml:space="preserve"> </w:t>
      </w:r>
      <w:r>
        <w:t>similar</w:t>
      </w:r>
      <w:r>
        <w:rPr>
          <w:spacing w:val="-2"/>
        </w:rPr>
        <w:t xml:space="preserve"> </w:t>
      </w:r>
      <w:r>
        <w:t>sounding</w:t>
      </w:r>
      <w:r>
        <w:rPr>
          <w:spacing w:val="-2"/>
        </w:rPr>
        <w:t xml:space="preserve"> </w:t>
      </w:r>
      <w:r>
        <w:t>word,</w:t>
      </w:r>
      <w:r>
        <w:rPr>
          <w:spacing w:val="-2"/>
        </w:rPr>
        <w:t xml:space="preserve"> </w:t>
      </w:r>
      <w:proofErr w:type="spellStart"/>
      <w:r>
        <w:rPr>
          <w:i/>
        </w:rPr>
        <w:t>jala</w:t>
      </w:r>
      <w:proofErr w:type="spellEnd"/>
      <w:r>
        <w:rPr>
          <w:i/>
          <w:spacing w:val="-2"/>
        </w:rPr>
        <w:t xml:space="preserve"> </w:t>
      </w:r>
      <w:r>
        <w:t>(friend)</w:t>
      </w:r>
      <w:r>
        <w:rPr>
          <w:spacing w:val="-2"/>
        </w:rPr>
        <w:t xml:space="preserve"> </w:t>
      </w:r>
      <w:r>
        <w:t>on</w:t>
      </w:r>
      <w:r>
        <w:rPr>
          <w:spacing w:val="-2"/>
        </w:rPr>
        <w:t xml:space="preserve"> </w:t>
      </w:r>
      <w:r>
        <w:t>which</w:t>
      </w:r>
      <w:r>
        <w:rPr>
          <w:spacing w:val="-2"/>
        </w:rPr>
        <w:t xml:space="preserve"> </w:t>
      </w:r>
      <w:r>
        <w:t>the next line is built. His lack of friends is used against him and the result of the scarcity of</w:t>
      </w:r>
      <w:r>
        <w:rPr>
          <w:spacing w:val="-2"/>
        </w:rPr>
        <w:t xml:space="preserve"> </w:t>
      </w:r>
      <w:r>
        <w:t>kin relation</w:t>
      </w:r>
      <w:r>
        <w:rPr>
          <w:spacing w:val="27"/>
        </w:rPr>
        <w:t xml:space="preserve"> </w:t>
      </w:r>
      <w:r>
        <w:t>is</w:t>
      </w:r>
      <w:r>
        <w:rPr>
          <w:spacing w:val="27"/>
        </w:rPr>
        <w:t xml:space="preserve"> </w:t>
      </w:r>
      <w:r>
        <w:t>seen to expose him to assault and thrashing, thus making him appear a weakling. As a loner, he</w:t>
      </w:r>
      <w:r>
        <w:rPr>
          <w:spacing w:val="-3"/>
        </w:rPr>
        <w:t xml:space="preserve"> </w:t>
      </w:r>
      <w:r>
        <w:t>is</w:t>
      </w:r>
      <w:r>
        <w:rPr>
          <w:spacing w:val="-3"/>
        </w:rPr>
        <w:t xml:space="preserve"> </w:t>
      </w:r>
      <w:r>
        <w:t>equated</w:t>
      </w:r>
      <w:r>
        <w:rPr>
          <w:spacing w:val="-3"/>
        </w:rPr>
        <w:t xml:space="preserve"> </w:t>
      </w:r>
      <w:r>
        <w:t>with</w:t>
      </w:r>
      <w:r>
        <w:rPr>
          <w:spacing w:val="-3"/>
        </w:rPr>
        <w:t xml:space="preserve"> </w:t>
      </w:r>
      <w:r>
        <w:t>a</w:t>
      </w:r>
      <w:r>
        <w:rPr>
          <w:spacing w:val="-3"/>
        </w:rPr>
        <w:t xml:space="preserve"> </w:t>
      </w:r>
      <w:r>
        <w:t>donkey,</w:t>
      </w:r>
      <w:r>
        <w:rPr>
          <w:spacing w:val="-3"/>
        </w:rPr>
        <w:t xml:space="preserve"> </w:t>
      </w:r>
      <w:r>
        <w:t>and</w:t>
      </w:r>
      <w:r>
        <w:rPr>
          <w:spacing w:val="-3"/>
        </w:rPr>
        <w:t xml:space="preserve"> </w:t>
      </w:r>
      <w:r>
        <w:t>the</w:t>
      </w:r>
      <w:r>
        <w:rPr>
          <w:spacing w:val="-3"/>
        </w:rPr>
        <w:t xml:space="preserve"> </w:t>
      </w:r>
      <w:r>
        <w:t>donkey</w:t>
      </w:r>
      <w:r>
        <w:rPr>
          <w:spacing w:val="-3"/>
        </w:rPr>
        <w:t xml:space="preserve"> </w:t>
      </w:r>
      <w:r>
        <w:t>image</w:t>
      </w:r>
      <w:r>
        <w:rPr>
          <w:spacing w:val="-3"/>
        </w:rPr>
        <w:t xml:space="preserve"> </w:t>
      </w:r>
      <w:r>
        <w:t>is</w:t>
      </w:r>
      <w:r>
        <w:rPr>
          <w:spacing w:val="-3"/>
        </w:rPr>
        <w:t xml:space="preserve"> </w:t>
      </w:r>
      <w:r>
        <w:t>further</w:t>
      </w:r>
      <w:r>
        <w:rPr>
          <w:spacing w:val="-3"/>
        </w:rPr>
        <w:t xml:space="preserve"> </w:t>
      </w:r>
      <w:r>
        <w:t>utilized</w:t>
      </w:r>
      <w:r>
        <w:rPr>
          <w:spacing w:val="-3"/>
        </w:rPr>
        <w:t xml:space="preserve"> </w:t>
      </w:r>
      <w:r>
        <w:t>when</w:t>
      </w:r>
      <w:r>
        <w:rPr>
          <w:spacing w:val="-3"/>
        </w:rPr>
        <w:t xml:space="preserve"> </w:t>
      </w:r>
      <w:r>
        <w:t>we</w:t>
      </w:r>
      <w:r>
        <w:rPr>
          <w:spacing w:val="-3"/>
        </w:rPr>
        <w:t xml:space="preserve"> </w:t>
      </w:r>
      <w:r>
        <w:t>are told that he follows the donkey to draw water, a supposedly positive act but one that is normally the preserve of women. But even this is negated in the line that follows, by his refusal to give water to the donkeys supposedly as a custodian of the water well, thus revealing his meanness of character. The singers use disjointed allusions that are knitted together to weave a range of his character traits. These allusions depend for their full understanding on the shared notions the speaker and the listeners have of the</w:t>
      </w:r>
      <w:r>
        <w:rPr>
          <w:spacing w:val="-3"/>
        </w:rPr>
        <w:t xml:space="preserve"> </w:t>
      </w:r>
      <w:r>
        <w:t>images</w:t>
      </w:r>
      <w:r>
        <w:rPr>
          <w:spacing w:val="-3"/>
        </w:rPr>
        <w:t xml:space="preserve"> </w:t>
      </w:r>
      <w:r>
        <w:t>used</w:t>
      </w:r>
      <w:r>
        <w:rPr>
          <w:spacing w:val="-3"/>
        </w:rPr>
        <w:t xml:space="preserve"> </w:t>
      </w:r>
      <w:r>
        <w:t>to describe the man. By focusing on the man’s invariably negative character traits, the women are</w:t>
      </w:r>
      <w:r>
        <w:rPr>
          <w:spacing w:val="15"/>
        </w:rPr>
        <w:t xml:space="preserve"> </w:t>
      </w:r>
      <w:r>
        <w:t>portraying</w:t>
      </w:r>
      <w:r>
        <w:rPr>
          <w:spacing w:val="15"/>
        </w:rPr>
        <w:t xml:space="preserve"> </w:t>
      </w:r>
      <w:r>
        <w:t>the</w:t>
      </w:r>
      <w:r>
        <w:rPr>
          <w:spacing w:val="15"/>
        </w:rPr>
        <w:t xml:space="preserve"> </w:t>
      </w:r>
      <w:r>
        <w:t>kind</w:t>
      </w:r>
      <w:r>
        <w:rPr>
          <w:spacing w:val="15"/>
        </w:rPr>
        <w:t xml:space="preserve"> </w:t>
      </w:r>
      <w:r>
        <w:t>of</w:t>
      </w:r>
      <w:r>
        <w:rPr>
          <w:spacing w:val="15"/>
        </w:rPr>
        <w:t xml:space="preserve"> </w:t>
      </w:r>
      <w:r>
        <w:t>life</w:t>
      </w:r>
      <w:r>
        <w:rPr>
          <w:spacing w:val="15"/>
        </w:rPr>
        <w:t xml:space="preserve"> </w:t>
      </w:r>
      <w:r>
        <w:t>they</w:t>
      </w:r>
      <w:r>
        <w:rPr>
          <w:spacing w:val="15"/>
        </w:rPr>
        <w:t xml:space="preserve"> </w:t>
      </w:r>
      <w:r>
        <w:t>are</w:t>
      </w:r>
      <w:r>
        <w:rPr>
          <w:spacing w:val="15"/>
        </w:rPr>
        <w:t xml:space="preserve"> </w:t>
      </w:r>
      <w:r>
        <w:t>doomed</w:t>
      </w:r>
      <w:r>
        <w:rPr>
          <w:spacing w:val="15"/>
        </w:rPr>
        <w:t xml:space="preserve"> </w:t>
      </w:r>
      <w:r>
        <w:t>to</w:t>
      </w:r>
      <w:r>
        <w:rPr>
          <w:spacing w:val="15"/>
        </w:rPr>
        <w:t xml:space="preserve"> </w:t>
      </w:r>
      <w:r>
        <w:t>live</w:t>
      </w:r>
      <w:r>
        <w:rPr>
          <w:spacing w:val="15"/>
        </w:rPr>
        <w:t xml:space="preserve"> </w:t>
      </w:r>
      <w:r>
        <w:t>at</w:t>
      </w:r>
      <w:r>
        <w:rPr>
          <w:spacing w:val="15"/>
        </w:rPr>
        <w:t xml:space="preserve"> </w:t>
      </w:r>
      <w:r>
        <w:t xml:space="preserve">the hands of such beastly men. </w:t>
      </w:r>
      <w:r>
        <w:rPr>
          <w:spacing w:val="-5"/>
        </w:rPr>
        <w:t>The</w:t>
      </w:r>
    </w:p>
    <w:p w14:paraId="5EEAE90A" w14:textId="77777777" w:rsidR="00DE1EE7" w:rsidRDefault="00DE1EE7">
      <w:pPr>
        <w:pStyle w:val="BodyText"/>
        <w:jc w:val="both"/>
        <w:sectPr w:rsidR="00DE1EE7">
          <w:pgSz w:w="11920" w:h="16840"/>
          <w:pgMar w:top="1380" w:right="708" w:bottom="980" w:left="1275" w:header="0" w:footer="718" w:gutter="0"/>
          <w:cols w:space="720"/>
        </w:sectPr>
      </w:pPr>
    </w:p>
    <w:p w14:paraId="74FB04C3" w14:textId="77777777" w:rsidR="00DE1EE7" w:rsidRDefault="00000000">
      <w:pPr>
        <w:pStyle w:val="BodyText"/>
        <w:spacing w:before="60"/>
        <w:ind w:right="747"/>
        <w:jc w:val="both"/>
      </w:pPr>
      <w:r>
        <w:lastRenderedPageBreak/>
        <w:t>men are described in imagery ranging from plants (</w:t>
      </w:r>
      <w:proofErr w:type="spellStart"/>
      <w:r>
        <w:rPr>
          <w:i/>
        </w:rPr>
        <w:t>jirime</w:t>
      </w:r>
      <w:proofErr w:type="spellEnd"/>
      <w:r>
        <w:t>), to animals (rhino, donkey) to unlikable persons (witch, stingy, orphan, weakling)</w:t>
      </w:r>
    </w:p>
    <w:p w14:paraId="5CF2AEC4" w14:textId="77777777" w:rsidR="00DE1EE7" w:rsidRDefault="00000000">
      <w:pPr>
        <w:pStyle w:val="BodyText"/>
        <w:spacing w:before="276"/>
        <w:ind w:right="745"/>
        <w:jc w:val="both"/>
      </w:pPr>
      <w:r>
        <w:t>In line 11 we are told he is adept at tree cutting something that makes him appear a responsible</w:t>
      </w:r>
      <w:r>
        <w:rPr>
          <w:spacing w:val="40"/>
        </w:rPr>
        <w:t xml:space="preserve"> </w:t>
      </w:r>
      <w:r>
        <w:t>fence-mender.</w:t>
      </w:r>
      <w:r>
        <w:rPr>
          <w:spacing w:val="80"/>
        </w:rPr>
        <w:t xml:space="preserve"> </w:t>
      </w:r>
      <w:r>
        <w:t xml:space="preserve">Fencing of the cattle kraal is the work of men and it is one of those tasks with which the Borana gauge and judge a man’s worthiness alongside his livestock watering abilities. The word </w:t>
      </w:r>
      <w:proofErr w:type="spellStart"/>
      <w:r>
        <w:rPr>
          <w:i/>
        </w:rPr>
        <w:t>molmolche</w:t>
      </w:r>
      <w:proofErr w:type="spellEnd"/>
      <w:r>
        <w:rPr>
          <w:i/>
        </w:rPr>
        <w:t xml:space="preserve"> </w:t>
      </w:r>
      <w:r>
        <w:t xml:space="preserve">(cutting) presupposes the word </w:t>
      </w:r>
      <w:proofErr w:type="spellStart"/>
      <w:r>
        <w:rPr>
          <w:i/>
        </w:rPr>
        <w:t>molmolle</w:t>
      </w:r>
      <w:proofErr w:type="spellEnd"/>
      <w:r>
        <w:rPr>
          <w:i/>
        </w:rPr>
        <w:t xml:space="preserve"> </w:t>
      </w:r>
      <w:r>
        <w:t xml:space="preserve">(wearing away), and thus portrayed as one with an eroded beard, the man is likened to a witch. Lines 13 and 14 are linked in that the first is used to set a tone for the second. </w:t>
      </w:r>
      <w:proofErr w:type="spellStart"/>
      <w:r>
        <w:rPr>
          <w:i/>
        </w:rPr>
        <w:t>Aroresa</w:t>
      </w:r>
      <w:proofErr w:type="spellEnd"/>
      <w:r>
        <w:rPr>
          <w:i/>
        </w:rPr>
        <w:t>/</w:t>
      </w:r>
      <w:proofErr w:type="spellStart"/>
      <w:r>
        <w:rPr>
          <w:i/>
        </w:rPr>
        <w:t>dabobesa</w:t>
      </w:r>
      <w:proofErr w:type="spellEnd"/>
      <w:r>
        <w:t xml:space="preserve">, which are names of trees, are uttered, to rhyme with </w:t>
      </w:r>
      <w:proofErr w:type="spellStart"/>
      <w:r>
        <w:rPr>
          <w:i/>
        </w:rPr>
        <w:t>doti</w:t>
      </w:r>
      <w:proofErr w:type="spellEnd"/>
      <w:r>
        <w:rPr>
          <w:i/>
        </w:rPr>
        <w:t xml:space="preserve"> isa </w:t>
      </w:r>
      <w:proofErr w:type="spellStart"/>
      <w:r>
        <w:rPr>
          <w:i/>
        </w:rPr>
        <w:t>adolesa</w:t>
      </w:r>
      <w:proofErr w:type="spellEnd"/>
      <w:r>
        <w:t>/his death will be in the cold season. The two lines are indeed</w:t>
      </w:r>
      <w:r>
        <w:rPr>
          <w:spacing w:val="-2"/>
        </w:rPr>
        <w:t xml:space="preserve"> </w:t>
      </w:r>
      <w:r>
        <w:t>different</w:t>
      </w:r>
      <w:r>
        <w:rPr>
          <w:spacing w:val="-2"/>
        </w:rPr>
        <w:t xml:space="preserve"> </w:t>
      </w:r>
      <w:r>
        <w:t>from</w:t>
      </w:r>
      <w:r>
        <w:rPr>
          <w:spacing w:val="-2"/>
        </w:rPr>
        <w:t xml:space="preserve"> </w:t>
      </w:r>
      <w:r>
        <w:t>the</w:t>
      </w:r>
      <w:r>
        <w:rPr>
          <w:spacing w:val="-2"/>
        </w:rPr>
        <w:t xml:space="preserve"> </w:t>
      </w:r>
      <w:r>
        <w:t>rest</w:t>
      </w:r>
      <w:r>
        <w:rPr>
          <w:spacing w:val="-2"/>
        </w:rPr>
        <w:t xml:space="preserve"> </w:t>
      </w:r>
      <w:r>
        <w:t>of</w:t>
      </w:r>
      <w:r>
        <w:rPr>
          <w:spacing w:val="-2"/>
        </w:rPr>
        <w:t xml:space="preserve"> </w:t>
      </w:r>
      <w:r>
        <w:t>the</w:t>
      </w:r>
      <w:r>
        <w:rPr>
          <w:spacing w:val="-2"/>
        </w:rPr>
        <w:t xml:space="preserve"> </w:t>
      </w:r>
      <w:r>
        <w:t>song. They</w:t>
      </w:r>
      <w:r>
        <w:rPr>
          <w:spacing w:val="-2"/>
        </w:rPr>
        <w:t xml:space="preserve"> </w:t>
      </w:r>
      <w:r>
        <w:t>serve</w:t>
      </w:r>
      <w:r>
        <w:rPr>
          <w:spacing w:val="-2"/>
        </w:rPr>
        <w:t xml:space="preserve"> </w:t>
      </w:r>
      <w:r>
        <w:t>as</w:t>
      </w:r>
      <w:r>
        <w:rPr>
          <w:spacing w:val="-2"/>
        </w:rPr>
        <w:t xml:space="preserve"> </w:t>
      </w:r>
      <w:r>
        <w:t>a</w:t>
      </w:r>
      <w:r>
        <w:rPr>
          <w:spacing w:val="-2"/>
        </w:rPr>
        <w:t xml:space="preserve"> </w:t>
      </w:r>
      <w:r>
        <w:t>kind</w:t>
      </w:r>
      <w:r>
        <w:rPr>
          <w:spacing w:val="-2"/>
        </w:rPr>
        <w:t xml:space="preserve"> </w:t>
      </w:r>
      <w:r>
        <w:t>of</w:t>
      </w:r>
      <w:r>
        <w:rPr>
          <w:spacing w:val="-2"/>
        </w:rPr>
        <w:t xml:space="preserve"> </w:t>
      </w:r>
      <w:r>
        <w:t>coda,</w:t>
      </w:r>
      <w:r>
        <w:rPr>
          <w:spacing w:val="-2"/>
        </w:rPr>
        <w:t xml:space="preserve"> </w:t>
      </w:r>
      <w:r>
        <w:t>which</w:t>
      </w:r>
      <w:r>
        <w:rPr>
          <w:spacing w:val="-2"/>
        </w:rPr>
        <w:t xml:space="preserve"> </w:t>
      </w:r>
      <w:r>
        <w:t>through</w:t>
      </w:r>
      <w:r>
        <w:rPr>
          <w:spacing w:val="-2"/>
        </w:rPr>
        <w:t xml:space="preserve"> </w:t>
      </w:r>
      <w:r>
        <w:t>their</w:t>
      </w:r>
      <w:r>
        <w:rPr>
          <w:spacing w:val="-2"/>
        </w:rPr>
        <w:t xml:space="preserve"> </w:t>
      </w:r>
      <w:r>
        <w:t>mortifying</w:t>
      </w:r>
      <w:r>
        <w:rPr>
          <w:spacing w:val="-2"/>
        </w:rPr>
        <w:t xml:space="preserve"> </w:t>
      </w:r>
      <w:r>
        <w:t>closure</w:t>
      </w:r>
      <w:r>
        <w:rPr>
          <w:spacing w:val="-2"/>
        </w:rPr>
        <w:t xml:space="preserve"> </w:t>
      </w:r>
      <w:r>
        <w:t>forecasts</w:t>
      </w:r>
      <w:r>
        <w:rPr>
          <w:spacing w:val="-2"/>
        </w:rPr>
        <w:t xml:space="preserve"> </w:t>
      </w:r>
      <w:r>
        <w:t>the</w:t>
      </w:r>
      <w:r>
        <w:rPr>
          <w:spacing w:val="-2"/>
        </w:rPr>
        <w:t xml:space="preserve"> </w:t>
      </w:r>
      <w:r>
        <w:t>end</w:t>
      </w:r>
      <w:r>
        <w:rPr>
          <w:spacing w:val="-2"/>
        </w:rPr>
        <w:t xml:space="preserve"> </w:t>
      </w:r>
      <w:r>
        <w:t>of</w:t>
      </w:r>
      <w:r>
        <w:rPr>
          <w:spacing w:val="-2"/>
        </w:rPr>
        <w:t xml:space="preserve"> </w:t>
      </w:r>
      <w:r>
        <w:t>both the man and the song. This is dramatically portrayed by the way</w:t>
      </w:r>
      <w:r>
        <w:rPr>
          <w:spacing w:val="-2"/>
        </w:rPr>
        <w:t xml:space="preserve"> </w:t>
      </w:r>
      <w:r>
        <w:t>they</w:t>
      </w:r>
      <w:r>
        <w:rPr>
          <w:spacing w:val="-2"/>
        </w:rPr>
        <w:t xml:space="preserve"> </w:t>
      </w:r>
      <w:r>
        <w:t>are</w:t>
      </w:r>
      <w:r>
        <w:rPr>
          <w:spacing w:val="-2"/>
        </w:rPr>
        <w:t xml:space="preserve"> </w:t>
      </w:r>
      <w:r>
        <w:t>markedly</w:t>
      </w:r>
      <w:r>
        <w:rPr>
          <w:spacing w:val="-2"/>
        </w:rPr>
        <w:t xml:space="preserve"> </w:t>
      </w:r>
      <w:r>
        <w:t>rendered in quick succession.</w:t>
      </w:r>
    </w:p>
    <w:p w14:paraId="65276DD7" w14:textId="77777777" w:rsidR="00DE1EE7" w:rsidRDefault="00000000">
      <w:pPr>
        <w:pStyle w:val="BodyText"/>
        <w:spacing w:before="276"/>
        <w:ind w:right="745"/>
        <w:jc w:val="both"/>
      </w:pPr>
      <w:r>
        <w:t xml:space="preserve">The speaker concentrates on the man’s crudity evident in his ravenous feeding habits to undermine his social standing in the song below. The focus on inordinate food consumption exemplifies the men as insatiable buffoons. This strategy of making the male appear ridiculous is what Johnson (1973) has called female manipulation as opposed to female subordination. The song attempts to map the </w:t>
      </w:r>
      <w:proofErr w:type="spellStart"/>
      <w:r>
        <w:t>every day</w:t>
      </w:r>
      <w:proofErr w:type="spellEnd"/>
      <w:r>
        <w:t xml:space="preserve"> ordinary events into tension-filled encounters between the genders and thus register what the women find wrong with</w:t>
      </w:r>
      <w:r>
        <w:rPr>
          <w:spacing w:val="-2"/>
        </w:rPr>
        <w:t xml:space="preserve"> </w:t>
      </w:r>
      <w:r>
        <w:t>men</w:t>
      </w:r>
      <w:r>
        <w:rPr>
          <w:spacing w:val="-2"/>
        </w:rPr>
        <w:t xml:space="preserve"> </w:t>
      </w:r>
      <w:r>
        <w:t xml:space="preserve">and the follies they put up with. The singers employ what </w:t>
      </w:r>
      <w:proofErr w:type="spellStart"/>
      <w:r>
        <w:t>Sherzer</w:t>
      </w:r>
      <w:proofErr w:type="spellEnd"/>
      <w:r>
        <w:t xml:space="preserve"> (1990:205) has called play names, used in order to talk about characters and embellish the humorous aspect of the performance. A closer look at the song clarifies the point made:</w:t>
      </w:r>
    </w:p>
    <w:p w14:paraId="34ADCCBD" w14:textId="77777777" w:rsidR="00DE1EE7" w:rsidRDefault="00DE1EE7">
      <w:pPr>
        <w:pStyle w:val="BodyText"/>
        <w:ind w:left="0"/>
      </w:pPr>
    </w:p>
    <w:p w14:paraId="0A943D43" w14:textId="77777777" w:rsidR="00DE1EE7" w:rsidRDefault="00000000">
      <w:pPr>
        <w:pStyle w:val="BodyText"/>
        <w:tabs>
          <w:tab w:val="left" w:pos="4484"/>
        </w:tabs>
        <w:ind w:left="705"/>
      </w:pPr>
      <w:r>
        <w:t xml:space="preserve">Ka </w:t>
      </w:r>
      <w:proofErr w:type="spellStart"/>
      <w:r>
        <w:t>giratu</w:t>
      </w:r>
      <w:proofErr w:type="spellEnd"/>
      <w:r>
        <w:t xml:space="preserve"> </w:t>
      </w:r>
      <w:proofErr w:type="spellStart"/>
      <w:r>
        <w:t>kiyyon</w:t>
      </w:r>
      <w:proofErr w:type="spellEnd"/>
      <w:r>
        <w:t xml:space="preserve"> ka </w:t>
      </w:r>
      <w:proofErr w:type="spellStart"/>
      <w:r>
        <w:rPr>
          <w:spacing w:val="-2"/>
        </w:rPr>
        <w:t>giratu</w:t>
      </w:r>
      <w:proofErr w:type="spellEnd"/>
      <w:r>
        <w:tab/>
        <w:t>Consumer,</w:t>
      </w:r>
      <w:r>
        <w:rPr>
          <w:spacing w:val="-5"/>
        </w:rPr>
        <w:t xml:space="preserve"> </w:t>
      </w:r>
      <w:r>
        <w:t>my</w:t>
      </w:r>
      <w:r>
        <w:rPr>
          <w:spacing w:val="-5"/>
        </w:rPr>
        <w:t xml:space="preserve"> </w:t>
      </w:r>
      <w:r>
        <w:rPr>
          <w:spacing w:val="-2"/>
        </w:rPr>
        <w:t>consumer</w:t>
      </w:r>
    </w:p>
    <w:p w14:paraId="73FEFB91" w14:textId="77777777" w:rsidR="00DE1EE7" w:rsidRDefault="00000000">
      <w:pPr>
        <w:pStyle w:val="BodyText"/>
        <w:tabs>
          <w:tab w:val="left" w:pos="4484"/>
        </w:tabs>
        <w:ind w:left="705"/>
      </w:pPr>
      <w:r>
        <w:t xml:space="preserve">Uji </w:t>
      </w:r>
      <w:proofErr w:type="spellStart"/>
      <w:r>
        <w:t>kokoben</w:t>
      </w:r>
      <w:proofErr w:type="spellEnd"/>
      <w:r>
        <w:t xml:space="preserve"> </w:t>
      </w:r>
      <w:proofErr w:type="spellStart"/>
      <w:r>
        <w:rPr>
          <w:spacing w:val="-2"/>
        </w:rPr>
        <w:t>girata</w:t>
      </w:r>
      <w:proofErr w:type="spellEnd"/>
      <w:r>
        <w:tab/>
        <w:t>He</w:t>
      </w:r>
      <w:r>
        <w:rPr>
          <w:spacing w:val="-2"/>
        </w:rPr>
        <w:t xml:space="preserve"> </w:t>
      </w:r>
      <w:r>
        <w:t xml:space="preserve">consumes mugs of </w:t>
      </w:r>
      <w:r>
        <w:rPr>
          <w:spacing w:val="-2"/>
        </w:rPr>
        <w:t>porridges</w:t>
      </w:r>
    </w:p>
    <w:p w14:paraId="1805EDC7" w14:textId="77777777" w:rsidR="00DE1EE7" w:rsidRDefault="00000000">
      <w:pPr>
        <w:pStyle w:val="BodyText"/>
        <w:tabs>
          <w:tab w:val="left" w:pos="4484"/>
        </w:tabs>
        <w:ind w:left="705" w:right="1727"/>
      </w:pPr>
      <w:r>
        <w:t xml:space="preserve">Dima </w:t>
      </w:r>
      <w:proofErr w:type="spellStart"/>
      <w:r>
        <w:t>suga</w:t>
      </w:r>
      <w:proofErr w:type="spellEnd"/>
      <w:r>
        <w:t xml:space="preserve"> </w:t>
      </w:r>
      <w:proofErr w:type="spellStart"/>
      <w:r>
        <w:t>qoluman</w:t>
      </w:r>
      <w:proofErr w:type="spellEnd"/>
      <w:r>
        <w:t xml:space="preserve"> </w:t>
      </w:r>
      <w:proofErr w:type="spellStart"/>
      <w:r>
        <w:t>girata</w:t>
      </w:r>
      <w:proofErr w:type="spellEnd"/>
      <w:r>
        <w:tab/>
        <w:t>He</w:t>
      </w:r>
      <w:r>
        <w:rPr>
          <w:spacing w:val="-11"/>
        </w:rPr>
        <w:t xml:space="preserve"> </w:t>
      </w:r>
      <w:r>
        <w:t>consumes</w:t>
      </w:r>
      <w:r>
        <w:rPr>
          <w:spacing w:val="-11"/>
        </w:rPr>
        <w:t xml:space="preserve"> </w:t>
      </w:r>
      <w:r>
        <w:t>yellow</w:t>
      </w:r>
      <w:r>
        <w:rPr>
          <w:spacing w:val="-11"/>
        </w:rPr>
        <w:t xml:space="preserve"> </w:t>
      </w:r>
      <w:r>
        <w:t>maize</w:t>
      </w:r>
      <w:r>
        <w:rPr>
          <w:vertAlign w:val="superscript"/>
        </w:rPr>
        <w:t>36</w:t>
      </w:r>
      <w:r>
        <w:rPr>
          <w:spacing w:val="-12"/>
        </w:rPr>
        <w:t xml:space="preserve"> </w:t>
      </w:r>
      <w:r>
        <w:t>with</w:t>
      </w:r>
      <w:r>
        <w:rPr>
          <w:spacing w:val="-11"/>
        </w:rPr>
        <w:t xml:space="preserve"> </w:t>
      </w:r>
      <w:r>
        <w:t xml:space="preserve">coat </w:t>
      </w:r>
      <w:proofErr w:type="spellStart"/>
      <w:r>
        <w:t>Burudo</w:t>
      </w:r>
      <w:proofErr w:type="spellEnd"/>
      <w:r>
        <w:t xml:space="preserve"> </w:t>
      </w:r>
      <w:proofErr w:type="spellStart"/>
      <w:r>
        <w:t>qolan</w:t>
      </w:r>
      <w:proofErr w:type="spellEnd"/>
      <w:r>
        <w:t xml:space="preserve"> </w:t>
      </w:r>
      <w:proofErr w:type="spellStart"/>
      <w:r>
        <w:t>girata</w:t>
      </w:r>
      <w:proofErr w:type="spellEnd"/>
      <w:r>
        <w:tab/>
        <w:t>He consumes fruit</w:t>
      </w:r>
      <w:r>
        <w:rPr>
          <w:vertAlign w:val="superscript"/>
        </w:rPr>
        <w:t>37</w:t>
      </w:r>
      <w:r>
        <w:t xml:space="preserve"> with their peel</w:t>
      </w:r>
    </w:p>
    <w:p w14:paraId="367FA7C3" w14:textId="77777777" w:rsidR="00DE1EE7" w:rsidRDefault="00000000">
      <w:pPr>
        <w:pStyle w:val="BodyText"/>
        <w:tabs>
          <w:tab w:val="left" w:pos="4484"/>
        </w:tabs>
        <w:ind w:left="705"/>
      </w:pPr>
      <w:r>
        <w:t xml:space="preserve">Buri </w:t>
      </w:r>
      <w:proofErr w:type="spellStart"/>
      <w:r>
        <w:t>bilan</w:t>
      </w:r>
      <w:proofErr w:type="spellEnd"/>
      <w:r>
        <w:t xml:space="preserve"> </w:t>
      </w:r>
      <w:proofErr w:type="spellStart"/>
      <w:r>
        <w:rPr>
          <w:spacing w:val="-2"/>
        </w:rPr>
        <w:t>girata</w:t>
      </w:r>
      <w:proofErr w:type="spellEnd"/>
      <w:r>
        <w:tab/>
        <w:t>He</w:t>
      </w:r>
      <w:r>
        <w:rPr>
          <w:spacing w:val="-4"/>
        </w:rPr>
        <w:t xml:space="preserve"> </w:t>
      </w:r>
      <w:r>
        <w:t>consumes</w:t>
      </w:r>
      <w:r>
        <w:rPr>
          <w:spacing w:val="-3"/>
        </w:rPr>
        <w:t xml:space="preserve"> </w:t>
      </w:r>
      <w:r>
        <w:t>tubers</w:t>
      </w:r>
      <w:r>
        <w:rPr>
          <w:vertAlign w:val="superscript"/>
        </w:rPr>
        <w:t>38</w:t>
      </w:r>
      <w:r>
        <w:rPr>
          <w:spacing w:val="-5"/>
        </w:rPr>
        <w:t xml:space="preserve"> </w:t>
      </w:r>
      <w:r>
        <w:t>with</w:t>
      </w:r>
      <w:r>
        <w:rPr>
          <w:spacing w:val="-3"/>
        </w:rPr>
        <w:t xml:space="preserve"> </w:t>
      </w:r>
      <w:r>
        <w:rPr>
          <w:spacing w:val="-2"/>
        </w:rPr>
        <w:t>knife</w:t>
      </w:r>
    </w:p>
    <w:p w14:paraId="5A53ADB8" w14:textId="77777777" w:rsidR="00DE1EE7" w:rsidRDefault="00000000">
      <w:pPr>
        <w:pStyle w:val="BodyText"/>
        <w:tabs>
          <w:tab w:val="left" w:pos="4484"/>
        </w:tabs>
        <w:ind w:left="705"/>
      </w:pPr>
      <w:proofErr w:type="spellStart"/>
      <w:r>
        <w:t>Gadamsa</w:t>
      </w:r>
      <w:proofErr w:type="spellEnd"/>
      <w:r>
        <w:t xml:space="preserve"> </w:t>
      </w:r>
      <w:proofErr w:type="spellStart"/>
      <w:r>
        <w:t>gafan</w:t>
      </w:r>
      <w:proofErr w:type="spellEnd"/>
      <w:r>
        <w:t xml:space="preserve"> </w:t>
      </w:r>
      <w:proofErr w:type="spellStart"/>
      <w:r>
        <w:rPr>
          <w:spacing w:val="-2"/>
        </w:rPr>
        <w:t>girata</w:t>
      </w:r>
      <w:proofErr w:type="spellEnd"/>
      <w:r>
        <w:tab/>
        <w:t xml:space="preserve">He consumes kudu with the </w:t>
      </w:r>
      <w:r>
        <w:rPr>
          <w:spacing w:val="-2"/>
        </w:rPr>
        <w:t>horns</w:t>
      </w:r>
    </w:p>
    <w:p w14:paraId="573C496E" w14:textId="77777777" w:rsidR="00DE1EE7" w:rsidRDefault="00000000">
      <w:pPr>
        <w:pStyle w:val="BodyText"/>
        <w:tabs>
          <w:tab w:val="left" w:pos="4484"/>
        </w:tabs>
        <w:ind w:left="705"/>
      </w:pPr>
      <w:proofErr w:type="spellStart"/>
      <w:r>
        <w:t>Sotowan</w:t>
      </w:r>
      <w:proofErr w:type="spellEnd"/>
      <w:r>
        <w:t xml:space="preserve"> </w:t>
      </w:r>
      <w:proofErr w:type="spellStart"/>
      <w:r>
        <w:t>fanan</w:t>
      </w:r>
      <w:proofErr w:type="spellEnd"/>
      <w:r>
        <w:t xml:space="preserve"> </w:t>
      </w:r>
      <w:proofErr w:type="spellStart"/>
      <w:r>
        <w:rPr>
          <w:spacing w:val="-2"/>
        </w:rPr>
        <w:t>girata</w:t>
      </w:r>
      <w:proofErr w:type="spellEnd"/>
      <w:r>
        <w:tab/>
        <w:t>He</w:t>
      </w:r>
      <w:r>
        <w:rPr>
          <w:spacing w:val="-3"/>
        </w:rPr>
        <w:t xml:space="preserve"> </w:t>
      </w:r>
      <w:r>
        <w:t>consumes</w:t>
      </w:r>
      <w:r>
        <w:rPr>
          <w:spacing w:val="-1"/>
        </w:rPr>
        <w:t xml:space="preserve"> </w:t>
      </w:r>
      <w:r>
        <w:t>giraffe</w:t>
      </w:r>
      <w:r>
        <w:rPr>
          <w:spacing w:val="-1"/>
        </w:rPr>
        <w:t xml:space="preserve"> </w:t>
      </w:r>
      <w:r>
        <w:t>with</w:t>
      </w:r>
      <w:r>
        <w:rPr>
          <w:spacing w:val="-1"/>
        </w:rPr>
        <w:t xml:space="preserve"> </w:t>
      </w:r>
      <w:r>
        <w:t>the</w:t>
      </w:r>
      <w:r>
        <w:rPr>
          <w:spacing w:val="-1"/>
        </w:rPr>
        <w:t xml:space="preserve"> </w:t>
      </w:r>
      <w:r>
        <w:rPr>
          <w:spacing w:val="-2"/>
        </w:rPr>
        <w:t>hooves</w:t>
      </w:r>
    </w:p>
    <w:p w14:paraId="3ED9D5C8" w14:textId="77777777" w:rsidR="00DE1EE7" w:rsidRDefault="00DE1EE7">
      <w:pPr>
        <w:pStyle w:val="BodyText"/>
        <w:ind w:left="0"/>
      </w:pPr>
    </w:p>
    <w:p w14:paraId="45EB24CF" w14:textId="77777777" w:rsidR="00DE1EE7" w:rsidRDefault="00000000">
      <w:pPr>
        <w:pStyle w:val="BodyText"/>
        <w:ind w:right="749"/>
        <w:jc w:val="both"/>
      </w:pPr>
      <w:r>
        <w:t>In the song the man is nicknamed “consumer” a word with offensive association, which purports that he could eat anything. This assigning of names has also been done in the previous song where the man is referred to as the “one-who-appears” thus underscoring his fake</w:t>
      </w:r>
      <w:r>
        <w:rPr>
          <w:spacing w:val="25"/>
        </w:rPr>
        <w:t xml:space="preserve"> </w:t>
      </w:r>
      <w:r>
        <w:t>identity.</w:t>
      </w:r>
      <w:r>
        <w:rPr>
          <w:spacing w:val="25"/>
        </w:rPr>
        <w:t xml:space="preserve"> </w:t>
      </w:r>
      <w:r>
        <w:t>Read together with the “one-who-consumes”, the tags are portraits of the man as an object of mirth, an avaricious, fake individual lacking in qualities that</w:t>
      </w:r>
      <w:r>
        <w:rPr>
          <w:spacing w:val="-2"/>
        </w:rPr>
        <w:t xml:space="preserve"> </w:t>
      </w:r>
      <w:r>
        <w:t>are</w:t>
      </w:r>
      <w:r>
        <w:rPr>
          <w:spacing w:val="-2"/>
        </w:rPr>
        <w:t xml:space="preserve"> </w:t>
      </w:r>
      <w:r>
        <w:t>useful</w:t>
      </w:r>
      <w:r>
        <w:rPr>
          <w:spacing w:val="-2"/>
        </w:rPr>
        <w:t xml:space="preserve"> </w:t>
      </w:r>
      <w:r>
        <w:t>to</w:t>
      </w:r>
      <w:r>
        <w:rPr>
          <w:spacing w:val="-2"/>
        </w:rPr>
        <w:t xml:space="preserve"> </w:t>
      </w:r>
      <w:r>
        <w:t>the self or societal progress.</w:t>
      </w:r>
      <w:r>
        <w:rPr>
          <w:spacing w:val="40"/>
        </w:rPr>
        <w:t xml:space="preserve"> </w:t>
      </w:r>
      <w:r>
        <w:t>The use of the possessive “my”, (line 1) is ironic with a seeming sentimental</w:t>
      </w:r>
      <w:r>
        <w:rPr>
          <w:spacing w:val="14"/>
        </w:rPr>
        <w:t xml:space="preserve"> </w:t>
      </w:r>
      <w:r>
        <w:t>affect,</w:t>
      </w:r>
      <w:r>
        <w:rPr>
          <w:spacing w:val="14"/>
        </w:rPr>
        <w:t xml:space="preserve"> </w:t>
      </w:r>
      <w:r>
        <w:t>but</w:t>
      </w:r>
      <w:r>
        <w:rPr>
          <w:spacing w:val="14"/>
        </w:rPr>
        <w:t xml:space="preserve"> </w:t>
      </w:r>
      <w:r>
        <w:t>the</w:t>
      </w:r>
      <w:r>
        <w:rPr>
          <w:spacing w:val="14"/>
        </w:rPr>
        <w:t xml:space="preserve"> </w:t>
      </w:r>
      <w:r>
        <w:t>speaker</w:t>
      </w:r>
      <w:r>
        <w:rPr>
          <w:spacing w:val="14"/>
        </w:rPr>
        <w:t xml:space="preserve"> </w:t>
      </w:r>
      <w:r>
        <w:t>is</w:t>
      </w:r>
      <w:r>
        <w:rPr>
          <w:spacing w:val="14"/>
        </w:rPr>
        <w:t xml:space="preserve"> </w:t>
      </w:r>
      <w:r>
        <w:t>feigning</w:t>
      </w:r>
      <w:r>
        <w:rPr>
          <w:spacing w:val="14"/>
        </w:rPr>
        <w:t xml:space="preserve"> </w:t>
      </w:r>
      <w:r>
        <w:t>non-existent</w:t>
      </w:r>
      <w:r>
        <w:rPr>
          <w:spacing w:val="-1"/>
        </w:rPr>
        <w:t xml:space="preserve"> </w:t>
      </w:r>
      <w:r>
        <w:t>affection.</w:t>
      </w:r>
      <w:r>
        <w:rPr>
          <w:spacing w:val="-1"/>
        </w:rPr>
        <w:t xml:space="preserve"> </w:t>
      </w:r>
      <w:r>
        <w:t>This</w:t>
      </w:r>
      <w:r>
        <w:rPr>
          <w:spacing w:val="-1"/>
        </w:rPr>
        <w:t xml:space="preserve"> </w:t>
      </w:r>
      <w:r>
        <w:t xml:space="preserve">sarcastic </w:t>
      </w:r>
      <w:r>
        <w:rPr>
          <w:spacing w:val="-2"/>
        </w:rPr>
        <w:t>posturing</w:t>
      </w:r>
    </w:p>
    <w:p w14:paraId="68EFFA27" w14:textId="77777777" w:rsidR="00DE1EE7" w:rsidRDefault="00000000">
      <w:pPr>
        <w:pStyle w:val="BodyText"/>
        <w:spacing w:before="4"/>
        <w:ind w:left="0"/>
        <w:rPr>
          <w:sz w:val="10"/>
        </w:rPr>
      </w:pPr>
      <w:r>
        <w:rPr>
          <w:noProof/>
          <w:sz w:val="10"/>
        </w:rPr>
        <mc:AlternateContent>
          <mc:Choice Requires="wps">
            <w:drawing>
              <wp:anchor distT="0" distB="0" distL="0" distR="0" simplePos="0" relativeHeight="487606272" behindDoc="1" locked="0" layoutInCell="1" allowOverlap="1" wp14:anchorId="3E528E79" wp14:editId="003081EA">
                <wp:simplePos x="0" y="0"/>
                <wp:positionH relativeFrom="page">
                  <wp:posOffset>914400</wp:posOffset>
                </wp:positionH>
                <wp:positionV relativeFrom="paragraph">
                  <wp:posOffset>91053</wp:posOffset>
                </wp:positionV>
                <wp:extent cx="182880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9F0958" id="Graphic 51" o:spid="_x0000_s1026" style="position:absolute;margin-left:1in;margin-top:7.15pt;width:2in;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" path="m,l1828800,e" filled="f">
                <v:path arrowok="t"/>
                <w10:wrap type="topAndBottom" anchorx="page"/>
              </v:shape>
            </w:pict>
          </mc:Fallback>
        </mc:AlternateContent>
      </w:r>
    </w:p>
    <w:p w14:paraId="595CAC04" w14:textId="77777777" w:rsidR="00DE1EE7" w:rsidRDefault="00000000">
      <w:pPr>
        <w:spacing w:before="102"/>
        <w:ind w:left="165"/>
        <w:rPr>
          <w:sz w:val="14"/>
        </w:rPr>
      </w:pPr>
      <w:r>
        <w:rPr>
          <w:spacing w:val="-5"/>
          <w:sz w:val="14"/>
        </w:rPr>
        <w:t>36</w:t>
      </w:r>
    </w:p>
    <w:p w14:paraId="53400D56" w14:textId="77777777" w:rsidR="00DE1EE7" w:rsidRDefault="00000000">
      <w:pPr>
        <w:spacing w:before="113"/>
        <w:ind w:left="949"/>
        <w:rPr>
          <w:sz w:val="20"/>
        </w:rPr>
      </w:pPr>
      <w:r>
        <w:rPr>
          <w:sz w:val="20"/>
        </w:rPr>
        <w:t>This</w:t>
      </w:r>
      <w:r>
        <w:rPr>
          <w:spacing w:val="7"/>
          <w:sz w:val="20"/>
        </w:rPr>
        <w:t xml:space="preserve"> </w:t>
      </w:r>
      <w:r>
        <w:rPr>
          <w:sz w:val="20"/>
        </w:rPr>
        <w:t>refers</w:t>
      </w:r>
      <w:r>
        <w:rPr>
          <w:spacing w:val="10"/>
          <w:sz w:val="20"/>
        </w:rPr>
        <w:t xml:space="preserve"> </w:t>
      </w:r>
      <w:r>
        <w:rPr>
          <w:sz w:val="20"/>
        </w:rPr>
        <w:t>to</w:t>
      </w:r>
      <w:r>
        <w:rPr>
          <w:spacing w:val="-5"/>
          <w:sz w:val="20"/>
        </w:rPr>
        <w:t xml:space="preserve"> </w:t>
      </w:r>
      <w:r>
        <w:rPr>
          <w:sz w:val="20"/>
        </w:rPr>
        <w:t>the</w:t>
      </w:r>
      <w:r>
        <w:rPr>
          <w:spacing w:val="-4"/>
          <w:sz w:val="20"/>
        </w:rPr>
        <w:t xml:space="preserve"> </w:t>
      </w:r>
      <w:r>
        <w:rPr>
          <w:sz w:val="20"/>
        </w:rPr>
        <w:t>maize</w:t>
      </w:r>
      <w:r>
        <w:rPr>
          <w:spacing w:val="-5"/>
          <w:sz w:val="20"/>
        </w:rPr>
        <w:t xml:space="preserve"> </w:t>
      </w:r>
      <w:r>
        <w:rPr>
          <w:sz w:val="20"/>
        </w:rPr>
        <w:t>supplied</w:t>
      </w:r>
      <w:r>
        <w:rPr>
          <w:spacing w:val="-4"/>
          <w:sz w:val="20"/>
        </w:rPr>
        <w:t xml:space="preserve"> </w:t>
      </w:r>
      <w:r>
        <w:rPr>
          <w:sz w:val="20"/>
        </w:rPr>
        <w:t>by</w:t>
      </w:r>
      <w:r>
        <w:rPr>
          <w:spacing w:val="-5"/>
          <w:sz w:val="20"/>
        </w:rPr>
        <w:t xml:space="preserve"> </w:t>
      </w:r>
      <w:r>
        <w:rPr>
          <w:sz w:val="20"/>
        </w:rPr>
        <w:t>the</w:t>
      </w:r>
      <w:r>
        <w:rPr>
          <w:spacing w:val="-4"/>
          <w:sz w:val="20"/>
        </w:rPr>
        <w:t xml:space="preserve"> </w:t>
      </w:r>
      <w:r>
        <w:rPr>
          <w:sz w:val="20"/>
        </w:rPr>
        <w:t>government</w:t>
      </w:r>
      <w:r>
        <w:rPr>
          <w:spacing w:val="-5"/>
          <w:sz w:val="20"/>
        </w:rPr>
        <w:t xml:space="preserve"> </w:t>
      </w:r>
      <w:r>
        <w:rPr>
          <w:sz w:val="20"/>
        </w:rPr>
        <w:t>as</w:t>
      </w:r>
      <w:r>
        <w:rPr>
          <w:spacing w:val="-4"/>
          <w:sz w:val="20"/>
        </w:rPr>
        <w:t xml:space="preserve"> </w:t>
      </w:r>
      <w:r>
        <w:rPr>
          <w:sz w:val="20"/>
        </w:rPr>
        <w:t>a</w:t>
      </w:r>
      <w:r>
        <w:rPr>
          <w:spacing w:val="-4"/>
          <w:sz w:val="20"/>
        </w:rPr>
        <w:t xml:space="preserve"> </w:t>
      </w:r>
      <w:r>
        <w:rPr>
          <w:sz w:val="20"/>
        </w:rPr>
        <w:t>famine</w:t>
      </w:r>
      <w:r>
        <w:rPr>
          <w:spacing w:val="-5"/>
          <w:sz w:val="20"/>
        </w:rPr>
        <w:t xml:space="preserve"> </w:t>
      </w:r>
      <w:r>
        <w:rPr>
          <w:sz w:val="20"/>
        </w:rPr>
        <w:t>relief</w:t>
      </w:r>
      <w:r>
        <w:rPr>
          <w:spacing w:val="-4"/>
          <w:sz w:val="20"/>
        </w:rPr>
        <w:t xml:space="preserve"> </w:t>
      </w:r>
      <w:r>
        <w:rPr>
          <w:sz w:val="20"/>
        </w:rPr>
        <w:t>measure</w:t>
      </w:r>
      <w:r>
        <w:rPr>
          <w:spacing w:val="-5"/>
          <w:sz w:val="20"/>
        </w:rPr>
        <w:t xml:space="preserve"> </w:t>
      </w:r>
      <w:r>
        <w:rPr>
          <w:sz w:val="20"/>
        </w:rPr>
        <w:t>in</w:t>
      </w:r>
      <w:r>
        <w:rPr>
          <w:spacing w:val="-4"/>
          <w:sz w:val="20"/>
        </w:rPr>
        <w:t xml:space="preserve"> </w:t>
      </w:r>
      <w:r>
        <w:rPr>
          <w:sz w:val="20"/>
        </w:rPr>
        <w:t>the</w:t>
      </w:r>
      <w:r>
        <w:rPr>
          <w:spacing w:val="-5"/>
          <w:sz w:val="20"/>
        </w:rPr>
        <w:t xml:space="preserve"> </w:t>
      </w:r>
      <w:r>
        <w:rPr>
          <w:sz w:val="20"/>
        </w:rPr>
        <w:t>1984</w:t>
      </w:r>
      <w:r>
        <w:rPr>
          <w:spacing w:val="-4"/>
          <w:sz w:val="20"/>
        </w:rPr>
        <w:t xml:space="preserve"> </w:t>
      </w:r>
      <w:r>
        <w:rPr>
          <w:sz w:val="20"/>
        </w:rPr>
        <w:t>drought.</w:t>
      </w:r>
      <w:r>
        <w:rPr>
          <w:spacing w:val="-4"/>
          <w:sz w:val="20"/>
        </w:rPr>
        <w:t xml:space="preserve"> </w:t>
      </w:r>
      <w:r>
        <w:rPr>
          <w:spacing w:val="-5"/>
          <w:sz w:val="20"/>
        </w:rPr>
        <w:t>In</w:t>
      </w:r>
    </w:p>
    <w:p w14:paraId="5B4C8E0F" w14:textId="77777777" w:rsidR="00DE1EE7" w:rsidRDefault="00000000">
      <w:pPr>
        <w:ind w:left="165" w:right="654"/>
        <w:rPr>
          <w:sz w:val="20"/>
        </w:rPr>
      </w:pPr>
      <w:r>
        <w:rPr>
          <w:sz w:val="20"/>
        </w:rPr>
        <w:t>fact</w:t>
      </w:r>
      <w:r>
        <w:rPr>
          <w:spacing w:val="27"/>
          <w:sz w:val="20"/>
        </w:rPr>
        <w:t xml:space="preserve"> </w:t>
      </w:r>
      <w:r>
        <w:rPr>
          <w:sz w:val="20"/>
        </w:rPr>
        <w:t>this</w:t>
      </w:r>
      <w:r>
        <w:rPr>
          <w:spacing w:val="27"/>
          <w:sz w:val="20"/>
        </w:rPr>
        <w:t xml:space="preserve"> </w:t>
      </w:r>
      <w:r>
        <w:rPr>
          <w:sz w:val="20"/>
        </w:rPr>
        <w:t>drought</w:t>
      </w:r>
      <w:r>
        <w:rPr>
          <w:spacing w:val="27"/>
          <w:sz w:val="20"/>
        </w:rPr>
        <w:t xml:space="preserve"> </w:t>
      </w:r>
      <w:r>
        <w:rPr>
          <w:sz w:val="20"/>
        </w:rPr>
        <w:t>was</w:t>
      </w:r>
      <w:r>
        <w:rPr>
          <w:spacing w:val="27"/>
          <w:sz w:val="20"/>
        </w:rPr>
        <w:t xml:space="preserve"> </w:t>
      </w:r>
      <w:r>
        <w:rPr>
          <w:sz w:val="20"/>
        </w:rPr>
        <w:t>appropriately</w:t>
      </w:r>
      <w:r>
        <w:rPr>
          <w:spacing w:val="27"/>
          <w:sz w:val="20"/>
        </w:rPr>
        <w:t xml:space="preserve"> </w:t>
      </w:r>
      <w:r>
        <w:rPr>
          <w:sz w:val="20"/>
        </w:rPr>
        <w:t>named</w:t>
      </w:r>
      <w:r>
        <w:rPr>
          <w:spacing w:val="27"/>
          <w:sz w:val="20"/>
        </w:rPr>
        <w:t xml:space="preserve"> </w:t>
      </w:r>
      <w:r>
        <w:rPr>
          <w:sz w:val="20"/>
        </w:rPr>
        <w:t>the</w:t>
      </w:r>
      <w:r>
        <w:rPr>
          <w:spacing w:val="27"/>
          <w:sz w:val="20"/>
        </w:rPr>
        <w:t xml:space="preserve"> </w:t>
      </w:r>
      <w:r>
        <w:rPr>
          <w:sz w:val="20"/>
        </w:rPr>
        <w:t>“drought</w:t>
      </w:r>
      <w:r>
        <w:rPr>
          <w:spacing w:val="27"/>
          <w:sz w:val="20"/>
        </w:rPr>
        <w:t xml:space="preserve"> </w:t>
      </w:r>
      <w:r>
        <w:rPr>
          <w:sz w:val="20"/>
        </w:rPr>
        <w:t>of</w:t>
      </w:r>
      <w:r>
        <w:rPr>
          <w:spacing w:val="27"/>
          <w:sz w:val="20"/>
        </w:rPr>
        <w:t xml:space="preserve"> </w:t>
      </w:r>
      <w:r>
        <w:rPr>
          <w:sz w:val="20"/>
        </w:rPr>
        <w:t>yellow maize”. Here the maize is euphemistically referred to as the “red one that provides life”.</w:t>
      </w:r>
    </w:p>
    <w:p w14:paraId="22F2ABEB" w14:textId="77777777" w:rsidR="00DE1EE7" w:rsidRDefault="00000000">
      <w:pPr>
        <w:spacing w:before="2"/>
        <w:ind w:left="165"/>
        <w:rPr>
          <w:sz w:val="14"/>
        </w:rPr>
      </w:pPr>
      <w:r>
        <w:rPr>
          <w:spacing w:val="-5"/>
          <w:sz w:val="14"/>
        </w:rPr>
        <w:t>37</w:t>
      </w:r>
    </w:p>
    <w:p w14:paraId="52BA2160" w14:textId="77777777" w:rsidR="00DE1EE7" w:rsidRDefault="00000000">
      <w:pPr>
        <w:spacing w:before="113"/>
        <w:ind w:left="165" w:right="749" w:firstLine="720"/>
        <w:jc w:val="both"/>
        <w:rPr>
          <w:sz w:val="20"/>
        </w:rPr>
      </w:pPr>
      <w:r>
        <w:rPr>
          <w:sz w:val="20"/>
        </w:rPr>
        <w:t>The Borana terminology in</w:t>
      </w:r>
      <w:r>
        <w:rPr>
          <w:spacing w:val="-3"/>
          <w:sz w:val="20"/>
        </w:rPr>
        <w:t xml:space="preserve"> </w:t>
      </w:r>
      <w:r>
        <w:rPr>
          <w:sz w:val="20"/>
        </w:rPr>
        <w:t>the</w:t>
      </w:r>
      <w:r>
        <w:rPr>
          <w:spacing w:val="-3"/>
          <w:sz w:val="20"/>
        </w:rPr>
        <w:t xml:space="preserve"> </w:t>
      </w:r>
      <w:r>
        <w:rPr>
          <w:sz w:val="20"/>
        </w:rPr>
        <w:t>original</w:t>
      </w:r>
      <w:r>
        <w:rPr>
          <w:spacing w:val="-3"/>
          <w:sz w:val="20"/>
        </w:rPr>
        <w:t xml:space="preserve"> </w:t>
      </w:r>
      <w:r>
        <w:rPr>
          <w:sz w:val="20"/>
        </w:rPr>
        <w:t>cannot</w:t>
      </w:r>
      <w:r>
        <w:rPr>
          <w:spacing w:val="-3"/>
          <w:sz w:val="20"/>
        </w:rPr>
        <w:t xml:space="preserve"> </w:t>
      </w:r>
      <w:r>
        <w:rPr>
          <w:sz w:val="20"/>
        </w:rPr>
        <w:t>be</w:t>
      </w:r>
      <w:r>
        <w:rPr>
          <w:spacing w:val="-3"/>
          <w:sz w:val="20"/>
        </w:rPr>
        <w:t xml:space="preserve"> </w:t>
      </w:r>
      <w:r>
        <w:rPr>
          <w:sz w:val="20"/>
        </w:rPr>
        <w:t>translated.</w:t>
      </w:r>
      <w:r>
        <w:rPr>
          <w:spacing w:val="-3"/>
          <w:sz w:val="20"/>
        </w:rPr>
        <w:t xml:space="preserve"> </w:t>
      </w:r>
      <w:r>
        <w:rPr>
          <w:sz w:val="20"/>
        </w:rPr>
        <w:t>It</w:t>
      </w:r>
      <w:r>
        <w:rPr>
          <w:spacing w:val="-3"/>
          <w:sz w:val="20"/>
        </w:rPr>
        <w:t xml:space="preserve"> </w:t>
      </w:r>
      <w:r>
        <w:rPr>
          <w:sz w:val="20"/>
        </w:rPr>
        <w:t>is</w:t>
      </w:r>
      <w:r>
        <w:rPr>
          <w:spacing w:val="-3"/>
          <w:sz w:val="20"/>
        </w:rPr>
        <w:t xml:space="preserve"> </w:t>
      </w:r>
      <w:r>
        <w:rPr>
          <w:sz w:val="20"/>
        </w:rPr>
        <w:t>a</w:t>
      </w:r>
      <w:r>
        <w:rPr>
          <w:spacing w:val="-3"/>
          <w:sz w:val="20"/>
        </w:rPr>
        <w:t xml:space="preserve"> </w:t>
      </w:r>
      <w:r>
        <w:rPr>
          <w:sz w:val="20"/>
        </w:rPr>
        <w:t>type</w:t>
      </w:r>
      <w:r>
        <w:rPr>
          <w:spacing w:val="-3"/>
          <w:sz w:val="20"/>
        </w:rPr>
        <w:t xml:space="preserve"> </w:t>
      </w:r>
      <w:r>
        <w:rPr>
          <w:sz w:val="20"/>
        </w:rPr>
        <w:t>of</w:t>
      </w:r>
      <w:r>
        <w:rPr>
          <w:spacing w:val="-3"/>
          <w:sz w:val="20"/>
        </w:rPr>
        <w:t xml:space="preserve"> </w:t>
      </w:r>
      <w:r>
        <w:rPr>
          <w:sz w:val="20"/>
        </w:rPr>
        <w:t>wild</w:t>
      </w:r>
      <w:r>
        <w:rPr>
          <w:spacing w:val="-3"/>
          <w:sz w:val="20"/>
        </w:rPr>
        <w:t xml:space="preserve"> </w:t>
      </w:r>
      <w:r>
        <w:rPr>
          <w:sz w:val="20"/>
        </w:rPr>
        <w:t>fruit</w:t>
      </w:r>
      <w:r>
        <w:rPr>
          <w:spacing w:val="-3"/>
          <w:sz w:val="20"/>
        </w:rPr>
        <w:t xml:space="preserve"> </w:t>
      </w:r>
      <w:r>
        <w:rPr>
          <w:sz w:val="20"/>
        </w:rPr>
        <w:t>whose</w:t>
      </w:r>
      <w:r>
        <w:rPr>
          <w:spacing w:val="-3"/>
          <w:sz w:val="20"/>
        </w:rPr>
        <w:t xml:space="preserve"> </w:t>
      </w:r>
      <w:r>
        <w:rPr>
          <w:sz w:val="20"/>
        </w:rPr>
        <w:t>outer</w:t>
      </w:r>
      <w:r>
        <w:rPr>
          <w:spacing w:val="-3"/>
          <w:sz w:val="20"/>
        </w:rPr>
        <w:t xml:space="preserve"> </w:t>
      </w:r>
      <w:r>
        <w:rPr>
          <w:sz w:val="20"/>
        </w:rPr>
        <w:t>cover must be removed while eating. The fruit is notorious for seeds that are indigestible and becomes a problem in long calls for people who eat a lot of it without much care.</w:t>
      </w:r>
    </w:p>
    <w:p w14:paraId="499F32E5" w14:textId="77777777" w:rsidR="00DE1EE7" w:rsidRDefault="00000000">
      <w:pPr>
        <w:spacing w:before="2"/>
        <w:ind w:left="165"/>
        <w:rPr>
          <w:sz w:val="14"/>
        </w:rPr>
      </w:pPr>
      <w:r>
        <w:rPr>
          <w:spacing w:val="-5"/>
          <w:sz w:val="14"/>
        </w:rPr>
        <w:t>38</w:t>
      </w:r>
    </w:p>
    <w:p w14:paraId="7B705EEB" w14:textId="77777777" w:rsidR="00DE1EE7" w:rsidRDefault="00000000">
      <w:pPr>
        <w:spacing w:before="113"/>
        <w:ind w:left="165" w:right="753" w:firstLine="814"/>
        <w:rPr>
          <w:sz w:val="20"/>
        </w:rPr>
      </w:pPr>
      <w:r>
        <w:rPr>
          <w:sz w:val="20"/>
        </w:rPr>
        <w:t>This</w:t>
      </w:r>
      <w:r>
        <w:rPr>
          <w:spacing w:val="40"/>
          <w:sz w:val="20"/>
        </w:rPr>
        <w:t xml:space="preserve"> </w:t>
      </w:r>
      <w:r>
        <w:rPr>
          <w:sz w:val="20"/>
        </w:rPr>
        <w:t>refers</w:t>
      </w:r>
      <w:r>
        <w:rPr>
          <w:spacing w:val="40"/>
          <w:sz w:val="20"/>
        </w:rPr>
        <w:t xml:space="preserve"> </w:t>
      </w:r>
      <w:r>
        <w:rPr>
          <w:sz w:val="20"/>
        </w:rPr>
        <w:t>to</w:t>
      </w:r>
      <w:r>
        <w:rPr>
          <w:spacing w:val="40"/>
          <w:sz w:val="20"/>
        </w:rPr>
        <w:t xml:space="preserve"> </w:t>
      </w:r>
      <w:r>
        <w:rPr>
          <w:sz w:val="20"/>
        </w:rPr>
        <w:t>a</w:t>
      </w:r>
      <w:r>
        <w:rPr>
          <w:spacing w:val="40"/>
          <w:sz w:val="20"/>
        </w:rPr>
        <w:t xml:space="preserve"> </w:t>
      </w:r>
      <w:r>
        <w:rPr>
          <w:sz w:val="20"/>
        </w:rPr>
        <w:t>potato-like</w:t>
      </w:r>
      <w:r>
        <w:rPr>
          <w:spacing w:val="40"/>
          <w:sz w:val="20"/>
        </w:rPr>
        <w:t xml:space="preserve"> </w:t>
      </w:r>
      <w:r>
        <w:rPr>
          <w:sz w:val="20"/>
        </w:rPr>
        <w:t>tuber</w:t>
      </w:r>
      <w:r>
        <w:rPr>
          <w:spacing w:val="40"/>
          <w:sz w:val="20"/>
        </w:rPr>
        <w:t xml:space="preserve"> </w:t>
      </w:r>
      <w:r>
        <w:rPr>
          <w:sz w:val="20"/>
        </w:rPr>
        <w:t>that</w:t>
      </w:r>
      <w:r>
        <w:rPr>
          <w:spacing w:val="27"/>
          <w:sz w:val="20"/>
        </w:rPr>
        <w:t xml:space="preserve"> </w:t>
      </w:r>
      <w:r>
        <w:rPr>
          <w:sz w:val="20"/>
        </w:rPr>
        <w:t>grows</w:t>
      </w:r>
      <w:r>
        <w:rPr>
          <w:spacing w:val="27"/>
          <w:sz w:val="20"/>
        </w:rPr>
        <w:t xml:space="preserve"> </w:t>
      </w:r>
      <w:r>
        <w:rPr>
          <w:sz w:val="20"/>
        </w:rPr>
        <w:t>wild.</w:t>
      </w:r>
      <w:r>
        <w:rPr>
          <w:spacing w:val="27"/>
          <w:sz w:val="20"/>
        </w:rPr>
        <w:t xml:space="preserve"> </w:t>
      </w:r>
      <w:r>
        <w:rPr>
          <w:sz w:val="20"/>
        </w:rPr>
        <w:t>It</w:t>
      </w:r>
      <w:r>
        <w:rPr>
          <w:spacing w:val="27"/>
          <w:sz w:val="20"/>
        </w:rPr>
        <w:t xml:space="preserve"> </w:t>
      </w:r>
      <w:r>
        <w:rPr>
          <w:sz w:val="20"/>
        </w:rPr>
        <w:t>is</w:t>
      </w:r>
      <w:r>
        <w:rPr>
          <w:spacing w:val="27"/>
          <w:sz w:val="20"/>
        </w:rPr>
        <w:t xml:space="preserve"> </w:t>
      </w:r>
      <w:r>
        <w:rPr>
          <w:sz w:val="20"/>
        </w:rPr>
        <w:t>consumed</w:t>
      </w:r>
      <w:r>
        <w:rPr>
          <w:spacing w:val="27"/>
          <w:sz w:val="20"/>
        </w:rPr>
        <w:t xml:space="preserve"> </w:t>
      </w:r>
      <w:r>
        <w:rPr>
          <w:sz w:val="20"/>
        </w:rPr>
        <w:t>especially</w:t>
      </w:r>
      <w:r>
        <w:rPr>
          <w:spacing w:val="27"/>
          <w:sz w:val="20"/>
        </w:rPr>
        <w:t xml:space="preserve"> </w:t>
      </w:r>
      <w:r>
        <w:rPr>
          <w:sz w:val="20"/>
        </w:rPr>
        <w:t>during</w:t>
      </w:r>
      <w:r>
        <w:rPr>
          <w:spacing w:val="27"/>
          <w:sz w:val="20"/>
        </w:rPr>
        <w:t xml:space="preserve"> </w:t>
      </w:r>
      <w:r>
        <w:rPr>
          <w:sz w:val="20"/>
        </w:rPr>
        <w:t>drought.</w:t>
      </w:r>
      <w:r>
        <w:rPr>
          <w:spacing w:val="27"/>
          <w:sz w:val="20"/>
        </w:rPr>
        <w:t xml:space="preserve"> </w:t>
      </w:r>
      <w:r>
        <w:rPr>
          <w:sz w:val="20"/>
        </w:rPr>
        <w:t>It</w:t>
      </w:r>
      <w:r>
        <w:rPr>
          <w:spacing w:val="27"/>
          <w:sz w:val="20"/>
        </w:rPr>
        <w:t xml:space="preserve"> </w:t>
      </w:r>
      <w:r>
        <w:rPr>
          <w:sz w:val="20"/>
        </w:rPr>
        <w:t xml:space="preserve">is regarded as </w:t>
      </w:r>
      <w:proofErr w:type="spellStart"/>
      <w:r>
        <w:rPr>
          <w:sz w:val="20"/>
        </w:rPr>
        <w:t>symptomazing</w:t>
      </w:r>
      <w:proofErr w:type="spellEnd"/>
      <w:r>
        <w:rPr>
          <w:sz w:val="20"/>
        </w:rPr>
        <w:t xml:space="preserve"> abject poverty</w:t>
      </w:r>
    </w:p>
    <w:p w14:paraId="20F65482" w14:textId="77777777" w:rsidR="00DE1EE7" w:rsidRDefault="00DE1EE7">
      <w:pPr>
        <w:rPr>
          <w:sz w:val="20"/>
        </w:rPr>
        <w:sectPr w:rsidR="00DE1EE7">
          <w:pgSz w:w="11920" w:h="16840"/>
          <w:pgMar w:top="1380" w:right="708" w:bottom="980" w:left="1275" w:header="0" w:footer="718" w:gutter="0"/>
          <w:cols w:space="720"/>
        </w:sectPr>
      </w:pPr>
    </w:p>
    <w:p w14:paraId="2514D1E0" w14:textId="77777777" w:rsidR="00DE1EE7" w:rsidRDefault="00000000">
      <w:pPr>
        <w:pStyle w:val="BodyText"/>
        <w:spacing w:before="60"/>
        <w:ind w:right="745"/>
        <w:jc w:val="both"/>
      </w:pPr>
      <w:r>
        <w:lastRenderedPageBreak/>
        <w:t>of the speaker is a common feature in the women’s jocular songs. The style, among other things, serves to reduce hostility between the speaker and her subject. This stance suggests that the speaker has no malicious intent and if anything is only too sympathetic with the</w:t>
      </w:r>
      <w:r>
        <w:rPr>
          <w:spacing w:val="40"/>
        </w:rPr>
        <w:t xml:space="preserve"> </w:t>
      </w:r>
      <w:r>
        <w:t>plight of the man as far as it can be helped. The song exaggerates the container that</w:t>
      </w:r>
      <w:r>
        <w:rPr>
          <w:spacing w:val="-2"/>
        </w:rPr>
        <w:t xml:space="preserve"> </w:t>
      </w:r>
      <w:r>
        <w:t>the</w:t>
      </w:r>
      <w:r>
        <w:rPr>
          <w:spacing w:val="-2"/>
        </w:rPr>
        <w:t xml:space="preserve"> </w:t>
      </w:r>
      <w:r>
        <w:t>butt</w:t>
      </w:r>
      <w:r>
        <w:rPr>
          <w:spacing w:val="40"/>
        </w:rPr>
        <w:t xml:space="preserve"> </w:t>
      </w:r>
      <w:r>
        <w:t>of the jest uses and hence underpins the inordinate quantity of food ingested,</w:t>
      </w:r>
      <w:r>
        <w:rPr>
          <w:spacing w:val="-2"/>
        </w:rPr>
        <w:t xml:space="preserve"> </w:t>
      </w:r>
      <w:r>
        <w:t>and</w:t>
      </w:r>
      <w:r>
        <w:rPr>
          <w:spacing w:val="-2"/>
        </w:rPr>
        <w:t xml:space="preserve"> </w:t>
      </w:r>
      <w:r>
        <w:t>the</w:t>
      </w:r>
      <w:r>
        <w:rPr>
          <w:spacing w:val="-2"/>
        </w:rPr>
        <w:t xml:space="preserve"> </w:t>
      </w:r>
      <w:r>
        <w:t>lack</w:t>
      </w:r>
      <w:r>
        <w:rPr>
          <w:spacing w:val="-2"/>
        </w:rPr>
        <w:t xml:space="preserve"> </w:t>
      </w:r>
      <w:r>
        <w:t>of propriety on the part</w:t>
      </w:r>
      <w:r>
        <w:rPr>
          <w:spacing w:val="-3"/>
        </w:rPr>
        <w:t xml:space="preserve"> </w:t>
      </w:r>
      <w:r>
        <w:t>of</w:t>
      </w:r>
      <w:r>
        <w:rPr>
          <w:spacing w:val="-3"/>
        </w:rPr>
        <w:t xml:space="preserve"> </w:t>
      </w:r>
      <w:r>
        <w:t>the</w:t>
      </w:r>
      <w:r>
        <w:rPr>
          <w:spacing w:val="-3"/>
        </w:rPr>
        <w:t xml:space="preserve"> </w:t>
      </w:r>
      <w:r>
        <w:t>consumer</w:t>
      </w:r>
      <w:r>
        <w:rPr>
          <w:spacing w:val="-3"/>
        </w:rPr>
        <w:t xml:space="preserve"> </w:t>
      </w:r>
      <w:r>
        <w:t>to</w:t>
      </w:r>
      <w:r>
        <w:rPr>
          <w:spacing w:val="-3"/>
        </w:rPr>
        <w:t xml:space="preserve"> </w:t>
      </w:r>
      <w:r>
        <w:t>discard</w:t>
      </w:r>
      <w:r>
        <w:rPr>
          <w:spacing w:val="-3"/>
        </w:rPr>
        <w:t xml:space="preserve"> </w:t>
      </w:r>
      <w:r>
        <w:t>the</w:t>
      </w:r>
      <w:r>
        <w:rPr>
          <w:spacing w:val="-3"/>
        </w:rPr>
        <w:t xml:space="preserve"> </w:t>
      </w:r>
      <w:r>
        <w:t>inedible</w:t>
      </w:r>
      <w:r>
        <w:rPr>
          <w:spacing w:val="-3"/>
        </w:rPr>
        <w:t xml:space="preserve"> </w:t>
      </w:r>
      <w:r>
        <w:t>parts</w:t>
      </w:r>
      <w:r>
        <w:rPr>
          <w:spacing w:val="-3"/>
        </w:rPr>
        <w:t xml:space="preserve"> </w:t>
      </w:r>
      <w:r>
        <w:t>of</w:t>
      </w:r>
      <w:r>
        <w:rPr>
          <w:spacing w:val="-3"/>
        </w:rPr>
        <w:t xml:space="preserve"> </w:t>
      </w:r>
      <w:r>
        <w:t>what</w:t>
      </w:r>
      <w:r>
        <w:rPr>
          <w:spacing w:val="-3"/>
        </w:rPr>
        <w:t xml:space="preserve"> </w:t>
      </w:r>
      <w:r>
        <w:t>is</w:t>
      </w:r>
      <w:r>
        <w:rPr>
          <w:spacing w:val="-3"/>
        </w:rPr>
        <w:t xml:space="preserve"> </w:t>
      </w:r>
      <w:r>
        <w:t>being</w:t>
      </w:r>
      <w:r>
        <w:rPr>
          <w:spacing w:val="-3"/>
        </w:rPr>
        <w:t xml:space="preserve"> </w:t>
      </w:r>
      <w:r>
        <w:t>consumed, thus painting a negative picture of him.</w:t>
      </w:r>
    </w:p>
    <w:p w14:paraId="2AC43F44" w14:textId="77777777" w:rsidR="00DE1EE7" w:rsidRDefault="00000000">
      <w:pPr>
        <w:pStyle w:val="BodyText"/>
        <w:spacing w:before="276"/>
        <w:ind w:right="744"/>
        <w:jc w:val="both"/>
      </w:pPr>
      <w:r>
        <w:t>He is chided for the</w:t>
      </w:r>
      <w:r>
        <w:rPr>
          <w:spacing w:val="-2"/>
        </w:rPr>
        <w:t xml:space="preserve"> </w:t>
      </w:r>
      <w:r>
        <w:t>consumption</w:t>
      </w:r>
      <w:r>
        <w:rPr>
          <w:spacing w:val="-2"/>
        </w:rPr>
        <w:t xml:space="preserve"> </w:t>
      </w:r>
      <w:r>
        <w:t>of</w:t>
      </w:r>
      <w:r>
        <w:rPr>
          <w:spacing w:val="-2"/>
        </w:rPr>
        <w:t xml:space="preserve"> </w:t>
      </w:r>
      <w:r>
        <w:t>porridge,</w:t>
      </w:r>
      <w:r>
        <w:rPr>
          <w:spacing w:val="-2"/>
        </w:rPr>
        <w:t xml:space="preserve"> </w:t>
      </w:r>
      <w:r>
        <w:t>a</w:t>
      </w:r>
      <w:r>
        <w:rPr>
          <w:spacing w:val="-2"/>
        </w:rPr>
        <w:t xml:space="preserve"> </w:t>
      </w:r>
      <w:r>
        <w:t>type</w:t>
      </w:r>
      <w:r>
        <w:rPr>
          <w:spacing w:val="-2"/>
        </w:rPr>
        <w:t xml:space="preserve"> </w:t>
      </w:r>
      <w:r>
        <w:t>of</w:t>
      </w:r>
      <w:r>
        <w:rPr>
          <w:spacing w:val="-2"/>
        </w:rPr>
        <w:t xml:space="preserve"> </w:t>
      </w:r>
      <w:r>
        <w:t>food</w:t>
      </w:r>
      <w:r>
        <w:rPr>
          <w:spacing w:val="-2"/>
        </w:rPr>
        <w:t xml:space="preserve"> </w:t>
      </w:r>
      <w:r>
        <w:t>normally</w:t>
      </w:r>
      <w:r>
        <w:rPr>
          <w:spacing w:val="-2"/>
        </w:rPr>
        <w:t xml:space="preserve"> </w:t>
      </w:r>
      <w:r>
        <w:t>consumed</w:t>
      </w:r>
      <w:r>
        <w:rPr>
          <w:spacing w:val="-2"/>
        </w:rPr>
        <w:t xml:space="preserve"> </w:t>
      </w:r>
      <w:r>
        <w:t>by</w:t>
      </w:r>
      <w:r>
        <w:rPr>
          <w:spacing w:val="-2"/>
        </w:rPr>
        <w:t xml:space="preserve"> </w:t>
      </w:r>
      <w:r>
        <w:t xml:space="preserve">children. Porridge carries a negative connotation among the Borana of </w:t>
      </w:r>
      <w:proofErr w:type="spellStart"/>
      <w:r>
        <w:t>Sololo</w:t>
      </w:r>
      <w:proofErr w:type="spellEnd"/>
      <w:r>
        <w:t xml:space="preserve"> because of a piece of history</w:t>
      </w:r>
      <w:r>
        <w:rPr>
          <w:spacing w:val="40"/>
        </w:rPr>
        <w:t xml:space="preserve"> </w:t>
      </w:r>
      <w:r>
        <w:t xml:space="preserve">of how it came to be among the foods the Borana consume. In the late 1960s and early 1970s, the Catholic mission was beginning to establish its foothold in </w:t>
      </w:r>
      <w:proofErr w:type="spellStart"/>
      <w:r>
        <w:t>Sololo</w:t>
      </w:r>
      <w:proofErr w:type="spellEnd"/>
      <w:r>
        <w:t xml:space="preserve"> as an evangelical center. Schools and health </w:t>
      </w:r>
      <w:proofErr w:type="spellStart"/>
      <w:r>
        <w:t>centres</w:t>
      </w:r>
      <w:proofErr w:type="spellEnd"/>
      <w:r>
        <w:t xml:space="preserve"> were opened and the poor in the society were assisted with among other things</w:t>
      </w:r>
      <w:r>
        <w:rPr>
          <w:spacing w:val="-2"/>
        </w:rPr>
        <w:t xml:space="preserve"> </w:t>
      </w:r>
      <w:r>
        <w:t>food</w:t>
      </w:r>
      <w:r>
        <w:rPr>
          <w:spacing w:val="-2"/>
        </w:rPr>
        <w:t xml:space="preserve"> </w:t>
      </w:r>
      <w:r>
        <w:t>and</w:t>
      </w:r>
      <w:r>
        <w:rPr>
          <w:spacing w:val="-2"/>
        </w:rPr>
        <w:t xml:space="preserve"> </w:t>
      </w:r>
      <w:r>
        <w:t>clothing.</w:t>
      </w:r>
      <w:r>
        <w:rPr>
          <w:spacing w:val="-2"/>
        </w:rPr>
        <w:t xml:space="preserve"> </w:t>
      </w:r>
      <w:r>
        <w:t>Of</w:t>
      </w:r>
      <w:r>
        <w:rPr>
          <w:spacing w:val="-2"/>
        </w:rPr>
        <w:t xml:space="preserve"> </w:t>
      </w:r>
      <w:r>
        <w:t>the</w:t>
      </w:r>
      <w:r>
        <w:rPr>
          <w:spacing w:val="-2"/>
        </w:rPr>
        <w:t xml:space="preserve"> </w:t>
      </w:r>
      <w:r>
        <w:t>foods,</w:t>
      </w:r>
      <w:r>
        <w:rPr>
          <w:spacing w:val="-2"/>
        </w:rPr>
        <w:t xml:space="preserve"> </w:t>
      </w:r>
      <w:r>
        <w:t>a</w:t>
      </w:r>
      <w:r>
        <w:rPr>
          <w:spacing w:val="-2"/>
        </w:rPr>
        <w:t xml:space="preserve"> </w:t>
      </w:r>
      <w:r>
        <w:t>type</w:t>
      </w:r>
      <w:r>
        <w:rPr>
          <w:spacing w:val="-2"/>
        </w:rPr>
        <w:t xml:space="preserve"> </w:t>
      </w:r>
      <w:r>
        <w:t>of</w:t>
      </w:r>
      <w:r>
        <w:rPr>
          <w:spacing w:val="-2"/>
        </w:rPr>
        <w:t xml:space="preserve"> </w:t>
      </w:r>
      <w:r>
        <w:t>cooking</w:t>
      </w:r>
      <w:r>
        <w:rPr>
          <w:spacing w:val="-2"/>
        </w:rPr>
        <w:t xml:space="preserve"> </w:t>
      </w:r>
      <w:r>
        <w:t>oil</w:t>
      </w:r>
      <w:r>
        <w:rPr>
          <w:spacing w:val="-2"/>
        </w:rPr>
        <w:t xml:space="preserve"> </w:t>
      </w:r>
      <w:r>
        <w:t>called “salad” along with porridge was supplied. These foods were largely associated with Italians because the Catholic priests of the day were predominantly of that nationality. But</w:t>
      </w:r>
      <w:r>
        <w:rPr>
          <w:spacing w:val="-3"/>
        </w:rPr>
        <w:t xml:space="preserve"> </w:t>
      </w:r>
      <w:r>
        <w:t>the</w:t>
      </w:r>
      <w:r>
        <w:rPr>
          <w:spacing w:val="-3"/>
        </w:rPr>
        <w:t xml:space="preserve"> </w:t>
      </w:r>
      <w:r>
        <w:t>foods also acquired some negative connotation as it came to be associated with poverty and begging. Prior to the</w:t>
      </w:r>
      <w:r>
        <w:rPr>
          <w:spacing w:val="-3"/>
        </w:rPr>
        <w:t xml:space="preserve"> </w:t>
      </w:r>
      <w:r>
        <w:t>1973</w:t>
      </w:r>
      <w:r>
        <w:rPr>
          <w:spacing w:val="-3"/>
        </w:rPr>
        <w:t xml:space="preserve"> </w:t>
      </w:r>
      <w:r>
        <w:t>drought,</w:t>
      </w:r>
      <w:r>
        <w:rPr>
          <w:spacing w:val="-3"/>
        </w:rPr>
        <w:t xml:space="preserve"> </w:t>
      </w:r>
      <w:r>
        <w:t>the</w:t>
      </w:r>
      <w:r>
        <w:rPr>
          <w:spacing w:val="-3"/>
        </w:rPr>
        <w:t xml:space="preserve"> </w:t>
      </w:r>
      <w:r>
        <w:t>Borana</w:t>
      </w:r>
      <w:r>
        <w:rPr>
          <w:spacing w:val="-3"/>
        </w:rPr>
        <w:t xml:space="preserve"> </w:t>
      </w:r>
      <w:r>
        <w:t>were</w:t>
      </w:r>
      <w:r>
        <w:rPr>
          <w:spacing w:val="-3"/>
        </w:rPr>
        <w:t xml:space="preserve"> </w:t>
      </w:r>
      <w:r>
        <w:t>generally</w:t>
      </w:r>
      <w:r>
        <w:rPr>
          <w:spacing w:val="-3"/>
        </w:rPr>
        <w:t xml:space="preserve"> </w:t>
      </w:r>
      <w:r>
        <w:t>proud</w:t>
      </w:r>
      <w:r>
        <w:rPr>
          <w:spacing w:val="-3"/>
        </w:rPr>
        <w:t xml:space="preserve"> </w:t>
      </w:r>
      <w:r>
        <w:t>owners</w:t>
      </w:r>
      <w:r>
        <w:rPr>
          <w:spacing w:val="-3"/>
        </w:rPr>
        <w:t xml:space="preserve"> </w:t>
      </w:r>
      <w:r>
        <w:t>of</w:t>
      </w:r>
      <w:r>
        <w:rPr>
          <w:spacing w:val="-3"/>
        </w:rPr>
        <w:t xml:space="preserve"> </w:t>
      </w:r>
      <w:r>
        <w:t>large</w:t>
      </w:r>
      <w:r>
        <w:rPr>
          <w:spacing w:val="-3"/>
        </w:rPr>
        <w:t xml:space="preserve"> </w:t>
      </w:r>
      <w:r>
        <w:t>herds</w:t>
      </w:r>
      <w:r>
        <w:rPr>
          <w:spacing w:val="-3"/>
        </w:rPr>
        <w:t xml:space="preserve"> </w:t>
      </w:r>
      <w:r>
        <w:t>of cattle and it was only a few people who were the clientele of missionary benevolence, and these, not without some measure of stigma. Although the consumption of porridge is now commonplace, its earlier stigmatization persists in the minds of many.</w:t>
      </w:r>
      <w:r>
        <w:rPr>
          <w:spacing w:val="-3"/>
        </w:rPr>
        <w:t xml:space="preserve"> </w:t>
      </w:r>
      <w:r>
        <w:t>It</w:t>
      </w:r>
      <w:r>
        <w:rPr>
          <w:spacing w:val="-3"/>
        </w:rPr>
        <w:t xml:space="preserve"> </w:t>
      </w:r>
      <w:r>
        <w:t>is</w:t>
      </w:r>
      <w:r>
        <w:rPr>
          <w:spacing w:val="-3"/>
        </w:rPr>
        <w:t xml:space="preserve"> </w:t>
      </w:r>
      <w:r>
        <w:t>essentially</w:t>
      </w:r>
      <w:r>
        <w:rPr>
          <w:spacing w:val="-3"/>
        </w:rPr>
        <w:t xml:space="preserve"> </w:t>
      </w:r>
      <w:r>
        <w:t>a</w:t>
      </w:r>
      <w:r>
        <w:rPr>
          <w:spacing w:val="-3"/>
        </w:rPr>
        <w:t xml:space="preserve"> </w:t>
      </w:r>
      <w:r>
        <w:t xml:space="preserve">food for scarcity and not leisure. </w:t>
      </w:r>
      <w:proofErr w:type="gramStart"/>
      <w:r>
        <w:t>Thus</w:t>
      </w:r>
      <w:proofErr w:type="gramEnd"/>
      <w:r>
        <w:t xml:space="preserve"> when the singer/jester accuses the man of consuming porridge with a mug, the</w:t>
      </w:r>
      <w:r>
        <w:rPr>
          <w:spacing w:val="-2"/>
        </w:rPr>
        <w:t xml:space="preserve"> </w:t>
      </w:r>
      <w:r>
        <w:t>negation</w:t>
      </w:r>
      <w:r>
        <w:rPr>
          <w:spacing w:val="-2"/>
        </w:rPr>
        <w:t xml:space="preserve"> </w:t>
      </w:r>
      <w:r>
        <w:t>is</w:t>
      </w:r>
      <w:r>
        <w:rPr>
          <w:spacing w:val="-2"/>
        </w:rPr>
        <w:t xml:space="preserve"> </w:t>
      </w:r>
      <w:r>
        <w:t>double-edged.</w:t>
      </w:r>
      <w:r>
        <w:rPr>
          <w:spacing w:val="-2"/>
        </w:rPr>
        <w:t xml:space="preserve"> </w:t>
      </w:r>
      <w:r>
        <w:t>It</w:t>
      </w:r>
      <w:r>
        <w:rPr>
          <w:spacing w:val="-2"/>
        </w:rPr>
        <w:t xml:space="preserve"> </w:t>
      </w:r>
      <w:r>
        <w:t>is</w:t>
      </w:r>
      <w:r>
        <w:rPr>
          <w:spacing w:val="-2"/>
        </w:rPr>
        <w:t xml:space="preserve"> </w:t>
      </w:r>
      <w:r>
        <w:t>a</w:t>
      </w:r>
      <w:r>
        <w:rPr>
          <w:spacing w:val="-2"/>
        </w:rPr>
        <w:t xml:space="preserve"> </w:t>
      </w:r>
      <w:r>
        <w:t>lament</w:t>
      </w:r>
      <w:r>
        <w:rPr>
          <w:spacing w:val="-2"/>
        </w:rPr>
        <w:t xml:space="preserve"> </w:t>
      </w:r>
      <w:r>
        <w:t>about</w:t>
      </w:r>
      <w:r>
        <w:rPr>
          <w:spacing w:val="-2"/>
        </w:rPr>
        <w:t xml:space="preserve"> </w:t>
      </w:r>
      <w:r>
        <w:t>quantity</w:t>
      </w:r>
      <w:r>
        <w:rPr>
          <w:spacing w:val="-2"/>
        </w:rPr>
        <w:t xml:space="preserve"> </w:t>
      </w:r>
      <w:r>
        <w:t>as</w:t>
      </w:r>
      <w:r>
        <w:rPr>
          <w:spacing w:val="-2"/>
        </w:rPr>
        <w:t xml:space="preserve"> </w:t>
      </w:r>
      <w:r>
        <w:t>evinced</w:t>
      </w:r>
      <w:r>
        <w:rPr>
          <w:spacing w:val="-2"/>
        </w:rPr>
        <w:t xml:space="preserve"> </w:t>
      </w:r>
      <w:r>
        <w:t>in the mug imagery, and quality, in that</w:t>
      </w:r>
      <w:r>
        <w:rPr>
          <w:spacing w:val="-5"/>
        </w:rPr>
        <w:t xml:space="preserve"> </w:t>
      </w:r>
      <w:r>
        <w:t>the</w:t>
      </w:r>
      <w:r>
        <w:rPr>
          <w:spacing w:val="-5"/>
        </w:rPr>
        <w:t xml:space="preserve"> </w:t>
      </w:r>
      <w:r>
        <w:t>very</w:t>
      </w:r>
      <w:r>
        <w:rPr>
          <w:spacing w:val="-5"/>
        </w:rPr>
        <w:t xml:space="preserve"> </w:t>
      </w:r>
      <w:r>
        <w:t>consumption</w:t>
      </w:r>
      <w:r>
        <w:rPr>
          <w:spacing w:val="-5"/>
        </w:rPr>
        <w:t xml:space="preserve"> </w:t>
      </w:r>
      <w:r>
        <w:t>of</w:t>
      </w:r>
      <w:r>
        <w:rPr>
          <w:spacing w:val="-5"/>
        </w:rPr>
        <w:t xml:space="preserve"> </w:t>
      </w:r>
      <w:r>
        <w:t>porridge</w:t>
      </w:r>
      <w:r>
        <w:rPr>
          <w:spacing w:val="-5"/>
        </w:rPr>
        <w:t xml:space="preserve"> </w:t>
      </w:r>
      <w:r>
        <w:t>in</w:t>
      </w:r>
      <w:r>
        <w:rPr>
          <w:spacing w:val="-5"/>
        </w:rPr>
        <w:t xml:space="preserve"> </w:t>
      </w:r>
      <w:r>
        <w:t>this</w:t>
      </w:r>
      <w:r>
        <w:rPr>
          <w:spacing w:val="-5"/>
        </w:rPr>
        <w:t xml:space="preserve"> </w:t>
      </w:r>
      <w:r>
        <w:t>communi9ty</w:t>
      </w:r>
      <w:r>
        <w:rPr>
          <w:spacing w:val="-5"/>
        </w:rPr>
        <w:t xml:space="preserve"> </w:t>
      </w:r>
      <w:r>
        <w:t>is degrading to a man.</w:t>
      </w:r>
    </w:p>
    <w:p w14:paraId="45BBD2B8" w14:textId="77777777" w:rsidR="00DE1EE7" w:rsidRDefault="00000000">
      <w:pPr>
        <w:pStyle w:val="BodyText"/>
        <w:spacing w:before="276"/>
        <w:ind w:right="744"/>
        <w:jc w:val="both"/>
      </w:pPr>
      <w:r>
        <w:t>He is also criticized for consumption of maize, and the manner in which it</w:t>
      </w:r>
      <w:r>
        <w:rPr>
          <w:spacing w:val="-2"/>
        </w:rPr>
        <w:t xml:space="preserve"> </w:t>
      </w:r>
      <w:r>
        <w:t>was</w:t>
      </w:r>
      <w:r>
        <w:rPr>
          <w:spacing w:val="-2"/>
        </w:rPr>
        <w:t xml:space="preserve"> </w:t>
      </w:r>
      <w:r>
        <w:t>done.</w:t>
      </w:r>
      <w:r>
        <w:rPr>
          <w:spacing w:val="-2"/>
        </w:rPr>
        <w:t xml:space="preserve"> </w:t>
      </w:r>
      <w:r>
        <w:t>In</w:t>
      </w:r>
      <w:r>
        <w:rPr>
          <w:spacing w:val="-2"/>
        </w:rPr>
        <w:t xml:space="preserve"> </w:t>
      </w:r>
      <w:proofErr w:type="gramStart"/>
      <w:r>
        <w:t>fact</w:t>
      </w:r>
      <w:proofErr w:type="gramEnd"/>
      <w:r>
        <w:t xml:space="preserve"> the yellow maize, in contrast</w:t>
      </w:r>
      <w:r>
        <w:rPr>
          <w:spacing w:val="-3"/>
        </w:rPr>
        <w:t xml:space="preserve"> </w:t>
      </w:r>
      <w:r>
        <w:t>to</w:t>
      </w:r>
      <w:r>
        <w:rPr>
          <w:spacing w:val="-3"/>
        </w:rPr>
        <w:t xml:space="preserve"> </w:t>
      </w:r>
      <w:r>
        <w:t>the</w:t>
      </w:r>
      <w:r>
        <w:rPr>
          <w:spacing w:val="-3"/>
        </w:rPr>
        <w:t xml:space="preserve"> </w:t>
      </w:r>
      <w:r>
        <w:t>white</w:t>
      </w:r>
      <w:r>
        <w:rPr>
          <w:spacing w:val="-3"/>
        </w:rPr>
        <w:t xml:space="preserve"> </w:t>
      </w:r>
      <w:r>
        <w:t>variety,</w:t>
      </w:r>
      <w:r>
        <w:rPr>
          <w:spacing w:val="-3"/>
        </w:rPr>
        <w:t xml:space="preserve"> </w:t>
      </w:r>
      <w:r>
        <w:t>came</w:t>
      </w:r>
      <w:r>
        <w:rPr>
          <w:spacing w:val="-3"/>
        </w:rPr>
        <w:t xml:space="preserve"> </w:t>
      </w:r>
      <w:r>
        <w:t>to</w:t>
      </w:r>
      <w:r>
        <w:rPr>
          <w:spacing w:val="-3"/>
        </w:rPr>
        <w:t xml:space="preserve"> </w:t>
      </w:r>
      <w:r>
        <w:t>be</w:t>
      </w:r>
      <w:r>
        <w:rPr>
          <w:spacing w:val="-3"/>
        </w:rPr>
        <w:t xml:space="preserve"> </w:t>
      </w:r>
      <w:r>
        <w:t>consumed</w:t>
      </w:r>
      <w:r>
        <w:rPr>
          <w:spacing w:val="-3"/>
        </w:rPr>
        <w:t xml:space="preserve"> </w:t>
      </w:r>
      <w:r>
        <w:t>by</w:t>
      </w:r>
      <w:r>
        <w:rPr>
          <w:spacing w:val="-3"/>
        </w:rPr>
        <w:t xml:space="preserve"> </w:t>
      </w:r>
      <w:r>
        <w:t>the</w:t>
      </w:r>
      <w:r>
        <w:rPr>
          <w:spacing w:val="-3"/>
        </w:rPr>
        <w:t xml:space="preserve"> </w:t>
      </w:r>
      <w:r>
        <w:t>Borana</w:t>
      </w:r>
      <w:r>
        <w:rPr>
          <w:spacing w:val="-3"/>
        </w:rPr>
        <w:t xml:space="preserve"> </w:t>
      </w:r>
      <w:r>
        <w:t>during the drought of 1984. It was commonly held by the locals that the maize actually came from America, and that there, the commodity</w:t>
      </w:r>
      <w:r>
        <w:rPr>
          <w:spacing w:val="-2"/>
        </w:rPr>
        <w:t xml:space="preserve"> </w:t>
      </w:r>
      <w:r>
        <w:t>was</w:t>
      </w:r>
      <w:r>
        <w:rPr>
          <w:spacing w:val="-2"/>
        </w:rPr>
        <w:t xml:space="preserve"> </w:t>
      </w:r>
      <w:r>
        <w:t>indeed</w:t>
      </w:r>
      <w:r>
        <w:rPr>
          <w:spacing w:val="-2"/>
        </w:rPr>
        <w:t xml:space="preserve"> </w:t>
      </w:r>
      <w:r>
        <w:t>a</w:t>
      </w:r>
      <w:r>
        <w:rPr>
          <w:spacing w:val="-2"/>
        </w:rPr>
        <w:t xml:space="preserve"> </w:t>
      </w:r>
      <w:r>
        <w:t>staple</w:t>
      </w:r>
      <w:r>
        <w:rPr>
          <w:spacing w:val="-2"/>
        </w:rPr>
        <w:t xml:space="preserve"> </w:t>
      </w:r>
      <w:r>
        <w:t>diet</w:t>
      </w:r>
      <w:r>
        <w:rPr>
          <w:spacing w:val="-2"/>
        </w:rPr>
        <w:t xml:space="preserve"> </w:t>
      </w:r>
      <w:r>
        <w:t>for</w:t>
      </w:r>
      <w:r>
        <w:rPr>
          <w:spacing w:val="-2"/>
        </w:rPr>
        <w:t xml:space="preserve"> </w:t>
      </w:r>
      <w:r>
        <w:t>horses</w:t>
      </w:r>
      <w:r>
        <w:rPr>
          <w:spacing w:val="-2"/>
        </w:rPr>
        <w:t xml:space="preserve"> </w:t>
      </w:r>
      <w:r>
        <w:t>and</w:t>
      </w:r>
      <w:r>
        <w:rPr>
          <w:spacing w:val="-2"/>
        </w:rPr>
        <w:t xml:space="preserve"> </w:t>
      </w:r>
      <w:r>
        <w:t>mules.</w:t>
      </w:r>
      <w:r>
        <w:rPr>
          <w:spacing w:val="-2"/>
        </w:rPr>
        <w:t xml:space="preserve"> </w:t>
      </w:r>
      <w:proofErr w:type="gramStart"/>
      <w:r>
        <w:t>So</w:t>
      </w:r>
      <w:proofErr w:type="gramEnd"/>
      <w:r>
        <w:rPr>
          <w:spacing w:val="-2"/>
        </w:rPr>
        <w:t xml:space="preserve"> </w:t>
      </w:r>
      <w:r>
        <w:t>the consumption of the yellow maize, like the</w:t>
      </w:r>
      <w:r>
        <w:rPr>
          <w:spacing w:val="-3"/>
        </w:rPr>
        <w:t xml:space="preserve"> </w:t>
      </w:r>
      <w:r>
        <w:t>porridge</w:t>
      </w:r>
      <w:r>
        <w:rPr>
          <w:spacing w:val="-3"/>
        </w:rPr>
        <w:t xml:space="preserve"> </w:t>
      </w:r>
      <w:r>
        <w:t>discussed</w:t>
      </w:r>
      <w:r>
        <w:rPr>
          <w:spacing w:val="-3"/>
        </w:rPr>
        <w:t xml:space="preserve"> </w:t>
      </w:r>
      <w:r>
        <w:t>above,</w:t>
      </w:r>
      <w:r>
        <w:rPr>
          <w:spacing w:val="-3"/>
        </w:rPr>
        <w:t xml:space="preserve"> </w:t>
      </w:r>
      <w:r>
        <w:t>is</w:t>
      </w:r>
      <w:r>
        <w:rPr>
          <w:spacing w:val="-3"/>
        </w:rPr>
        <w:t xml:space="preserve"> </w:t>
      </w:r>
      <w:r>
        <w:t>loaded</w:t>
      </w:r>
      <w:r>
        <w:rPr>
          <w:spacing w:val="-3"/>
        </w:rPr>
        <w:t xml:space="preserve"> </w:t>
      </w:r>
      <w:r>
        <w:t>with</w:t>
      </w:r>
      <w:r>
        <w:rPr>
          <w:spacing w:val="-3"/>
        </w:rPr>
        <w:t xml:space="preserve"> </w:t>
      </w:r>
      <w:r>
        <w:t>negation, worse still when consumed with the outer cover. Lines 3-4 like the preceding lines are a</w:t>
      </w:r>
      <w:r>
        <w:rPr>
          <w:spacing w:val="40"/>
        </w:rPr>
        <w:t xml:space="preserve"> </w:t>
      </w:r>
      <w:r>
        <w:t xml:space="preserve">direct attack on the man’s greed. </w:t>
      </w:r>
      <w:proofErr w:type="spellStart"/>
      <w:r>
        <w:rPr>
          <w:i/>
        </w:rPr>
        <w:t>Burudo</w:t>
      </w:r>
      <w:proofErr w:type="spellEnd"/>
      <w:r>
        <w:rPr>
          <w:i/>
        </w:rPr>
        <w:t xml:space="preserve"> </w:t>
      </w:r>
      <w:r>
        <w:t xml:space="preserve">and </w:t>
      </w:r>
      <w:r>
        <w:rPr>
          <w:i/>
        </w:rPr>
        <w:t xml:space="preserve">buri </w:t>
      </w:r>
      <w:r>
        <w:t xml:space="preserve">have similar sound and enhance the jest’s </w:t>
      </w:r>
      <w:proofErr w:type="spellStart"/>
      <w:r>
        <w:t>phonoaesthetic</w:t>
      </w:r>
      <w:proofErr w:type="spellEnd"/>
      <w:r>
        <w:t xml:space="preserve"> quality. Aside from</w:t>
      </w:r>
      <w:r>
        <w:rPr>
          <w:spacing w:val="-3"/>
        </w:rPr>
        <w:t xml:space="preserve"> </w:t>
      </w:r>
      <w:r>
        <w:t>this,</w:t>
      </w:r>
      <w:r>
        <w:rPr>
          <w:spacing w:val="-3"/>
        </w:rPr>
        <w:t xml:space="preserve"> </w:t>
      </w:r>
      <w:r>
        <w:t>the</w:t>
      </w:r>
      <w:r>
        <w:rPr>
          <w:spacing w:val="-3"/>
        </w:rPr>
        <w:t xml:space="preserve"> </w:t>
      </w:r>
      <w:r>
        <w:t>man</w:t>
      </w:r>
      <w:r>
        <w:rPr>
          <w:spacing w:val="-3"/>
        </w:rPr>
        <w:t xml:space="preserve"> </w:t>
      </w:r>
      <w:r>
        <w:t>is</w:t>
      </w:r>
      <w:r>
        <w:rPr>
          <w:spacing w:val="-3"/>
        </w:rPr>
        <w:t xml:space="preserve"> </w:t>
      </w:r>
      <w:r>
        <w:t>exposed</w:t>
      </w:r>
      <w:r>
        <w:rPr>
          <w:spacing w:val="-3"/>
        </w:rPr>
        <w:t xml:space="preserve"> </w:t>
      </w:r>
      <w:r>
        <w:t>as</w:t>
      </w:r>
      <w:r>
        <w:rPr>
          <w:spacing w:val="-3"/>
        </w:rPr>
        <w:t xml:space="preserve"> </w:t>
      </w:r>
      <w:r>
        <w:t>a</w:t>
      </w:r>
      <w:r>
        <w:rPr>
          <w:spacing w:val="-3"/>
        </w:rPr>
        <w:t xml:space="preserve"> </w:t>
      </w:r>
      <w:r>
        <w:t>laughingstock</w:t>
      </w:r>
      <w:r>
        <w:rPr>
          <w:spacing w:val="-3"/>
        </w:rPr>
        <w:t xml:space="preserve"> </w:t>
      </w:r>
      <w:r>
        <w:t>because</w:t>
      </w:r>
      <w:r>
        <w:rPr>
          <w:spacing w:val="-3"/>
        </w:rPr>
        <w:t xml:space="preserve"> </w:t>
      </w:r>
      <w:r>
        <w:t>of</w:t>
      </w:r>
      <w:r>
        <w:rPr>
          <w:spacing w:val="-3"/>
        </w:rPr>
        <w:t xml:space="preserve"> </w:t>
      </w:r>
      <w:r>
        <w:t>his attack on the food item, the one without peeling</w:t>
      </w:r>
      <w:r>
        <w:rPr>
          <w:spacing w:val="-3"/>
        </w:rPr>
        <w:t xml:space="preserve"> </w:t>
      </w:r>
      <w:r>
        <w:t>and</w:t>
      </w:r>
      <w:r>
        <w:rPr>
          <w:spacing w:val="-3"/>
        </w:rPr>
        <w:t xml:space="preserve"> </w:t>
      </w:r>
      <w:r>
        <w:t>the</w:t>
      </w:r>
      <w:r>
        <w:rPr>
          <w:spacing w:val="-3"/>
        </w:rPr>
        <w:t xml:space="preserve"> </w:t>
      </w:r>
      <w:r>
        <w:t>other</w:t>
      </w:r>
      <w:r>
        <w:rPr>
          <w:spacing w:val="-3"/>
        </w:rPr>
        <w:t xml:space="preserve"> </w:t>
      </w:r>
      <w:r>
        <w:t>with</w:t>
      </w:r>
      <w:r>
        <w:rPr>
          <w:spacing w:val="-3"/>
        </w:rPr>
        <w:t xml:space="preserve"> </w:t>
      </w:r>
      <w:r>
        <w:t>a</w:t>
      </w:r>
      <w:r>
        <w:rPr>
          <w:spacing w:val="-3"/>
        </w:rPr>
        <w:t xml:space="preserve"> </w:t>
      </w:r>
      <w:r>
        <w:t>knife.</w:t>
      </w:r>
      <w:r>
        <w:rPr>
          <w:spacing w:val="-3"/>
        </w:rPr>
        <w:t xml:space="preserve"> </w:t>
      </w:r>
      <w:r>
        <w:t>The</w:t>
      </w:r>
      <w:r>
        <w:rPr>
          <w:spacing w:val="-3"/>
        </w:rPr>
        <w:t xml:space="preserve"> </w:t>
      </w:r>
      <w:r>
        <w:t xml:space="preserve">consumption of the </w:t>
      </w:r>
      <w:r>
        <w:rPr>
          <w:i/>
        </w:rPr>
        <w:t xml:space="preserve">buri </w:t>
      </w:r>
      <w:r>
        <w:t>is usually attributed to women and by the ravenous consumption of it, the man feminizes himself.</w:t>
      </w:r>
    </w:p>
    <w:p w14:paraId="518FAD77" w14:textId="77777777" w:rsidR="00DE1EE7" w:rsidRDefault="00DE1EE7">
      <w:pPr>
        <w:pStyle w:val="BodyText"/>
        <w:ind w:left="0"/>
      </w:pPr>
    </w:p>
    <w:p w14:paraId="0FFE9928" w14:textId="77777777" w:rsidR="00DE1EE7" w:rsidRDefault="00000000">
      <w:pPr>
        <w:pStyle w:val="BodyText"/>
        <w:ind w:right="745"/>
        <w:jc w:val="both"/>
      </w:pPr>
      <w:r>
        <w:t>Giraffe and kudu meat although legitimately consumable, attracts attention because of the horn/hoof consumption, indicative of the consumer’s stingy nature that compels him to hold on to the parts that are normally</w:t>
      </w:r>
      <w:r>
        <w:rPr>
          <w:spacing w:val="-3"/>
        </w:rPr>
        <w:t xml:space="preserve"> </w:t>
      </w:r>
      <w:r>
        <w:t>discarded.</w:t>
      </w:r>
      <w:r>
        <w:rPr>
          <w:spacing w:val="-3"/>
        </w:rPr>
        <w:t xml:space="preserve"> </w:t>
      </w:r>
      <w:r>
        <w:t>Structurally</w:t>
      </w:r>
      <w:r>
        <w:rPr>
          <w:spacing w:val="-3"/>
        </w:rPr>
        <w:t xml:space="preserve"> </w:t>
      </w:r>
      <w:r>
        <w:t>the</w:t>
      </w:r>
      <w:r>
        <w:rPr>
          <w:spacing w:val="-3"/>
        </w:rPr>
        <w:t xml:space="preserve"> </w:t>
      </w:r>
      <w:r>
        <w:t>words</w:t>
      </w:r>
      <w:r>
        <w:rPr>
          <w:spacing w:val="-3"/>
        </w:rPr>
        <w:t xml:space="preserve"> </w:t>
      </w:r>
      <w:proofErr w:type="spellStart"/>
      <w:r>
        <w:rPr>
          <w:i/>
        </w:rPr>
        <w:t>gafan</w:t>
      </w:r>
      <w:proofErr w:type="spellEnd"/>
      <w:r>
        <w:rPr>
          <w:i/>
        </w:rPr>
        <w:t>/</w:t>
      </w:r>
      <w:r>
        <w:t>horn</w:t>
      </w:r>
      <w:r>
        <w:rPr>
          <w:spacing w:val="-3"/>
        </w:rPr>
        <w:t xml:space="preserve"> </w:t>
      </w:r>
      <w:r>
        <w:t>and</w:t>
      </w:r>
      <w:r>
        <w:rPr>
          <w:spacing w:val="-3"/>
        </w:rPr>
        <w:t xml:space="preserve"> </w:t>
      </w:r>
      <w:proofErr w:type="spellStart"/>
      <w:r>
        <w:rPr>
          <w:i/>
        </w:rPr>
        <w:t>fanan</w:t>
      </w:r>
      <w:proofErr w:type="spellEnd"/>
      <w:r>
        <w:rPr>
          <w:i/>
        </w:rPr>
        <w:t>/</w:t>
      </w:r>
      <w:r>
        <w:t xml:space="preserve">hoof are important in the rhythm they create by their phonological similarity. </w:t>
      </w:r>
      <w:proofErr w:type="spellStart"/>
      <w:r>
        <w:t>Cerrulli</w:t>
      </w:r>
      <w:proofErr w:type="spellEnd"/>
      <w:r>
        <w:t xml:space="preserve"> writing on Galla songs in the early part of the last century speaks of </w:t>
      </w:r>
      <w:proofErr w:type="gramStart"/>
      <w:r>
        <w:t>this phenomena</w:t>
      </w:r>
      <w:proofErr w:type="gramEnd"/>
      <w:r>
        <w:t xml:space="preserve"> as “sound parallelism in the insertion of a line in which the sounds though not the meaning echo a previous line” (1922:109). The lines portray the man as wild not only because he consumes without discrimination but also even those things that are consumed are things of the bush</w:t>
      </w:r>
      <w:r>
        <w:rPr>
          <w:spacing w:val="40"/>
        </w:rPr>
        <w:t xml:space="preserve"> </w:t>
      </w:r>
      <w:r>
        <w:t>and wilderness. The</w:t>
      </w:r>
      <w:r>
        <w:rPr>
          <w:spacing w:val="-2"/>
        </w:rPr>
        <w:t xml:space="preserve"> </w:t>
      </w:r>
      <w:r>
        <w:t>last</w:t>
      </w:r>
      <w:r>
        <w:rPr>
          <w:spacing w:val="-2"/>
        </w:rPr>
        <w:t xml:space="preserve"> </w:t>
      </w:r>
      <w:r>
        <w:t>two</w:t>
      </w:r>
      <w:r>
        <w:rPr>
          <w:spacing w:val="-2"/>
        </w:rPr>
        <w:t xml:space="preserve"> </w:t>
      </w:r>
      <w:r>
        <w:t>lines</w:t>
      </w:r>
      <w:r>
        <w:rPr>
          <w:spacing w:val="-2"/>
        </w:rPr>
        <w:t xml:space="preserve"> </w:t>
      </w:r>
      <w:r>
        <w:t>presuppose</w:t>
      </w:r>
      <w:r>
        <w:rPr>
          <w:spacing w:val="-2"/>
        </w:rPr>
        <w:t xml:space="preserve"> </w:t>
      </w:r>
      <w:r>
        <w:t>the</w:t>
      </w:r>
      <w:r>
        <w:rPr>
          <w:spacing w:val="-2"/>
        </w:rPr>
        <w:t xml:space="preserve"> </w:t>
      </w:r>
      <w:r>
        <w:t>man</w:t>
      </w:r>
      <w:r>
        <w:rPr>
          <w:spacing w:val="-2"/>
        </w:rPr>
        <w:t xml:space="preserve"> </w:t>
      </w:r>
      <w:r>
        <w:t>is</w:t>
      </w:r>
      <w:r>
        <w:rPr>
          <w:spacing w:val="-2"/>
        </w:rPr>
        <w:t xml:space="preserve"> </w:t>
      </w:r>
      <w:r>
        <w:t>a</w:t>
      </w:r>
      <w:r>
        <w:rPr>
          <w:spacing w:val="-2"/>
        </w:rPr>
        <w:t xml:space="preserve"> </w:t>
      </w:r>
      <w:r>
        <w:t>hunter</w:t>
      </w:r>
      <w:r>
        <w:rPr>
          <w:spacing w:val="-2"/>
        </w:rPr>
        <w:t xml:space="preserve"> </w:t>
      </w:r>
      <w:r>
        <w:t>while</w:t>
      </w:r>
      <w:r>
        <w:rPr>
          <w:spacing w:val="-2"/>
        </w:rPr>
        <w:t xml:space="preserve"> </w:t>
      </w:r>
      <w:r>
        <w:t>the</w:t>
      </w:r>
      <w:r>
        <w:rPr>
          <w:spacing w:val="-2"/>
        </w:rPr>
        <w:t xml:space="preserve"> </w:t>
      </w:r>
      <w:r>
        <w:t>ones</w:t>
      </w:r>
      <w:r>
        <w:rPr>
          <w:spacing w:val="-2"/>
        </w:rPr>
        <w:t xml:space="preserve"> </w:t>
      </w:r>
      <w:r>
        <w:t>immediately preceding them portray</w:t>
      </w:r>
      <w:r>
        <w:rPr>
          <w:spacing w:val="-2"/>
        </w:rPr>
        <w:t xml:space="preserve"> </w:t>
      </w:r>
      <w:r>
        <w:t>him</w:t>
      </w:r>
      <w:r>
        <w:rPr>
          <w:spacing w:val="-2"/>
        </w:rPr>
        <w:t xml:space="preserve"> </w:t>
      </w:r>
      <w:r>
        <w:t>as</w:t>
      </w:r>
      <w:r>
        <w:rPr>
          <w:spacing w:val="-2"/>
        </w:rPr>
        <w:t xml:space="preserve"> </w:t>
      </w:r>
      <w:r>
        <w:t>a</w:t>
      </w:r>
      <w:r>
        <w:rPr>
          <w:spacing w:val="-2"/>
        </w:rPr>
        <w:t xml:space="preserve"> </w:t>
      </w:r>
      <w:r>
        <w:t>gatherer</w:t>
      </w:r>
      <w:r>
        <w:rPr>
          <w:spacing w:val="-2"/>
        </w:rPr>
        <w:t xml:space="preserve"> </w:t>
      </w:r>
      <w:r>
        <w:t>of</w:t>
      </w:r>
      <w:r>
        <w:rPr>
          <w:spacing w:val="-2"/>
        </w:rPr>
        <w:t xml:space="preserve"> </w:t>
      </w:r>
      <w:r>
        <w:t>wild</w:t>
      </w:r>
      <w:r>
        <w:rPr>
          <w:spacing w:val="-2"/>
        </w:rPr>
        <w:t xml:space="preserve"> </w:t>
      </w:r>
      <w:r>
        <w:t>fruits</w:t>
      </w:r>
      <w:r>
        <w:rPr>
          <w:spacing w:val="-2"/>
        </w:rPr>
        <w:t xml:space="preserve"> </w:t>
      </w:r>
      <w:r>
        <w:t>and</w:t>
      </w:r>
      <w:r>
        <w:rPr>
          <w:spacing w:val="-2"/>
        </w:rPr>
        <w:t xml:space="preserve"> </w:t>
      </w:r>
      <w:r>
        <w:t>tubers.</w:t>
      </w:r>
      <w:r>
        <w:rPr>
          <w:spacing w:val="-2"/>
        </w:rPr>
        <w:t xml:space="preserve"> </w:t>
      </w:r>
      <w:r>
        <w:t>The</w:t>
      </w:r>
      <w:r>
        <w:rPr>
          <w:spacing w:val="-2"/>
        </w:rPr>
        <w:t xml:space="preserve"> </w:t>
      </w:r>
      <w:r>
        <w:t>next</w:t>
      </w:r>
      <w:r>
        <w:rPr>
          <w:spacing w:val="-2"/>
        </w:rPr>
        <w:t xml:space="preserve"> </w:t>
      </w:r>
      <w:r>
        <w:t>four</w:t>
      </w:r>
      <w:r>
        <w:rPr>
          <w:spacing w:val="-2"/>
        </w:rPr>
        <w:t xml:space="preserve"> </w:t>
      </w:r>
      <w:r>
        <w:t>lines</w:t>
      </w:r>
      <w:r>
        <w:rPr>
          <w:spacing w:val="-2"/>
        </w:rPr>
        <w:t xml:space="preserve"> </w:t>
      </w:r>
      <w:r>
        <w:t>later</w:t>
      </w:r>
      <w:r>
        <w:rPr>
          <w:spacing w:val="-2"/>
        </w:rPr>
        <w:t xml:space="preserve"> </w:t>
      </w:r>
      <w:r>
        <w:t>in the song allude to the same wild man in</w:t>
      </w:r>
      <w:r>
        <w:rPr>
          <w:spacing w:val="-2"/>
        </w:rPr>
        <w:t xml:space="preserve"> </w:t>
      </w:r>
      <w:r>
        <w:t>a</w:t>
      </w:r>
      <w:r>
        <w:rPr>
          <w:spacing w:val="-2"/>
        </w:rPr>
        <w:t xml:space="preserve"> </w:t>
      </w:r>
      <w:r>
        <w:t>much</w:t>
      </w:r>
      <w:r>
        <w:rPr>
          <w:spacing w:val="-2"/>
        </w:rPr>
        <w:t xml:space="preserve"> </w:t>
      </w:r>
      <w:r>
        <w:t>more</w:t>
      </w:r>
      <w:r>
        <w:rPr>
          <w:spacing w:val="-2"/>
        </w:rPr>
        <w:t xml:space="preserve"> </w:t>
      </w:r>
      <w:r>
        <w:t>domestic</w:t>
      </w:r>
      <w:r>
        <w:rPr>
          <w:spacing w:val="-2"/>
        </w:rPr>
        <w:t xml:space="preserve"> </w:t>
      </w:r>
      <w:r>
        <w:t>and</w:t>
      </w:r>
      <w:r>
        <w:rPr>
          <w:spacing w:val="-2"/>
        </w:rPr>
        <w:t xml:space="preserve"> </w:t>
      </w:r>
      <w:r>
        <w:t>modern</w:t>
      </w:r>
      <w:r>
        <w:rPr>
          <w:spacing w:val="-2"/>
        </w:rPr>
        <w:t xml:space="preserve"> </w:t>
      </w:r>
      <w:r>
        <w:t>environment</w:t>
      </w:r>
      <w:r>
        <w:rPr>
          <w:spacing w:val="-2"/>
        </w:rPr>
        <w:t xml:space="preserve"> </w:t>
      </w:r>
      <w:r>
        <w:t>but who has not disabused himself of crude mannerisms:</w:t>
      </w:r>
    </w:p>
    <w:p w14:paraId="35464EBA" w14:textId="77777777" w:rsidR="00DE1EE7" w:rsidRDefault="00DE1EE7">
      <w:pPr>
        <w:pStyle w:val="BodyText"/>
        <w:jc w:val="both"/>
        <w:sectPr w:rsidR="00DE1EE7">
          <w:pgSz w:w="11920" w:h="16840"/>
          <w:pgMar w:top="1380" w:right="708" w:bottom="980" w:left="1275" w:header="0" w:footer="718" w:gutter="0"/>
          <w:cols w:space="720"/>
        </w:sectPr>
      </w:pPr>
    </w:p>
    <w:p w14:paraId="6546FC13" w14:textId="77777777" w:rsidR="00DE1EE7" w:rsidRDefault="00000000">
      <w:pPr>
        <w:pStyle w:val="BodyText"/>
        <w:tabs>
          <w:tab w:val="left" w:pos="4484"/>
        </w:tabs>
        <w:spacing w:before="76"/>
        <w:ind w:left="525"/>
      </w:pPr>
      <w:r>
        <w:lastRenderedPageBreak/>
        <w:t xml:space="preserve">Ancha </w:t>
      </w:r>
      <w:proofErr w:type="spellStart"/>
      <w:r>
        <w:t>qartassin</w:t>
      </w:r>
      <w:proofErr w:type="spellEnd"/>
      <w:r>
        <w:t xml:space="preserve"> </w:t>
      </w:r>
      <w:proofErr w:type="spellStart"/>
      <w:r>
        <w:rPr>
          <w:spacing w:val="-2"/>
        </w:rPr>
        <w:t>girata</w:t>
      </w:r>
      <w:proofErr w:type="spellEnd"/>
      <w:r>
        <w:tab/>
        <w:t>He</w:t>
      </w:r>
      <w:r>
        <w:rPr>
          <w:spacing w:val="-2"/>
        </w:rPr>
        <w:t xml:space="preserve"> </w:t>
      </w:r>
      <w:r>
        <w:t xml:space="preserve">consumes chewing gum with its </w:t>
      </w:r>
      <w:r>
        <w:rPr>
          <w:spacing w:val="-2"/>
        </w:rPr>
        <w:t>wrappings</w:t>
      </w:r>
    </w:p>
    <w:p w14:paraId="6F41622E" w14:textId="77777777" w:rsidR="00DE1EE7" w:rsidRDefault="00000000">
      <w:pPr>
        <w:pStyle w:val="BodyText"/>
        <w:tabs>
          <w:tab w:val="left" w:pos="4484"/>
        </w:tabs>
        <w:ind w:left="525"/>
      </w:pPr>
      <w:r>
        <w:t xml:space="preserve">Miraa </w:t>
      </w:r>
      <w:proofErr w:type="spellStart"/>
      <w:r>
        <w:t>sokarin</w:t>
      </w:r>
      <w:proofErr w:type="spellEnd"/>
      <w:r>
        <w:t xml:space="preserve"> </w:t>
      </w:r>
      <w:proofErr w:type="spellStart"/>
      <w:r>
        <w:rPr>
          <w:spacing w:val="-2"/>
        </w:rPr>
        <w:t>girata</w:t>
      </w:r>
      <w:proofErr w:type="spellEnd"/>
      <w:r>
        <w:tab/>
        <w:t>He</w:t>
      </w:r>
      <w:r>
        <w:rPr>
          <w:spacing w:val="-4"/>
        </w:rPr>
        <w:t xml:space="preserve"> </w:t>
      </w:r>
      <w:r>
        <w:t>consumes</w:t>
      </w:r>
      <w:r>
        <w:rPr>
          <w:spacing w:val="-3"/>
        </w:rPr>
        <w:t xml:space="preserve"> </w:t>
      </w:r>
      <w:r>
        <w:rPr>
          <w:i/>
        </w:rPr>
        <w:t>miraa</w:t>
      </w:r>
      <w:r>
        <w:rPr>
          <w:vertAlign w:val="superscript"/>
        </w:rPr>
        <w:t>39</w:t>
      </w:r>
      <w:r>
        <w:rPr>
          <w:spacing w:val="-5"/>
        </w:rPr>
        <w:t xml:space="preserve"> </w:t>
      </w:r>
      <w:r>
        <w:t>with</w:t>
      </w:r>
      <w:r>
        <w:rPr>
          <w:spacing w:val="-3"/>
        </w:rPr>
        <w:t xml:space="preserve"> </w:t>
      </w:r>
      <w:r>
        <w:rPr>
          <w:spacing w:val="-2"/>
        </w:rPr>
        <w:t>sugar</w:t>
      </w:r>
    </w:p>
    <w:p w14:paraId="3A607386" w14:textId="77777777" w:rsidR="00DE1EE7" w:rsidRDefault="00000000">
      <w:pPr>
        <w:pStyle w:val="BodyText"/>
        <w:tabs>
          <w:tab w:val="left" w:pos="4484"/>
        </w:tabs>
        <w:ind w:left="525"/>
      </w:pPr>
      <w:proofErr w:type="spellStart"/>
      <w:r>
        <w:t>Farso</w:t>
      </w:r>
      <w:proofErr w:type="spellEnd"/>
      <w:r>
        <w:t xml:space="preserve"> </w:t>
      </w:r>
      <w:proofErr w:type="spellStart"/>
      <w:r>
        <w:t>butolon</w:t>
      </w:r>
      <w:proofErr w:type="spellEnd"/>
      <w:r>
        <w:t xml:space="preserve"> </w:t>
      </w:r>
      <w:proofErr w:type="spellStart"/>
      <w:r>
        <w:rPr>
          <w:spacing w:val="-2"/>
        </w:rPr>
        <w:t>girata</w:t>
      </w:r>
      <w:proofErr w:type="spellEnd"/>
      <w:r>
        <w:tab/>
        <w:t xml:space="preserve">He consumes alcohol with </w:t>
      </w:r>
      <w:r>
        <w:rPr>
          <w:spacing w:val="-2"/>
        </w:rPr>
        <w:t>bottles</w:t>
      </w:r>
    </w:p>
    <w:p w14:paraId="213CBC6A" w14:textId="77777777" w:rsidR="00DE1EE7" w:rsidRDefault="00000000">
      <w:pPr>
        <w:pStyle w:val="BodyText"/>
        <w:tabs>
          <w:tab w:val="left" w:pos="4484"/>
        </w:tabs>
        <w:ind w:left="525"/>
      </w:pPr>
      <w:r>
        <w:t xml:space="preserve">Gad bae </w:t>
      </w:r>
      <w:proofErr w:type="spellStart"/>
      <w:r>
        <w:t>dhufu</w:t>
      </w:r>
      <w:proofErr w:type="spellEnd"/>
      <w:r>
        <w:t xml:space="preserve"> </w:t>
      </w:r>
      <w:proofErr w:type="spellStart"/>
      <w:r>
        <w:rPr>
          <w:spacing w:val="-2"/>
        </w:rPr>
        <w:t>dibata</w:t>
      </w:r>
      <w:proofErr w:type="spellEnd"/>
      <w:r>
        <w:tab/>
        <w:t xml:space="preserve">He comes out and squeezes </w:t>
      </w:r>
      <w:r>
        <w:rPr>
          <w:spacing w:val="-4"/>
        </w:rPr>
        <w:t>fart</w:t>
      </w:r>
    </w:p>
    <w:p w14:paraId="3214F517" w14:textId="77777777" w:rsidR="00DE1EE7" w:rsidRDefault="00DE1EE7">
      <w:pPr>
        <w:pStyle w:val="BodyText"/>
        <w:ind w:left="0"/>
      </w:pPr>
    </w:p>
    <w:p w14:paraId="690B513D" w14:textId="77777777" w:rsidR="00DE1EE7" w:rsidRDefault="00000000">
      <w:pPr>
        <w:pStyle w:val="BodyText"/>
        <w:ind w:right="745"/>
        <w:jc w:val="both"/>
      </w:pPr>
      <w:r>
        <w:t>There is no doubt</w:t>
      </w:r>
      <w:r>
        <w:rPr>
          <w:spacing w:val="-4"/>
        </w:rPr>
        <w:t xml:space="preserve"> </w:t>
      </w:r>
      <w:r>
        <w:t>that</w:t>
      </w:r>
      <w:r>
        <w:rPr>
          <w:spacing w:val="-4"/>
        </w:rPr>
        <w:t xml:space="preserve"> </w:t>
      </w:r>
      <w:r>
        <w:t>the</w:t>
      </w:r>
      <w:r>
        <w:rPr>
          <w:spacing w:val="-4"/>
        </w:rPr>
        <w:t xml:space="preserve"> </w:t>
      </w:r>
      <w:r>
        <w:t>man</w:t>
      </w:r>
      <w:r>
        <w:rPr>
          <w:spacing w:val="-4"/>
        </w:rPr>
        <w:t xml:space="preserve"> </w:t>
      </w:r>
      <w:r>
        <w:t>is</w:t>
      </w:r>
      <w:r>
        <w:rPr>
          <w:spacing w:val="-4"/>
        </w:rPr>
        <w:t xml:space="preserve"> </w:t>
      </w:r>
      <w:r>
        <w:t>uncouth</w:t>
      </w:r>
      <w:r>
        <w:rPr>
          <w:spacing w:val="-4"/>
        </w:rPr>
        <w:t xml:space="preserve"> </w:t>
      </w:r>
      <w:r>
        <w:t>and</w:t>
      </w:r>
      <w:r>
        <w:rPr>
          <w:spacing w:val="-4"/>
        </w:rPr>
        <w:t xml:space="preserve"> </w:t>
      </w:r>
      <w:r>
        <w:t>vulgar,</w:t>
      </w:r>
      <w:r>
        <w:rPr>
          <w:spacing w:val="-4"/>
        </w:rPr>
        <w:t xml:space="preserve"> </w:t>
      </w:r>
      <w:r>
        <w:t>operating</w:t>
      </w:r>
      <w:r>
        <w:rPr>
          <w:spacing w:val="-4"/>
        </w:rPr>
        <w:t xml:space="preserve"> </w:t>
      </w:r>
      <w:r>
        <w:t>outside</w:t>
      </w:r>
      <w:r>
        <w:rPr>
          <w:spacing w:val="-4"/>
        </w:rPr>
        <w:t xml:space="preserve"> </w:t>
      </w:r>
      <w:r>
        <w:t>society.</w:t>
      </w:r>
      <w:r>
        <w:rPr>
          <w:spacing w:val="-4"/>
        </w:rPr>
        <w:t xml:space="preserve"> </w:t>
      </w:r>
      <w:r>
        <w:t>The</w:t>
      </w:r>
      <w:r>
        <w:rPr>
          <w:spacing w:val="-4"/>
        </w:rPr>
        <w:t xml:space="preserve"> </w:t>
      </w:r>
      <w:r>
        <w:t>vulgarity occasions an outburst of laughter from the performers who distance themselves from the crudity. Like the wild fruits before, the gum is chewed with its wrappings, an act that can</w:t>
      </w:r>
      <w:r>
        <w:rPr>
          <w:spacing w:val="40"/>
        </w:rPr>
        <w:t xml:space="preserve"> </w:t>
      </w:r>
      <w:r>
        <w:t>only be construed as crude. In any case chewing gum is generally considered a pastime of women. This vulgar consumption is repeated for a number of items as</w:t>
      </w:r>
      <w:r>
        <w:rPr>
          <w:spacing w:val="-3"/>
        </w:rPr>
        <w:t xml:space="preserve"> </w:t>
      </w:r>
      <w:r>
        <w:rPr>
          <w:i/>
        </w:rPr>
        <w:t>miraa</w:t>
      </w:r>
      <w:r>
        <w:t>,</w:t>
      </w:r>
      <w:r>
        <w:rPr>
          <w:spacing w:val="-3"/>
        </w:rPr>
        <w:t xml:space="preserve"> </w:t>
      </w:r>
      <w:r>
        <w:t>alcohol</w:t>
      </w:r>
      <w:r>
        <w:rPr>
          <w:spacing w:val="-3"/>
        </w:rPr>
        <w:t xml:space="preserve"> </w:t>
      </w:r>
      <w:r>
        <w:t>and</w:t>
      </w:r>
      <w:r>
        <w:rPr>
          <w:spacing w:val="-3"/>
        </w:rPr>
        <w:t xml:space="preserve"> </w:t>
      </w:r>
      <w:r>
        <w:t>so forth for a range of other edibles by different performers throughout the performance. The lines were created by the performer in the spur</w:t>
      </w:r>
      <w:r>
        <w:rPr>
          <w:spacing w:val="-2"/>
        </w:rPr>
        <w:t xml:space="preserve"> </w:t>
      </w:r>
      <w:r>
        <w:t>of</w:t>
      </w:r>
      <w:r>
        <w:rPr>
          <w:spacing w:val="-2"/>
        </w:rPr>
        <w:t xml:space="preserve"> </w:t>
      </w:r>
      <w:r>
        <w:t>the</w:t>
      </w:r>
      <w:r>
        <w:rPr>
          <w:spacing w:val="-2"/>
        </w:rPr>
        <w:t xml:space="preserve"> </w:t>
      </w:r>
      <w:r>
        <w:t>moment</w:t>
      </w:r>
      <w:r>
        <w:rPr>
          <w:spacing w:val="-2"/>
        </w:rPr>
        <w:t xml:space="preserve"> </w:t>
      </w:r>
      <w:r>
        <w:t>to</w:t>
      </w:r>
      <w:r>
        <w:rPr>
          <w:spacing w:val="-2"/>
        </w:rPr>
        <w:t xml:space="preserve"> </w:t>
      </w:r>
      <w:r>
        <w:t>reflect</w:t>
      </w:r>
      <w:r>
        <w:rPr>
          <w:spacing w:val="-2"/>
        </w:rPr>
        <w:t xml:space="preserve"> </w:t>
      </w:r>
      <w:r>
        <w:t>the</w:t>
      </w:r>
      <w:r>
        <w:rPr>
          <w:spacing w:val="-2"/>
        </w:rPr>
        <w:t xml:space="preserve"> </w:t>
      </w:r>
      <w:r>
        <w:t>current</w:t>
      </w:r>
      <w:r>
        <w:rPr>
          <w:spacing w:val="-2"/>
        </w:rPr>
        <w:t xml:space="preserve"> </w:t>
      </w:r>
      <w:r>
        <w:t>situation, seemingly because she is appalled by the unrestrained consumption</w:t>
      </w:r>
      <w:r>
        <w:rPr>
          <w:spacing w:val="-2"/>
        </w:rPr>
        <w:t xml:space="preserve"> </w:t>
      </w:r>
      <w:r>
        <w:t>of</w:t>
      </w:r>
      <w:r>
        <w:rPr>
          <w:spacing w:val="-2"/>
        </w:rPr>
        <w:t xml:space="preserve"> </w:t>
      </w:r>
      <w:r>
        <w:t>these</w:t>
      </w:r>
      <w:r>
        <w:rPr>
          <w:spacing w:val="-2"/>
        </w:rPr>
        <w:t xml:space="preserve"> </w:t>
      </w:r>
      <w:r>
        <w:t>items</w:t>
      </w:r>
      <w:r>
        <w:rPr>
          <w:spacing w:val="-2"/>
        </w:rPr>
        <w:t xml:space="preserve"> </w:t>
      </w:r>
      <w:r>
        <w:t>by</w:t>
      </w:r>
      <w:r>
        <w:rPr>
          <w:spacing w:val="-2"/>
        </w:rPr>
        <w:t xml:space="preserve"> </w:t>
      </w:r>
      <w:r>
        <w:t>men</w:t>
      </w:r>
      <w:r>
        <w:rPr>
          <w:spacing w:val="-2"/>
        </w:rPr>
        <w:t xml:space="preserve"> </w:t>
      </w:r>
      <w:r>
        <w:t>in her village.</w:t>
      </w:r>
    </w:p>
    <w:p w14:paraId="723881D9" w14:textId="77777777" w:rsidR="00DE1EE7" w:rsidRDefault="00000000">
      <w:pPr>
        <w:pStyle w:val="BodyText"/>
        <w:spacing w:before="276"/>
        <w:ind w:right="744"/>
        <w:jc w:val="both"/>
      </w:pPr>
      <w:r>
        <w:t xml:space="preserve">The women’s </w:t>
      </w:r>
      <w:proofErr w:type="spellStart"/>
      <w:r>
        <w:rPr>
          <w:i/>
        </w:rPr>
        <w:t>qoosa</w:t>
      </w:r>
      <w:proofErr w:type="spellEnd"/>
      <w:r>
        <w:rPr>
          <w:i/>
        </w:rPr>
        <w:t xml:space="preserve"> </w:t>
      </w:r>
      <w:r>
        <w:t xml:space="preserve">as Barber (1999a) suggests in connection with </w:t>
      </w:r>
      <w:proofErr w:type="spellStart"/>
      <w:r>
        <w:rPr>
          <w:i/>
        </w:rPr>
        <w:t>oriki</w:t>
      </w:r>
      <w:proofErr w:type="spellEnd"/>
      <w:r>
        <w:rPr>
          <w:i/>
        </w:rPr>
        <w:t xml:space="preserve"> </w:t>
      </w:r>
      <w:r>
        <w:t xml:space="preserve">among the Yoruba, are words that have been put in circulation by others. In this sense women’s </w:t>
      </w:r>
      <w:proofErr w:type="spellStart"/>
      <w:r>
        <w:rPr>
          <w:i/>
        </w:rPr>
        <w:t>qoosa</w:t>
      </w:r>
      <w:proofErr w:type="spellEnd"/>
      <w:r>
        <w:rPr>
          <w:i/>
        </w:rPr>
        <w:t xml:space="preserve"> </w:t>
      </w:r>
      <w:r>
        <w:t>is a reenactment of</w:t>
      </w:r>
      <w:r>
        <w:rPr>
          <w:spacing w:val="-3"/>
        </w:rPr>
        <w:t xml:space="preserve"> </w:t>
      </w:r>
      <w:r>
        <w:t>and</w:t>
      </w:r>
      <w:r>
        <w:rPr>
          <w:spacing w:val="-3"/>
        </w:rPr>
        <w:t xml:space="preserve"> </w:t>
      </w:r>
      <w:r>
        <w:t>representation</w:t>
      </w:r>
      <w:r>
        <w:rPr>
          <w:spacing w:val="-3"/>
        </w:rPr>
        <w:t xml:space="preserve"> </w:t>
      </w:r>
      <w:r>
        <w:t>of</w:t>
      </w:r>
      <w:r>
        <w:rPr>
          <w:spacing w:val="-3"/>
        </w:rPr>
        <w:t xml:space="preserve"> </w:t>
      </w:r>
      <w:r>
        <w:t>the</w:t>
      </w:r>
      <w:r>
        <w:rPr>
          <w:spacing w:val="-3"/>
        </w:rPr>
        <w:t xml:space="preserve"> </w:t>
      </w:r>
      <w:r>
        <w:t>imaginations</w:t>
      </w:r>
      <w:r>
        <w:rPr>
          <w:spacing w:val="-3"/>
        </w:rPr>
        <w:t xml:space="preserve"> </w:t>
      </w:r>
      <w:r>
        <w:t>of</w:t>
      </w:r>
      <w:r>
        <w:rPr>
          <w:spacing w:val="-3"/>
        </w:rPr>
        <w:t xml:space="preserve"> </w:t>
      </w:r>
      <w:r>
        <w:t>the</w:t>
      </w:r>
      <w:r>
        <w:rPr>
          <w:spacing w:val="-3"/>
        </w:rPr>
        <w:t xml:space="preserve"> </w:t>
      </w:r>
      <w:r>
        <w:t>past</w:t>
      </w:r>
      <w:r>
        <w:rPr>
          <w:spacing w:val="-3"/>
        </w:rPr>
        <w:t xml:space="preserve"> </w:t>
      </w:r>
      <w:r>
        <w:t>and</w:t>
      </w:r>
      <w:r>
        <w:rPr>
          <w:spacing w:val="-3"/>
        </w:rPr>
        <w:t xml:space="preserve"> </w:t>
      </w:r>
      <w:r>
        <w:t>current</w:t>
      </w:r>
      <w:r>
        <w:rPr>
          <w:spacing w:val="-3"/>
        </w:rPr>
        <w:t xml:space="preserve"> </w:t>
      </w:r>
      <w:r>
        <w:t>generations.</w:t>
      </w:r>
      <w:r>
        <w:rPr>
          <w:spacing w:val="-3"/>
        </w:rPr>
        <w:t xml:space="preserve"> </w:t>
      </w:r>
      <w:r>
        <w:t>But one</w:t>
      </w:r>
      <w:r>
        <w:rPr>
          <w:spacing w:val="-2"/>
        </w:rPr>
        <w:t xml:space="preserve"> </w:t>
      </w:r>
      <w:r>
        <w:t>gets</w:t>
      </w:r>
      <w:r>
        <w:rPr>
          <w:spacing w:val="-2"/>
        </w:rPr>
        <w:t xml:space="preserve"> </w:t>
      </w:r>
      <w:r>
        <w:t>the</w:t>
      </w:r>
      <w:r>
        <w:rPr>
          <w:spacing w:val="-2"/>
        </w:rPr>
        <w:t xml:space="preserve"> </w:t>
      </w:r>
      <w:r>
        <w:t>impression</w:t>
      </w:r>
      <w:r>
        <w:rPr>
          <w:spacing w:val="-2"/>
        </w:rPr>
        <w:t xml:space="preserve"> </w:t>
      </w:r>
      <w:r>
        <w:t>that</w:t>
      </w:r>
      <w:r>
        <w:rPr>
          <w:spacing w:val="-2"/>
        </w:rPr>
        <w:t xml:space="preserve"> </w:t>
      </w:r>
      <w:r>
        <w:t>each</w:t>
      </w:r>
      <w:r>
        <w:rPr>
          <w:spacing w:val="-2"/>
        </w:rPr>
        <w:t xml:space="preserve"> </w:t>
      </w:r>
      <w:r>
        <w:t>generation</w:t>
      </w:r>
      <w:r>
        <w:rPr>
          <w:spacing w:val="-2"/>
        </w:rPr>
        <w:t xml:space="preserve"> </w:t>
      </w:r>
      <w:r>
        <w:t>imprints</w:t>
      </w:r>
      <w:r>
        <w:rPr>
          <w:spacing w:val="-2"/>
        </w:rPr>
        <w:t xml:space="preserve"> </w:t>
      </w:r>
      <w:proofErr w:type="spellStart"/>
      <w:r>
        <w:rPr>
          <w:i/>
        </w:rPr>
        <w:t>qoosa</w:t>
      </w:r>
      <w:proofErr w:type="spellEnd"/>
      <w:r>
        <w:rPr>
          <w:i/>
          <w:spacing w:val="-2"/>
        </w:rPr>
        <w:t xml:space="preserve"> </w:t>
      </w:r>
      <w:r>
        <w:t>with</w:t>
      </w:r>
      <w:r>
        <w:rPr>
          <w:spacing w:val="-2"/>
        </w:rPr>
        <w:t xml:space="preserve"> </w:t>
      </w:r>
      <w:r>
        <w:t>its</w:t>
      </w:r>
      <w:r>
        <w:rPr>
          <w:spacing w:val="-2"/>
        </w:rPr>
        <w:t xml:space="preserve"> </w:t>
      </w:r>
      <w:r>
        <w:t>own</w:t>
      </w:r>
      <w:r>
        <w:rPr>
          <w:spacing w:val="-2"/>
        </w:rPr>
        <w:t xml:space="preserve"> </w:t>
      </w:r>
      <w:r>
        <w:t>stamp.</w:t>
      </w:r>
      <w:r>
        <w:rPr>
          <w:spacing w:val="-2"/>
        </w:rPr>
        <w:t xml:space="preserve"> </w:t>
      </w:r>
      <w:r>
        <w:t>For</w:t>
      </w:r>
      <w:r>
        <w:rPr>
          <w:spacing w:val="-2"/>
        </w:rPr>
        <w:t xml:space="preserve"> </w:t>
      </w:r>
      <w:r>
        <w:t xml:space="preserve">example, the contrast between the consumption of </w:t>
      </w:r>
      <w:r>
        <w:rPr>
          <w:i/>
        </w:rPr>
        <w:t>uji</w:t>
      </w:r>
      <w:r>
        <w:t>/porridge and maize on the one</w:t>
      </w:r>
      <w:r>
        <w:rPr>
          <w:spacing w:val="-2"/>
        </w:rPr>
        <w:t xml:space="preserve"> </w:t>
      </w:r>
      <w:r>
        <w:t>hand,</w:t>
      </w:r>
      <w:r>
        <w:rPr>
          <w:spacing w:val="-2"/>
        </w:rPr>
        <w:t xml:space="preserve"> </w:t>
      </w:r>
      <w:r>
        <w:t>and</w:t>
      </w:r>
      <w:r>
        <w:rPr>
          <w:spacing w:val="-2"/>
        </w:rPr>
        <w:t xml:space="preserve"> </w:t>
      </w:r>
      <w:r>
        <w:t>that</w:t>
      </w:r>
      <w:r>
        <w:rPr>
          <w:spacing w:val="-2"/>
        </w:rPr>
        <w:t xml:space="preserve"> </w:t>
      </w:r>
      <w:r>
        <w:t xml:space="preserve">of </w:t>
      </w:r>
      <w:r>
        <w:rPr>
          <w:i/>
        </w:rPr>
        <w:t>buri/</w:t>
      </w:r>
      <w:proofErr w:type="spellStart"/>
      <w:r>
        <w:rPr>
          <w:i/>
        </w:rPr>
        <w:t>burudo</w:t>
      </w:r>
      <w:proofErr w:type="spellEnd"/>
      <w:r>
        <w:rPr>
          <w:i/>
        </w:rPr>
        <w:t xml:space="preserve"> </w:t>
      </w:r>
      <w:r>
        <w:t>on the other</w:t>
      </w:r>
      <w:r>
        <w:rPr>
          <w:spacing w:val="-2"/>
        </w:rPr>
        <w:t xml:space="preserve"> </w:t>
      </w:r>
      <w:r>
        <w:t>are</w:t>
      </w:r>
      <w:r>
        <w:rPr>
          <w:spacing w:val="-2"/>
        </w:rPr>
        <w:t xml:space="preserve"> </w:t>
      </w:r>
      <w:r>
        <w:t>manifestation</w:t>
      </w:r>
      <w:r>
        <w:rPr>
          <w:spacing w:val="-2"/>
        </w:rPr>
        <w:t xml:space="preserve"> </w:t>
      </w:r>
      <w:r>
        <w:t>of</w:t>
      </w:r>
      <w:r>
        <w:rPr>
          <w:spacing w:val="-2"/>
        </w:rPr>
        <w:t xml:space="preserve"> </w:t>
      </w:r>
      <w:r>
        <w:t>the</w:t>
      </w:r>
      <w:r>
        <w:rPr>
          <w:spacing w:val="-2"/>
        </w:rPr>
        <w:t xml:space="preserve"> </w:t>
      </w:r>
      <w:r>
        <w:t>different</w:t>
      </w:r>
      <w:r>
        <w:rPr>
          <w:spacing w:val="-2"/>
        </w:rPr>
        <w:t xml:space="preserve"> </w:t>
      </w:r>
      <w:r>
        <w:t>generations</w:t>
      </w:r>
      <w:r>
        <w:rPr>
          <w:spacing w:val="-2"/>
        </w:rPr>
        <w:t xml:space="preserve"> </w:t>
      </w:r>
      <w:r>
        <w:t>as</w:t>
      </w:r>
      <w:r>
        <w:rPr>
          <w:spacing w:val="-2"/>
        </w:rPr>
        <w:t xml:space="preserve"> </w:t>
      </w:r>
      <w:r>
        <w:t>evident</w:t>
      </w:r>
      <w:r>
        <w:rPr>
          <w:spacing w:val="-2"/>
        </w:rPr>
        <w:t xml:space="preserve"> </w:t>
      </w:r>
      <w:r>
        <w:t>in</w:t>
      </w:r>
      <w:r>
        <w:rPr>
          <w:spacing w:val="-2"/>
        </w:rPr>
        <w:t xml:space="preserve"> </w:t>
      </w:r>
      <w:r>
        <w:t>the</w:t>
      </w:r>
      <w:r>
        <w:rPr>
          <w:spacing w:val="-2"/>
        </w:rPr>
        <w:t xml:space="preserve"> </w:t>
      </w:r>
      <w:r>
        <w:t xml:space="preserve">foods prevalent at the time the song was sung. The women of </w:t>
      </w:r>
      <w:proofErr w:type="spellStart"/>
      <w:r>
        <w:t>Mado</w:t>
      </w:r>
      <w:proofErr w:type="spellEnd"/>
      <w:r>
        <w:t xml:space="preserve"> Adi village singing in 2001 about </w:t>
      </w:r>
      <w:r>
        <w:rPr>
          <w:i/>
        </w:rPr>
        <w:t>buri/</w:t>
      </w:r>
      <w:proofErr w:type="spellStart"/>
      <w:r>
        <w:rPr>
          <w:i/>
        </w:rPr>
        <w:t>burudo</w:t>
      </w:r>
      <w:proofErr w:type="spellEnd"/>
      <w:r>
        <w:rPr>
          <w:i/>
        </w:rPr>
        <w:t xml:space="preserve"> </w:t>
      </w:r>
      <w:r>
        <w:t xml:space="preserve">are simply giving in to what </w:t>
      </w:r>
      <w:proofErr w:type="spellStart"/>
      <w:r>
        <w:t>Koljavic</w:t>
      </w:r>
      <w:proofErr w:type="spellEnd"/>
      <w:r>
        <w:t xml:space="preserve"> has called “the inertia of the</w:t>
      </w:r>
      <w:r>
        <w:rPr>
          <w:spacing w:val="-2"/>
        </w:rPr>
        <w:t xml:space="preserve"> </w:t>
      </w:r>
      <w:r>
        <w:t>singer which makes him persist in what is already dead or dying which is as strong as his creative urge to adapt and respond to the burning issues of the actual history” (</w:t>
      </w:r>
      <w:proofErr w:type="gramStart"/>
      <w:r>
        <w:t>1980:viii</w:t>
      </w:r>
      <w:proofErr w:type="gramEnd"/>
      <w:r>
        <w:t>).</w:t>
      </w:r>
    </w:p>
    <w:p w14:paraId="7CDA6939" w14:textId="77777777" w:rsidR="00DE1EE7" w:rsidRDefault="00000000">
      <w:pPr>
        <w:pStyle w:val="BodyText"/>
        <w:spacing w:before="276"/>
        <w:ind w:right="746"/>
        <w:jc w:val="both"/>
      </w:pPr>
      <w:r>
        <w:t>But what is the significance of this song that parades the man’s gluttony? Although the answer can by no means be arrived at in a monolithic paradigm, it seems to me our understanding of cultural codes could shed some light on it. For one, the song helps to demystify the superiority complex</w:t>
      </w:r>
      <w:r>
        <w:rPr>
          <w:spacing w:val="-3"/>
        </w:rPr>
        <w:t xml:space="preserve"> </w:t>
      </w:r>
      <w:r>
        <w:t>of</w:t>
      </w:r>
      <w:r>
        <w:rPr>
          <w:spacing w:val="-3"/>
        </w:rPr>
        <w:t xml:space="preserve"> </w:t>
      </w:r>
      <w:r>
        <w:t>men</w:t>
      </w:r>
      <w:r>
        <w:rPr>
          <w:spacing w:val="-3"/>
        </w:rPr>
        <w:t xml:space="preserve"> </w:t>
      </w:r>
      <w:r>
        <w:t>by</w:t>
      </w:r>
      <w:r>
        <w:rPr>
          <w:spacing w:val="-3"/>
        </w:rPr>
        <w:t xml:space="preserve"> </w:t>
      </w:r>
      <w:r>
        <w:t>showing</w:t>
      </w:r>
      <w:r>
        <w:rPr>
          <w:spacing w:val="-3"/>
        </w:rPr>
        <w:t xml:space="preserve"> </w:t>
      </w:r>
      <w:r>
        <w:t>them</w:t>
      </w:r>
      <w:r>
        <w:rPr>
          <w:spacing w:val="-3"/>
        </w:rPr>
        <w:t xml:space="preserve"> </w:t>
      </w:r>
      <w:r>
        <w:t>as</w:t>
      </w:r>
      <w:r>
        <w:rPr>
          <w:spacing w:val="-3"/>
        </w:rPr>
        <w:t xml:space="preserve"> </w:t>
      </w:r>
      <w:r>
        <w:t>gullible</w:t>
      </w:r>
      <w:r>
        <w:rPr>
          <w:spacing w:val="-3"/>
        </w:rPr>
        <w:t xml:space="preserve"> </w:t>
      </w:r>
      <w:r>
        <w:t>characters</w:t>
      </w:r>
      <w:r>
        <w:rPr>
          <w:spacing w:val="-3"/>
        </w:rPr>
        <w:t xml:space="preserve"> </w:t>
      </w:r>
      <w:r>
        <w:t>that</w:t>
      </w:r>
      <w:r>
        <w:rPr>
          <w:spacing w:val="-3"/>
        </w:rPr>
        <w:t xml:space="preserve"> </w:t>
      </w:r>
      <w:r>
        <w:t>like</w:t>
      </w:r>
      <w:r>
        <w:rPr>
          <w:spacing w:val="-3"/>
        </w:rPr>
        <w:t xml:space="preserve"> </w:t>
      </w:r>
      <w:r>
        <w:t>all humans, respond to times of scarcity by becoming subhuman. In fact, the song is an illustration of humanity at its worst, defrocked of its pretentious gentility and reduced to a bestial level. Superiority is only a façade</w:t>
      </w:r>
      <w:r>
        <w:rPr>
          <w:spacing w:val="-2"/>
        </w:rPr>
        <w:t xml:space="preserve"> </w:t>
      </w:r>
      <w:r>
        <w:t>that</w:t>
      </w:r>
      <w:r>
        <w:rPr>
          <w:spacing w:val="-2"/>
        </w:rPr>
        <w:t xml:space="preserve"> </w:t>
      </w:r>
      <w:r>
        <w:t>is</w:t>
      </w:r>
      <w:r>
        <w:rPr>
          <w:spacing w:val="-2"/>
        </w:rPr>
        <w:t xml:space="preserve"> </w:t>
      </w:r>
      <w:r>
        <w:t>worn</w:t>
      </w:r>
      <w:r>
        <w:rPr>
          <w:spacing w:val="-2"/>
        </w:rPr>
        <w:t xml:space="preserve"> </w:t>
      </w:r>
      <w:r>
        <w:t>when</w:t>
      </w:r>
      <w:r>
        <w:rPr>
          <w:spacing w:val="-2"/>
        </w:rPr>
        <w:t xml:space="preserve"> </w:t>
      </w:r>
      <w:r>
        <w:t>things</w:t>
      </w:r>
      <w:r>
        <w:rPr>
          <w:spacing w:val="-2"/>
        </w:rPr>
        <w:t xml:space="preserve"> </w:t>
      </w:r>
      <w:r>
        <w:t>are</w:t>
      </w:r>
      <w:r>
        <w:rPr>
          <w:spacing w:val="-2"/>
        </w:rPr>
        <w:t xml:space="preserve"> </w:t>
      </w:r>
      <w:r>
        <w:t>going</w:t>
      </w:r>
      <w:r>
        <w:rPr>
          <w:spacing w:val="-2"/>
        </w:rPr>
        <w:t xml:space="preserve"> </w:t>
      </w:r>
      <w:r>
        <w:t>well.</w:t>
      </w:r>
      <w:r>
        <w:rPr>
          <w:spacing w:val="-2"/>
        </w:rPr>
        <w:t xml:space="preserve"> </w:t>
      </w:r>
      <w:r>
        <w:t>In</w:t>
      </w:r>
      <w:r>
        <w:rPr>
          <w:spacing w:val="-2"/>
        </w:rPr>
        <w:t xml:space="preserve"> </w:t>
      </w:r>
      <w:r>
        <w:t>times</w:t>
      </w:r>
      <w:r>
        <w:rPr>
          <w:spacing w:val="-2"/>
        </w:rPr>
        <w:t xml:space="preserve"> </w:t>
      </w:r>
      <w:r>
        <w:t>of scarcity, the song contends, men behave like beasts by not only eating up everything</w:t>
      </w:r>
      <w:r>
        <w:rPr>
          <w:spacing w:val="-3"/>
        </w:rPr>
        <w:t xml:space="preserve"> </w:t>
      </w:r>
      <w:r>
        <w:t>at</w:t>
      </w:r>
      <w:r>
        <w:rPr>
          <w:spacing w:val="-3"/>
        </w:rPr>
        <w:t xml:space="preserve"> </w:t>
      </w:r>
      <w:r>
        <w:t>their disposal but also resorting to</w:t>
      </w:r>
      <w:r>
        <w:rPr>
          <w:spacing w:val="-3"/>
        </w:rPr>
        <w:t xml:space="preserve"> </w:t>
      </w:r>
      <w:r>
        <w:t>foodstuff</w:t>
      </w:r>
      <w:r>
        <w:rPr>
          <w:spacing w:val="-3"/>
        </w:rPr>
        <w:t xml:space="preserve"> </w:t>
      </w:r>
      <w:r>
        <w:t>they</w:t>
      </w:r>
      <w:r>
        <w:rPr>
          <w:spacing w:val="-3"/>
        </w:rPr>
        <w:t xml:space="preserve"> </w:t>
      </w:r>
      <w:r>
        <w:t>ordinarily</w:t>
      </w:r>
      <w:r>
        <w:rPr>
          <w:spacing w:val="-3"/>
        </w:rPr>
        <w:t xml:space="preserve"> </w:t>
      </w:r>
      <w:r>
        <w:t>do</w:t>
      </w:r>
      <w:r>
        <w:rPr>
          <w:spacing w:val="-3"/>
        </w:rPr>
        <w:t xml:space="preserve"> </w:t>
      </w:r>
      <w:r>
        <w:t>not</w:t>
      </w:r>
      <w:r>
        <w:rPr>
          <w:spacing w:val="-3"/>
        </w:rPr>
        <w:t xml:space="preserve"> </w:t>
      </w:r>
      <w:r>
        <w:t>eat.</w:t>
      </w:r>
      <w:r>
        <w:rPr>
          <w:spacing w:val="-3"/>
        </w:rPr>
        <w:t xml:space="preserve"> </w:t>
      </w:r>
      <w:r>
        <w:t>The</w:t>
      </w:r>
      <w:r>
        <w:rPr>
          <w:spacing w:val="-3"/>
        </w:rPr>
        <w:t xml:space="preserve"> </w:t>
      </w:r>
      <w:r>
        <w:t>song</w:t>
      </w:r>
      <w:r>
        <w:rPr>
          <w:spacing w:val="-3"/>
        </w:rPr>
        <w:t xml:space="preserve"> </w:t>
      </w:r>
      <w:r>
        <w:t>then,</w:t>
      </w:r>
      <w:r>
        <w:rPr>
          <w:spacing w:val="-3"/>
        </w:rPr>
        <w:t xml:space="preserve"> </w:t>
      </w:r>
      <w:r>
        <w:t>is</w:t>
      </w:r>
      <w:r>
        <w:rPr>
          <w:spacing w:val="-3"/>
        </w:rPr>
        <w:t xml:space="preserve"> </w:t>
      </w:r>
      <w:r>
        <w:t>not</w:t>
      </w:r>
      <w:r>
        <w:rPr>
          <w:spacing w:val="-3"/>
        </w:rPr>
        <w:t xml:space="preserve"> </w:t>
      </w:r>
      <w:r>
        <w:t>only</w:t>
      </w:r>
      <w:r>
        <w:rPr>
          <w:spacing w:val="-3"/>
        </w:rPr>
        <w:t xml:space="preserve"> </w:t>
      </w:r>
      <w:r>
        <w:t>a challenge to the fake superiority of men but it is also a terse criticism of the very codes</w:t>
      </w:r>
      <w:r>
        <w:rPr>
          <w:spacing w:val="-2"/>
        </w:rPr>
        <w:t xml:space="preserve"> </w:t>
      </w:r>
      <w:r>
        <w:t>that comprises this superiority. It questions not just the men but also the idioms with which they barricade themselves. In so</w:t>
      </w:r>
      <w:r>
        <w:rPr>
          <w:spacing w:val="-2"/>
        </w:rPr>
        <w:t xml:space="preserve"> </w:t>
      </w:r>
      <w:r>
        <w:t>far</w:t>
      </w:r>
      <w:r>
        <w:rPr>
          <w:spacing w:val="-2"/>
        </w:rPr>
        <w:t xml:space="preserve"> </w:t>
      </w:r>
      <w:r>
        <w:t>as</w:t>
      </w:r>
      <w:r>
        <w:rPr>
          <w:spacing w:val="-2"/>
        </w:rPr>
        <w:t xml:space="preserve"> </w:t>
      </w:r>
      <w:r>
        <w:t>cuisine</w:t>
      </w:r>
      <w:r>
        <w:rPr>
          <w:spacing w:val="-2"/>
        </w:rPr>
        <w:t xml:space="preserve"> </w:t>
      </w:r>
      <w:r>
        <w:t>rules</w:t>
      </w:r>
      <w:r>
        <w:rPr>
          <w:spacing w:val="-2"/>
        </w:rPr>
        <w:t xml:space="preserve"> </w:t>
      </w:r>
      <w:r>
        <w:t>are</w:t>
      </w:r>
      <w:r>
        <w:rPr>
          <w:spacing w:val="-2"/>
        </w:rPr>
        <w:t xml:space="preserve"> </w:t>
      </w:r>
      <w:r>
        <w:t>concern,</w:t>
      </w:r>
      <w:r>
        <w:rPr>
          <w:spacing w:val="-2"/>
        </w:rPr>
        <w:t xml:space="preserve"> </w:t>
      </w:r>
      <w:r>
        <w:t>the</w:t>
      </w:r>
      <w:r>
        <w:rPr>
          <w:spacing w:val="-2"/>
        </w:rPr>
        <w:t xml:space="preserve"> </w:t>
      </w:r>
      <w:r>
        <w:t>song</w:t>
      </w:r>
      <w:r>
        <w:rPr>
          <w:spacing w:val="-2"/>
        </w:rPr>
        <w:t xml:space="preserve"> </w:t>
      </w:r>
      <w:r>
        <w:t>seems</w:t>
      </w:r>
      <w:r>
        <w:rPr>
          <w:spacing w:val="-2"/>
        </w:rPr>
        <w:t xml:space="preserve"> </w:t>
      </w:r>
      <w:r>
        <w:t>to</w:t>
      </w:r>
      <w:r>
        <w:rPr>
          <w:spacing w:val="-2"/>
        </w:rPr>
        <w:t xml:space="preserve"> </w:t>
      </w:r>
      <w:r>
        <w:t>be</w:t>
      </w:r>
      <w:r>
        <w:rPr>
          <w:spacing w:val="-2"/>
        </w:rPr>
        <w:t xml:space="preserve"> </w:t>
      </w:r>
      <w:r>
        <w:t>pointing</w:t>
      </w:r>
      <w:r>
        <w:rPr>
          <w:spacing w:val="-2"/>
        </w:rPr>
        <w:t xml:space="preserve"> </w:t>
      </w:r>
      <w:r>
        <w:t>out that the inedible is an irrational cultural construct over which men preside.</w:t>
      </w:r>
      <w:r>
        <w:rPr>
          <w:spacing w:val="40"/>
        </w:rPr>
        <w:t xml:space="preserve"> </w:t>
      </w:r>
      <w:r>
        <w:t>The song thus questions assumptions like the categorization of foods into gender and generation as men have done and bores hole through them. By laughing at men who eat foods that are customarily preserved for women, the song makes a laughingstock not only</w:t>
      </w:r>
      <w:r>
        <w:rPr>
          <w:spacing w:val="-3"/>
        </w:rPr>
        <w:t xml:space="preserve"> </w:t>
      </w:r>
      <w:r>
        <w:t>of</w:t>
      </w:r>
      <w:r>
        <w:rPr>
          <w:spacing w:val="-3"/>
        </w:rPr>
        <w:t xml:space="preserve"> </w:t>
      </w:r>
      <w:r>
        <w:t>them</w:t>
      </w:r>
      <w:r>
        <w:rPr>
          <w:spacing w:val="-3"/>
        </w:rPr>
        <w:t xml:space="preserve"> </w:t>
      </w:r>
      <w:r>
        <w:t>but</w:t>
      </w:r>
      <w:r>
        <w:rPr>
          <w:spacing w:val="-3"/>
        </w:rPr>
        <w:t xml:space="preserve"> </w:t>
      </w:r>
      <w:r>
        <w:t>also of the rules they construct and live by.</w:t>
      </w:r>
    </w:p>
    <w:p w14:paraId="6203B899" w14:textId="77777777" w:rsidR="00DE1EE7" w:rsidRDefault="00DE1EE7">
      <w:pPr>
        <w:pStyle w:val="BodyText"/>
        <w:ind w:left="0"/>
        <w:rPr>
          <w:sz w:val="20"/>
        </w:rPr>
      </w:pPr>
    </w:p>
    <w:p w14:paraId="43CDC064" w14:textId="77777777" w:rsidR="00DE1EE7" w:rsidRDefault="00000000">
      <w:pPr>
        <w:pStyle w:val="BodyText"/>
        <w:spacing w:before="205"/>
        <w:ind w:left="0"/>
        <w:rPr>
          <w:sz w:val="20"/>
        </w:rPr>
      </w:pPr>
      <w:r>
        <w:rPr>
          <w:noProof/>
          <w:sz w:val="20"/>
        </w:rPr>
        <mc:AlternateContent>
          <mc:Choice Requires="wps">
            <w:drawing>
              <wp:anchor distT="0" distB="0" distL="0" distR="0" simplePos="0" relativeHeight="487606784" behindDoc="1" locked="0" layoutInCell="1" allowOverlap="1" wp14:anchorId="5FF4AC32" wp14:editId="487EF13A">
                <wp:simplePos x="0" y="0"/>
                <wp:positionH relativeFrom="page">
                  <wp:posOffset>914400</wp:posOffset>
                </wp:positionH>
                <wp:positionV relativeFrom="paragraph">
                  <wp:posOffset>291770</wp:posOffset>
                </wp:positionV>
                <wp:extent cx="1828800"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A23779" id="Graphic 52" o:spid="_x0000_s1026" style="position:absolute;margin-left:1in;margin-top:22.95pt;width:2in;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" path="m,l1828800,e" filled="f">
                <v:path arrowok="t"/>
                <w10:wrap type="topAndBottom" anchorx="page"/>
              </v:shape>
            </w:pict>
          </mc:Fallback>
        </mc:AlternateContent>
      </w:r>
    </w:p>
    <w:p w14:paraId="475A8B01" w14:textId="77777777" w:rsidR="00DE1EE7" w:rsidRDefault="00000000">
      <w:pPr>
        <w:spacing w:before="108"/>
        <w:ind w:left="165"/>
        <w:rPr>
          <w:sz w:val="14"/>
        </w:rPr>
      </w:pPr>
      <w:r>
        <w:rPr>
          <w:spacing w:val="-5"/>
          <w:sz w:val="14"/>
        </w:rPr>
        <w:t>39</w:t>
      </w:r>
    </w:p>
    <w:p w14:paraId="7793748F" w14:textId="77777777" w:rsidR="00DE1EE7" w:rsidRDefault="00000000">
      <w:pPr>
        <w:spacing w:before="113"/>
        <w:ind w:left="949"/>
        <w:rPr>
          <w:sz w:val="20"/>
        </w:rPr>
      </w:pPr>
      <w:r>
        <w:rPr>
          <w:sz w:val="20"/>
        </w:rPr>
        <w:t>This</w:t>
      </w:r>
      <w:r>
        <w:rPr>
          <w:spacing w:val="8"/>
          <w:sz w:val="20"/>
        </w:rPr>
        <w:t xml:space="preserve"> </w:t>
      </w:r>
      <w:r>
        <w:rPr>
          <w:sz w:val="20"/>
        </w:rPr>
        <w:t>is</w:t>
      </w:r>
      <w:r>
        <w:rPr>
          <w:spacing w:val="10"/>
          <w:sz w:val="20"/>
        </w:rPr>
        <w:t xml:space="preserve"> </w:t>
      </w:r>
      <w:r>
        <w:rPr>
          <w:sz w:val="20"/>
        </w:rPr>
        <w:t>a</w:t>
      </w:r>
      <w:r>
        <w:rPr>
          <w:spacing w:val="10"/>
          <w:sz w:val="20"/>
        </w:rPr>
        <w:t xml:space="preserve"> </w:t>
      </w:r>
      <w:r>
        <w:rPr>
          <w:sz w:val="20"/>
        </w:rPr>
        <w:t>stimulant</w:t>
      </w:r>
      <w:r>
        <w:rPr>
          <w:spacing w:val="10"/>
          <w:sz w:val="20"/>
        </w:rPr>
        <w:t xml:space="preserve"> </w:t>
      </w:r>
      <w:r>
        <w:rPr>
          <w:sz w:val="20"/>
        </w:rPr>
        <w:t>herb</w:t>
      </w:r>
      <w:r>
        <w:rPr>
          <w:spacing w:val="10"/>
          <w:sz w:val="20"/>
        </w:rPr>
        <w:t xml:space="preserve"> </w:t>
      </w:r>
      <w:r>
        <w:rPr>
          <w:sz w:val="20"/>
        </w:rPr>
        <w:t>chewed</w:t>
      </w:r>
      <w:r>
        <w:rPr>
          <w:spacing w:val="10"/>
          <w:sz w:val="20"/>
        </w:rPr>
        <w:t xml:space="preserve"> </w:t>
      </w:r>
      <w:r>
        <w:rPr>
          <w:sz w:val="20"/>
        </w:rPr>
        <w:t>for</w:t>
      </w:r>
      <w:r>
        <w:rPr>
          <w:spacing w:val="10"/>
          <w:sz w:val="20"/>
        </w:rPr>
        <w:t xml:space="preserve"> </w:t>
      </w:r>
      <w:r>
        <w:rPr>
          <w:sz w:val="20"/>
        </w:rPr>
        <w:t>purposes</w:t>
      </w:r>
      <w:r>
        <w:rPr>
          <w:spacing w:val="10"/>
          <w:sz w:val="20"/>
        </w:rPr>
        <w:t xml:space="preserve"> </w:t>
      </w:r>
      <w:r>
        <w:rPr>
          <w:sz w:val="20"/>
        </w:rPr>
        <w:t>of</w:t>
      </w:r>
      <w:r>
        <w:rPr>
          <w:spacing w:val="10"/>
          <w:sz w:val="20"/>
        </w:rPr>
        <w:t xml:space="preserve"> </w:t>
      </w:r>
      <w:r>
        <w:rPr>
          <w:sz w:val="20"/>
        </w:rPr>
        <w:t>inducing</w:t>
      </w:r>
      <w:r>
        <w:rPr>
          <w:spacing w:val="-4"/>
          <w:sz w:val="20"/>
        </w:rPr>
        <w:t xml:space="preserve"> </w:t>
      </w:r>
      <w:r>
        <w:rPr>
          <w:sz w:val="20"/>
        </w:rPr>
        <w:t>excitement.</w:t>
      </w:r>
      <w:r>
        <w:rPr>
          <w:spacing w:val="-4"/>
          <w:sz w:val="20"/>
        </w:rPr>
        <w:t xml:space="preserve"> </w:t>
      </w:r>
      <w:r>
        <w:rPr>
          <w:sz w:val="20"/>
        </w:rPr>
        <w:t>Sold</w:t>
      </w:r>
      <w:r>
        <w:rPr>
          <w:spacing w:val="-4"/>
          <w:sz w:val="20"/>
        </w:rPr>
        <w:t xml:space="preserve"> </w:t>
      </w:r>
      <w:r>
        <w:rPr>
          <w:sz w:val="20"/>
        </w:rPr>
        <w:t>in</w:t>
      </w:r>
      <w:r>
        <w:rPr>
          <w:spacing w:val="-4"/>
          <w:sz w:val="20"/>
        </w:rPr>
        <w:t xml:space="preserve"> </w:t>
      </w:r>
      <w:r>
        <w:rPr>
          <w:sz w:val="20"/>
        </w:rPr>
        <w:t>bundles,</w:t>
      </w:r>
      <w:r>
        <w:rPr>
          <w:spacing w:val="-4"/>
          <w:sz w:val="20"/>
        </w:rPr>
        <w:t xml:space="preserve"> </w:t>
      </w:r>
      <w:r>
        <w:rPr>
          <w:sz w:val="20"/>
        </w:rPr>
        <w:t>it</w:t>
      </w:r>
      <w:r>
        <w:rPr>
          <w:spacing w:val="-4"/>
          <w:sz w:val="20"/>
        </w:rPr>
        <w:t xml:space="preserve"> </w:t>
      </w:r>
      <w:r>
        <w:rPr>
          <w:sz w:val="20"/>
        </w:rPr>
        <w:t>is</w:t>
      </w:r>
      <w:r>
        <w:rPr>
          <w:spacing w:val="-4"/>
          <w:sz w:val="20"/>
        </w:rPr>
        <w:t xml:space="preserve"> </w:t>
      </w:r>
      <w:r>
        <w:rPr>
          <w:sz w:val="20"/>
        </w:rPr>
        <w:t>a</w:t>
      </w:r>
      <w:r>
        <w:rPr>
          <w:spacing w:val="-4"/>
          <w:sz w:val="20"/>
        </w:rPr>
        <w:t xml:space="preserve"> </w:t>
      </w:r>
      <w:r>
        <w:rPr>
          <w:spacing w:val="-2"/>
          <w:sz w:val="20"/>
        </w:rPr>
        <w:t>common</w:t>
      </w:r>
    </w:p>
    <w:p w14:paraId="6EEB91ED" w14:textId="77777777" w:rsidR="00DE1EE7" w:rsidRDefault="00000000">
      <w:pPr>
        <w:ind w:left="165" w:right="753"/>
        <w:rPr>
          <w:sz w:val="24"/>
        </w:rPr>
      </w:pPr>
      <w:r>
        <w:rPr>
          <w:sz w:val="20"/>
        </w:rPr>
        <w:t>phenomenon in Northern Kenya. Valued dearly by men for purposes</w:t>
      </w:r>
      <w:r>
        <w:rPr>
          <w:spacing w:val="-4"/>
          <w:sz w:val="20"/>
        </w:rPr>
        <w:t xml:space="preserve"> </w:t>
      </w:r>
      <w:r>
        <w:rPr>
          <w:sz w:val="20"/>
        </w:rPr>
        <w:t>of</w:t>
      </w:r>
      <w:r>
        <w:rPr>
          <w:spacing w:val="-4"/>
          <w:sz w:val="20"/>
        </w:rPr>
        <w:t xml:space="preserve"> </w:t>
      </w:r>
      <w:r>
        <w:rPr>
          <w:sz w:val="20"/>
        </w:rPr>
        <w:t>entertainment,</w:t>
      </w:r>
      <w:r>
        <w:rPr>
          <w:spacing w:val="-4"/>
          <w:sz w:val="20"/>
        </w:rPr>
        <w:t xml:space="preserve"> </w:t>
      </w:r>
      <w:r>
        <w:rPr>
          <w:sz w:val="20"/>
        </w:rPr>
        <w:t>its</w:t>
      </w:r>
      <w:r>
        <w:rPr>
          <w:spacing w:val="-4"/>
          <w:sz w:val="20"/>
        </w:rPr>
        <w:t xml:space="preserve"> </w:t>
      </w:r>
      <w:r>
        <w:rPr>
          <w:sz w:val="20"/>
        </w:rPr>
        <w:t>social</w:t>
      </w:r>
      <w:r>
        <w:rPr>
          <w:spacing w:val="-4"/>
          <w:sz w:val="20"/>
        </w:rPr>
        <w:t xml:space="preserve"> </w:t>
      </w:r>
      <w:r>
        <w:rPr>
          <w:sz w:val="20"/>
        </w:rPr>
        <w:t>effect</w:t>
      </w:r>
      <w:r>
        <w:rPr>
          <w:spacing w:val="-4"/>
          <w:sz w:val="20"/>
        </w:rPr>
        <w:t xml:space="preserve"> </w:t>
      </w:r>
      <w:r>
        <w:rPr>
          <w:sz w:val="20"/>
        </w:rPr>
        <w:t>could</w:t>
      </w:r>
      <w:r>
        <w:rPr>
          <w:spacing w:val="-4"/>
          <w:sz w:val="20"/>
        </w:rPr>
        <w:t xml:space="preserve"> </w:t>
      </w:r>
      <w:r>
        <w:rPr>
          <w:sz w:val="20"/>
        </w:rPr>
        <w:t xml:space="preserve">be </w:t>
      </w:r>
      <w:proofErr w:type="spellStart"/>
      <w:r>
        <w:rPr>
          <w:sz w:val="20"/>
        </w:rPr>
        <w:t>favourably</w:t>
      </w:r>
      <w:proofErr w:type="spellEnd"/>
      <w:r>
        <w:rPr>
          <w:sz w:val="20"/>
        </w:rPr>
        <w:t xml:space="preserve"> compared to alcohol. People claim its excessive use leads to impotency and madness</w:t>
      </w:r>
      <w:r>
        <w:rPr>
          <w:sz w:val="24"/>
        </w:rPr>
        <w:t>.</w:t>
      </w:r>
    </w:p>
    <w:p w14:paraId="5E4A143A" w14:textId="77777777" w:rsidR="00DE1EE7" w:rsidRDefault="00DE1EE7">
      <w:pPr>
        <w:rPr>
          <w:sz w:val="24"/>
        </w:rPr>
        <w:sectPr w:rsidR="00DE1EE7">
          <w:pgSz w:w="11920" w:h="16840"/>
          <w:pgMar w:top="1640" w:right="708" w:bottom="980" w:left="1275" w:header="0" w:footer="718" w:gutter="0"/>
          <w:cols w:space="720"/>
        </w:sectPr>
      </w:pPr>
    </w:p>
    <w:p w14:paraId="5AF6DAE6" w14:textId="77777777" w:rsidR="00DE1EE7" w:rsidRDefault="00000000">
      <w:pPr>
        <w:pStyle w:val="BodyText"/>
        <w:spacing w:before="60"/>
        <w:ind w:right="745"/>
        <w:jc w:val="both"/>
      </w:pPr>
      <w:r>
        <w:lastRenderedPageBreak/>
        <w:t>The fifth song I consider</w:t>
      </w:r>
      <w:r>
        <w:rPr>
          <w:spacing w:val="-2"/>
        </w:rPr>
        <w:t xml:space="preserve"> </w:t>
      </w:r>
      <w:r>
        <w:t>here</w:t>
      </w:r>
      <w:r>
        <w:rPr>
          <w:spacing w:val="-2"/>
        </w:rPr>
        <w:t xml:space="preserve"> </w:t>
      </w:r>
      <w:r>
        <w:t>is</w:t>
      </w:r>
      <w:r>
        <w:rPr>
          <w:spacing w:val="-2"/>
        </w:rPr>
        <w:t xml:space="preserve"> </w:t>
      </w:r>
      <w:r>
        <w:t>rendered</w:t>
      </w:r>
      <w:r>
        <w:rPr>
          <w:spacing w:val="-2"/>
        </w:rPr>
        <w:t xml:space="preserve"> </w:t>
      </w:r>
      <w:r>
        <w:t>in</w:t>
      </w:r>
      <w:r>
        <w:rPr>
          <w:spacing w:val="-2"/>
        </w:rPr>
        <w:t xml:space="preserve"> </w:t>
      </w:r>
      <w:r>
        <w:t>the</w:t>
      </w:r>
      <w:r>
        <w:rPr>
          <w:spacing w:val="-2"/>
        </w:rPr>
        <w:t xml:space="preserve"> </w:t>
      </w:r>
      <w:r>
        <w:t>same</w:t>
      </w:r>
      <w:r>
        <w:rPr>
          <w:spacing w:val="-2"/>
        </w:rPr>
        <w:t xml:space="preserve"> </w:t>
      </w:r>
      <w:r>
        <w:t>mocking</w:t>
      </w:r>
      <w:r>
        <w:rPr>
          <w:spacing w:val="-2"/>
        </w:rPr>
        <w:t xml:space="preserve"> </w:t>
      </w:r>
      <w:r>
        <w:t>spirit</w:t>
      </w:r>
      <w:r>
        <w:rPr>
          <w:spacing w:val="-2"/>
        </w:rPr>
        <w:t xml:space="preserve"> </w:t>
      </w:r>
      <w:r>
        <w:t>as</w:t>
      </w:r>
      <w:r>
        <w:rPr>
          <w:spacing w:val="-2"/>
        </w:rPr>
        <w:t xml:space="preserve"> </w:t>
      </w:r>
      <w:r>
        <w:t>the</w:t>
      </w:r>
      <w:r>
        <w:rPr>
          <w:spacing w:val="-2"/>
        </w:rPr>
        <w:t xml:space="preserve"> </w:t>
      </w:r>
      <w:r>
        <w:t>others</w:t>
      </w:r>
      <w:r>
        <w:rPr>
          <w:spacing w:val="-2"/>
        </w:rPr>
        <w:t xml:space="preserve"> </w:t>
      </w:r>
      <w:r>
        <w:t>above</w:t>
      </w:r>
      <w:r>
        <w:rPr>
          <w:spacing w:val="-2"/>
        </w:rPr>
        <w:t xml:space="preserve"> </w:t>
      </w:r>
      <w:r>
        <w:t xml:space="preserve">with varying degrees of depth and nuances. It is directed at a category of men the Borana call </w:t>
      </w:r>
      <w:proofErr w:type="spellStart"/>
      <w:r>
        <w:rPr>
          <w:i/>
        </w:rPr>
        <w:t>turquqa</w:t>
      </w:r>
      <w:proofErr w:type="spellEnd"/>
      <w:r>
        <w:t xml:space="preserve">. The word, heavily loaded with cultural connotation, can perhaps be translated as a </w:t>
      </w:r>
      <w:proofErr w:type="spellStart"/>
      <w:r>
        <w:t>cassanova</w:t>
      </w:r>
      <w:proofErr w:type="spellEnd"/>
      <w:r>
        <w:t xml:space="preserve">. </w:t>
      </w:r>
      <w:proofErr w:type="spellStart"/>
      <w:r>
        <w:rPr>
          <w:i/>
        </w:rPr>
        <w:t>Turquqa</w:t>
      </w:r>
      <w:proofErr w:type="spellEnd"/>
      <w:r>
        <w:rPr>
          <w:i/>
        </w:rPr>
        <w:t xml:space="preserve"> </w:t>
      </w:r>
      <w:r>
        <w:t>is generally a man who dedicates his life to a woman as a lover. He subordinates his entire life to</w:t>
      </w:r>
      <w:r>
        <w:rPr>
          <w:spacing w:val="-2"/>
        </w:rPr>
        <w:t xml:space="preserve"> </w:t>
      </w:r>
      <w:r>
        <w:t>her</w:t>
      </w:r>
      <w:r>
        <w:rPr>
          <w:spacing w:val="-2"/>
        </w:rPr>
        <w:t xml:space="preserve"> </w:t>
      </w:r>
      <w:r>
        <w:t>in</w:t>
      </w:r>
      <w:r>
        <w:rPr>
          <w:spacing w:val="-2"/>
        </w:rPr>
        <w:t xml:space="preserve"> </w:t>
      </w:r>
      <w:r>
        <w:t>exchange</w:t>
      </w:r>
      <w:r>
        <w:rPr>
          <w:spacing w:val="-2"/>
        </w:rPr>
        <w:t xml:space="preserve"> </w:t>
      </w:r>
      <w:r>
        <w:t>for</w:t>
      </w:r>
      <w:r>
        <w:rPr>
          <w:spacing w:val="-2"/>
        </w:rPr>
        <w:t xml:space="preserve"> </w:t>
      </w:r>
      <w:r>
        <w:t>sex.</w:t>
      </w:r>
      <w:r>
        <w:rPr>
          <w:spacing w:val="-2"/>
        </w:rPr>
        <w:t xml:space="preserve"> </w:t>
      </w:r>
      <w:r>
        <w:t>Such</w:t>
      </w:r>
      <w:r>
        <w:rPr>
          <w:spacing w:val="-2"/>
        </w:rPr>
        <w:t xml:space="preserve"> </w:t>
      </w:r>
      <w:r>
        <w:t>a</w:t>
      </w:r>
      <w:r>
        <w:rPr>
          <w:spacing w:val="-2"/>
        </w:rPr>
        <w:t xml:space="preserve"> </w:t>
      </w:r>
      <w:r>
        <w:t>man</w:t>
      </w:r>
      <w:r>
        <w:rPr>
          <w:spacing w:val="-2"/>
        </w:rPr>
        <w:t xml:space="preserve"> </w:t>
      </w:r>
      <w:r>
        <w:t>usually</w:t>
      </w:r>
      <w:r>
        <w:rPr>
          <w:spacing w:val="-2"/>
        </w:rPr>
        <w:t xml:space="preserve"> </w:t>
      </w:r>
      <w:r>
        <w:t>chooses</w:t>
      </w:r>
      <w:r>
        <w:rPr>
          <w:spacing w:val="-2"/>
        </w:rPr>
        <w:t xml:space="preserve"> </w:t>
      </w:r>
      <w:r>
        <w:t>a</w:t>
      </w:r>
      <w:r>
        <w:rPr>
          <w:spacing w:val="-2"/>
        </w:rPr>
        <w:t xml:space="preserve"> </w:t>
      </w:r>
      <w:r>
        <w:t>divorcee or a widow as his mistress and neglects his wife and other responsibilities. In the course of this lifelong craving for the woman, he acquires negative attributes and in this song the women ironically mock him for what he is. He displays himself as stupid, gluttonous, crude and ugly. It is these attributes that make him</w:t>
      </w:r>
      <w:r>
        <w:rPr>
          <w:spacing w:val="-3"/>
        </w:rPr>
        <w:t xml:space="preserve"> </w:t>
      </w:r>
      <w:r>
        <w:t>appear</w:t>
      </w:r>
      <w:r>
        <w:rPr>
          <w:spacing w:val="-3"/>
        </w:rPr>
        <w:t xml:space="preserve"> </w:t>
      </w:r>
      <w:r>
        <w:t>something</w:t>
      </w:r>
      <w:r>
        <w:rPr>
          <w:spacing w:val="-3"/>
        </w:rPr>
        <w:t xml:space="preserve"> </w:t>
      </w:r>
      <w:r>
        <w:t>of</w:t>
      </w:r>
      <w:r>
        <w:rPr>
          <w:spacing w:val="-3"/>
        </w:rPr>
        <w:t xml:space="preserve"> </w:t>
      </w:r>
      <w:r>
        <w:t>a</w:t>
      </w:r>
      <w:r>
        <w:rPr>
          <w:spacing w:val="-3"/>
        </w:rPr>
        <w:t xml:space="preserve"> </w:t>
      </w:r>
      <w:r>
        <w:t>caricature</w:t>
      </w:r>
      <w:r>
        <w:rPr>
          <w:spacing w:val="-3"/>
        </w:rPr>
        <w:t xml:space="preserve"> </w:t>
      </w:r>
      <w:r>
        <w:t>that</w:t>
      </w:r>
      <w:r>
        <w:rPr>
          <w:spacing w:val="-3"/>
        </w:rPr>
        <w:t xml:space="preserve"> </w:t>
      </w:r>
      <w:r>
        <w:t>is</w:t>
      </w:r>
      <w:r>
        <w:rPr>
          <w:spacing w:val="-3"/>
        </w:rPr>
        <w:t xml:space="preserve"> </w:t>
      </w:r>
      <w:r>
        <w:t>mocked by the very women he had vowed to love. Remarkably the singer/jester plays the role</w:t>
      </w:r>
      <w:r>
        <w:rPr>
          <w:spacing w:val="-2"/>
        </w:rPr>
        <w:t xml:space="preserve"> </w:t>
      </w:r>
      <w:r>
        <w:t>of</w:t>
      </w:r>
      <w:r>
        <w:rPr>
          <w:spacing w:val="-2"/>
        </w:rPr>
        <w:t xml:space="preserve"> </w:t>
      </w:r>
      <w:r>
        <w:t>the woman whom he had served and from that vantage point of an insider reveals his ways:</w:t>
      </w:r>
    </w:p>
    <w:p w14:paraId="4B387DA0" w14:textId="77777777" w:rsidR="00DE1EE7" w:rsidRDefault="00000000">
      <w:pPr>
        <w:pStyle w:val="BodyText"/>
        <w:tabs>
          <w:tab w:val="left" w:pos="4484"/>
        </w:tabs>
        <w:spacing w:before="276"/>
        <w:ind w:left="885"/>
      </w:pPr>
      <w:proofErr w:type="spellStart"/>
      <w:r>
        <w:t>Dueelle</w:t>
      </w:r>
      <w:proofErr w:type="spellEnd"/>
      <w:r>
        <w:t xml:space="preserve"> </w:t>
      </w:r>
      <w:proofErr w:type="spellStart"/>
      <w:r>
        <w:t>si</w:t>
      </w:r>
      <w:proofErr w:type="spellEnd"/>
      <w:r>
        <w:t xml:space="preserve"> </w:t>
      </w:r>
      <w:proofErr w:type="spellStart"/>
      <w:r>
        <w:rPr>
          <w:spacing w:val="-2"/>
        </w:rPr>
        <w:t>dhamada</w:t>
      </w:r>
      <w:proofErr w:type="spellEnd"/>
      <w:r>
        <w:tab/>
        <w:t xml:space="preserve">I will leave a word for you in </w:t>
      </w:r>
      <w:r>
        <w:rPr>
          <w:spacing w:val="-2"/>
        </w:rPr>
        <w:t>death</w:t>
      </w:r>
    </w:p>
    <w:p w14:paraId="51383552" w14:textId="77777777" w:rsidR="00DE1EE7" w:rsidRDefault="00000000">
      <w:pPr>
        <w:pStyle w:val="BodyText"/>
        <w:tabs>
          <w:tab w:val="left" w:pos="4484"/>
        </w:tabs>
        <w:ind w:left="885"/>
      </w:pPr>
      <w:proofErr w:type="spellStart"/>
      <w:r>
        <w:t>Rafule</w:t>
      </w:r>
      <w:proofErr w:type="spellEnd"/>
      <w:r>
        <w:t xml:space="preserve"> </w:t>
      </w:r>
      <w:proofErr w:type="spellStart"/>
      <w:r>
        <w:t>si</w:t>
      </w:r>
      <w:proofErr w:type="spellEnd"/>
      <w:r>
        <w:t xml:space="preserve"> </w:t>
      </w:r>
      <w:proofErr w:type="spellStart"/>
      <w:r>
        <w:rPr>
          <w:spacing w:val="-2"/>
        </w:rPr>
        <w:t>qabada</w:t>
      </w:r>
      <w:proofErr w:type="spellEnd"/>
      <w:r>
        <w:tab/>
        <w:t xml:space="preserve">I will remember you in </w:t>
      </w:r>
      <w:r>
        <w:rPr>
          <w:spacing w:val="-2"/>
        </w:rPr>
        <w:t>sleep</w:t>
      </w:r>
    </w:p>
    <w:p w14:paraId="74626E97" w14:textId="77777777" w:rsidR="00DE1EE7" w:rsidRDefault="00000000">
      <w:pPr>
        <w:pStyle w:val="BodyText"/>
        <w:tabs>
          <w:tab w:val="left" w:pos="4484"/>
        </w:tabs>
        <w:ind w:left="885"/>
      </w:pPr>
      <w:r>
        <w:t xml:space="preserve">O </w:t>
      </w:r>
      <w:proofErr w:type="spellStart"/>
      <w:r>
        <w:t>o</w:t>
      </w:r>
      <w:proofErr w:type="spellEnd"/>
      <w:r>
        <w:t xml:space="preserve"> </w:t>
      </w:r>
      <w:proofErr w:type="spellStart"/>
      <w:r>
        <w:t>gutu</w:t>
      </w:r>
      <w:proofErr w:type="spellEnd"/>
      <w:r>
        <w:t xml:space="preserve"> </w:t>
      </w:r>
      <w:proofErr w:type="spellStart"/>
      <w:r>
        <w:rPr>
          <w:spacing w:val="-4"/>
        </w:rPr>
        <w:t>kuno</w:t>
      </w:r>
      <w:proofErr w:type="spellEnd"/>
      <w:r>
        <w:tab/>
        <w:t xml:space="preserve">Oh </w:t>
      </w:r>
      <w:proofErr w:type="spellStart"/>
      <w:r>
        <w:t>oh</w:t>
      </w:r>
      <w:proofErr w:type="spellEnd"/>
      <w:r>
        <w:t xml:space="preserve"> the one whose tuft of hair is </w:t>
      </w:r>
      <w:r>
        <w:rPr>
          <w:spacing w:val="-5"/>
        </w:rPr>
        <w:t>cut</w:t>
      </w:r>
    </w:p>
    <w:p w14:paraId="7F3994F5" w14:textId="77777777" w:rsidR="00DE1EE7" w:rsidRDefault="00000000">
      <w:pPr>
        <w:pStyle w:val="BodyText"/>
        <w:tabs>
          <w:tab w:val="left" w:pos="4484"/>
        </w:tabs>
        <w:ind w:left="885"/>
      </w:pPr>
      <w:proofErr w:type="spellStart"/>
      <w:r>
        <w:t>Dalichi</w:t>
      </w:r>
      <w:proofErr w:type="spellEnd"/>
      <w:r>
        <w:t xml:space="preserve"> </w:t>
      </w:r>
      <w:proofErr w:type="spellStart"/>
      <w:r>
        <w:t>funan</w:t>
      </w:r>
      <w:proofErr w:type="spellEnd"/>
      <w:r>
        <w:t xml:space="preserve"> </w:t>
      </w:r>
      <w:proofErr w:type="spellStart"/>
      <w:r>
        <w:rPr>
          <w:spacing w:val="-4"/>
        </w:rPr>
        <w:t>furo</w:t>
      </w:r>
      <w:proofErr w:type="spellEnd"/>
      <w:r>
        <w:tab/>
      </w:r>
      <w:proofErr w:type="gramStart"/>
      <w:r>
        <w:t>The</w:t>
      </w:r>
      <w:proofErr w:type="gramEnd"/>
      <w:r>
        <w:t xml:space="preserve"> foolish one with mucus in the </w:t>
      </w:r>
      <w:r>
        <w:rPr>
          <w:spacing w:val="-2"/>
        </w:rPr>
        <w:t>nostril</w:t>
      </w:r>
    </w:p>
    <w:p w14:paraId="5F146FD1" w14:textId="77777777" w:rsidR="00DE1EE7" w:rsidRDefault="00000000">
      <w:pPr>
        <w:pStyle w:val="BodyText"/>
        <w:tabs>
          <w:tab w:val="left" w:pos="4484"/>
        </w:tabs>
        <w:ind w:left="885"/>
      </w:pPr>
      <w:r>
        <w:t xml:space="preserve">O </w:t>
      </w:r>
      <w:proofErr w:type="spellStart"/>
      <w:r>
        <w:t>o</w:t>
      </w:r>
      <w:proofErr w:type="spellEnd"/>
      <w:r>
        <w:t xml:space="preserve"> </w:t>
      </w:r>
      <w:proofErr w:type="spellStart"/>
      <w:r>
        <w:t>gaaya</w:t>
      </w:r>
      <w:proofErr w:type="spellEnd"/>
      <w:r>
        <w:t xml:space="preserve"> </w:t>
      </w:r>
      <w:proofErr w:type="spellStart"/>
      <w:r>
        <w:rPr>
          <w:spacing w:val="-2"/>
        </w:rPr>
        <w:t>jilba</w:t>
      </w:r>
      <w:proofErr w:type="spellEnd"/>
      <w:r>
        <w:tab/>
        <w:t xml:space="preserve">Oh </w:t>
      </w:r>
      <w:proofErr w:type="spellStart"/>
      <w:r>
        <w:t>oh</w:t>
      </w:r>
      <w:proofErr w:type="spellEnd"/>
      <w:r>
        <w:t xml:space="preserve"> the one whose knee is like a </w:t>
      </w:r>
      <w:r>
        <w:rPr>
          <w:spacing w:val="-4"/>
        </w:rPr>
        <w:t>pipe</w:t>
      </w:r>
    </w:p>
    <w:p w14:paraId="2E1285A9" w14:textId="77777777" w:rsidR="00DE1EE7" w:rsidRDefault="00000000">
      <w:pPr>
        <w:pStyle w:val="BodyText"/>
        <w:tabs>
          <w:tab w:val="left" w:pos="4484"/>
        </w:tabs>
        <w:ind w:left="885"/>
      </w:pPr>
      <w:proofErr w:type="spellStart"/>
      <w:r>
        <w:t>Sabdahe</w:t>
      </w:r>
      <w:proofErr w:type="spellEnd"/>
      <w:r>
        <w:t xml:space="preserve"> </w:t>
      </w:r>
      <w:proofErr w:type="spellStart"/>
      <w:r>
        <w:t>garaan</w:t>
      </w:r>
      <w:proofErr w:type="spellEnd"/>
      <w:r>
        <w:t xml:space="preserve"> </w:t>
      </w:r>
      <w:proofErr w:type="spellStart"/>
      <w:r>
        <w:rPr>
          <w:spacing w:val="-2"/>
        </w:rPr>
        <w:t>iddaa</w:t>
      </w:r>
      <w:proofErr w:type="spellEnd"/>
      <w:r>
        <w:tab/>
        <w:t xml:space="preserve">He is a glut with veins on the </w:t>
      </w:r>
      <w:r>
        <w:rPr>
          <w:spacing w:val="-2"/>
        </w:rPr>
        <w:t>belly</w:t>
      </w:r>
    </w:p>
    <w:p w14:paraId="179E6AFB" w14:textId="77777777" w:rsidR="00DE1EE7" w:rsidRDefault="00000000">
      <w:pPr>
        <w:pStyle w:val="BodyText"/>
        <w:tabs>
          <w:tab w:val="left" w:pos="4484"/>
        </w:tabs>
        <w:ind w:left="885"/>
      </w:pPr>
      <w:proofErr w:type="spellStart"/>
      <w:r>
        <w:t>Agarte</w:t>
      </w:r>
      <w:proofErr w:type="spellEnd"/>
      <w:r>
        <w:t xml:space="preserve"> </w:t>
      </w:r>
      <w:proofErr w:type="spellStart"/>
      <w:r>
        <w:t>beeni</w:t>
      </w:r>
      <w:proofErr w:type="spellEnd"/>
      <w:r>
        <w:t xml:space="preserve"> </w:t>
      </w:r>
      <w:r>
        <w:rPr>
          <w:spacing w:val="-2"/>
        </w:rPr>
        <w:t>jibba</w:t>
      </w:r>
      <w:r>
        <w:tab/>
        <w:t xml:space="preserve">People hate to see </w:t>
      </w:r>
      <w:r>
        <w:rPr>
          <w:spacing w:val="-5"/>
        </w:rPr>
        <w:t>him</w:t>
      </w:r>
    </w:p>
    <w:p w14:paraId="337AD6B5" w14:textId="77777777" w:rsidR="00DE1EE7" w:rsidRDefault="00000000">
      <w:pPr>
        <w:pStyle w:val="BodyText"/>
        <w:spacing w:before="276"/>
        <w:ind w:right="745"/>
        <w:jc w:val="both"/>
      </w:pPr>
      <w:r>
        <w:t>The first two lines read together with the whole stanza, are sarcastically</w:t>
      </w:r>
      <w:r>
        <w:rPr>
          <w:spacing w:val="-2"/>
        </w:rPr>
        <w:t xml:space="preserve"> </w:t>
      </w:r>
      <w:r>
        <w:t>rendered.</w:t>
      </w:r>
      <w:r>
        <w:rPr>
          <w:spacing w:val="-2"/>
        </w:rPr>
        <w:t xml:space="preserve"> </w:t>
      </w:r>
      <w:r>
        <w:t>The</w:t>
      </w:r>
      <w:r>
        <w:rPr>
          <w:spacing w:val="-2"/>
        </w:rPr>
        <w:t xml:space="preserve"> </w:t>
      </w:r>
      <w:r>
        <w:t xml:space="preserve">jester speaks to the man she claims to remember him in her sleep. In the event of </w:t>
      </w:r>
      <w:proofErr w:type="gramStart"/>
      <w:r>
        <w:t>death</w:t>
      </w:r>
      <w:proofErr w:type="gramEnd"/>
      <w:r>
        <w:t xml:space="preserve"> she will leave a word for him. This appears to be the words of an intimate lover. Yet they are deceptively so, as the intimacy is shattered systematically in</w:t>
      </w:r>
      <w:r>
        <w:rPr>
          <w:spacing w:val="-3"/>
        </w:rPr>
        <w:t xml:space="preserve"> </w:t>
      </w:r>
      <w:r>
        <w:t>the</w:t>
      </w:r>
      <w:r>
        <w:rPr>
          <w:spacing w:val="-3"/>
        </w:rPr>
        <w:t xml:space="preserve"> </w:t>
      </w:r>
      <w:r>
        <w:t>course</w:t>
      </w:r>
      <w:r>
        <w:rPr>
          <w:spacing w:val="-3"/>
        </w:rPr>
        <w:t xml:space="preserve"> </w:t>
      </w:r>
      <w:r>
        <w:t>of</w:t>
      </w:r>
      <w:r>
        <w:rPr>
          <w:spacing w:val="-3"/>
        </w:rPr>
        <w:t xml:space="preserve"> </w:t>
      </w:r>
      <w:r>
        <w:t>the</w:t>
      </w:r>
      <w:r>
        <w:rPr>
          <w:spacing w:val="-3"/>
        </w:rPr>
        <w:t xml:space="preserve"> </w:t>
      </w:r>
      <w:r>
        <w:t>song.</w:t>
      </w:r>
      <w:r>
        <w:rPr>
          <w:spacing w:val="-3"/>
        </w:rPr>
        <w:t xml:space="preserve"> </w:t>
      </w:r>
      <w:r>
        <w:t>Line</w:t>
      </w:r>
      <w:r>
        <w:rPr>
          <w:spacing w:val="-3"/>
        </w:rPr>
        <w:t xml:space="preserve"> </w:t>
      </w:r>
      <w:r>
        <w:t>3</w:t>
      </w:r>
      <w:r>
        <w:rPr>
          <w:spacing w:val="-3"/>
        </w:rPr>
        <w:t xml:space="preserve"> </w:t>
      </w:r>
      <w:r>
        <w:t>is</w:t>
      </w:r>
      <w:r>
        <w:rPr>
          <w:spacing w:val="40"/>
        </w:rPr>
        <w:t xml:space="preserve"> </w:t>
      </w:r>
      <w:r>
        <w:t>a reference to the tuft of hair</w:t>
      </w:r>
      <w:r>
        <w:rPr>
          <w:spacing w:val="-3"/>
        </w:rPr>
        <w:t xml:space="preserve"> </w:t>
      </w:r>
      <w:r>
        <w:t>worn</w:t>
      </w:r>
      <w:r>
        <w:rPr>
          <w:spacing w:val="-3"/>
        </w:rPr>
        <w:t xml:space="preserve"> </w:t>
      </w:r>
      <w:r>
        <w:t>by</w:t>
      </w:r>
      <w:r>
        <w:rPr>
          <w:spacing w:val="-3"/>
        </w:rPr>
        <w:t xml:space="preserve"> </w:t>
      </w:r>
      <w:r>
        <w:t>Borana</w:t>
      </w:r>
      <w:r>
        <w:rPr>
          <w:spacing w:val="-3"/>
        </w:rPr>
        <w:t xml:space="preserve"> </w:t>
      </w:r>
      <w:r>
        <w:t>males</w:t>
      </w:r>
      <w:r>
        <w:rPr>
          <w:spacing w:val="-3"/>
        </w:rPr>
        <w:t xml:space="preserve"> </w:t>
      </w:r>
      <w:r>
        <w:t>who</w:t>
      </w:r>
      <w:r>
        <w:rPr>
          <w:spacing w:val="-3"/>
        </w:rPr>
        <w:t xml:space="preserve"> </w:t>
      </w:r>
      <w:r>
        <w:t>have</w:t>
      </w:r>
      <w:r>
        <w:rPr>
          <w:spacing w:val="-3"/>
        </w:rPr>
        <w:t xml:space="preserve"> </w:t>
      </w:r>
      <w:r>
        <w:t>killed</w:t>
      </w:r>
      <w:r>
        <w:rPr>
          <w:spacing w:val="-3"/>
        </w:rPr>
        <w:t xml:space="preserve"> </w:t>
      </w:r>
      <w:r>
        <w:t>large</w:t>
      </w:r>
      <w:r>
        <w:rPr>
          <w:spacing w:val="-3"/>
        </w:rPr>
        <w:t xml:space="preserve"> </w:t>
      </w:r>
      <w:r>
        <w:t>game</w:t>
      </w:r>
      <w:r>
        <w:rPr>
          <w:spacing w:val="-3"/>
        </w:rPr>
        <w:t xml:space="preserve"> </w:t>
      </w:r>
      <w:r>
        <w:t>such</w:t>
      </w:r>
      <w:r>
        <w:rPr>
          <w:spacing w:val="-3"/>
        </w:rPr>
        <w:t xml:space="preserve"> </w:t>
      </w:r>
      <w:r>
        <w:t>as</w:t>
      </w:r>
      <w:r>
        <w:rPr>
          <w:spacing w:val="-3"/>
        </w:rPr>
        <w:t xml:space="preserve"> </w:t>
      </w:r>
      <w:r>
        <w:t>lion, buffalo, elephant and rhino or human enemies with whom the Borana go to battle. For this man, his tuft of hair essentially shaped like a phallus, which in any case is a metaphor of maleness, is cut. The allusion to the cutting of this overtly expressive symbol</w:t>
      </w:r>
      <w:r>
        <w:rPr>
          <w:spacing w:val="-2"/>
        </w:rPr>
        <w:t xml:space="preserve"> </w:t>
      </w:r>
      <w:r>
        <w:t>of</w:t>
      </w:r>
      <w:r>
        <w:rPr>
          <w:spacing w:val="-2"/>
        </w:rPr>
        <w:t xml:space="preserve"> </w:t>
      </w:r>
      <w:r>
        <w:t>masculinity implies castration, a point the whole song makes. The song essentially castrates the man at</w:t>
      </w:r>
      <w:r>
        <w:rPr>
          <w:spacing w:val="40"/>
        </w:rPr>
        <w:t xml:space="preserve"> </w:t>
      </w:r>
      <w:r>
        <w:t>the height of what he took to be an assertion of his maleness by sexually subduing the</w:t>
      </w:r>
      <w:r>
        <w:rPr>
          <w:spacing w:val="40"/>
        </w:rPr>
        <w:t xml:space="preserve"> </w:t>
      </w:r>
      <w:r>
        <w:t>women. He is subjected to a vituperative insult to the effect that his foolishness exudes through the mucus from the nostril. The objective on the part of singer is to show unequivocally that the man, contrary to what he takes himself to be, is foolish, gluttonous, effeminate and castrated, a being that cannot be envied.</w:t>
      </w:r>
    </w:p>
    <w:p w14:paraId="0A8BA816" w14:textId="77777777" w:rsidR="00DE1EE7" w:rsidRDefault="00000000">
      <w:pPr>
        <w:pStyle w:val="BodyText"/>
        <w:spacing w:before="276"/>
        <w:ind w:right="749"/>
        <w:jc w:val="both"/>
      </w:pPr>
      <w:r>
        <w:t>The next group of lines (5-7) portrays the man as one who has suffered acute malnourishment. A comparison is drawn between the</w:t>
      </w:r>
      <w:r>
        <w:rPr>
          <w:spacing w:val="-3"/>
        </w:rPr>
        <w:t xml:space="preserve"> </w:t>
      </w:r>
      <w:r>
        <w:t>knee</w:t>
      </w:r>
      <w:r>
        <w:rPr>
          <w:spacing w:val="-3"/>
        </w:rPr>
        <w:t xml:space="preserve"> </w:t>
      </w:r>
      <w:r>
        <w:t>and</w:t>
      </w:r>
      <w:r>
        <w:rPr>
          <w:spacing w:val="-3"/>
        </w:rPr>
        <w:t xml:space="preserve"> </w:t>
      </w:r>
      <w:r>
        <w:t>a</w:t>
      </w:r>
      <w:r>
        <w:rPr>
          <w:spacing w:val="-3"/>
        </w:rPr>
        <w:t xml:space="preserve"> </w:t>
      </w:r>
      <w:r>
        <w:t>pipe,</w:t>
      </w:r>
      <w:r>
        <w:rPr>
          <w:spacing w:val="-3"/>
        </w:rPr>
        <w:t xml:space="preserve"> </w:t>
      </w:r>
      <w:r>
        <w:t>betraying</w:t>
      </w:r>
      <w:r>
        <w:rPr>
          <w:spacing w:val="-3"/>
        </w:rPr>
        <w:t xml:space="preserve"> </w:t>
      </w:r>
      <w:r>
        <w:t>its</w:t>
      </w:r>
      <w:r>
        <w:rPr>
          <w:spacing w:val="-3"/>
        </w:rPr>
        <w:t xml:space="preserve"> </w:t>
      </w:r>
      <w:r>
        <w:t xml:space="preserve">leanness, and the belly is said to have been invaded by visible veins. These are manifestations of advanced malnutrition, and in that </w:t>
      </w:r>
      <w:proofErr w:type="gramStart"/>
      <w:r>
        <w:t>state</w:t>
      </w:r>
      <w:proofErr w:type="gramEnd"/>
      <w:r>
        <w:t xml:space="preserve"> he becomes an eyesore. The speaker</w:t>
      </w:r>
      <w:r>
        <w:rPr>
          <w:spacing w:val="-2"/>
        </w:rPr>
        <w:t xml:space="preserve"> </w:t>
      </w:r>
      <w:r>
        <w:t>does</w:t>
      </w:r>
      <w:r>
        <w:rPr>
          <w:spacing w:val="-2"/>
        </w:rPr>
        <w:t xml:space="preserve"> </w:t>
      </w:r>
      <w:r>
        <w:t>not</w:t>
      </w:r>
      <w:r>
        <w:rPr>
          <w:spacing w:val="-2"/>
        </w:rPr>
        <w:t xml:space="preserve"> </w:t>
      </w:r>
      <w:r>
        <w:t>mince her words in depicting him as a loathsome character. The verse works in</w:t>
      </w:r>
      <w:r>
        <w:rPr>
          <w:spacing w:val="-3"/>
        </w:rPr>
        <w:t xml:space="preserve"> </w:t>
      </w:r>
      <w:r>
        <w:t>such</w:t>
      </w:r>
      <w:r>
        <w:rPr>
          <w:spacing w:val="-3"/>
        </w:rPr>
        <w:t xml:space="preserve"> </w:t>
      </w:r>
      <w:r>
        <w:t>a</w:t>
      </w:r>
      <w:r>
        <w:rPr>
          <w:spacing w:val="-3"/>
        </w:rPr>
        <w:t xml:space="preserve"> </w:t>
      </w:r>
      <w:r>
        <w:t>way</w:t>
      </w:r>
      <w:r>
        <w:rPr>
          <w:spacing w:val="-3"/>
        </w:rPr>
        <w:t xml:space="preserve"> </w:t>
      </w:r>
      <w:r>
        <w:t>that</w:t>
      </w:r>
      <w:r>
        <w:rPr>
          <w:spacing w:val="-3"/>
        </w:rPr>
        <w:t xml:space="preserve"> </w:t>
      </w:r>
      <w:r>
        <w:t>the seeming sentimental attachment in the song is only an ironic gesture. Being foolish, malnourished and generally in a lethargic state, he is anything but admirable.</w:t>
      </w:r>
    </w:p>
    <w:p w14:paraId="2ABC0EAA" w14:textId="77777777" w:rsidR="00DE1EE7" w:rsidRDefault="00000000">
      <w:pPr>
        <w:pStyle w:val="BodyText"/>
        <w:spacing w:before="275"/>
        <w:ind w:right="745"/>
        <w:jc w:val="both"/>
      </w:pPr>
      <w:r>
        <w:t>The second verse also begins with the same ironic affect but essentially portrays him as a pitiable sight:</w:t>
      </w:r>
    </w:p>
    <w:p w14:paraId="0B8B4BDB" w14:textId="77777777" w:rsidR="00DE1EE7" w:rsidRDefault="00DE1EE7">
      <w:pPr>
        <w:pStyle w:val="BodyText"/>
        <w:ind w:left="0"/>
      </w:pPr>
    </w:p>
    <w:p w14:paraId="79E9B798" w14:textId="77777777" w:rsidR="00DE1EE7" w:rsidRDefault="00000000">
      <w:pPr>
        <w:pStyle w:val="BodyText"/>
        <w:tabs>
          <w:tab w:val="left" w:pos="4484"/>
        </w:tabs>
        <w:spacing w:before="1"/>
        <w:ind w:left="525"/>
      </w:pPr>
      <w:proofErr w:type="gramStart"/>
      <w:r>
        <w:t>Oh</w:t>
      </w:r>
      <w:proofErr w:type="gramEnd"/>
      <w:r>
        <w:t xml:space="preserve"> </w:t>
      </w:r>
      <w:proofErr w:type="spellStart"/>
      <w:r>
        <w:t>oh</w:t>
      </w:r>
      <w:proofErr w:type="spellEnd"/>
      <w:r>
        <w:t xml:space="preserve"> abba </w:t>
      </w:r>
      <w:proofErr w:type="spellStart"/>
      <w:r>
        <w:rPr>
          <w:spacing w:val="-2"/>
        </w:rPr>
        <w:t>maale</w:t>
      </w:r>
      <w:proofErr w:type="spellEnd"/>
      <w:r>
        <w:tab/>
        <w:t xml:space="preserve">Oh </w:t>
      </w:r>
      <w:proofErr w:type="spellStart"/>
      <w:r>
        <w:t>oh</w:t>
      </w:r>
      <w:proofErr w:type="spellEnd"/>
      <w:r>
        <w:t xml:space="preserve"> father of </w:t>
      </w:r>
      <w:r>
        <w:rPr>
          <w:spacing w:val="-2"/>
        </w:rPr>
        <w:t>whoever</w:t>
      </w:r>
    </w:p>
    <w:p w14:paraId="1635346A" w14:textId="77777777" w:rsidR="00DE1EE7" w:rsidRDefault="00000000">
      <w:pPr>
        <w:pStyle w:val="BodyText"/>
        <w:tabs>
          <w:tab w:val="left" w:pos="4484"/>
        </w:tabs>
        <w:ind w:left="525"/>
      </w:pPr>
      <w:r>
        <w:t xml:space="preserve">Ak </w:t>
      </w:r>
      <w:proofErr w:type="spellStart"/>
      <w:r>
        <w:t>jaba</w:t>
      </w:r>
      <w:proofErr w:type="spellEnd"/>
      <w:r>
        <w:t xml:space="preserve"> </w:t>
      </w:r>
      <w:proofErr w:type="spellStart"/>
      <w:r>
        <w:t>wali</w:t>
      </w:r>
      <w:proofErr w:type="spellEnd"/>
      <w:r>
        <w:t xml:space="preserve"> </w:t>
      </w:r>
      <w:proofErr w:type="spellStart"/>
      <w:r>
        <w:rPr>
          <w:spacing w:val="-2"/>
        </w:rPr>
        <w:t>maale</w:t>
      </w:r>
      <w:proofErr w:type="spellEnd"/>
      <w:r>
        <w:tab/>
        <w:t>We</w:t>
      </w:r>
      <w:r>
        <w:rPr>
          <w:spacing w:val="-4"/>
        </w:rPr>
        <w:t xml:space="preserve"> </w:t>
      </w:r>
      <w:r>
        <w:t>are</w:t>
      </w:r>
      <w:r>
        <w:rPr>
          <w:spacing w:val="-4"/>
        </w:rPr>
        <w:t xml:space="preserve"> </w:t>
      </w:r>
      <w:r>
        <w:t>meant</w:t>
      </w:r>
      <w:r>
        <w:rPr>
          <w:spacing w:val="-4"/>
        </w:rPr>
        <w:t xml:space="preserve"> </w:t>
      </w:r>
      <w:r>
        <w:t>for</w:t>
      </w:r>
      <w:r>
        <w:rPr>
          <w:spacing w:val="-4"/>
        </w:rPr>
        <w:t xml:space="preserve"> </w:t>
      </w:r>
      <w:r>
        <w:t>each</w:t>
      </w:r>
      <w:r>
        <w:rPr>
          <w:spacing w:val="-4"/>
        </w:rPr>
        <w:t xml:space="preserve"> </w:t>
      </w:r>
      <w:r>
        <w:rPr>
          <w:spacing w:val="-2"/>
        </w:rPr>
        <w:t>other</w:t>
      </w:r>
    </w:p>
    <w:p w14:paraId="12287318" w14:textId="77777777" w:rsidR="00DE1EE7" w:rsidRDefault="00000000">
      <w:pPr>
        <w:pStyle w:val="BodyText"/>
        <w:tabs>
          <w:tab w:val="left" w:pos="4484"/>
        </w:tabs>
        <w:ind w:left="525"/>
      </w:pPr>
      <w:r>
        <w:t xml:space="preserve">Jech araba </w:t>
      </w:r>
      <w:proofErr w:type="spellStart"/>
      <w:r>
        <w:t>wali</w:t>
      </w:r>
      <w:proofErr w:type="spellEnd"/>
      <w:r>
        <w:t xml:space="preserve"> </w:t>
      </w:r>
      <w:proofErr w:type="spellStart"/>
      <w:r>
        <w:rPr>
          <w:spacing w:val="-2"/>
        </w:rPr>
        <w:t>gaale</w:t>
      </w:r>
      <w:proofErr w:type="spellEnd"/>
      <w:r>
        <w:tab/>
        <w:t>We</w:t>
      </w:r>
      <w:r>
        <w:rPr>
          <w:spacing w:val="-6"/>
        </w:rPr>
        <w:t xml:space="preserve"> </w:t>
      </w:r>
      <w:r>
        <w:t>understand</w:t>
      </w:r>
      <w:r>
        <w:rPr>
          <w:spacing w:val="-4"/>
        </w:rPr>
        <w:t xml:space="preserve"> </w:t>
      </w:r>
      <w:r>
        <w:t>each</w:t>
      </w:r>
      <w:r>
        <w:rPr>
          <w:spacing w:val="-4"/>
        </w:rPr>
        <w:t xml:space="preserve"> </w:t>
      </w:r>
      <w:r>
        <w:t>other</w:t>
      </w:r>
      <w:r>
        <w:rPr>
          <w:spacing w:val="-4"/>
        </w:rPr>
        <w:t xml:space="preserve"> </w:t>
      </w:r>
      <w:r>
        <w:t>in</w:t>
      </w:r>
      <w:r>
        <w:rPr>
          <w:spacing w:val="-4"/>
        </w:rPr>
        <w:t xml:space="preserve"> </w:t>
      </w:r>
      <w:r>
        <w:rPr>
          <w:spacing w:val="-2"/>
        </w:rPr>
        <w:t>speech</w:t>
      </w:r>
    </w:p>
    <w:p w14:paraId="34D4161E" w14:textId="77777777" w:rsidR="00DE1EE7" w:rsidRDefault="00000000">
      <w:pPr>
        <w:pStyle w:val="BodyText"/>
        <w:tabs>
          <w:tab w:val="left" w:pos="4484"/>
        </w:tabs>
        <w:ind w:left="525"/>
      </w:pPr>
      <w:proofErr w:type="gramStart"/>
      <w:r>
        <w:t>Oh</w:t>
      </w:r>
      <w:proofErr w:type="gramEnd"/>
      <w:r>
        <w:t xml:space="preserve"> </w:t>
      </w:r>
      <w:proofErr w:type="spellStart"/>
      <w:r>
        <w:t>oh</w:t>
      </w:r>
      <w:proofErr w:type="spellEnd"/>
      <w:r>
        <w:t xml:space="preserve"> </w:t>
      </w:r>
      <w:proofErr w:type="spellStart"/>
      <w:r>
        <w:t>figa</w:t>
      </w:r>
      <w:proofErr w:type="spellEnd"/>
      <w:r>
        <w:t xml:space="preserve"> </w:t>
      </w:r>
      <w:proofErr w:type="spellStart"/>
      <w:r>
        <w:rPr>
          <w:spacing w:val="-2"/>
        </w:rPr>
        <w:t>kiyya</w:t>
      </w:r>
      <w:proofErr w:type="spellEnd"/>
      <w:r>
        <w:tab/>
        <w:t>Oh</w:t>
      </w:r>
      <w:r>
        <w:rPr>
          <w:spacing w:val="-2"/>
        </w:rPr>
        <w:t xml:space="preserve"> </w:t>
      </w:r>
      <w:proofErr w:type="spellStart"/>
      <w:r>
        <w:t>oh</w:t>
      </w:r>
      <w:proofErr w:type="spellEnd"/>
      <w:r>
        <w:t xml:space="preserve"> my </w:t>
      </w:r>
      <w:r>
        <w:rPr>
          <w:spacing w:val="-2"/>
        </w:rPr>
        <w:t>runner</w:t>
      </w:r>
    </w:p>
    <w:p w14:paraId="476151CB" w14:textId="77777777" w:rsidR="00DE1EE7" w:rsidRDefault="00DE1EE7">
      <w:pPr>
        <w:pStyle w:val="BodyText"/>
        <w:sectPr w:rsidR="00DE1EE7">
          <w:pgSz w:w="11920" w:h="16840"/>
          <w:pgMar w:top="1380" w:right="708" w:bottom="980" w:left="1275" w:header="0" w:footer="718" w:gutter="0"/>
          <w:cols w:space="720"/>
        </w:sectPr>
      </w:pPr>
    </w:p>
    <w:p w14:paraId="7B8BAADD" w14:textId="77777777" w:rsidR="00DE1EE7" w:rsidRDefault="00000000">
      <w:pPr>
        <w:pStyle w:val="BodyText"/>
        <w:tabs>
          <w:tab w:val="left" w:pos="4484"/>
        </w:tabs>
        <w:spacing w:before="60"/>
        <w:ind w:left="525" w:right="2383"/>
      </w:pPr>
      <w:r>
        <w:lastRenderedPageBreak/>
        <w:t xml:space="preserve">Duda </w:t>
      </w:r>
      <w:proofErr w:type="spellStart"/>
      <w:r>
        <w:t>hinqabu</w:t>
      </w:r>
      <w:proofErr w:type="spellEnd"/>
      <w:r>
        <w:t xml:space="preserve"> </w:t>
      </w:r>
      <w:proofErr w:type="spellStart"/>
      <w:r>
        <w:t>ciisa</w:t>
      </w:r>
      <w:proofErr w:type="spellEnd"/>
      <w:r>
        <w:t xml:space="preserve"> </w:t>
      </w:r>
      <w:proofErr w:type="spellStart"/>
      <w:r>
        <w:t>kiyya</w:t>
      </w:r>
      <w:proofErr w:type="spellEnd"/>
      <w:r>
        <w:tab/>
        <w:t xml:space="preserve">He is mine weak-back one Anan </w:t>
      </w:r>
      <w:proofErr w:type="spellStart"/>
      <w:r>
        <w:t>hinfoqatu</w:t>
      </w:r>
      <w:proofErr w:type="spellEnd"/>
      <w:r>
        <w:t xml:space="preserve"> </w:t>
      </w:r>
      <w:proofErr w:type="spellStart"/>
      <w:r>
        <w:t>mira</w:t>
      </w:r>
      <w:proofErr w:type="spellEnd"/>
      <w:r>
        <w:t xml:space="preserve"> </w:t>
      </w:r>
      <w:proofErr w:type="spellStart"/>
      <w:r>
        <w:t>kiyya</w:t>
      </w:r>
      <w:proofErr w:type="spellEnd"/>
      <w:r>
        <w:tab/>
        <w:t>He</w:t>
      </w:r>
      <w:r>
        <w:rPr>
          <w:spacing w:val="-7"/>
        </w:rPr>
        <w:t xml:space="preserve"> </w:t>
      </w:r>
      <w:r>
        <w:t>is</w:t>
      </w:r>
      <w:r>
        <w:rPr>
          <w:spacing w:val="-7"/>
        </w:rPr>
        <w:t xml:space="preserve"> </w:t>
      </w:r>
      <w:r>
        <w:t>mine</w:t>
      </w:r>
      <w:r>
        <w:rPr>
          <w:spacing w:val="-7"/>
        </w:rPr>
        <w:t xml:space="preserve"> </w:t>
      </w:r>
      <w:r>
        <w:t>who</w:t>
      </w:r>
      <w:r>
        <w:rPr>
          <w:spacing w:val="-7"/>
        </w:rPr>
        <w:t xml:space="preserve"> </w:t>
      </w:r>
      <w:r>
        <w:t>takes</w:t>
      </w:r>
      <w:r>
        <w:rPr>
          <w:spacing w:val="-7"/>
        </w:rPr>
        <w:t xml:space="preserve"> </w:t>
      </w:r>
      <w:r>
        <w:t>little</w:t>
      </w:r>
      <w:r>
        <w:rPr>
          <w:spacing w:val="-7"/>
        </w:rPr>
        <w:t xml:space="preserve"> </w:t>
      </w:r>
      <w:r>
        <w:t>food</w:t>
      </w:r>
    </w:p>
    <w:p w14:paraId="3826E37C" w14:textId="77777777" w:rsidR="00DE1EE7" w:rsidRDefault="00000000">
      <w:pPr>
        <w:pStyle w:val="BodyText"/>
        <w:tabs>
          <w:tab w:val="left" w:pos="4484"/>
        </w:tabs>
        <w:ind w:left="525"/>
      </w:pPr>
      <w:r>
        <w:t xml:space="preserve">Eh </w:t>
      </w:r>
      <w:proofErr w:type="spellStart"/>
      <w:r>
        <w:t>eh</w:t>
      </w:r>
      <w:proofErr w:type="spellEnd"/>
      <w:r>
        <w:t xml:space="preserve"> </w:t>
      </w:r>
      <w:proofErr w:type="spellStart"/>
      <w:r>
        <w:t>funan</w:t>
      </w:r>
      <w:proofErr w:type="spellEnd"/>
      <w:r>
        <w:t xml:space="preserve"> </w:t>
      </w:r>
      <w:proofErr w:type="spellStart"/>
      <w:r>
        <w:rPr>
          <w:spacing w:val="-2"/>
        </w:rPr>
        <w:t>gorfa</w:t>
      </w:r>
      <w:proofErr w:type="spellEnd"/>
      <w:r>
        <w:tab/>
        <w:t>Eh</w:t>
      </w:r>
      <w:r>
        <w:rPr>
          <w:spacing w:val="-2"/>
        </w:rPr>
        <w:t xml:space="preserve"> </w:t>
      </w:r>
      <w:proofErr w:type="spellStart"/>
      <w:r>
        <w:t>eh</w:t>
      </w:r>
      <w:proofErr w:type="spellEnd"/>
      <w:r>
        <w:t xml:space="preserve"> he has the nose of a milk </w:t>
      </w:r>
      <w:r>
        <w:rPr>
          <w:spacing w:val="-2"/>
        </w:rPr>
        <w:t>container</w:t>
      </w:r>
    </w:p>
    <w:p w14:paraId="46F1E7FC" w14:textId="77777777" w:rsidR="00DE1EE7" w:rsidRDefault="00000000">
      <w:pPr>
        <w:pStyle w:val="BodyText"/>
        <w:tabs>
          <w:tab w:val="left" w:pos="4484"/>
        </w:tabs>
        <w:ind w:left="525"/>
      </w:pPr>
      <w:proofErr w:type="spellStart"/>
      <w:r>
        <w:t>Adoles</w:t>
      </w:r>
      <w:proofErr w:type="spellEnd"/>
      <w:r>
        <w:t xml:space="preserve"> </w:t>
      </w:r>
      <w:proofErr w:type="spellStart"/>
      <w:r>
        <w:t>furo</w:t>
      </w:r>
      <w:proofErr w:type="spellEnd"/>
      <w:r>
        <w:t xml:space="preserve"> </w:t>
      </w:r>
      <w:proofErr w:type="spellStart"/>
      <w:r>
        <w:rPr>
          <w:spacing w:val="-2"/>
        </w:rPr>
        <w:t>coobsa</w:t>
      </w:r>
      <w:proofErr w:type="spellEnd"/>
      <w:r>
        <w:tab/>
        <w:t>He</w:t>
      </w:r>
      <w:r>
        <w:rPr>
          <w:spacing w:val="-2"/>
        </w:rPr>
        <w:t xml:space="preserve"> </w:t>
      </w:r>
      <w:r>
        <w:t xml:space="preserve">drips mucus in the cold </w:t>
      </w:r>
      <w:r>
        <w:rPr>
          <w:spacing w:val="-2"/>
        </w:rPr>
        <w:t>season</w:t>
      </w:r>
    </w:p>
    <w:p w14:paraId="495D8384" w14:textId="77777777" w:rsidR="00DE1EE7" w:rsidRDefault="00000000">
      <w:pPr>
        <w:pStyle w:val="BodyText"/>
        <w:tabs>
          <w:tab w:val="left" w:pos="4484"/>
        </w:tabs>
        <w:ind w:left="525"/>
      </w:pPr>
      <w:r>
        <w:t xml:space="preserve">Bon </w:t>
      </w:r>
      <w:proofErr w:type="spellStart"/>
      <w:r>
        <w:t>agaya</w:t>
      </w:r>
      <w:proofErr w:type="spellEnd"/>
      <w:r>
        <w:t xml:space="preserve"> </w:t>
      </w:r>
      <w:proofErr w:type="spellStart"/>
      <w:r>
        <w:t>fulo</w:t>
      </w:r>
      <w:proofErr w:type="spellEnd"/>
      <w:r>
        <w:t xml:space="preserve"> </w:t>
      </w:r>
      <w:proofErr w:type="spellStart"/>
      <w:r>
        <w:rPr>
          <w:spacing w:val="-2"/>
        </w:rPr>
        <w:t>gossa</w:t>
      </w:r>
      <w:proofErr w:type="spellEnd"/>
      <w:r>
        <w:tab/>
        <w:t>He</w:t>
      </w:r>
      <w:r>
        <w:rPr>
          <w:spacing w:val="-2"/>
        </w:rPr>
        <w:t xml:space="preserve"> </w:t>
      </w:r>
      <w:r>
        <w:t xml:space="preserve">has dry face in the dry </w:t>
      </w:r>
      <w:r>
        <w:rPr>
          <w:spacing w:val="-2"/>
        </w:rPr>
        <w:t>season</w:t>
      </w:r>
    </w:p>
    <w:p w14:paraId="238B380C" w14:textId="77777777" w:rsidR="00DE1EE7" w:rsidRDefault="00DE1EE7">
      <w:pPr>
        <w:pStyle w:val="BodyText"/>
        <w:ind w:left="0"/>
      </w:pPr>
    </w:p>
    <w:p w14:paraId="2EF1D6B6" w14:textId="77777777" w:rsidR="00DE1EE7" w:rsidRDefault="00000000">
      <w:pPr>
        <w:pStyle w:val="BodyText"/>
        <w:ind w:right="746"/>
        <w:jc w:val="both"/>
      </w:pPr>
      <w:r>
        <w:t>The first line refers to him as “father of whoever” which is an affectionate name of a child whom one does not quite remember his/her real name or</w:t>
      </w:r>
      <w:r>
        <w:rPr>
          <w:spacing w:val="-2"/>
        </w:rPr>
        <w:t xml:space="preserve"> </w:t>
      </w:r>
      <w:r>
        <w:t>does</w:t>
      </w:r>
      <w:r>
        <w:rPr>
          <w:spacing w:val="-2"/>
        </w:rPr>
        <w:t xml:space="preserve"> </w:t>
      </w:r>
      <w:r>
        <w:t>not</w:t>
      </w:r>
      <w:r>
        <w:rPr>
          <w:spacing w:val="-2"/>
        </w:rPr>
        <w:t xml:space="preserve"> </w:t>
      </w:r>
      <w:r>
        <w:t>want</w:t>
      </w:r>
      <w:r>
        <w:rPr>
          <w:spacing w:val="-2"/>
        </w:rPr>
        <w:t xml:space="preserve"> </w:t>
      </w:r>
      <w:r>
        <w:t>to</w:t>
      </w:r>
      <w:r>
        <w:rPr>
          <w:spacing w:val="-2"/>
        </w:rPr>
        <w:t xml:space="preserve"> </w:t>
      </w:r>
      <w:r>
        <w:t>use</w:t>
      </w:r>
      <w:r>
        <w:rPr>
          <w:spacing w:val="-2"/>
        </w:rPr>
        <w:t xml:space="preserve"> </w:t>
      </w:r>
      <w:r>
        <w:t>it</w:t>
      </w:r>
      <w:r>
        <w:rPr>
          <w:spacing w:val="-2"/>
        </w:rPr>
        <w:t xml:space="preserve"> </w:t>
      </w:r>
      <w:r>
        <w:t>for</w:t>
      </w:r>
      <w:r>
        <w:rPr>
          <w:spacing w:val="-2"/>
        </w:rPr>
        <w:t xml:space="preserve"> </w:t>
      </w:r>
      <w:r>
        <w:t>purposes of expressing intimacy. The ironic intimacy cuts across the entire song as evinced in the repetition of the possessive “my”. The same sarcasm is extended in the next two lines. The one claims that</w:t>
      </w:r>
      <w:r>
        <w:rPr>
          <w:spacing w:val="-3"/>
        </w:rPr>
        <w:t xml:space="preserve"> </w:t>
      </w:r>
      <w:r>
        <w:t>the</w:t>
      </w:r>
      <w:r>
        <w:rPr>
          <w:spacing w:val="-3"/>
        </w:rPr>
        <w:t xml:space="preserve"> </w:t>
      </w:r>
      <w:r>
        <w:t>speaker</w:t>
      </w:r>
      <w:r>
        <w:rPr>
          <w:spacing w:val="-3"/>
        </w:rPr>
        <w:t xml:space="preserve"> </w:t>
      </w:r>
      <w:r>
        <w:t>and</w:t>
      </w:r>
      <w:r>
        <w:rPr>
          <w:spacing w:val="-3"/>
        </w:rPr>
        <w:t xml:space="preserve"> </w:t>
      </w:r>
      <w:r>
        <w:t>the</w:t>
      </w:r>
      <w:r>
        <w:rPr>
          <w:spacing w:val="-3"/>
        </w:rPr>
        <w:t xml:space="preserve"> </w:t>
      </w:r>
      <w:r>
        <w:t>addressee</w:t>
      </w:r>
      <w:r>
        <w:rPr>
          <w:spacing w:val="-3"/>
        </w:rPr>
        <w:t xml:space="preserve"> </w:t>
      </w:r>
      <w:r>
        <w:t>are</w:t>
      </w:r>
      <w:r>
        <w:rPr>
          <w:spacing w:val="-3"/>
        </w:rPr>
        <w:t xml:space="preserve"> </w:t>
      </w:r>
      <w:r>
        <w:t>meant</w:t>
      </w:r>
      <w:r>
        <w:rPr>
          <w:spacing w:val="-3"/>
        </w:rPr>
        <w:t xml:space="preserve"> </w:t>
      </w:r>
      <w:r>
        <w:t>for</w:t>
      </w:r>
      <w:r>
        <w:rPr>
          <w:spacing w:val="-3"/>
        </w:rPr>
        <w:t xml:space="preserve"> </w:t>
      </w:r>
      <w:r>
        <w:t>each</w:t>
      </w:r>
      <w:r>
        <w:rPr>
          <w:spacing w:val="-3"/>
        </w:rPr>
        <w:t xml:space="preserve"> </w:t>
      </w:r>
      <w:r>
        <w:t>other,</w:t>
      </w:r>
      <w:r>
        <w:rPr>
          <w:spacing w:val="-3"/>
        </w:rPr>
        <w:t xml:space="preserve"> </w:t>
      </w:r>
      <w:r>
        <w:t>and</w:t>
      </w:r>
      <w:r>
        <w:rPr>
          <w:spacing w:val="-3"/>
        </w:rPr>
        <w:t xml:space="preserve"> </w:t>
      </w:r>
      <w:r>
        <w:t>the</w:t>
      </w:r>
      <w:r>
        <w:rPr>
          <w:spacing w:val="-3"/>
        </w:rPr>
        <w:t xml:space="preserve"> </w:t>
      </w:r>
      <w:r>
        <w:t>other</w:t>
      </w:r>
      <w:r>
        <w:rPr>
          <w:spacing w:val="-3"/>
        </w:rPr>
        <w:t xml:space="preserve"> </w:t>
      </w:r>
      <w:r>
        <w:t xml:space="preserve">provides the reason for the supposed affection. The similarity at the sound level with the words </w:t>
      </w:r>
      <w:proofErr w:type="spellStart"/>
      <w:r>
        <w:rPr>
          <w:i/>
        </w:rPr>
        <w:t>maale</w:t>
      </w:r>
      <w:proofErr w:type="spellEnd"/>
      <w:r>
        <w:t>/</w:t>
      </w:r>
      <w:proofErr w:type="spellStart"/>
      <w:r>
        <w:rPr>
          <w:i/>
        </w:rPr>
        <w:t>gaale</w:t>
      </w:r>
      <w:proofErr w:type="spellEnd"/>
      <w:r>
        <w:rPr>
          <w:i/>
        </w:rPr>
        <w:t xml:space="preserve"> </w:t>
      </w:r>
      <w:r>
        <w:t xml:space="preserve">helps to create a nuanced sound pattern, which runs throughout the song jest. However, the weaving thread is the technique of sarcasm, which reminds us of what was expressed at the beginning about </w:t>
      </w:r>
      <w:proofErr w:type="spellStart"/>
      <w:r>
        <w:rPr>
          <w:i/>
        </w:rPr>
        <w:t>turquqa</w:t>
      </w:r>
      <w:proofErr w:type="spellEnd"/>
      <w:r>
        <w:t xml:space="preserve">. The possessive term </w:t>
      </w:r>
      <w:proofErr w:type="spellStart"/>
      <w:r>
        <w:rPr>
          <w:i/>
        </w:rPr>
        <w:t>kiyya</w:t>
      </w:r>
      <w:proofErr w:type="spellEnd"/>
      <w:r>
        <w:t>/mine indicates the relationship between the speaker in her role in this parody and the man as one slavishly attracted to her. He is sarcastically referred to as “my runner”, implying that the man is</w:t>
      </w:r>
      <w:r>
        <w:rPr>
          <w:spacing w:val="40"/>
        </w:rPr>
        <w:t xml:space="preserve"> </w:t>
      </w:r>
      <w:r>
        <w:t>active, athletic and restless. But the line that follows negates this</w:t>
      </w:r>
      <w:r>
        <w:rPr>
          <w:spacing w:val="-3"/>
        </w:rPr>
        <w:t xml:space="preserve"> </w:t>
      </w:r>
      <w:r>
        <w:t>sportsmanship</w:t>
      </w:r>
      <w:r>
        <w:rPr>
          <w:spacing w:val="-3"/>
        </w:rPr>
        <w:t xml:space="preserve"> </w:t>
      </w:r>
      <w:r>
        <w:t>attributed</w:t>
      </w:r>
      <w:r>
        <w:rPr>
          <w:spacing w:val="-3"/>
        </w:rPr>
        <w:t xml:space="preserve"> </w:t>
      </w:r>
      <w:r>
        <w:t>to him by alluding to his chronic back problem as a result of which he always</w:t>
      </w:r>
      <w:r>
        <w:rPr>
          <w:spacing w:val="-2"/>
        </w:rPr>
        <w:t xml:space="preserve"> </w:t>
      </w:r>
      <w:r>
        <w:t>lies</w:t>
      </w:r>
      <w:r>
        <w:rPr>
          <w:spacing w:val="-2"/>
        </w:rPr>
        <w:t xml:space="preserve"> </w:t>
      </w:r>
      <w:r>
        <w:t>down.</w:t>
      </w:r>
      <w:r>
        <w:rPr>
          <w:spacing w:val="-2"/>
        </w:rPr>
        <w:t xml:space="preserve"> </w:t>
      </w:r>
      <w:r>
        <w:t>He</w:t>
      </w:r>
      <w:r>
        <w:rPr>
          <w:spacing w:val="-2"/>
        </w:rPr>
        <w:t xml:space="preserve"> </w:t>
      </w:r>
      <w:r>
        <w:t>is again portrayed as one who does not take much milk, yet, this is</w:t>
      </w:r>
      <w:r>
        <w:rPr>
          <w:spacing w:val="-2"/>
        </w:rPr>
        <w:t xml:space="preserve"> </w:t>
      </w:r>
      <w:r>
        <w:t>explicitly</w:t>
      </w:r>
      <w:r>
        <w:rPr>
          <w:spacing w:val="-2"/>
        </w:rPr>
        <w:t xml:space="preserve"> </w:t>
      </w:r>
      <w:r>
        <w:t>ironic,</w:t>
      </w:r>
      <w:r>
        <w:rPr>
          <w:spacing w:val="-2"/>
        </w:rPr>
        <w:t xml:space="preserve"> </w:t>
      </w:r>
      <w:r>
        <w:t>in</w:t>
      </w:r>
      <w:r>
        <w:rPr>
          <w:spacing w:val="-2"/>
        </w:rPr>
        <w:t xml:space="preserve"> </w:t>
      </w:r>
      <w:r>
        <w:t>view</w:t>
      </w:r>
      <w:r>
        <w:rPr>
          <w:spacing w:val="-2"/>
        </w:rPr>
        <w:t xml:space="preserve"> </w:t>
      </w:r>
      <w:r>
        <w:t>of the previous revelation of his acutely malnourished body. His physical appearance is also a target of invective. The jester describes his</w:t>
      </w:r>
      <w:r>
        <w:rPr>
          <w:spacing w:val="-3"/>
        </w:rPr>
        <w:t xml:space="preserve"> </w:t>
      </w:r>
      <w:r>
        <w:t>nose</w:t>
      </w:r>
      <w:r>
        <w:rPr>
          <w:spacing w:val="-3"/>
        </w:rPr>
        <w:t xml:space="preserve"> </w:t>
      </w:r>
      <w:r>
        <w:t>in</w:t>
      </w:r>
      <w:r>
        <w:rPr>
          <w:spacing w:val="-3"/>
        </w:rPr>
        <w:t xml:space="preserve"> </w:t>
      </w:r>
      <w:r>
        <w:t>figurative</w:t>
      </w:r>
      <w:r>
        <w:rPr>
          <w:spacing w:val="-3"/>
        </w:rPr>
        <w:t xml:space="preserve"> </w:t>
      </w:r>
      <w:r>
        <w:t>terms</w:t>
      </w:r>
      <w:r>
        <w:rPr>
          <w:spacing w:val="-3"/>
        </w:rPr>
        <w:t xml:space="preserve"> </w:t>
      </w:r>
      <w:r>
        <w:t>as</w:t>
      </w:r>
      <w:r>
        <w:rPr>
          <w:spacing w:val="-3"/>
        </w:rPr>
        <w:t xml:space="preserve"> </w:t>
      </w:r>
      <w:proofErr w:type="spellStart"/>
      <w:r>
        <w:rPr>
          <w:i/>
        </w:rPr>
        <w:t>gorfa</w:t>
      </w:r>
      <w:proofErr w:type="spellEnd"/>
      <w:r>
        <w:t>,</w:t>
      </w:r>
      <w:r>
        <w:rPr>
          <w:spacing w:val="-3"/>
        </w:rPr>
        <w:t xml:space="preserve"> </w:t>
      </w:r>
      <w:r>
        <w:t>a</w:t>
      </w:r>
      <w:r>
        <w:rPr>
          <w:spacing w:val="-3"/>
        </w:rPr>
        <w:t xml:space="preserve"> </w:t>
      </w:r>
      <w:r>
        <w:t>spherical</w:t>
      </w:r>
      <w:r>
        <w:rPr>
          <w:spacing w:val="-3"/>
        </w:rPr>
        <w:t xml:space="preserve"> </w:t>
      </w:r>
      <w:r>
        <w:t xml:space="preserve">milk container locally weaved from certain </w:t>
      </w:r>
      <w:proofErr w:type="spellStart"/>
      <w:r>
        <w:t>fibres</w:t>
      </w:r>
      <w:proofErr w:type="spellEnd"/>
      <w:r>
        <w:t xml:space="preserve"> by women. It</w:t>
      </w:r>
      <w:r>
        <w:rPr>
          <w:spacing w:val="-3"/>
        </w:rPr>
        <w:t xml:space="preserve"> </w:t>
      </w:r>
      <w:r>
        <w:t>conjures</w:t>
      </w:r>
      <w:r>
        <w:rPr>
          <w:spacing w:val="-3"/>
        </w:rPr>
        <w:t xml:space="preserve"> </w:t>
      </w:r>
      <w:r>
        <w:t>the</w:t>
      </w:r>
      <w:r>
        <w:rPr>
          <w:spacing w:val="-3"/>
        </w:rPr>
        <w:t xml:space="preserve"> </w:t>
      </w:r>
      <w:r>
        <w:t>picture</w:t>
      </w:r>
      <w:r>
        <w:rPr>
          <w:spacing w:val="-3"/>
        </w:rPr>
        <w:t xml:space="preserve"> </w:t>
      </w:r>
      <w:r>
        <w:t>of</w:t>
      </w:r>
      <w:r>
        <w:rPr>
          <w:spacing w:val="-3"/>
        </w:rPr>
        <w:t xml:space="preserve"> </w:t>
      </w:r>
      <w:r>
        <w:t>a</w:t>
      </w:r>
      <w:r>
        <w:rPr>
          <w:spacing w:val="-3"/>
        </w:rPr>
        <w:t xml:space="preserve"> </w:t>
      </w:r>
      <w:r>
        <w:t>short</w:t>
      </w:r>
      <w:r>
        <w:rPr>
          <w:spacing w:val="-3"/>
        </w:rPr>
        <w:t xml:space="preserve"> </w:t>
      </w:r>
      <w:r>
        <w:t>and stout object. This is followed by the insulting claim that alludes to the varying afflictions weather patterns leave on his body.</w:t>
      </w:r>
    </w:p>
    <w:p w14:paraId="0EC6E05B" w14:textId="77777777" w:rsidR="00DE1EE7" w:rsidRDefault="00000000">
      <w:pPr>
        <w:pStyle w:val="BodyText"/>
        <w:tabs>
          <w:tab w:val="left" w:pos="4484"/>
        </w:tabs>
        <w:spacing w:before="58" w:line="552" w:lineRule="exact"/>
        <w:ind w:left="525" w:right="1272" w:hanging="360"/>
      </w:pPr>
      <w:r>
        <w:t>The</w:t>
      </w:r>
      <w:r>
        <w:rPr>
          <w:spacing w:val="-3"/>
        </w:rPr>
        <w:t xml:space="preserve"> </w:t>
      </w:r>
      <w:r>
        <w:t>pathetic</w:t>
      </w:r>
      <w:r>
        <w:rPr>
          <w:spacing w:val="-3"/>
        </w:rPr>
        <w:t xml:space="preserve"> </w:t>
      </w:r>
      <w:r>
        <w:t>picture</w:t>
      </w:r>
      <w:r>
        <w:rPr>
          <w:spacing w:val="-3"/>
        </w:rPr>
        <w:t xml:space="preserve"> </w:t>
      </w:r>
      <w:r>
        <w:t>of</w:t>
      </w:r>
      <w:r>
        <w:rPr>
          <w:spacing w:val="-3"/>
        </w:rPr>
        <w:t xml:space="preserve"> </w:t>
      </w:r>
      <w:r>
        <w:t>the</w:t>
      </w:r>
      <w:r>
        <w:rPr>
          <w:spacing w:val="-3"/>
        </w:rPr>
        <w:t xml:space="preserve"> </w:t>
      </w:r>
      <w:r>
        <w:t>man</w:t>
      </w:r>
      <w:r>
        <w:rPr>
          <w:spacing w:val="-3"/>
        </w:rPr>
        <w:t xml:space="preserve"> </w:t>
      </w:r>
      <w:r>
        <w:t>as</w:t>
      </w:r>
      <w:r>
        <w:rPr>
          <w:spacing w:val="-3"/>
        </w:rPr>
        <w:t xml:space="preserve"> </w:t>
      </w:r>
      <w:r>
        <w:t>he</w:t>
      </w:r>
      <w:r>
        <w:rPr>
          <w:spacing w:val="-3"/>
        </w:rPr>
        <w:t xml:space="preserve"> </w:t>
      </w:r>
      <w:r>
        <w:t>craves</w:t>
      </w:r>
      <w:r>
        <w:rPr>
          <w:spacing w:val="-3"/>
        </w:rPr>
        <w:t xml:space="preserve"> </w:t>
      </w:r>
      <w:r>
        <w:t>for</w:t>
      </w:r>
      <w:r>
        <w:rPr>
          <w:spacing w:val="-3"/>
        </w:rPr>
        <w:t xml:space="preserve"> </w:t>
      </w:r>
      <w:r>
        <w:t>the</w:t>
      </w:r>
      <w:r>
        <w:rPr>
          <w:spacing w:val="-3"/>
        </w:rPr>
        <w:t xml:space="preserve"> </w:t>
      </w:r>
      <w:r>
        <w:t>woman</w:t>
      </w:r>
      <w:r>
        <w:rPr>
          <w:spacing w:val="-3"/>
        </w:rPr>
        <w:t xml:space="preserve"> </w:t>
      </w:r>
      <w:r>
        <w:t>to</w:t>
      </w:r>
      <w:r>
        <w:rPr>
          <w:spacing w:val="-3"/>
        </w:rPr>
        <w:t xml:space="preserve"> </w:t>
      </w:r>
      <w:r>
        <w:t>cook</w:t>
      </w:r>
      <w:r>
        <w:rPr>
          <w:spacing w:val="-3"/>
        </w:rPr>
        <w:t xml:space="preserve"> </w:t>
      </w:r>
      <w:r>
        <w:t>for</w:t>
      </w:r>
      <w:r>
        <w:rPr>
          <w:spacing w:val="-3"/>
        </w:rPr>
        <w:t xml:space="preserve"> </w:t>
      </w:r>
      <w:r>
        <w:t>him</w:t>
      </w:r>
      <w:r>
        <w:rPr>
          <w:spacing w:val="-3"/>
        </w:rPr>
        <w:t xml:space="preserve"> </w:t>
      </w:r>
      <w:r>
        <w:t>is</w:t>
      </w:r>
      <w:r>
        <w:rPr>
          <w:spacing w:val="-3"/>
        </w:rPr>
        <w:t xml:space="preserve"> </w:t>
      </w:r>
      <w:r>
        <w:t xml:space="preserve">portrayed: Ak </w:t>
      </w:r>
      <w:proofErr w:type="spellStart"/>
      <w:r>
        <w:t>dubra</w:t>
      </w:r>
      <w:proofErr w:type="spellEnd"/>
      <w:r>
        <w:t xml:space="preserve"> ire </w:t>
      </w:r>
      <w:proofErr w:type="spellStart"/>
      <w:r>
        <w:t>nyaata</w:t>
      </w:r>
      <w:proofErr w:type="spellEnd"/>
      <w:r>
        <w:tab/>
        <w:t>He consumes ankle like girls</w:t>
      </w:r>
    </w:p>
    <w:p w14:paraId="7E99CD89" w14:textId="77777777" w:rsidR="00DE1EE7" w:rsidRDefault="00000000">
      <w:pPr>
        <w:pStyle w:val="BodyText"/>
        <w:tabs>
          <w:tab w:val="left" w:pos="4484"/>
        </w:tabs>
        <w:spacing w:line="218" w:lineRule="exact"/>
        <w:ind w:left="525"/>
      </w:pPr>
      <w:proofErr w:type="spellStart"/>
      <w:r>
        <w:t>Inhirate</w:t>
      </w:r>
      <w:proofErr w:type="spellEnd"/>
      <w:r>
        <w:t xml:space="preserve"> </w:t>
      </w:r>
      <w:proofErr w:type="spellStart"/>
      <w:r>
        <w:t>dubro</w:t>
      </w:r>
      <w:proofErr w:type="spellEnd"/>
      <w:r>
        <w:t xml:space="preserve"> </w:t>
      </w:r>
      <w:proofErr w:type="spellStart"/>
      <w:r>
        <w:rPr>
          <w:spacing w:val="-2"/>
        </w:rPr>
        <w:t>dhanaa</w:t>
      </w:r>
      <w:proofErr w:type="spellEnd"/>
      <w:r>
        <w:tab/>
        <w:t xml:space="preserve">He is greedy he canes </w:t>
      </w:r>
      <w:r>
        <w:rPr>
          <w:spacing w:val="-2"/>
        </w:rPr>
        <w:t>girls</w:t>
      </w:r>
    </w:p>
    <w:p w14:paraId="6D6EEFBC" w14:textId="77777777" w:rsidR="00DE1EE7" w:rsidRDefault="00000000">
      <w:pPr>
        <w:pStyle w:val="BodyText"/>
        <w:tabs>
          <w:tab w:val="left" w:pos="4484"/>
        </w:tabs>
        <w:ind w:left="525"/>
      </w:pPr>
      <w:proofErr w:type="spellStart"/>
      <w:r>
        <w:t>Amatee</w:t>
      </w:r>
      <w:proofErr w:type="spellEnd"/>
      <w:r>
        <w:t xml:space="preserve"> </w:t>
      </w:r>
      <w:proofErr w:type="spellStart"/>
      <w:r>
        <w:t>qulaa</w:t>
      </w:r>
      <w:proofErr w:type="spellEnd"/>
      <w:r>
        <w:t xml:space="preserve"> </w:t>
      </w:r>
      <w:proofErr w:type="spellStart"/>
      <w:r>
        <w:rPr>
          <w:spacing w:val="-5"/>
        </w:rPr>
        <w:t>kae</w:t>
      </w:r>
      <w:proofErr w:type="spellEnd"/>
      <w:r>
        <w:tab/>
        <w:t xml:space="preserve">He has bad manners he comes out </w:t>
      </w:r>
      <w:r>
        <w:rPr>
          <w:spacing w:val="-2"/>
        </w:rPr>
        <w:t>naked</w:t>
      </w:r>
    </w:p>
    <w:p w14:paraId="53EFFFF3" w14:textId="77777777" w:rsidR="00DE1EE7" w:rsidRDefault="00000000">
      <w:pPr>
        <w:pStyle w:val="BodyText"/>
        <w:tabs>
          <w:tab w:val="left" w:pos="4484"/>
        </w:tabs>
        <w:ind w:left="525"/>
      </w:pPr>
      <w:proofErr w:type="gramStart"/>
      <w:r>
        <w:t>Oh</w:t>
      </w:r>
      <w:proofErr w:type="gramEnd"/>
      <w:r>
        <w:t xml:space="preserve"> </w:t>
      </w:r>
      <w:proofErr w:type="spellStart"/>
      <w:r>
        <w:t>hadho</w:t>
      </w:r>
      <w:proofErr w:type="spellEnd"/>
      <w:r>
        <w:t xml:space="preserve"> </w:t>
      </w:r>
      <w:r>
        <w:rPr>
          <w:spacing w:val="-4"/>
        </w:rPr>
        <w:t>mana</w:t>
      </w:r>
      <w:r>
        <w:tab/>
        <w:t xml:space="preserve">Oh mother of the </w:t>
      </w:r>
      <w:r>
        <w:rPr>
          <w:spacing w:val="-2"/>
        </w:rPr>
        <w:t>house</w:t>
      </w:r>
    </w:p>
    <w:p w14:paraId="393AE279" w14:textId="77777777" w:rsidR="00DE1EE7" w:rsidRDefault="00000000">
      <w:pPr>
        <w:pStyle w:val="BodyText"/>
        <w:tabs>
          <w:tab w:val="left" w:pos="4484"/>
        </w:tabs>
        <w:ind w:left="525"/>
        <w:rPr>
          <w:i/>
        </w:rPr>
      </w:pPr>
      <w:r>
        <w:t xml:space="preserve">Buri </w:t>
      </w:r>
      <w:proofErr w:type="spellStart"/>
      <w:r>
        <w:t>suule</w:t>
      </w:r>
      <w:proofErr w:type="spellEnd"/>
      <w:r>
        <w:t xml:space="preserve"> </w:t>
      </w:r>
      <w:proofErr w:type="spellStart"/>
      <w:r>
        <w:t>anaa</w:t>
      </w:r>
      <w:proofErr w:type="spellEnd"/>
      <w:r>
        <w:t xml:space="preserve"> </w:t>
      </w:r>
      <w:proofErr w:type="spellStart"/>
      <w:r>
        <w:rPr>
          <w:spacing w:val="-2"/>
        </w:rPr>
        <w:t>dhaabi</w:t>
      </w:r>
      <w:proofErr w:type="spellEnd"/>
      <w:r>
        <w:tab/>
        <w:t>Cook</w:t>
      </w:r>
      <w:r>
        <w:rPr>
          <w:spacing w:val="-2"/>
        </w:rPr>
        <w:t xml:space="preserve"> </w:t>
      </w:r>
      <w:r>
        <w:t xml:space="preserve">for me </w:t>
      </w:r>
      <w:r>
        <w:rPr>
          <w:i/>
          <w:spacing w:val="-4"/>
        </w:rPr>
        <w:t>buri</w:t>
      </w:r>
    </w:p>
    <w:p w14:paraId="230F0397" w14:textId="77777777" w:rsidR="00DE1EE7" w:rsidRDefault="00000000">
      <w:pPr>
        <w:pStyle w:val="BodyText"/>
        <w:tabs>
          <w:tab w:val="left" w:pos="4484"/>
        </w:tabs>
        <w:ind w:left="525"/>
      </w:pPr>
      <w:proofErr w:type="gramStart"/>
      <w:r>
        <w:t>Oh</w:t>
      </w:r>
      <w:proofErr w:type="gramEnd"/>
      <w:r>
        <w:t xml:space="preserve"> abba </w:t>
      </w:r>
      <w:proofErr w:type="spellStart"/>
      <w:r>
        <w:rPr>
          <w:spacing w:val="-2"/>
        </w:rPr>
        <w:t>maale</w:t>
      </w:r>
      <w:proofErr w:type="spellEnd"/>
      <w:r>
        <w:tab/>
        <w:t xml:space="preserve">Oh the father of </w:t>
      </w:r>
      <w:r>
        <w:rPr>
          <w:spacing w:val="-2"/>
        </w:rPr>
        <w:t>whoever</w:t>
      </w:r>
    </w:p>
    <w:p w14:paraId="12098436" w14:textId="77777777" w:rsidR="00DE1EE7" w:rsidRDefault="00000000">
      <w:pPr>
        <w:pStyle w:val="BodyText"/>
        <w:tabs>
          <w:tab w:val="left" w:pos="4484"/>
        </w:tabs>
        <w:ind w:left="525"/>
        <w:rPr>
          <w:i/>
        </w:rPr>
      </w:pPr>
      <w:r>
        <w:t xml:space="preserve">Buri </w:t>
      </w:r>
      <w:proofErr w:type="spellStart"/>
      <w:r>
        <w:t>dhaabu</w:t>
      </w:r>
      <w:proofErr w:type="spellEnd"/>
      <w:r>
        <w:t xml:space="preserve"> </w:t>
      </w:r>
      <w:proofErr w:type="spellStart"/>
      <w:r>
        <w:rPr>
          <w:spacing w:val="-2"/>
        </w:rPr>
        <w:t>hintau</w:t>
      </w:r>
      <w:proofErr w:type="spellEnd"/>
      <w:r>
        <w:tab/>
        <w:t>I</w:t>
      </w:r>
      <w:r>
        <w:rPr>
          <w:spacing w:val="-2"/>
        </w:rPr>
        <w:t xml:space="preserve"> </w:t>
      </w:r>
      <w:r>
        <w:t xml:space="preserve">cannot cook </w:t>
      </w:r>
      <w:r>
        <w:rPr>
          <w:i/>
          <w:spacing w:val="-4"/>
        </w:rPr>
        <w:t>buri</w:t>
      </w:r>
    </w:p>
    <w:p w14:paraId="1221C29E" w14:textId="77777777" w:rsidR="00DE1EE7" w:rsidRDefault="00000000">
      <w:pPr>
        <w:pStyle w:val="BodyText"/>
        <w:tabs>
          <w:tab w:val="left" w:pos="4484"/>
        </w:tabs>
        <w:ind w:left="525"/>
      </w:pPr>
      <w:proofErr w:type="spellStart"/>
      <w:r>
        <w:t>Yabbiye</w:t>
      </w:r>
      <w:proofErr w:type="spellEnd"/>
      <w:r>
        <w:rPr>
          <w:spacing w:val="-13"/>
        </w:rPr>
        <w:t xml:space="preserve"> </w:t>
      </w:r>
      <w:proofErr w:type="spellStart"/>
      <w:r>
        <w:t>anat</w:t>
      </w:r>
      <w:proofErr w:type="spellEnd"/>
      <w:r>
        <w:rPr>
          <w:spacing w:val="-12"/>
        </w:rPr>
        <w:t xml:space="preserve"> </w:t>
      </w:r>
      <w:proofErr w:type="spellStart"/>
      <w:r>
        <w:rPr>
          <w:spacing w:val="-2"/>
        </w:rPr>
        <w:t>galcha</w:t>
      </w:r>
      <w:proofErr w:type="spellEnd"/>
      <w:r>
        <w:tab/>
        <w:t>I</w:t>
      </w:r>
      <w:r>
        <w:rPr>
          <w:spacing w:val="-2"/>
        </w:rPr>
        <w:t xml:space="preserve"> </w:t>
      </w:r>
      <w:r>
        <w:t xml:space="preserve">am the one to drive home the </w:t>
      </w:r>
      <w:r>
        <w:rPr>
          <w:spacing w:val="-2"/>
        </w:rPr>
        <w:t>calves</w:t>
      </w:r>
    </w:p>
    <w:p w14:paraId="3433E750" w14:textId="77777777" w:rsidR="00DE1EE7" w:rsidRDefault="00000000">
      <w:pPr>
        <w:pStyle w:val="BodyText"/>
        <w:tabs>
          <w:tab w:val="left" w:pos="4484"/>
        </w:tabs>
        <w:ind w:left="525"/>
      </w:pPr>
      <w:proofErr w:type="gramStart"/>
      <w:r>
        <w:t>Oh</w:t>
      </w:r>
      <w:proofErr w:type="gramEnd"/>
      <w:r>
        <w:t xml:space="preserve"> </w:t>
      </w:r>
      <w:proofErr w:type="spellStart"/>
      <w:r>
        <w:t>hadho</w:t>
      </w:r>
      <w:proofErr w:type="spellEnd"/>
      <w:r>
        <w:t xml:space="preserve"> </w:t>
      </w:r>
      <w:r>
        <w:rPr>
          <w:spacing w:val="-4"/>
        </w:rPr>
        <w:t>mana</w:t>
      </w:r>
      <w:r>
        <w:tab/>
        <w:t xml:space="preserve">Oh mother of the </w:t>
      </w:r>
      <w:r>
        <w:rPr>
          <w:spacing w:val="-2"/>
        </w:rPr>
        <w:t>house</w:t>
      </w:r>
    </w:p>
    <w:p w14:paraId="463DBF94" w14:textId="77777777" w:rsidR="00DE1EE7" w:rsidRDefault="00000000">
      <w:pPr>
        <w:pStyle w:val="BodyText"/>
        <w:tabs>
          <w:tab w:val="left" w:pos="4484"/>
        </w:tabs>
        <w:ind w:left="525"/>
      </w:pPr>
      <w:proofErr w:type="spellStart"/>
      <w:r>
        <w:t>Yabbi</w:t>
      </w:r>
      <w:proofErr w:type="spellEnd"/>
      <w:r>
        <w:rPr>
          <w:spacing w:val="-9"/>
        </w:rPr>
        <w:t xml:space="preserve"> </w:t>
      </w:r>
      <w:r>
        <w:t>tee</w:t>
      </w:r>
      <w:r>
        <w:rPr>
          <w:spacing w:val="-8"/>
        </w:rPr>
        <w:t xml:space="preserve"> </w:t>
      </w:r>
      <w:proofErr w:type="spellStart"/>
      <w:r>
        <w:t>anat</w:t>
      </w:r>
      <w:proofErr w:type="spellEnd"/>
      <w:r>
        <w:rPr>
          <w:spacing w:val="-8"/>
        </w:rPr>
        <w:t xml:space="preserve"> </w:t>
      </w:r>
      <w:proofErr w:type="spellStart"/>
      <w:r>
        <w:rPr>
          <w:spacing w:val="-2"/>
        </w:rPr>
        <w:t>galcha</w:t>
      </w:r>
      <w:proofErr w:type="spellEnd"/>
      <w:r>
        <w:tab/>
        <w:t xml:space="preserve">I will bring your calves for </w:t>
      </w:r>
      <w:r>
        <w:rPr>
          <w:spacing w:val="-5"/>
        </w:rPr>
        <w:t>you</w:t>
      </w:r>
    </w:p>
    <w:p w14:paraId="49EB7099" w14:textId="77777777" w:rsidR="00DE1EE7" w:rsidRDefault="00000000">
      <w:pPr>
        <w:pStyle w:val="BodyText"/>
        <w:tabs>
          <w:tab w:val="left" w:pos="4484"/>
        </w:tabs>
        <w:ind w:left="525"/>
      </w:pPr>
      <w:proofErr w:type="gramStart"/>
      <w:r>
        <w:t>Oh</w:t>
      </w:r>
      <w:proofErr w:type="gramEnd"/>
      <w:r>
        <w:t xml:space="preserve"> abba </w:t>
      </w:r>
      <w:proofErr w:type="spellStart"/>
      <w:r>
        <w:rPr>
          <w:spacing w:val="-2"/>
        </w:rPr>
        <w:t>maale</w:t>
      </w:r>
      <w:proofErr w:type="spellEnd"/>
      <w:r>
        <w:tab/>
        <w:t xml:space="preserve">Oh father of </w:t>
      </w:r>
      <w:r>
        <w:rPr>
          <w:spacing w:val="-2"/>
        </w:rPr>
        <w:t>whoever</w:t>
      </w:r>
    </w:p>
    <w:p w14:paraId="684B83A2" w14:textId="77777777" w:rsidR="00DE1EE7" w:rsidRDefault="00000000">
      <w:pPr>
        <w:pStyle w:val="BodyText"/>
        <w:tabs>
          <w:tab w:val="left" w:pos="4484"/>
        </w:tabs>
        <w:ind w:left="525"/>
      </w:pPr>
      <w:proofErr w:type="spellStart"/>
      <w:r>
        <w:t>Dhaabu</w:t>
      </w:r>
      <w:proofErr w:type="spellEnd"/>
      <w:r>
        <w:t xml:space="preserve"> </w:t>
      </w:r>
      <w:proofErr w:type="spellStart"/>
      <w:r>
        <w:rPr>
          <w:spacing w:val="-2"/>
        </w:rPr>
        <w:t>hintau</w:t>
      </w:r>
      <w:proofErr w:type="spellEnd"/>
      <w:r>
        <w:tab/>
        <w:t>I</w:t>
      </w:r>
      <w:r>
        <w:rPr>
          <w:spacing w:val="-2"/>
        </w:rPr>
        <w:t xml:space="preserve"> </w:t>
      </w:r>
      <w:r>
        <w:t xml:space="preserve">cannot </w:t>
      </w:r>
      <w:r>
        <w:rPr>
          <w:spacing w:val="-4"/>
        </w:rPr>
        <w:t>cook</w:t>
      </w:r>
    </w:p>
    <w:p w14:paraId="3405C6D4" w14:textId="77777777" w:rsidR="00DE1EE7" w:rsidRDefault="00000000">
      <w:pPr>
        <w:pStyle w:val="BodyText"/>
        <w:tabs>
          <w:tab w:val="left" w:pos="4484"/>
        </w:tabs>
        <w:ind w:left="525"/>
      </w:pPr>
      <w:proofErr w:type="spellStart"/>
      <w:r>
        <w:t>Qoraan</w:t>
      </w:r>
      <w:proofErr w:type="spellEnd"/>
      <w:r>
        <w:t xml:space="preserve"> </w:t>
      </w:r>
      <w:proofErr w:type="spellStart"/>
      <w:r>
        <w:t>kiyya</w:t>
      </w:r>
      <w:proofErr w:type="spellEnd"/>
      <w:r>
        <w:t xml:space="preserve"> </w:t>
      </w:r>
      <w:proofErr w:type="spellStart"/>
      <w:r>
        <w:t>anat</w:t>
      </w:r>
      <w:proofErr w:type="spellEnd"/>
      <w:r>
        <w:t xml:space="preserve"> </w:t>
      </w:r>
      <w:proofErr w:type="spellStart"/>
      <w:r>
        <w:rPr>
          <w:spacing w:val="-2"/>
        </w:rPr>
        <w:t>dhaqa</w:t>
      </w:r>
      <w:proofErr w:type="spellEnd"/>
      <w:r>
        <w:tab/>
        <w:t xml:space="preserve">I am the one to collect my </w:t>
      </w:r>
      <w:r>
        <w:rPr>
          <w:spacing w:val="-2"/>
        </w:rPr>
        <w:t>firewood</w:t>
      </w:r>
    </w:p>
    <w:p w14:paraId="5CA978D9" w14:textId="77777777" w:rsidR="00DE1EE7" w:rsidRDefault="00000000">
      <w:pPr>
        <w:pStyle w:val="BodyText"/>
        <w:tabs>
          <w:tab w:val="left" w:pos="4424"/>
        </w:tabs>
        <w:ind w:left="525"/>
      </w:pPr>
      <w:proofErr w:type="gramStart"/>
      <w:r>
        <w:t>Oh</w:t>
      </w:r>
      <w:proofErr w:type="gramEnd"/>
      <w:r>
        <w:t xml:space="preserve"> </w:t>
      </w:r>
      <w:proofErr w:type="spellStart"/>
      <w:r>
        <w:t>hadha</w:t>
      </w:r>
      <w:proofErr w:type="spellEnd"/>
      <w:r>
        <w:t xml:space="preserve"> </w:t>
      </w:r>
      <w:proofErr w:type="spellStart"/>
      <w:r>
        <w:rPr>
          <w:spacing w:val="-2"/>
        </w:rPr>
        <w:t>maana</w:t>
      </w:r>
      <w:proofErr w:type="spellEnd"/>
      <w:r>
        <w:tab/>
        <w:t xml:space="preserve">Oh mother of the </w:t>
      </w:r>
      <w:r>
        <w:rPr>
          <w:spacing w:val="-2"/>
        </w:rPr>
        <w:t>house</w:t>
      </w:r>
    </w:p>
    <w:p w14:paraId="6C8E01C2" w14:textId="77777777" w:rsidR="00DE1EE7" w:rsidRDefault="00000000">
      <w:pPr>
        <w:pStyle w:val="BodyText"/>
        <w:tabs>
          <w:tab w:val="left" w:pos="4484"/>
        </w:tabs>
        <w:ind w:left="525" w:right="2810"/>
      </w:pPr>
      <w:proofErr w:type="spellStart"/>
      <w:r>
        <w:t>Qoraan</w:t>
      </w:r>
      <w:proofErr w:type="spellEnd"/>
      <w:r>
        <w:t xml:space="preserve"> </w:t>
      </w:r>
      <w:proofErr w:type="spellStart"/>
      <w:r>
        <w:t>kee</w:t>
      </w:r>
      <w:proofErr w:type="spellEnd"/>
      <w:r>
        <w:t xml:space="preserve"> </w:t>
      </w:r>
      <w:proofErr w:type="spellStart"/>
      <w:r>
        <w:t>anat</w:t>
      </w:r>
      <w:proofErr w:type="spellEnd"/>
      <w:r>
        <w:t xml:space="preserve"> </w:t>
      </w:r>
      <w:proofErr w:type="spellStart"/>
      <w:r>
        <w:t>dhaqa</w:t>
      </w:r>
      <w:proofErr w:type="spellEnd"/>
      <w:r>
        <w:tab/>
        <w:t>I</w:t>
      </w:r>
      <w:r>
        <w:rPr>
          <w:spacing w:val="-10"/>
        </w:rPr>
        <w:t xml:space="preserve"> </w:t>
      </w:r>
      <w:r>
        <w:t>will</w:t>
      </w:r>
      <w:r>
        <w:rPr>
          <w:spacing w:val="-10"/>
        </w:rPr>
        <w:t xml:space="preserve"> </w:t>
      </w:r>
      <w:r>
        <w:t>collect</w:t>
      </w:r>
      <w:r>
        <w:rPr>
          <w:spacing w:val="-10"/>
        </w:rPr>
        <w:t xml:space="preserve"> </w:t>
      </w:r>
      <w:r>
        <w:t>your</w:t>
      </w:r>
      <w:r>
        <w:rPr>
          <w:spacing w:val="-10"/>
        </w:rPr>
        <w:t xml:space="preserve"> </w:t>
      </w:r>
      <w:r>
        <w:t xml:space="preserve">firewood Atin buri ana </w:t>
      </w:r>
      <w:proofErr w:type="spellStart"/>
      <w:r>
        <w:t>dhaabi</w:t>
      </w:r>
      <w:proofErr w:type="spellEnd"/>
      <w:r>
        <w:tab/>
        <w:t xml:space="preserve">You cook </w:t>
      </w:r>
      <w:r>
        <w:rPr>
          <w:i/>
        </w:rPr>
        <w:t xml:space="preserve">buri </w:t>
      </w:r>
      <w:r>
        <w:t>for me</w:t>
      </w:r>
    </w:p>
    <w:p w14:paraId="1EE66305" w14:textId="77777777" w:rsidR="00DE1EE7" w:rsidRDefault="00DE1EE7">
      <w:pPr>
        <w:pStyle w:val="BodyText"/>
        <w:ind w:left="0"/>
      </w:pPr>
    </w:p>
    <w:p w14:paraId="07716DE4" w14:textId="77777777" w:rsidR="00DE1EE7" w:rsidRDefault="00000000">
      <w:pPr>
        <w:pStyle w:val="BodyText"/>
        <w:ind w:right="746"/>
        <w:jc w:val="both"/>
      </w:pPr>
      <w:r>
        <w:t>Drawing on the already mentioned motif of the pipe-like knee and the fact that he cuts a loathsome</w:t>
      </w:r>
      <w:r>
        <w:rPr>
          <w:spacing w:val="27"/>
        </w:rPr>
        <w:t xml:space="preserve"> </w:t>
      </w:r>
      <w:r>
        <w:t>figure</w:t>
      </w:r>
      <w:r>
        <w:rPr>
          <w:spacing w:val="27"/>
        </w:rPr>
        <w:t xml:space="preserve"> </w:t>
      </w:r>
      <w:r>
        <w:t>that</w:t>
      </w:r>
      <w:r>
        <w:rPr>
          <w:spacing w:val="27"/>
        </w:rPr>
        <w:t xml:space="preserve"> </w:t>
      </w:r>
      <w:r>
        <w:t>people</w:t>
      </w:r>
      <w:r>
        <w:rPr>
          <w:spacing w:val="27"/>
        </w:rPr>
        <w:t xml:space="preserve"> </w:t>
      </w:r>
      <w:r>
        <w:t>wish</w:t>
      </w:r>
      <w:r>
        <w:rPr>
          <w:spacing w:val="27"/>
        </w:rPr>
        <w:t xml:space="preserve"> </w:t>
      </w:r>
      <w:r>
        <w:t>not</w:t>
      </w:r>
      <w:r>
        <w:rPr>
          <w:spacing w:val="27"/>
        </w:rPr>
        <w:t xml:space="preserve"> </w:t>
      </w:r>
      <w:r>
        <w:t>to see, he is shown naked, with loose skin belly, and ill-fitting trousers, presumably because of the loss of weight. By this, the speaker insinuates moral deprivation, for the man disregards decorum, exposing his nakedness rather unbecomingly.</w:t>
      </w:r>
      <w:r>
        <w:rPr>
          <w:spacing w:val="13"/>
        </w:rPr>
        <w:t xml:space="preserve"> </w:t>
      </w:r>
      <w:r>
        <w:t>Before</w:t>
      </w:r>
      <w:r>
        <w:rPr>
          <w:spacing w:val="14"/>
        </w:rPr>
        <w:t xml:space="preserve"> </w:t>
      </w:r>
      <w:r>
        <w:t>she</w:t>
      </w:r>
      <w:r>
        <w:rPr>
          <w:spacing w:val="13"/>
        </w:rPr>
        <w:t xml:space="preserve"> </w:t>
      </w:r>
      <w:r>
        <w:t>surrenders</w:t>
      </w:r>
      <w:r>
        <w:rPr>
          <w:spacing w:val="14"/>
        </w:rPr>
        <w:t xml:space="preserve"> </w:t>
      </w:r>
      <w:r>
        <w:t>her</w:t>
      </w:r>
      <w:r>
        <w:rPr>
          <w:spacing w:val="14"/>
        </w:rPr>
        <w:t xml:space="preserve"> </w:t>
      </w:r>
      <w:r>
        <w:t>role</w:t>
      </w:r>
      <w:r>
        <w:rPr>
          <w:spacing w:val="13"/>
        </w:rPr>
        <w:t xml:space="preserve"> </w:t>
      </w:r>
      <w:r>
        <w:t>to</w:t>
      </w:r>
      <w:r>
        <w:rPr>
          <w:spacing w:val="-1"/>
        </w:rPr>
        <w:t xml:space="preserve"> </w:t>
      </w:r>
      <w:r>
        <w:t>other</w:t>
      </w:r>
      <w:r>
        <w:rPr>
          <w:spacing w:val="-1"/>
        </w:rPr>
        <w:t xml:space="preserve"> </w:t>
      </w:r>
      <w:r>
        <w:t>performers,</w:t>
      </w:r>
      <w:r>
        <w:rPr>
          <w:spacing w:val="-1"/>
        </w:rPr>
        <w:t xml:space="preserve"> </w:t>
      </w:r>
      <w:r>
        <w:t>the</w:t>
      </w:r>
      <w:r>
        <w:rPr>
          <w:spacing w:val="-1"/>
        </w:rPr>
        <w:t xml:space="preserve"> </w:t>
      </w:r>
      <w:r>
        <w:t>speaker</w:t>
      </w:r>
      <w:r>
        <w:rPr>
          <w:spacing w:val="-1"/>
        </w:rPr>
        <w:t xml:space="preserve"> </w:t>
      </w:r>
      <w:r>
        <w:t>focuses</w:t>
      </w:r>
      <w:r>
        <w:rPr>
          <w:spacing w:val="-1"/>
        </w:rPr>
        <w:t xml:space="preserve"> </w:t>
      </w:r>
      <w:r>
        <w:t>on</w:t>
      </w:r>
      <w:r>
        <w:rPr>
          <w:spacing w:val="-1"/>
        </w:rPr>
        <w:t xml:space="preserve"> </w:t>
      </w:r>
      <w:r>
        <w:rPr>
          <w:spacing w:val="-5"/>
        </w:rPr>
        <w:t>the</w:t>
      </w:r>
    </w:p>
    <w:p w14:paraId="25918AB6" w14:textId="77777777" w:rsidR="00DE1EE7" w:rsidRDefault="00DE1EE7">
      <w:pPr>
        <w:pStyle w:val="BodyText"/>
        <w:jc w:val="both"/>
        <w:sectPr w:rsidR="00DE1EE7">
          <w:pgSz w:w="11920" w:h="16840"/>
          <w:pgMar w:top="1380" w:right="708" w:bottom="980" w:left="1275" w:header="0" w:footer="718" w:gutter="0"/>
          <w:cols w:space="720"/>
        </w:sectPr>
      </w:pPr>
    </w:p>
    <w:p w14:paraId="5B833B83" w14:textId="77777777" w:rsidR="00DE1EE7" w:rsidRDefault="00000000">
      <w:pPr>
        <w:pStyle w:val="BodyText"/>
        <w:spacing w:before="60"/>
        <w:ind w:right="747"/>
        <w:jc w:val="both"/>
      </w:pPr>
      <w:r>
        <w:lastRenderedPageBreak/>
        <w:t>man’s irritable mood, which he takes out on the girls. The two lines about “consuming the ankle” and “caning girls” are loaded with cultural overtones that need some explanation. Normally the ankle as a portion of meat is preserved for girls, other cuts being ritually assigned to</w:t>
      </w:r>
      <w:r>
        <w:rPr>
          <w:spacing w:val="-3"/>
        </w:rPr>
        <w:t xml:space="preserve"> </w:t>
      </w:r>
      <w:r>
        <w:t>the</w:t>
      </w:r>
      <w:r>
        <w:rPr>
          <w:spacing w:val="-3"/>
        </w:rPr>
        <w:t xml:space="preserve"> </w:t>
      </w:r>
      <w:r>
        <w:t>men,</w:t>
      </w:r>
      <w:r>
        <w:rPr>
          <w:spacing w:val="-3"/>
        </w:rPr>
        <w:t xml:space="preserve"> </w:t>
      </w:r>
      <w:r>
        <w:t>women</w:t>
      </w:r>
      <w:r>
        <w:rPr>
          <w:spacing w:val="-3"/>
        </w:rPr>
        <w:t xml:space="preserve"> </w:t>
      </w:r>
      <w:r>
        <w:t>and</w:t>
      </w:r>
      <w:r>
        <w:rPr>
          <w:spacing w:val="-3"/>
        </w:rPr>
        <w:t xml:space="preserve"> </w:t>
      </w:r>
      <w:r>
        <w:t>boys.</w:t>
      </w:r>
      <w:r>
        <w:rPr>
          <w:spacing w:val="-3"/>
        </w:rPr>
        <w:t xml:space="preserve"> </w:t>
      </w:r>
      <w:r>
        <w:t>The</w:t>
      </w:r>
      <w:r>
        <w:rPr>
          <w:spacing w:val="-3"/>
        </w:rPr>
        <w:t xml:space="preserve"> </w:t>
      </w:r>
      <w:r>
        <w:t>consumption</w:t>
      </w:r>
      <w:r>
        <w:rPr>
          <w:spacing w:val="-3"/>
        </w:rPr>
        <w:t xml:space="preserve"> </w:t>
      </w:r>
      <w:r>
        <w:t>of</w:t>
      </w:r>
      <w:r>
        <w:rPr>
          <w:spacing w:val="-3"/>
        </w:rPr>
        <w:t xml:space="preserve"> </w:t>
      </w:r>
      <w:r>
        <w:t>ankle,</w:t>
      </w:r>
      <w:r>
        <w:rPr>
          <w:spacing w:val="-3"/>
        </w:rPr>
        <w:t xml:space="preserve"> </w:t>
      </w:r>
      <w:r>
        <w:t>like</w:t>
      </w:r>
      <w:r>
        <w:rPr>
          <w:spacing w:val="-3"/>
        </w:rPr>
        <w:t xml:space="preserve"> </w:t>
      </w:r>
      <w:r>
        <w:t>girls,</w:t>
      </w:r>
      <w:r>
        <w:rPr>
          <w:spacing w:val="-3"/>
        </w:rPr>
        <w:t xml:space="preserve"> </w:t>
      </w:r>
      <w:r>
        <w:t>on</w:t>
      </w:r>
      <w:r>
        <w:rPr>
          <w:spacing w:val="-3"/>
        </w:rPr>
        <w:t xml:space="preserve"> </w:t>
      </w:r>
      <w:r>
        <w:t>the</w:t>
      </w:r>
      <w:r>
        <w:rPr>
          <w:spacing w:val="-3"/>
        </w:rPr>
        <w:t xml:space="preserve"> </w:t>
      </w:r>
      <w:r>
        <w:t>part</w:t>
      </w:r>
      <w:r>
        <w:rPr>
          <w:spacing w:val="-3"/>
        </w:rPr>
        <w:t xml:space="preserve"> </w:t>
      </w:r>
      <w:r>
        <w:t>of</w:t>
      </w:r>
      <w:r>
        <w:rPr>
          <w:spacing w:val="-3"/>
        </w:rPr>
        <w:t xml:space="preserve"> </w:t>
      </w:r>
      <w:r>
        <w:t>the man is condescension to a lower status for purposes</w:t>
      </w:r>
      <w:r>
        <w:rPr>
          <w:spacing w:val="-3"/>
        </w:rPr>
        <w:t xml:space="preserve"> </w:t>
      </w:r>
      <w:r>
        <w:t>of</w:t>
      </w:r>
      <w:r>
        <w:rPr>
          <w:spacing w:val="-3"/>
        </w:rPr>
        <w:t xml:space="preserve"> </w:t>
      </w:r>
      <w:r>
        <w:t>attending</w:t>
      </w:r>
      <w:r>
        <w:rPr>
          <w:spacing w:val="-3"/>
        </w:rPr>
        <w:t xml:space="preserve"> </w:t>
      </w:r>
      <w:r>
        <w:t>to</w:t>
      </w:r>
      <w:r>
        <w:rPr>
          <w:spacing w:val="-3"/>
        </w:rPr>
        <w:t xml:space="preserve"> </w:t>
      </w:r>
      <w:r>
        <w:t>his</w:t>
      </w:r>
      <w:r>
        <w:rPr>
          <w:spacing w:val="-3"/>
        </w:rPr>
        <w:t xml:space="preserve"> </w:t>
      </w:r>
      <w:r>
        <w:t>hunger.</w:t>
      </w:r>
      <w:r>
        <w:rPr>
          <w:spacing w:val="-3"/>
        </w:rPr>
        <w:t xml:space="preserve"> </w:t>
      </w:r>
      <w:r>
        <w:t>His</w:t>
      </w:r>
      <w:r>
        <w:rPr>
          <w:spacing w:val="-3"/>
        </w:rPr>
        <w:t xml:space="preserve"> </w:t>
      </w:r>
      <w:r>
        <w:t>caning</w:t>
      </w:r>
      <w:r>
        <w:rPr>
          <w:spacing w:val="-3"/>
        </w:rPr>
        <w:t xml:space="preserve"> </w:t>
      </w:r>
      <w:r>
        <w:t>of the girls further indicates this flouting of the rules, because conventionally it is the mothers who discipline daughters. The man is rebuked for</w:t>
      </w:r>
      <w:r>
        <w:rPr>
          <w:spacing w:val="-3"/>
        </w:rPr>
        <w:t xml:space="preserve"> </w:t>
      </w:r>
      <w:r>
        <w:t>refusing</w:t>
      </w:r>
      <w:r>
        <w:rPr>
          <w:spacing w:val="-3"/>
        </w:rPr>
        <w:t xml:space="preserve"> </w:t>
      </w:r>
      <w:r>
        <w:t>to</w:t>
      </w:r>
      <w:r>
        <w:rPr>
          <w:spacing w:val="-3"/>
        </w:rPr>
        <w:t xml:space="preserve"> </w:t>
      </w:r>
      <w:r>
        <w:t>respect</w:t>
      </w:r>
      <w:r>
        <w:rPr>
          <w:spacing w:val="-3"/>
        </w:rPr>
        <w:t xml:space="preserve"> </w:t>
      </w:r>
      <w:r>
        <w:t>the</w:t>
      </w:r>
      <w:r>
        <w:rPr>
          <w:spacing w:val="-3"/>
        </w:rPr>
        <w:t xml:space="preserve"> </w:t>
      </w:r>
      <w:r>
        <w:t>social</w:t>
      </w:r>
      <w:r>
        <w:rPr>
          <w:spacing w:val="-3"/>
        </w:rPr>
        <w:t xml:space="preserve"> </w:t>
      </w:r>
      <w:r>
        <w:t>space</w:t>
      </w:r>
      <w:r>
        <w:rPr>
          <w:spacing w:val="-3"/>
        </w:rPr>
        <w:t xml:space="preserve"> </w:t>
      </w:r>
      <w:r>
        <w:t>and</w:t>
      </w:r>
      <w:r>
        <w:rPr>
          <w:spacing w:val="-3"/>
        </w:rPr>
        <w:t xml:space="preserve"> </w:t>
      </w:r>
      <w:r>
        <w:t>the privacy due to girls.</w:t>
      </w:r>
    </w:p>
    <w:p w14:paraId="548EF0CC" w14:textId="77777777" w:rsidR="00DE1EE7" w:rsidRDefault="00DE1EE7">
      <w:pPr>
        <w:pStyle w:val="BodyText"/>
        <w:ind w:left="0"/>
      </w:pPr>
    </w:p>
    <w:p w14:paraId="0AB8A4A5" w14:textId="77777777" w:rsidR="00DE1EE7" w:rsidRDefault="00000000">
      <w:pPr>
        <w:pStyle w:val="BodyText"/>
        <w:ind w:right="746"/>
        <w:jc w:val="both"/>
      </w:pPr>
      <w:r>
        <w:t xml:space="preserve">The last lines dramatize the argument between the man and his consort. According to the speaker the man had gone in search of this wild tuber called </w:t>
      </w:r>
      <w:r>
        <w:rPr>
          <w:i/>
        </w:rPr>
        <w:t xml:space="preserve">buri </w:t>
      </w:r>
      <w:r>
        <w:t>already referred to above. The acquisition of it was a hazardous task because the tuber normally lodges itself among deeply</w:t>
      </w:r>
      <w:r>
        <w:rPr>
          <w:spacing w:val="-2"/>
        </w:rPr>
        <w:t xml:space="preserve"> </w:t>
      </w:r>
      <w:r>
        <w:t>penetrating</w:t>
      </w:r>
      <w:r>
        <w:rPr>
          <w:spacing w:val="-2"/>
        </w:rPr>
        <w:t xml:space="preserve"> </w:t>
      </w:r>
      <w:r>
        <w:t>and</w:t>
      </w:r>
      <w:r>
        <w:rPr>
          <w:spacing w:val="-2"/>
        </w:rPr>
        <w:t xml:space="preserve"> </w:t>
      </w:r>
      <w:r>
        <w:t>intertwining</w:t>
      </w:r>
      <w:r>
        <w:rPr>
          <w:spacing w:val="-2"/>
        </w:rPr>
        <w:t xml:space="preserve"> </w:t>
      </w:r>
      <w:r>
        <w:t>roots</w:t>
      </w:r>
      <w:r>
        <w:rPr>
          <w:spacing w:val="-2"/>
        </w:rPr>
        <w:t xml:space="preserve"> </w:t>
      </w:r>
      <w:r>
        <w:t>from</w:t>
      </w:r>
      <w:r>
        <w:rPr>
          <w:spacing w:val="-2"/>
        </w:rPr>
        <w:t xml:space="preserve"> </w:t>
      </w:r>
      <w:r>
        <w:t>which</w:t>
      </w:r>
      <w:r>
        <w:rPr>
          <w:spacing w:val="-2"/>
        </w:rPr>
        <w:t xml:space="preserve"> </w:t>
      </w:r>
      <w:r>
        <w:t>it</w:t>
      </w:r>
      <w:r>
        <w:rPr>
          <w:spacing w:val="-2"/>
        </w:rPr>
        <w:t xml:space="preserve"> </w:t>
      </w:r>
      <w:r>
        <w:t>needed</w:t>
      </w:r>
      <w:r>
        <w:rPr>
          <w:spacing w:val="-2"/>
        </w:rPr>
        <w:t xml:space="preserve"> </w:t>
      </w:r>
      <w:r>
        <w:t>to</w:t>
      </w:r>
      <w:r>
        <w:rPr>
          <w:spacing w:val="-2"/>
        </w:rPr>
        <w:t xml:space="preserve"> </w:t>
      </w:r>
      <w:r>
        <w:t>be</w:t>
      </w:r>
      <w:r>
        <w:rPr>
          <w:spacing w:val="-2"/>
        </w:rPr>
        <w:t xml:space="preserve"> </w:t>
      </w:r>
      <w:r>
        <w:t>dug</w:t>
      </w:r>
      <w:r>
        <w:rPr>
          <w:spacing w:val="-2"/>
        </w:rPr>
        <w:t xml:space="preserve"> </w:t>
      </w:r>
      <w:r>
        <w:t>out.</w:t>
      </w:r>
      <w:r>
        <w:rPr>
          <w:spacing w:val="-2"/>
        </w:rPr>
        <w:t xml:space="preserve"> </w:t>
      </w:r>
      <w:r>
        <w:t>It</w:t>
      </w:r>
      <w:r>
        <w:rPr>
          <w:spacing w:val="-2"/>
        </w:rPr>
        <w:t xml:space="preserve"> </w:t>
      </w:r>
      <w:r>
        <w:t>thus</w:t>
      </w:r>
      <w:r>
        <w:rPr>
          <w:spacing w:val="-2"/>
        </w:rPr>
        <w:t xml:space="preserve"> </w:t>
      </w:r>
      <w:r>
        <w:t xml:space="preserve">becomes a precious commodity, given the prevailing hunger and the amount of energy the man expended to secure it. It is this commodity that the man asks the woman to cook for him, a request she declines citing her numerous </w:t>
      </w:r>
      <w:proofErr w:type="gramStart"/>
      <w:r>
        <w:t>commitment</w:t>
      </w:r>
      <w:proofErr w:type="gramEnd"/>
      <w:r>
        <w:t xml:space="preserve"> to the household chores such as bringing firewood, calves and livestock to the home. What is interesting is the length to</w:t>
      </w:r>
      <w:r>
        <w:rPr>
          <w:spacing w:val="40"/>
        </w:rPr>
        <w:t xml:space="preserve"> </w:t>
      </w:r>
      <w:r>
        <w:t>which the man was prepared to acquiesce to role reversal in order to have the commodity cooked, so that he satisfies his cravings. Collecting firewood, bringing calves and donkeys into the home are distinctly female tasks according to culturally accepted arrangement. The assumption of the duties ordinarily performed by women</w:t>
      </w:r>
      <w:r>
        <w:rPr>
          <w:spacing w:val="-3"/>
        </w:rPr>
        <w:t xml:space="preserve"> </w:t>
      </w:r>
      <w:r>
        <w:t>is</w:t>
      </w:r>
      <w:r>
        <w:rPr>
          <w:spacing w:val="-3"/>
        </w:rPr>
        <w:t xml:space="preserve"> </w:t>
      </w:r>
      <w:r>
        <w:t>a</w:t>
      </w:r>
      <w:r>
        <w:rPr>
          <w:spacing w:val="-3"/>
        </w:rPr>
        <w:t xml:space="preserve"> </w:t>
      </w:r>
      <w:r>
        <w:t>feminizing</w:t>
      </w:r>
      <w:r>
        <w:rPr>
          <w:spacing w:val="-3"/>
        </w:rPr>
        <w:t xml:space="preserve"> </w:t>
      </w:r>
      <w:r>
        <w:t>idiom</w:t>
      </w:r>
      <w:r>
        <w:rPr>
          <w:spacing w:val="-3"/>
        </w:rPr>
        <w:t xml:space="preserve"> </w:t>
      </w:r>
      <w:r>
        <w:t>which</w:t>
      </w:r>
      <w:r>
        <w:rPr>
          <w:spacing w:val="-3"/>
        </w:rPr>
        <w:t xml:space="preserve"> </w:t>
      </w:r>
      <w:r>
        <w:t>in</w:t>
      </w:r>
      <w:r>
        <w:rPr>
          <w:spacing w:val="-3"/>
        </w:rPr>
        <w:t xml:space="preserve"> </w:t>
      </w:r>
      <w:r>
        <w:t>turn makes him an object of mirth.</w:t>
      </w:r>
    </w:p>
    <w:p w14:paraId="6890FBF2" w14:textId="77777777" w:rsidR="00DE1EE7" w:rsidRDefault="00000000">
      <w:pPr>
        <w:pStyle w:val="BodyText"/>
        <w:spacing w:before="276"/>
        <w:ind w:right="744"/>
        <w:jc w:val="both"/>
      </w:pPr>
      <w:r>
        <w:t xml:space="preserve">In their entirety, these songs are a parody of the men playing out their daily lives. Their </w:t>
      </w:r>
      <w:proofErr w:type="spellStart"/>
      <w:r>
        <w:t>behaviour</w:t>
      </w:r>
      <w:proofErr w:type="spellEnd"/>
      <w:r>
        <w:t xml:space="preserve"> appears as trifles in contrast to their bloated self-imaging. On the one hand, the men perceive themselves</w:t>
      </w:r>
      <w:r>
        <w:rPr>
          <w:spacing w:val="-5"/>
        </w:rPr>
        <w:t xml:space="preserve"> </w:t>
      </w:r>
      <w:r>
        <w:t>as</w:t>
      </w:r>
      <w:r>
        <w:rPr>
          <w:spacing w:val="-5"/>
        </w:rPr>
        <w:t xml:space="preserve"> </w:t>
      </w:r>
      <w:r>
        <w:t>possessing</w:t>
      </w:r>
      <w:r>
        <w:rPr>
          <w:spacing w:val="-5"/>
        </w:rPr>
        <w:t xml:space="preserve"> </w:t>
      </w:r>
      <w:r>
        <w:t>admirable</w:t>
      </w:r>
      <w:r>
        <w:rPr>
          <w:spacing w:val="-5"/>
        </w:rPr>
        <w:t xml:space="preserve"> </w:t>
      </w:r>
      <w:r>
        <w:t>qualities</w:t>
      </w:r>
      <w:r>
        <w:rPr>
          <w:spacing w:val="-5"/>
        </w:rPr>
        <w:t xml:space="preserve"> </w:t>
      </w:r>
      <w:r>
        <w:t>like</w:t>
      </w:r>
      <w:r>
        <w:rPr>
          <w:spacing w:val="-5"/>
        </w:rPr>
        <w:t xml:space="preserve"> </w:t>
      </w:r>
      <w:r>
        <w:t>bravery,</w:t>
      </w:r>
      <w:r>
        <w:rPr>
          <w:spacing w:val="-5"/>
        </w:rPr>
        <w:t xml:space="preserve"> </w:t>
      </w:r>
      <w:r>
        <w:t>strength,</w:t>
      </w:r>
      <w:r>
        <w:rPr>
          <w:spacing w:val="-5"/>
        </w:rPr>
        <w:t xml:space="preserve"> </w:t>
      </w:r>
      <w:r>
        <w:t>persistence, endurance, and the like, while on the other,</w:t>
      </w:r>
      <w:r>
        <w:rPr>
          <w:spacing w:val="-3"/>
        </w:rPr>
        <w:t xml:space="preserve"> </w:t>
      </w:r>
      <w:r>
        <w:t>these</w:t>
      </w:r>
      <w:r>
        <w:rPr>
          <w:spacing w:val="-3"/>
        </w:rPr>
        <w:t xml:space="preserve"> </w:t>
      </w:r>
      <w:r>
        <w:t>lofty</w:t>
      </w:r>
      <w:r>
        <w:rPr>
          <w:spacing w:val="-3"/>
        </w:rPr>
        <w:t xml:space="preserve"> </w:t>
      </w:r>
      <w:r>
        <w:t>qualities</w:t>
      </w:r>
      <w:r>
        <w:rPr>
          <w:spacing w:val="-3"/>
        </w:rPr>
        <w:t xml:space="preserve"> </w:t>
      </w:r>
      <w:r>
        <w:t>are</w:t>
      </w:r>
      <w:r>
        <w:rPr>
          <w:spacing w:val="-3"/>
        </w:rPr>
        <w:t xml:space="preserve"> </w:t>
      </w:r>
      <w:r>
        <w:t>no</w:t>
      </w:r>
      <w:r>
        <w:rPr>
          <w:spacing w:val="-3"/>
        </w:rPr>
        <w:t xml:space="preserve"> </w:t>
      </w:r>
      <w:r>
        <w:t>more</w:t>
      </w:r>
      <w:r>
        <w:rPr>
          <w:spacing w:val="-3"/>
        </w:rPr>
        <w:t xml:space="preserve"> </w:t>
      </w:r>
      <w:r>
        <w:t>than</w:t>
      </w:r>
      <w:r>
        <w:rPr>
          <w:spacing w:val="-3"/>
        </w:rPr>
        <w:t xml:space="preserve"> </w:t>
      </w:r>
      <w:r>
        <w:t>figments</w:t>
      </w:r>
      <w:r>
        <w:rPr>
          <w:spacing w:val="-3"/>
        </w:rPr>
        <w:t xml:space="preserve"> </w:t>
      </w:r>
      <w:r>
        <w:t>of their fertile imaginations. These positive qualities are particularly</w:t>
      </w:r>
      <w:r>
        <w:rPr>
          <w:spacing w:val="-3"/>
        </w:rPr>
        <w:t xml:space="preserve"> </w:t>
      </w:r>
      <w:r>
        <w:t>portrayed</w:t>
      </w:r>
      <w:r>
        <w:rPr>
          <w:spacing w:val="-3"/>
        </w:rPr>
        <w:t xml:space="preserve"> </w:t>
      </w:r>
      <w:r>
        <w:t>as</w:t>
      </w:r>
      <w:r>
        <w:rPr>
          <w:spacing w:val="-3"/>
        </w:rPr>
        <w:t xml:space="preserve"> </w:t>
      </w:r>
      <w:r>
        <w:t>male</w:t>
      </w:r>
      <w:r>
        <w:rPr>
          <w:spacing w:val="-3"/>
        </w:rPr>
        <w:t xml:space="preserve"> </w:t>
      </w:r>
      <w:r>
        <w:t>qualities and in normal speech any one</w:t>
      </w:r>
      <w:r>
        <w:rPr>
          <w:spacing w:val="-2"/>
        </w:rPr>
        <w:t xml:space="preserve"> </w:t>
      </w:r>
      <w:r>
        <w:t>lacking</w:t>
      </w:r>
      <w:r>
        <w:rPr>
          <w:spacing w:val="-2"/>
        </w:rPr>
        <w:t xml:space="preserve"> </w:t>
      </w:r>
      <w:r>
        <w:t>them</w:t>
      </w:r>
      <w:r>
        <w:rPr>
          <w:spacing w:val="-2"/>
        </w:rPr>
        <w:t xml:space="preserve"> </w:t>
      </w:r>
      <w:r>
        <w:t>is</w:t>
      </w:r>
      <w:r>
        <w:rPr>
          <w:spacing w:val="-2"/>
        </w:rPr>
        <w:t xml:space="preserve"> </w:t>
      </w:r>
      <w:r>
        <w:t>said</w:t>
      </w:r>
      <w:r>
        <w:rPr>
          <w:spacing w:val="-2"/>
        </w:rPr>
        <w:t xml:space="preserve"> </w:t>
      </w:r>
      <w:r>
        <w:t>not</w:t>
      </w:r>
      <w:r>
        <w:rPr>
          <w:spacing w:val="-2"/>
        </w:rPr>
        <w:t xml:space="preserve"> </w:t>
      </w:r>
      <w:r>
        <w:t>to</w:t>
      </w:r>
      <w:r>
        <w:rPr>
          <w:spacing w:val="-2"/>
        </w:rPr>
        <w:t xml:space="preserve"> </w:t>
      </w:r>
      <w:r>
        <w:t>be</w:t>
      </w:r>
      <w:r>
        <w:rPr>
          <w:spacing w:val="-2"/>
        </w:rPr>
        <w:t xml:space="preserve"> </w:t>
      </w:r>
      <w:r>
        <w:t>man</w:t>
      </w:r>
      <w:r>
        <w:rPr>
          <w:spacing w:val="-2"/>
        </w:rPr>
        <w:t xml:space="preserve"> </w:t>
      </w:r>
      <w:r>
        <w:t>enough.</w:t>
      </w:r>
      <w:r>
        <w:rPr>
          <w:spacing w:val="-2"/>
        </w:rPr>
        <w:t xml:space="preserve"> </w:t>
      </w:r>
      <w:r>
        <w:t>The</w:t>
      </w:r>
      <w:r>
        <w:rPr>
          <w:spacing w:val="-2"/>
        </w:rPr>
        <w:t xml:space="preserve"> </w:t>
      </w:r>
      <w:r>
        <w:t>songs</w:t>
      </w:r>
      <w:r>
        <w:rPr>
          <w:spacing w:val="-2"/>
        </w:rPr>
        <w:t xml:space="preserve"> </w:t>
      </w:r>
      <w:r>
        <w:t>question the validity of such male notions by subjecting these invincible men to scrutiny. By broadcasting the gory details of the nasty stories of men who are purportedly conquerors of females, and therefore an epitome of maleness in the public arena, the songs</w:t>
      </w:r>
      <w:r>
        <w:rPr>
          <w:spacing w:val="-2"/>
        </w:rPr>
        <w:t xml:space="preserve"> </w:t>
      </w:r>
      <w:r>
        <w:t>deconstruct</w:t>
      </w:r>
      <w:r>
        <w:rPr>
          <w:spacing w:val="-2"/>
        </w:rPr>
        <w:t xml:space="preserve"> </w:t>
      </w:r>
      <w:r>
        <w:t>the myth of male superiority and lay them bare. By so doing, the women jesters are not necessarily</w:t>
      </w:r>
      <w:r>
        <w:rPr>
          <w:spacing w:val="40"/>
        </w:rPr>
        <w:t xml:space="preserve"> </w:t>
      </w:r>
      <w:r>
        <w:t>conforming</w:t>
      </w:r>
      <w:r>
        <w:rPr>
          <w:spacing w:val="40"/>
        </w:rPr>
        <w:t xml:space="preserve"> </w:t>
      </w:r>
      <w:r>
        <w:t>to</w:t>
      </w:r>
      <w:r>
        <w:rPr>
          <w:spacing w:val="40"/>
        </w:rPr>
        <w:t xml:space="preserve"> </w:t>
      </w:r>
      <w:r>
        <w:t>the</w:t>
      </w:r>
      <w:r>
        <w:rPr>
          <w:spacing w:val="40"/>
        </w:rPr>
        <w:t xml:space="preserve"> </w:t>
      </w:r>
      <w:r>
        <w:t>conventions</w:t>
      </w:r>
      <w:r>
        <w:rPr>
          <w:spacing w:val="40"/>
        </w:rPr>
        <w:t xml:space="preserve"> </w:t>
      </w:r>
      <w:r>
        <w:t>of</w:t>
      </w:r>
      <w:r>
        <w:rPr>
          <w:spacing w:val="40"/>
        </w:rPr>
        <w:t xml:space="preserve"> </w:t>
      </w:r>
      <w:r>
        <w:t>the</w:t>
      </w:r>
      <w:r>
        <w:rPr>
          <w:spacing w:val="40"/>
        </w:rPr>
        <w:t xml:space="preserve"> </w:t>
      </w:r>
      <w:r>
        <w:t>superiority</w:t>
      </w:r>
      <w:r>
        <w:rPr>
          <w:spacing w:val="40"/>
        </w:rPr>
        <w:t xml:space="preserve"> </w:t>
      </w:r>
      <w:r>
        <w:t>theory</w:t>
      </w:r>
      <w:r>
        <w:rPr>
          <w:spacing w:val="40"/>
        </w:rPr>
        <w:t xml:space="preserve"> </w:t>
      </w:r>
      <w:r>
        <w:t>whose</w:t>
      </w:r>
      <w:r>
        <w:rPr>
          <w:spacing w:val="40"/>
        </w:rPr>
        <w:t xml:space="preserve"> </w:t>
      </w:r>
      <w:r>
        <w:t>object</w:t>
      </w:r>
      <w:r>
        <w:rPr>
          <w:spacing w:val="40"/>
        </w:rPr>
        <w:t xml:space="preserve"> </w:t>
      </w:r>
      <w:r>
        <w:t>was self-enhancement, but rather see themselves as objective moralists speaking for</w:t>
      </w:r>
      <w:r>
        <w:rPr>
          <w:spacing w:val="-2"/>
        </w:rPr>
        <w:t xml:space="preserve"> </w:t>
      </w:r>
      <w:r>
        <w:t>the</w:t>
      </w:r>
      <w:r>
        <w:rPr>
          <w:spacing w:val="-2"/>
        </w:rPr>
        <w:t xml:space="preserve"> </w:t>
      </w:r>
      <w:r>
        <w:t xml:space="preserve">common good of the society. Such notions of self-aggrandizement, encapsulated in Hobbes’ classical theory, suggest that </w:t>
      </w:r>
      <w:proofErr w:type="spellStart"/>
      <w:r>
        <w:t>humour</w:t>
      </w:r>
      <w:proofErr w:type="spellEnd"/>
      <w:r>
        <w:t xml:space="preserve"> thrives on the feelings of superiority we derive from</w:t>
      </w:r>
      <w:r>
        <w:rPr>
          <w:spacing w:val="-3"/>
        </w:rPr>
        <w:t xml:space="preserve"> </w:t>
      </w:r>
      <w:r>
        <w:t>the</w:t>
      </w:r>
      <w:r>
        <w:rPr>
          <w:spacing w:val="-3"/>
        </w:rPr>
        <w:t xml:space="preserve"> </w:t>
      </w:r>
      <w:r>
        <w:t xml:space="preserve">display of inferiority of others. In Hobbes’s terms, “mirth arises out of sudden glory an individual experiences when in comparing himself to others he sees his dominance established or strengthened or the dominance of others destroyed or weakened” (cited in Zillman &amp; Holly </w:t>
      </w:r>
      <w:r>
        <w:rPr>
          <w:spacing w:val="-2"/>
        </w:rPr>
        <w:t>1976:155).</w:t>
      </w:r>
    </w:p>
    <w:p w14:paraId="1D1E60FC" w14:textId="77777777" w:rsidR="00DE1EE7" w:rsidRDefault="00000000">
      <w:pPr>
        <w:pStyle w:val="BodyText"/>
        <w:spacing w:before="276" w:line="480" w:lineRule="auto"/>
        <w:ind w:right="745"/>
        <w:jc w:val="both"/>
      </w:pPr>
      <w:r>
        <w:t xml:space="preserve">The jesters in women’s </w:t>
      </w:r>
      <w:proofErr w:type="spellStart"/>
      <w:r>
        <w:rPr>
          <w:i/>
        </w:rPr>
        <w:t>qoosa</w:t>
      </w:r>
      <w:proofErr w:type="spellEnd"/>
      <w:r>
        <w:rPr>
          <w:i/>
        </w:rPr>
        <w:t xml:space="preserve"> </w:t>
      </w:r>
      <w:r>
        <w:t xml:space="preserve">are guided by their words, which are sung as a kind of metacommentary, </w:t>
      </w:r>
      <w:proofErr w:type="spellStart"/>
      <w:r>
        <w:rPr>
          <w:i/>
        </w:rPr>
        <w:t>duban</w:t>
      </w:r>
      <w:proofErr w:type="spellEnd"/>
      <w:r>
        <w:rPr>
          <w:i/>
        </w:rPr>
        <w:t xml:space="preserve"> </w:t>
      </w:r>
      <w:proofErr w:type="spellStart"/>
      <w:r>
        <w:rPr>
          <w:i/>
        </w:rPr>
        <w:t>gurat</w:t>
      </w:r>
      <w:proofErr w:type="spellEnd"/>
      <w:r>
        <w:rPr>
          <w:i/>
        </w:rPr>
        <w:t xml:space="preserve"> </w:t>
      </w:r>
      <w:proofErr w:type="spellStart"/>
      <w:r>
        <w:rPr>
          <w:i/>
        </w:rPr>
        <w:t>badaa</w:t>
      </w:r>
      <w:proofErr w:type="spellEnd"/>
      <w:r>
        <w:rPr>
          <w:i/>
        </w:rPr>
        <w:t xml:space="preserve">, </w:t>
      </w:r>
      <w:proofErr w:type="spellStart"/>
      <w:r>
        <w:rPr>
          <w:i/>
        </w:rPr>
        <w:t>calimne</w:t>
      </w:r>
      <w:proofErr w:type="spellEnd"/>
      <w:r>
        <w:rPr>
          <w:i/>
        </w:rPr>
        <w:t xml:space="preserve"> </w:t>
      </w:r>
      <w:proofErr w:type="spellStart"/>
      <w:r>
        <w:rPr>
          <w:i/>
        </w:rPr>
        <w:t>karrat</w:t>
      </w:r>
      <w:proofErr w:type="spellEnd"/>
      <w:r>
        <w:rPr>
          <w:i/>
        </w:rPr>
        <w:t xml:space="preserve"> </w:t>
      </w:r>
      <w:proofErr w:type="spellStart"/>
      <w:r>
        <w:rPr>
          <w:i/>
        </w:rPr>
        <w:t>badaa</w:t>
      </w:r>
      <w:proofErr w:type="spellEnd"/>
      <w:r>
        <w:t>, (if we speak out, his ear/name/</w:t>
      </w:r>
      <w:proofErr w:type="spellStart"/>
      <w:r>
        <w:t>honour</w:t>
      </w:r>
      <w:proofErr w:type="spellEnd"/>
      <w:r>
        <w:t xml:space="preserve"> will be destroyed, if we keep quiet his property will be destroyed).</w:t>
      </w:r>
      <w:r>
        <w:rPr>
          <w:spacing w:val="80"/>
        </w:rPr>
        <w:t xml:space="preserve"> </w:t>
      </w:r>
      <w:r>
        <w:t>This</w:t>
      </w:r>
      <w:r>
        <w:rPr>
          <w:spacing w:val="40"/>
        </w:rPr>
        <w:t xml:space="preserve"> </w:t>
      </w:r>
      <w:r>
        <w:t>line</w:t>
      </w:r>
      <w:r>
        <w:rPr>
          <w:spacing w:val="13"/>
        </w:rPr>
        <w:t xml:space="preserve"> </w:t>
      </w:r>
      <w:r>
        <w:t>means</w:t>
      </w:r>
      <w:r>
        <w:rPr>
          <w:spacing w:val="13"/>
        </w:rPr>
        <w:t xml:space="preserve"> </w:t>
      </w:r>
      <w:r>
        <w:t>that</w:t>
      </w:r>
      <w:r>
        <w:rPr>
          <w:spacing w:val="14"/>
        </w:rPr>
        <w:t xml:space="preserve"> </w:t>
      </w:r>
      <w:r>
        <w:t>it</w:t>
      </w:r>
      <w:r>
        <w:rPr>
          <w:spacing w:val="13"/>
        </w:rPr>
        <w:t xml:space="preserve"> </w:t>
      </w:r>
      <w:r>
        <w:t>was</w:t>
      </w:r>
      <w:r>
        <w:rPr>
          <w:spacing w:val="-1"/>
        </w:rPr>
        <w:t xml:space="preserve"> </w:t>
      </w:r>
      <w:r>
        <w:t>not</w:t>
      </w:r>
      <w:r>
        <w:rPr>
          <w:spacing w:val="-1"/>
        </w:rPr>
        <w:t xml:space="preserve"> </w:t>
      </w:r>
      <w:r>
        <w:t>their</w:t>
      </w:r>
      <w:r>
        <w:rPr>
          <w:spacing w:val="-2"/>
        </w:rPr>
        <w:t xml:space="preserve"> </w:t>
      </w:r>
      <w:r>
        <w:t>intention</w:t>
      </w:r>
      <w:r>
        <w:rPr>
          <w:spacing w:val="-1"/>
        </w:rPr>
        <w:t xml:space="preserve"> </w:t>
      </w:r>
      <w:r>
        <w:t>to</w:t>
      </w:r>
      <w:r>
        <w:rPr>
          <w:spacing w:val="-1"/>
        </w:rPr>
        <w:t xml:space="preserve"> </w:t>
      </w:r>
      <w:r>
        <w:t>destroy</w:t>
      </w:r>
      <w:r>
        <w:rPr>
          <w:spacing w:val="-1"/>
        </w:rPr>
        <w:t xml:space="preserve"> </w:t>
      </w:r>
      <w:r>
        <w:t>the</w:t>
      </w:r>
      <w:r>
        <w:rPr>
          <w:spacing w:val="-2"/>
        </w:rPr>
        <w:t xml:space="preserve"> </w:t>
      </w:r>
      <w:r>
        <w:t>men’s</w:t>
      </w:r>
      <w:r>
        <w:rPr>
          <w:spacing w:val="-1"/>
        </w:rPr>
        <w:t xml:space="preserve"> </w:t>
      </w:r>
      <w:proofErr w:type="spellStart"/>
      <w:r>
        <w:t>honour</w:t>
      </w:r>
      <w:proofErr w:type="spellEnd"/>
      <w:r>
        <w:t>,</w:t>
      </w:r>
      <w:r>
        <w:rPr>
          <w:spacing w:val="-1"/>
        </w:rPr>
        <w:t xml:space="preserve"> </w:t>
      </w:r>
      <w:r>
        <w:t>but</w:t>
      </w:r>
      <w:r>
        <w:rPr>
          <w:spacing w:val="-1"/>
        </w:rPr>
        <w:t xml:space="preserve"> </w:t>
      </w:r>
      <w:r>
        <w:t>the</w:t>
      </w:r>
      <w:r>
        <w:rPr>
          <w:spacing w:val="-2"/>
        </w:rPr>
        <w:t xml:space="preserve"> </w:t>
      </w:r>
      <w:r>
        <w:t>need</w:t>
      </w:r>
      <w:r>
        <w:rPr>
          <w:spacing w:val="-1"/>
        </w:rPr>
        <w:t xml:space="preserve"> </w:t>
      </w:r>
      <w:r>
        <w:t>to</w:t>
      </w:r>
      <w:r>
        <w:rPr>
          <w:spacing w:val="-1"/>
        </w:rPr>
        <w:t xml:space="preserve"> </w:t>
      </w:r>
      <w:r>
        <w:t>save</w:t>
      </w:r>
      <w:r>
        <w:rPr>
          <w:spacing w:val="-1"/>
        </w:rPr>
        <w:t xml:space="preserve"> </w:t>
      </w:r>
      <w:r>
        <w:rPr>
          <w:spacing w:val="-5"/>
        </w:rPr>
        <w:t>his</w:t>
      </w:r>
    </w:p>
    <w:p w14:paraId="317B76DE" w14:textId="77777777" w:rsidR="00DE1EE7" w:rsidRDefault="00DE1EE7">
      <w:pPr>
        <w:pStyle w:val="BodyText"/>
        <w:spacing w:line="480" w:lineRule="auto"/>
        <w:jc w:val="both"/>
        <w:sectPr w:rsidR="00DE1EE7">
          <w:pgSz w:w="11920" w:h="16840"/>
          <w:pgMar w:top="1380" w:right="708" w:bottom="980" w:left="1275" w:header="0" w:footer="718" w:gutter="0"/>
          <w:cols w:space="720"/>
        </w:sectPr>
      </w:pPr>
    </w:p>
    <w:p w14:paraId="688BFBE3" w14:textId="77777777" w:rsidR="00DE1EE7" w:rsidRDefault="00000000">
      <w:pPr>
        <w:pStyle w:val="BodyText"/>
        <w:spacing w:before="60" w:line="480" w:lineRule="auto"/>
        <w:ind w:right="745"/>
        <w:jc w:val="both"/>
      </w:pPr>
      <w:r>
        <w:lastRenderedPageBreak/>
        <w:t>property from destruction</w:t>
      </w:r>
      <w:r>
        <w:rPr>
          <w:spacing w:val="-3"/>
        </w:rPr>
        <w:t xml:space="preserve"> </w:t>
      </w:r>
      <w:r>
        <w:t>compels</w:t>
      </w:r>
      <w:r>
        <w:rPr>
          <w:spacing w:val="-3"/>
        </w:rPr>
        <w:t xml:space="preserve"> </w:t>
      </w:r>
      <w:r>
        <w:t>them</w:t>
      </w:r>
      <w:r>
        <w:rPr>
          <w:spacing w:val="-3"/>
        </w:rPr>
        <w:t xml:space="preserve"> </w:t>
      </w:r>
      <w:r>
        <w:t>into</w:t>
      </w:r>
      <w:r>
        <w:rPr>
          <w:spacing w:val="-3"/>
        </w:rPr>
        <w:t xml:space="preserve"> </w:t>
      </w:r>
      <w:r>
        <w:t>critiquing</w:t>
      </w:r>
      <w:r>
        <w:rPr>
          <w:spacing w:val="-3"/>
        </w:rPr>
        <w:t xml:space="preserve"> </w:t>
      </w:r>
      <w:r>
        <w:t>his</w:t>
      </w:r>
      <w:r>
        <w:rPr>
          <w:spacing w:val="-3"/>
        </w:rPr>
        <w:t xml:space="preserve"> </w:t>
      </w:r>
      <w:r>
        <w:t>actions.</w:t>
      </w:r>
      <w:r>
        <w:rPr>
          <w:spacing w:val="-3"/>
        </w:rPr>
        <w:t xml:space="preserve"> </w:t>
      </w:r>
      <w:r>
        <w:t>As</w:t>
      </w:r>
      <w:r>
        <w:rPr>
          <w:spacing w:val="-3"/>
        </w:rPr>
        <w:t xml:space="preserve"> </w:t>
      </w:r>
      <w:r>
        <w:t>a</w:t>
      </w:r>
      <w:r>
        <w:rPr>
          <w:spacing w:val="-3"/>
        </w:rPr>
        <w:t xml:space="preserve"> </w:t>
      </w:r>
      <w:r>
        <w:t>man</w:t>
      </w:r>
      <w:r>
        <w:rPr>
          <w:spacing w:val="-3"/>
        </w:rPr>
        <w:t xml:space="preserve"> </w:t>
      </w:r>
      <w:r>
        <w:t>who</w:t>
      </w:r>
      <w:r>
        <w:rPr>
          <w:spacing w:val="-3"/>
        </w:rPr>
        <w:t xml:space="preserve"> </w:t>
      </w:r>
      <w:r>
        <w:t>indulges</w:t>
      </w:r>
      <w:r>
        <w:rPr>
          <w:spacing w:val="-3"/>
        </w:rPr>
        <w:t xml:space="preserve"> </w:t>
      </w:r>
      <w:r>
        <w:t>in self-destructive activities,</w:t>
      </w:r>
      <w:r>
        <w:rPr>
          <w:spacing w:val="-2"/>
        </w:rPr>
        <w:t xml:space="preserve"> </w:t>
      </w:r>
      <w:r>
        <w:t>he</w:t>
      </w:r>
      <w:r>
        <w:rPr>
          <w:spacing w:val="-2"/>
        </w:rPr>
        <w:t xml:space="preserve"> </w:t>
      </w:r>
      <w:r>
        <w:t>has</w:t>
      </w:r>
      <w:r>
        <w:rPr>
          <w:spacing w:val="-2"/>
        </w:rPr>
        <w:t xml:space="preserve"> </w:t>
      </w:r>
      <w:r>
        <w:t>to</w:t>
      </w:r>
      <w:r>
        <w:rPr>
          <w:spacing w:val="-2"/>
        </w:rPr>
        <w:t xml:space="preserve"> </w:t>
      </w:r>
      <w:r>
        <w:t>be</w:t>
      </w:r>
      <w:r>
        <w:rPr>
          <w:spacing w:val="-2"/>
        </w:rPr>
        <w:t xml:space="preserve"> </w:t>
      </w:r>
      <w:r>
        <w:t>protected</w:t>
      </w:r>
      <w:r>
        <w:rPr>
          <w:spacing w:val="-2"/>
        </w:rPr>
        <w:t xml:space="preserve"> </w:t>
      </w:r>
      <w:r>
        <w:t>from</w:t>
      </w:r>
      <w:r>
        <w:rPr>
          <w:spacing w:val="-2"/>
        </w:rPr>
        <w:t xml:space="preserve"> </w:t>
      </w:r>
      <w:r>
        <w:t>himself</w:t>
      </w:r>
      <w:r>
        <w:rPr>
          <w:spacing w:val="-2"/>
        </w:rPr>
        <w:t xml:space="preserve"> </w:t>
      </w:r>
      <w:r>
        <w:t>and</w:t>
      </w:r>
      <w:r>
        <w:rPr>
          <w:spacing w:val="-2"/>
        </w:rPr>
        <w:t xml:space="preserve"> </w:t>
      </w:r>
      <w:r>
        <w:t>the</w:t>
      </w:r>
      <w:r>
        <w:rPr>
          <w:spacing w:val="-2"/>
        </w:rPr>
        <w:t xml:space="preserve"> </w:t>
      </w:r>
      <w:r>
        <w:t>criticism</w:t>
      </w:r>
      <w:r>
        <w:rPr>
          <w:spacing w:val="-2"/>
        </w:rPr>
        <w:t xml:space="preserve"> </w:t>
      </w:r>
      <w:r>
        <w:t>engendered</w:t>
      </w:r>
      <w:r>
        <w:rPr>
          <w:spacing w:val="-2"/>
        </w:rPr>
        <w:t xml:space="preserve"> </w:t>
      </w:r>
      <w:r>
        <w:t xml:space="preserve">in women’s </w:t>
      </w:r>
      <w:proofErr w:type="spellStart"/>
      <w:r>
        <w:rPr>
          <w:i/>
        </w:rPr>
        <w:t>qoosa</w:t>
      </w:r>
      <w:proofErr w:type="spellEnd"/>
      <w:r>
        <w:rPr>
          <w:i/>
        </w:rPr>
        <w:t xml:space="preserve"> </w:t>
      </w:r>
      <w:r>
        <w:t>is meant to serve that purpose. By exposing the exploitative structure informing male/female relations</w:t>
      </w:r>
      <w:r>
        <w:rPr>
          <w:spacing w:val="-5"/>
        </w:rPr>
        <w:t xml:space="preserve"> </w:t>
      </w:r>
      <w:r>
        <w:t>in</w:t>
      </w:r>
      <w:r>
        <w:rPr>
          <w:spacing w:val="-5"/>
        </w:rPr>
        <w:t xml:space="preserve"> </w:t>
      </w:r>
      <w:r>
        <w:t>society,</w:t>
      </w:r>
      <w:r>
        <w:rPr>
          <w:spacing w:val="-5"/>
        </w:rPr>
        <w:t xml:space="preserve"> </w:t>
      </w:r>
      <w:r>
        <w:t>women’s</w:t>
      </w:r>
      <w:r>
        <w:rPr>
          <w:spacing w:val="-5"/>
        </w:rPr>
        <w:t xml:space="preserve"> </w:t>
      </w:r>
      <w:proofErr w:type="spellStart"/>
      <w:r>
        <w:rPr>
          <w:i/>
        </w:rPr>
        <w:t>qoosa</w:t>
      </w:r>
      <w:proofErr w:type="spellEnd"/>
      <w:r>
        <w:rPr>
          <w:i/>
          <w:spacing w:val="-5"/>
        </w:rPr>
        <w:t xml:space="preserve"> </w:t>
      </w:r>
      <w:r>
        <w:t>suggests</w:t>
      </w:r>
      <w:r>
        <w:rPr>
          <w:spacing w:val="-5"/>
        </w:rPr>
        <w:t xml:space="preserve"> </w:t>
      </w:r>
      <w:r>
        <w:t>in</w:t>
      </w:r>
      <w:r>
        <w:rPr>
          <w:spacing w:val="-5"/>
        </w:rPr>
        <w:t xml:space="preserve"> </w:t>
      </w:r>
      <w:r>
        <w:t>a</w:t>
      </w:r>
      <w:r>
        <w:rPr>
          <w:spacing w:val="-5"/>
        </w:rPr>
        <w:t xml:space="preserve"> </w:t>
      </w:r>
      <w:r>
        <w:t>subtle</w:t>
      </w:r>
      <w:r>
        <w:rPr>
          <w:spacing w:val="-5"/>
        </w:rPr>
        <w:t xml:space="preserve"> </w:t>
      </w:r>
      <w:r>
        <w:t>way</w:t>
      </w:r>
      <w:r>
        <w:rPr>
          <w:spacing w:val="-5"/>
        </w:rPr>
        <w:t xml:space="preserve"> </w:t>
      </w:r>
      <w:r>
        <w:t>that</w:t>
      </w:r>
      <w:r>
        <w:rPr>
          <w:spacing w:val="-5"/>
        </w:rPr>
        <w:t xml:space="preserve"> </w:t>
      </w:r>
      <w:r>
        <w:t>such a structure of inequalities and oppression also poses a</w:t>
      </w:r>
      <w:r>
        <w:rPr>
          <w:spacing w:val="-3"/>
        </w:rPr>
        <w:t xml:space="preserve"> </w:t>
      </w:r>
      <w:r>
        <w:t>danger</w:t>
      </w:r>
      <w:r>
        <w:rPr>
          <w:spacing w:val="-3"/>
        </w:rPr>
        <w:t xml:space="preserve"> </w:t>
      </w:r>
      <w:r>
        <w:t>to</w:t>
      </w:r>
      <w:r>
        <w:rPr>
          <w:spacing w:val="-3"/>
        </w:rPr>
        <w:t xml:space="preserve"> </w:t>
      </w:r>
      <w:r>
        <w:t>the</w:t>
      </w:r>
      <w:r>
        <w:rPr>
          <w:spacing w:val="-3"/>
        </w:rPr>
        <w:t xml:space="preserve"> </w:t>
      </w:r>
      <w:r>
        <w:t>people</w:t>
      </w:r>
      <w:r>
        <w:rPr>
          <w:spacing w:val="-3"/>
        </w:rPr>
        <w:t xml:space="preserve"> </w:t>
      </w:r>
      <w:r>
        <w:t>who</w:t>
      </w:r>
      <w:r>
        <w:rPr>
          <w:spacing w:val="-3"/>
        </w:rPr>
        <w:t xml:space="preserve"> </w:t>
      </w:r>
      <w:r>
        <w:t>perpetrate</w:t>
      </w:r>
      <w:r>
        <w:rPr>
          <w:spacing w:val="-3"/>
        </w:rPr>
        <w:t xml:space="preserve"> </w:t>
      </w:r>
      <w:r>
        <w:t>it. By focusing on men whose appetite for food is perceived as ignoble,</w:t>
      </w:r>
      <w:r>
        <w:rPr>
          <w:spacing w:val="-3"/>
        </w:rPr>
        <w:t xml:space="preserve"> </w:t>
      </w:r>
      <w:r>
        <w:t>women’s</w:t>
      </w:r>
      <w:r>
        <w:rPr>
          <w:spacing w:val="-3"/>
        </w:rPr>
        <w:t xml:space="preserve"> </w:t>
      </w:r>
      <w:proofErr w:type="spellStart"/>
      <w:r>
        <w:rPr>
          <w:i/>
        </w:rPr>
        <w:t>qoosa</w:t>
      </w:r>
      <w:proofErr w:type="spellEnd"/>
      <w:r>
        <w:rPr>
          <w:i/>
          <w:spacing w:val="-3"/>
        </w:rPr>
        <w:t xml:space="preserve"> </w:t>
      </w:r>
      <w:r>
        <w:t xml:space="preserve">shocks the male culture to reexamine itself and revive a collective sense of moral integrity built on true </w:t>
      </w:r>
      <w:proofErr w:type="spellStart"/>
      <w:r>
        <w:t>honour</w:t>
      </w:r>
      <w:proofErr w:type="spellEnd"/>
      <w:r>
        <w:t xml:space="preserve"> that is self-denying and serving the greater good. The sense of superiority that emphasizes men’s propensity for consumption rather than production is disparagingly attacked and negated. In this sense, the women</w:t>
      </w:r>
      <w:r>
        <w:rPr>
          <w:spacing w:val="-3"/>
        </w:rPr>
        <w:t xml:space="preserve"> </w:t>
      </w:r>
      <w:r>
        <w:t>see</w:t>
      </w:r>
      <w:r>
        <w:rPr>
          <w:spacing w:val="-3"/>
        </w:rPr>
        <w:t xml:space="preserve"> </w:t>
      </w:r>
      <w:r>
        <w:t>themselves,</w:t>
      </w:r>
      <w:r>
        <w:rPr>
          <w:spacing w:val="-3"/>
        </w:rPr>
        <w:t xml:space="preserve"> </w:t>
      </w:r>
      <w:r>
        <w:t>as</w:t>
      </w:r>
      <w:r>
        <w:rPr>
          <w:spacing w:val="-3"/>
        </w:rPr>
        <w:t xml:space="preserve"> </w:t>
      </w:r>
      <w:r>
        <w:t>Jackson</w:t>
      </w:r>
      <w:r>
        <w:rPr>
          <w:spacing w:val="-3"/>
        </w:rPr>
        <w:t xml:space="preserve"> </w:t>
      </w:r>
      <w:r>
        <w:t>(1982)</w:t>
      </w:r>
      <w:r>
        <w:rPr>
          <w:spacing w:val="-3"/>
        </w:rPr>
        <w:t xml:space="preserve"> </w:t>
      </w:r>
      <w:r>
        <w:t>says</w:t>
      </w:r>
      <w:r>
        <w:rPr>
          <w:spacing w:val="-3"/>
        </w:rPr>
        <w:t xml:space="preserve"> </w:t>
      </w:r>
      <w:r>
        <w:t>of</w:t>
      </w:r>
      <w:r>
        <w:rPr>
          <w:spacing w:val="-3"/>
        </w:rPr>
        <w:t xml:space="preserve"> </w:t>
      </w:r>
      <w:r>
        <w:t xml:space="preserve">the </w:t>
      </w:r>
      <w:proofErr w:type="spellStart"/>
      <w:r>
        <w:t>Kuranko</w:t>
      </w:r>
      <w:proofErr w:type="spellEnd"/>
      <w:r>
        <w:t xml:space="preserve"> artists, as chroniclers rather than performers. We could say with Rigby (1977) that the public nature of most</w:t>
      </w:r>
      <w:r>
        <w:rPr>
          <w:spacing w:val="-3"/>
        </w:rPr>
        <w:t xml:space="preserve"> </w:t>
      </w:r>
      <w:r>
        <w:t>joking</w:t>
      </w:r>
      <w:r>
        <w:rPr>
          <w:spacing w:val="-3"/>
        </w:rPr>
        <w:t xml:space="preserve"> </w:t>
      </w:r>
      <w:r>
        <w:t>serves</w:t>
      </w:r>
      <w:r>
        <w:rPr>
          <w:spacing w:val="-3"/>
        </w:rPr>
        <w:t xml:space="preserve"> </w:t>
      </w:r>
      <w:r>
        <w:t>to</w:t>
      </w:r>
      <w:r>
        <w:rPr>
          <w:spacing w:val="-3"/>
        </w:rPr>
        <w:t xml:space="preserve"> </w:t>
      </w:r>
      <w:r>
        <w:t>shame</w:t>
      </w:r>
      <w:r>
        <w:rPr>
          <w:spacing w:val="-3"/>
        </w:rPr>
        <w:t xml:space="preserve"> </w:t>
      </w:r>
      <w:r>
        <w:t>the</w:t>
      </w:r>
      <w:r>
        <w:rPr>
          <w:spacing w:val="-3"/>
        </w:rPr>
        <w:t xml:space="preserve"> </w:t>
      </w:r>
      <w:r>
        <w:t>object</w:t>
      </w:r>
      <w:r>
        <w:rPr>
          <w:spacing w:val="-3"/>
        </w:rPr>
        <w:t xml:space="preserve"> </w:t>
      </w:r>
      <w:r>
        <w:t>of</w:t>
      </w:r>
      <w:r>
        <w:rPr>
          <w:spacing w:val="-3"/>
        </w:rPr>
        <w:t xml:space="preserve"> </w:t>
      </w:r>
      <w:r>
        <w:t>the</w:t>
      </w:r>
      <w:r>
        <w:rPr>
          <w:spacing w:val="-3"/>
        </w:rPr>
        <w:t xml:space="preserve"> </w:t>
      </w:r>
      <w:r>
        <w:t>jocular</w:t>
      </w:r>
      <w:r>
        <w:rPr>
          <w:spacing w:val="-3"/>
        </w:rPr>
        <w:t xml:space="preserve"> </w:t>
      </w:r>
      <w:r>
        <w:t>offensive,</w:t>
      </w:r>
      <w:r>
        <w:rPr>
          <w:spacing w:val="-3"/>
        </w:rPr>
        <w:t xml:space="preserve"> </w:t>
      </w:r>
      <w:r>
        <w:t>to</w:t>
      </w:r>
      <w:r>
        <w:rPr>
          <w:spacing w:val="-3"/>
        </w:rPr>
        <w:t xml:space="preserve"> </w:t>
      </w:r>
      <w:r>
        <w:t>invoke social pressure for conformity and elicit support for the complainant.</w:t>
      </w:r>
    </w:p>
    <w:p w14:paraId="5D4B1A1D" w14:textId="77777777" w:rsidR="00DE1EE7" w:rsidRDefault="00DE1EE7">
      <w:pPr>
        <w:pStyle w:val="BodyText"/>
        <w:spacing w:line="480" w:lineRule="auto"/>
        <w:jc w:val="both"/>
        <w:sectPr w:rsidR="00DE1EE7">
          <w:pgSz w:w="11920" w:h="16840"/>
          <w:pgMar w:top="1380" w:right="708" w:bottom="980" w:left="1275" w:header="0" w:footer="718" w:gutter="0"/>
          <w:cols w:space="720"/>
        </w:sectPr>
      </w:pPr>
    </w:p>
    <w:p w14:paraId="2535C4E5" w14:textId="77777777" w:rsidR="00DE1EE7" w:rsidRDefault="00000000">
      <w:pPr>
        <w:pStyle w:val="BodyText"/>
        <w:ind w:left="957"/>
        <w:rPr>
          <w:sz w:val="20"/>
        </w:rPr>
      </w:pPr>
      <w:r>
        <w:rPr>
          <w:noProof/>
          <w:sz w:val="20"/>
        </w:rPr>
        <w:lastRenderedPageBreak/>
        <w:drawing>
          <wp:inline distT="0" distB="0" distL="0" distR="0" wp14:anchorId="48F917FC" wp14:editId="1719F731">
            <wp:extent cx="4970803" cy="3635787"/>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38" cstate="print"/>
                    <a:stretch>
                      <a:fillRect/>
                    </a:stretch>
                  </pic:blipFill>
                  <pic:spPr>
                    <a:xfrm>
                      <a:off x="0" y="0"/>
                      <a:ext cx="4970803" cy="3635787"/>
                    </a:xfrm>
                    <a:prstGeom prst="rect">
                      <a:avLst/>
                    </a:prstGeom>
                  </pic:spPr>
                </pic:pic>
              </a:graphicData>
            </a:graphic>
          </wp:inline>
        </w:drawing>
      </w:r>
    </w:p>
    <w:p w14:paraId="1ACF506C" w14:textId="77777777" w:rsidR="00DE1EE7" w:rsidRDefault="00DE1EE7">
      <w:pPr>
        <w:pStyle w:val="BodyText"/>
        <w:spacing w:before="95"/>
        <w:ind w:left="0"/>
        <w:rPr>
          <w:sz w:val="20"/>
        </w:rPr>
      </w:pPr>
    </w:p>
    <w:p w14:paraId="1E4D00CD" w14:textId="77777777" w:rsidR="00DE1EE7" w:rsidRDefault="00000000">
      <w:pPr>
        <w:spacing w:before="1"/>
        <w:ind w:left="1014"/>
        <w:rPr>
          <w:b/>
          <w:sz w:val="20"/>
        </w:rPr>
      </w:pPr>
      <w:r>
        <w:rPr>
          <w:b/>
          <w:sz w:val="20"/>
        </w:rPr>
        <w:t>Plate</w:t>
      </w:r>
      <w:r>
        <w:rPr>
          <w:b/>
          <w:spacing w:val="-4"/>
          <w:sz w:val="20"/>
        </w:rPr>
        <w:t xml:space="preserve"> </w:t>
      </w:r>
      <w:r>
        <w:rPr>
          <w:b/>
          <w:sz w:val="20"/>
        </w:rPr>
        <w:t>21:</w:t>
      </w:r>
      <w:r>
        <w:rPr>
          <w:b/>
          <w:spacing w:val="-4"/>
          <w:sz w:val="20"/>
        </w:rPr>
        <w:t xml:space="preserve"> </w:t>
      </w:r>
      <w:r>
        <w:rPr>
          <w:b/>
          <w:sz w:val="20"/>
        </w:rPr>
        <w:t>Borana</w:t>
      </w:r>
      <w:r>
        <w:rPr>
          <w:b/>
          <w:spacing w:val="-4"/>
          <w:sz w:val="20"/>
        </w:rPr>
        <w:t xml:space="preserve"> </w:t>
      </w:r>
      <w:r>
        <w:rPr>
          <w:b/>
          <w:sz w:val="20"/>
        </w:rPr>
        <w:t>women</w:t>
      </w:r>
      <w:r>
        <w:rPr>
          <w:b/>
          <w:spacing w:val="-4"/>
          <w:sz w:val="20"/>
        </w:rPr>
        <w:t xml:space="preserve"> </w:t>
      </w:r>
      <w:r>
        <w:rPr>
          <w:b/>
          <w:sz w:val="20"/>
        </w:rPr>
        <w:t>in</w:t>
      </w:r>
      <w:r>
        <w:rPr>
          <w:b/>
          <w:spacing w:val="-4"/>
          <w:sz w:val="20"/>
        </w:rPr>
        <w:t xml:space="preserve"> </w:t>
      </w:r>
      <w:proofErr w:type="spellStart"/>
      <w:r>
        <w:rPr>
          <w:b/>
          <w:sz w:val="20"/>
        </w:rPr>
        <w:t>Mado</w:t>
      </w:r>
      <w:proofErr w:type="spellEnd"/>
      <w:r>
        <w:rPr>
          <w:b/>
          <w:spacing w:val="-4"/>
          <w:sz w:val="20"/>
        </w:rPr>
        <w:t xml:space="preserve"> </w:t>
      </w:r>
      <w:r>
        <w:rPr>
          <w:b/>
          <w:sz w:val="20"/>
        </w:rPr>
        <w:t>Adi</w:t>
      </w:r>
      <w:r>
        <w:rPr>
          <w:b/>
          <w:spacing w:val="-4"/>
          <w:sz w:val="20"/>
        </w:rPr>
        <w:t xml:space="preserve"> </w:t>
      </w:r>
      <w:r>
        <w:rPr>
          <w:b/>
          <w:spacing w:val="-2"/>
          <w:sz w:val="20"/>
        </w:rPr>
        <w:t>village.</w:t>
      </w:r>
    </w:p>
    <w:p w14:paraId="0B24697B" w14:textId="77777777" w:rsidR="00DE1EE7" w:rsidRDefault="00DE1EE7">
      <w:pPr>
        <w:rPr>
          <w:b/>
          <w:sz w:val="20"/>
        </w:rPr>
        <w:sectPr w:rsidR="00DE1EE7">
          <w:pgSz w:w="11920" w:h="16840"/>
          <w:pgMar w:top="1460" w:right="708" w:bottom="980" w:left="1275" w:header="0" w:footer="718" w:gutter="0"/>
          <w:cols w:space="720"/>
        </w:sectPr>
      </w:pPr>
    </w:p>
    <w:p w14:paraId="0EEF3F38" w14:textId="05825CE9" w:rsidR="00DE1EE7" w:rsidRDefault="000E01DF">
      <w:pPr>
        <w:pStyle w:val="BodyText"/>
        <w:ind w:left="600"/>
        <w:rPr>
          <w:sz w:val="20"/>
        </w:rPr>
      </w:pPr>
      <w:r>
        <w:rPr>
          <w:noProof/>
          <w:sz w:val="20"/>
        </w:rPr>
        <w:lastRenderedPageBreak/>
        <mc:AlternateContent>
          <mc:Choice Requires="wps">
            <w:drawing>
              <wp:anchor distT="0" distB="0" distL="114300" distR="114300" simplePos="0" relativeHeight="487620096" behindDoc="0" locked="0" layoutInCell="1" allowOverlap="1" wp14:anchorId="7533167B" wp14:editId="476344C8">
                <wp:simplePos x="0" y="0"/>
                <wp:positionH relativeFrom="column">
                  <wp:posOffset>3204235</wp:posOffset>
                </wp:positionH>
                <wp:positionV relativeFrom="paragraph">
                  <wp:posOffset>784101</wp:posOffset>
                </wp:positionV>
                <wp:extent cx="243444" cy="47502"/>
                <wp:effectExtent l="0" t="0" r="23495" b="10160"/>
                <wp:wrapNone/>
                <wp:docPr id="624577492" name="Rectangle 46"/>
                <wp:cNvGraphicFramePr/>
                <a:graphic xmlns:a="http://schemas.openxmlformats.org/drawingml/2006/main">
                  <a:graphicData uri="http://schemas.microsoft.com/office/word/2010/wordprocessingShape">
                    <wps:wsp>
                      <wps:cNvSpPr/>
                      <wps:spPr>
                        <a:xfrm>
                          <a:off x="0" y="0"/>
                          <a:ext cx="243444" cy="4750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913591" id="Rectangle 46" o:spid="_x0000_s1026" style="position:absolute;margin-left:252.3pt;margin-top:61.75pt;width:19.15pt;height:3.75pt;z-index:48762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" fillcolor="#4f81bd [3204]" strokecolor="#0a121c [484]" strokeweight="2pt"/>
            </w:pict>
          </mc:Fallback>
        </mc:AlternateContent>
      </w:r>
      <w:r>
        <w:rPr>
          <w:noProof/>
          <w:sz w:val="20"/>
        </w:rPr>
        <mc:AlternateContent>
          <mc:Choice Requires="wps">
            <w:drawing>
              <wp:anchor distT="0" distB="0" distL="114300" distR="114300" simplePos="0" relativeHeight="487613952" behindDoc="0" locked="0" layoutInCell="1" allowOverlap="1" wp14:anchorId="5F33087A" wp14:editId="674B6C0F">
                <wp:simplePos x="0" y="0"/>
                <wp:positionH relativeFrom="column">
                  <wp:posOffset>1371600</wp:posOffset>
                </wp:positionH>
                <wp:positionV relativeFrom="paragraph">
                  <wp:posOffset>1441450</wp:posOffset>
                </wp:positionV>
                <wp:extent cx="457200" cy="114300"/>
                <wp:effectExtent l="0" t="0" r="19050" b="19050"/>
                <wp:wrapNone/>
                <wp:docPr id="1884172494" name="Rectangle 40"/>
                <wp:cNvGraphicFramePr/>
                <a:graphic xmlns:a="http://schemas.openxmlformats.org/drawingml/2006/main">
                  <a:graphicData uri="http://schemas.microsoft.com/office/word/2010/wordprocessingShape">
                    <wps:wsp>
                      <wps:cNvSpPr/>
                      <wps:spPr>
                        <a:xfrm>
                          <a:off x="0" y="0"/>
                          <a:ext cx="457200" cy="1143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B9749A" id="Rectangle 40" o:spid="_x0000_s1026" style="position:absolute;margin-left:108pt;margin-top:113.5pt;width:36pt;height:9pt;z-index:48761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" fillcolor="#4f81bd [3204]" strokecolor="#0a121c [484]" strokeweight="2pt"/>
            </w:pict>
          </mc:Fallback>
        </mc:AlternateContent>
      </w:r>
      <w:r>
        <w:rPr>
          <w:noProof/>
          <w:sz w:val="20"/>
        </w:rPr>
        <w:drawing>
          <wp:inline distT="0" distB="0" distL="0" distR="0" wp14:anchorId="5A2CC1B4" wp14:editId="02100B5C">
            <wp:extent cx="4438819" cy="3059525"/>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39" cstate="print"/>
                    <a:stretch>
                      <a:fillRect/>
                    </a:stretch>
                  </pic:blipFill>
                  <pic:spPr>
                    <a:xfrm>
                      <a:off x="0" y="0"/>
                      <a:ext cx="4438819" cy="3059525"/>
                    </a:xfrm>
                    <a:prstGeom prst="rect">
                      <a:avLst/>
                    </a:prstGeom>
                  </pic:spPr>
                </pic:pic>
              </a:graphicData>
            </a:graphic>
          </wp:inline>
        </w:drawing>
      </w:r>
    </w:p>
    <w:p w14:paraId="0B590F47" w14:textId="77777777" w:rsidR="00DE1EE7" w:rsidRDefault="00DE1EE7">
      <w:pPr>
        <w:pStyle w:val="BodyText"/>
        <w:rPr>
          <w:sz w:val="20"/>
        </w:rPr>
        <w:sectPr w:rsidR="00DE1EE7">
          <w:pgSz w:w="11920" w:h="16840"/>
          <w:pgMar w:top="1000" w:right="708" w:bottom="980" w:left="1275" w:header="0" w:footer="718" w:gutter="0"/>
          <w:cols w:space="720"/>
        </w:sectPr>
      </w:pPr>
    </w:p>
    <w:p w14:paraId="72ABD8A7" w14:textId="77777777" w:rsidR="00DE1EE7" w:rsidRDefault="00000000">
      <w:pPr>
        <w:spacing w:before="60"/>
        <w:ind w:left="435" w:right="579"/>
        <w:jc w:val="center"/>
        <w:rPr>
          <w:b/>
          <w:sz w:val="24"/>
        </w:rPr>
      </w:pPr>
      <w:r>
        <w:rPr>
          <w:b/>
          <w:sz w:val="24"/>
        </w:rPr>
        <w:lastRenderedPageBreak/>
        <w:t xml:space="preserve">CHAPTER </w:t>
      </w:r>
      <w:r>
        <w:rPr>
          <w:b/>
          <w:spacing w:val="-5"/>
          <w:sz w:val="24"/>
        </w:rPr>
        <w:t>SIX</w:t>
      </w:r>
    </w:p>
    <w:p w14:paraId="45A371E8" w14:textId="77777777" w:rsidR="00DE1EE7" w:rsidRDefault="00000000">
      <w:pPr>
        <w:spacing w:before="276"/>
        <w:ind w:left="1262" w:right="1124"/>
        <w:jc w:val="center"/>
        <w:rPr>
          <w:b/>
          <w:i/>
          <w:sz w:val="24"/>
        </w:rPr>
      </w:pPr>
      <w:r>
        <w:rPr>
          <w:b/>
          <w:sz w:val="24"/>
        </w:rPr>
        <w:t>VERBALISING</w:t>
      </w:r>
      <w:r>
        <w:rPr>
          <w:b/>
          <w:spacing w:val="-7"/>
          <w:sz w:val="24"/>
        </w:rPr>
        <w:t xml:space="preserve"> </w:t>
      </w:r>
      <w:r>
        <w:rPr>
          <w:b/>
          <w:sz w:val="24"/>
        </w:rPr>
        <w:t>WOMEN’S</w:t>
      </w:r>
      <w:r>
        <w:rPr>
          <w:b/>
          <w:spacing w:val="-7"/>
          <w:sz w:val="24"/>
        </w:rPr>
        <w:t xml:space="preserve"> </w:t>
      </w:r>
      <w:r>
        <w:rPr>
          <w:b/>
          <w:sz w:val="24"/>
        </w:rPr>
        <w:t>FLAWS</w:t>
      </w:r>
      <w:r>
        <w:rPr>
          <w:b/>
          <w:spacing w:val="-7"/>
          <w:sz w:val="24"/>
        </w:rPr>
        <w:t xml:space="preserve"> </w:t>
      </w:r>
      <w:r>
        <w:rPr>
          <w:b/>
          <w:sz w:val="24"/>
        </w:rPr>
        <w:t>IN</w:t>
      </w:r>
      <w:r>
        <w:rPr>
          <w:b/>
          <w:spacing w:val="-6"/>
          <w:sz w:val="24"/>
        </w:rPr>
        <w:t xml:space="preserve"> </w:t>
      </w:r>
      <w:r>
        <w:rPr>
          <w:b/>
          <w:i/>
          <w:spacing w:val="-2"/>
          <w:sz w:val="24"/>
        </w:rPr>
        <w:t>QOOSA</w:t>
      </w:r>
    </w:p>
    <w:p w14:paraId="2A55B935" w14:textId="77777777" w:rsidR="00DE1EE7" w:rsidRDefault="00000000">
      <w:pPr>
        <w:pStyle w:val="BodyText"/>
        <w:spacing w:before="276" w:line="480" w:lineRule="auto"/>
        <w:ind w:right="750"/>
        <w:jc w:val="both"/>
      </w:pPr>
      <w:r>
        <w:t>A story is told of a son</w:t>
      </w:r>
      <w:r>
        <w:rPr>
          <w:spacing w:val="-2"/>
        </w:rPr>
        <w:t xml:space="preserve"> </w:t>
      </w:r>
      <w:r>
        <w:t>of</w:t>
      </w:r>
      <w:r>
        <w:rPr>
          <w:spacing w:val="-2"/>
        </w:rPr>
        <w:t xml:space="preserve"> </w:t>
      </w:r>
      <w:r>
        <w:t>a</w:t>
      </w:r>
      <w:r>
        <w:rPr>
          <w:spacing w:val="-2"/>
        </w:rPr>
        <w:t xml:space="preserve"> </w:t>
      </w:r>
      <w:r>
        <w:t>divorcee</w:t>
      </w:r>
      <w:r>
        <w:rPr>
          <w:spacing w:val="-2"/>
        </w:rPr>
        <w:t xml:space="preserve"> </w:t>
      </w:r>
      <w:r>
        <w:t>who</w:t>
      </w:r>
      <w:r>
        <w:rPr>
          <w:spacing w:val="-2"/>
        </w:rPr>
        <w:t xml:space="preserve"> </w:t>
      </w:r>
      <w:r>
        <w:t>decides</w:t>
      </w:r>
      <w:r>
        <w:rPr>
          <w:spacing w:val="-2"/>
        </w:rPr>
        <w:t xml:space="preserve"> </w:t>
      </w:r>
      <w:r>
        <w:t>to</w:t>
      </w:r>
      <w:r>
        <w:rPr>
          <w:spacing w:val="-2"/>
        </w:rPr>
        <w:t xml:space="preserve"> </w:t>
      </w:r>
      <w:r>
        <w:t>get</w:t>
      </w:r>
      <w:r>
        <w:rPr>
          <w:spacing w:val="-2"/>
        </w:rPr>
        <w:t xml:space="preserve"> </w:t>
      </w:r>
      <w:r>
        <w:t>married</w:t>
      </w:r>
      <w:r>
        <w:rPr>
          <w:spacing w:val="-2"/>
        </w:rPr>
        <w:t xml:space="preserve"> </w:t>
      </w:r>
      <w:r>
        <w:t>to</w:t>
      </w:r>
      <w:r>
        <w:rPr>
          <w:spacing w:val="-2"/>
        </w:rPr>
        <w:t xml:space="preserve"> </w:t>
      </w:r>
      <w:r>
        <w:t>a</w:t>
      </w:r>
      <w:r>
        <w:rPr>
          <w:spacing w:val="-2"/>
        </w:rPr>
        <w:t xml:space="preserve"> </w:t>
      </w:r>
      <w:r>
        <w:t>daughter</w:t>
      </w:r>
      <w:r>
        <w:rPr>
          <w:spacing w:val="-2"/>
        </w:rPr>
        <w:t xml:space="preserve"> </w:t>
      </w:r>
      <w:r>
        <w:t>of</w:t>
      </w:r>
      <w:r>
        <w:rPr>
          <w:spacing w:val="-2"/>
        </w:rPr>
        <w:t xml:space="preserve"> </w:t>
      </w:r>
      <w:r>
        <w:t>a</w:t>
      </w:r>
      <w:r>
        <w:rPr>
          <w:spacing w:val="-2"/>
        </w:rPr>
        <w:t xml:space="preserve"> </w:t>
      </w:r>
      <w:r>
        <w:t>woman</w:t>
      </w:r>
      <w:r>
        <w:rPr>
          <w:spacing w:val="-2"/>
        </w:rPr>
        <w:t xml:space="preserve"> </w:t>
      </w:r>
      <w:r>
        <w:t>of the same status as his mother. The bride and the groom separately take advice from their mothers on how to stay on top of the marriage partnership. The young man’s mother was married</w:t>
      </w:r>
      <w:r>
        <w:rPr>
          <w:spacing w:val="40"/>
        </w:rPr>
        <w:t xml:space="preserve"> </w:t>
      </w:r>
      <w:r>
        <w:t>nine times in her life, while the young woman’s mother was married to a total of eight men in the same period of time. The bride’s mother’s advice to her daughter is that</w:t>
      </w:r>
      <w:r>
        <w:rPr>
          <w:spacing w:val="-3"/>
        </w:rPr>
        <w:t xml:space="preserve"> </w:t>
      </w:r>
      <w:r>
        <w:t xml:space="preserve">on the day of their marriage as they enter their matrimonial home, she should test him in this way. “When he leads the way, pretend you stumbled and then strike him as if by accident from behind with your </w:t>
      </w:r>
      <w:r>
        <w:rPr>
          <w:i/>
        </w:rPr>
        <w:t>siiqe</w:t>
      </w:r>
      <w:r>
        <w:rPr>
          <w:vertAlign w:val="superscript"/>
        </w:rPr>
        <w:t>40</w:t>
      </w:r>
      <w:r>
        <w:t>. If he does</w:t>
      </w:r>
      <w:r>
        <w:rPr>
          <w:spacing w:val="-3"/>
        </w:rPr>
        <w:t xml:space="preserve"> </w:t>
      </w:r>
      <w:r>
        <w:t>not</w:t>
      </w:r>
      <w:r>
        <w:rPr>
          <w:spacing w:val="-3"/>
        </w:rPr>
        <w:t xml:space="preserve"> </w:t>
      </w:r>
      <w:r>
        <w:t>respond</w:t>
      </w:r>
      <w:r>
        <w:rPr>
          <w:spacing w:val="-3"/>
        </w:rPr>
        <w:t xml:space="preserve"> </w:t>
      </w:r>
      <w:r>
        <w:t>to</w:t>
      </w:r>
      <w:r>
        <w:rPr>
          <w:spacing w:val="-3"/>
        </w:rPr>
        <w:t xml:space="preserve"> </w:t>
      </w:r>
      <w:r>
        <w:t>the</w:t>
      </w:r>
      <w:r>
        <w:rPr>
          <w:spacing w:val="-3"/>
        </w:rPr>
        <w:t xml:space="preserve"> </w:t>
      </w:r>
      <w:r>
        <w:t>prodding</w:t>
      </w:r>
      <w:r>
        <w:rPr>
          <w:spacing w:val="-3"/>
        </w:rPr>
        <w:t xml:space="preserve"> </w:t>
      </w:r>
      <w:r>
        <w:t>from</w:t>
      </w:r>
      <w:r>
        <w:rPr>
          <w:spacing w:val="-3"/>
        </w:rPr>
        <w:t xml:space="preserve"> </w:t>
      </w:r>
      <w:r>
        <w:t>behind</w:t>
      </w:r>
      <w:r>
        <w:rPr>
          <w:spacing w:val="-3"/>
        </w:rPr>
        <w:t xml:space="preserve"> </w:t>
      </w:r>
      <w:r>
        <w:t>by</w:t>
      </w:r>
      <w:r>
        <w:rPr>
          <w:spacing w:val="-3"/>
        </w:rPr>
        <w:t xml:space="preserve"> </w:t>
      </w:r>
      <w:r>
        <w:t>beating you, then know that he is weak and you can take charge of him, control him”.</w:t>
      </w:r>
    </w:p>
    <w:p w14:paraId="35AEFD9F" w14:textId="77777777" w:rsidR="00DE1EE7" w:rsidRDefault="00DE1EE7">
      <w:pPr>
        <w:pStyle w:val="BodyText"/>
        <w:spacing w:before="275"/>
        <w:ind w:left="0"/>
      </w:pPr>
    </w:p>
    <w:p w14:paraId="15448EA9" w14:textId="77777777" w:rsidR="00DE1EE7" w:rsidRDefault="00000000">
      <w:pPr>
        <w:pStyle w:val="BodyText"/>
        <w:spacing w:before="1" w:line="480" w:lineRule="auto"/>
        <w:ind w:right="745"/>
        <w:jc w:val="both"/>
      </w:pPr>
      <w:r>
        <w:t>The groom’s mother for her part advised, “when you come home leading her, as you pass through the</w:t>
      </w:r>
      <w:r>
        <w:rPr>
          <w:spacing w:val="-3"/>
        </w:rPr>
        <w:t xml:space="preserve"> </w:t>
      </w:r>
      <w:r>
        <w:t>cattle</w:t>
      </w:r>
      <w:r>
        <w:rPr>
          <w:spacing w:val="-3"/>
        </w:rPr>
        <w:t xml:space="preserve"> </w:t>
      </w:r>
      <w:r>
        <w:t>kraal,</w:t>
      </w:r>
      <w:r>
        <w:rPr>
          <w:spacing w:val="-3"/>
        </w:rPr>
        <w:t xml:space="preserve"> </w:t>
      </w:r>
      <w:r>
        <w:t>I</w:t>
      </w:r>
      <w:r>
        <w:rPr>
          <w:spacing w:val="-3"/>
        </w:rPr>
        <w:t xml:space="preserve"> </w:t>
      </w:r>
      <w:r>
        <w:t>shall</w:t>
      </w:r>
      <w:r>
        <w:rPr>
          <w:spacing w:val="-3"/>
        </w:rPr>
        <w:t xml:space="preserve"> </w:t>
      </w:r>
      <w:r>
        <w:t>have</w:t>
      </w:r>
      <w:r>
        <w:rPr>
          <w:spacing w:val="-3"/>
        </w:rPr>
        <w:t xml:space="preserve"> </w:t>
      </w:r>
      <w:r>
        <w:t>let</w:t>
      </w:r>
      <w:r>
        <w:rPr>
          <w:spacing w:val="-3"/>
        </w:rPr>
        <w:t xml:space="preserve"> </w:t>
      </w:r>
      <w:r>
        <w:t>the</w:t>
      </w:r>
      <w:r>
        <w:rPr>
          <w:spacing w:val="-3"/>
        </w:rPr>
        <w:t xml:space="preserve"> </w:t>
      </w:r>
      <w:r>
        <w:t>calves</w:t>
      </w:r>
      <w:r>
        <w:rPr>
          <w:spacing w:val="-3"/>
        </w:rPr>
        <w:t xml:space="preserve"> </w:t>
      </w:r>
      <w:r>
        <w:t>loose.</w:t>
      </w:r>
      <w:r>
        <w:rPr>
          <w:spacing w:val="-3"/>
        </w:rPr>
        <w:t xml:space="preserve"> </w:t>
      </w:r>
      <w:r>
        <w:t>You</w:t>
      </w:r>
      <w:r>
        <w:rPr>
          <w:spacing w:val="-3"/>
        </w:rPr>
        <w:t xml:space="preserve"> </w:t>
      </w:r>
      <w:r>
        <w:t>will</w:t>
      </w:r>
      <w:r>
        <w:rPr>
          <w:spacing w:val="-3"/>
        </w:rPr>
        <w:t xml:space="preserve"> </w:t>
      </w:r>
      <w:r>
        <w:t>then</w:t>
      </w:r>
      <w:r>
        <w:rPr>
          <w:spacing w:val="-3"/>
        </w:rPr>
        <w:t xml:space="preserve"> </w:t>
      </w:r>
      <w:r>
        <w:t>get</w:t>
      </w:r>
      <w:r>
        <w:rPr>
          <w:spacing w:val="-3"/>
        </w:rPr>
        <w:t xml:space="preserve"> </w:t>
      </w:r>
      <w:r>
        <w:t>cross</w:t>
      </w:r>
      <w:r>
        <w:rPr>
          <w:spacing w:val="-3"/>
        </w:rPr>
        <w:t xml:space="preserve"> </w:t>
      </w:r>
      <w:r>
        <w:t>and</w:t>
      </w:r>
      <w:r>
        <w:rPr>
          <w:spacing w:val="-3"/>
        </w:rPr>
        <w:t xml:space="preserve"> </w:t>
      </w:r>
      <w:r>
        <w:t>hurl</w:t>
      </w:r>
      <w:r>
        <w:rPr>
          <w:spacing w:val="-3"/>
        </w:rPr>
        <w:t xml:space="preserve"> </w:t>
      </w:r>
      <w:r>
        <w:t>your spear at me in a pretended fury. She will then think, if he can hurl</w:t>
      </w:r>
      <w:r>
        <w:rPr>
          <w:spacing w:val="-2"/>
        </w:rPr>
        <w:t xml:space="preserve"> </w:t>
      </w:r>
      <w:r>
        <w:t>a</w:t>
      </w:r>
      <w:r>
        <w:rPr>
          <w:spacing w:val="-3"/>
        </w:rPr>
        <w:t xml:space="preserve"> </w:t>
      </w:r>
      <w:r>
        <w:t>spear</w:t>
      </w:r>
      <w:r>
        <w:rPr>
          <w:spacing w:val="-2"/>
        </w:rPr>
        <w:t xml:space="preserve"> </w:t>
      </w:r>
      <w:r>
        <w:t>at</w:t>
      </w:r>
      <w:r>
        <w:rPr>
          <w:spacing w:val="-3"/>
        </w:rPr>
        <w:t xml:space="preserve"> </w:t>
      </w:r>
      <w:r>
        <w:t>his</w:t>
      </w:r>
      <w:r>
        <w:rPr>
          <w:spacing w:val="-2"/>
        </w:rPr>
        <w:t xml:space="preserve"> </w:t>
      </w:r>
      <w:r>
        <w:t>own</w:t>
      </w:r>
      <w:r>
        <w:rPr>
          <w:spacing w:val="-3"/>
        </w:rPr>
        <w:t xml:space="preserve"> </w:t>
      </w:r>
      <w:r>
        <w:t>mother narrowly missing her, he would be ruthless to me, and</w:t>
      </w:r>
      <w:r>
        <w:rPr>
          <w:spacing w:val="-3"/>
        </w:rPr>
        <w:t xml:space="preserve"> </w:t>
      </w:r>
      <w:r>
        <w:t>then</w:t>
      </w:r>
      <w:r>
        <w:rPr>
          <w:spacing w:val="-3"/>
        </w:rPr>
        <w:t xml:space="preserve"> </w:t>
      </w:r>
      <w:r>
        <w:t>fear</w:t>
      </w:r>
      <w:r>
        <w:rPr>
          <w:spacing w:val="-3"/>
        </w:rPr>
        <w:t xml:space="preserve"> </w:t>
      </w:r>
      <w:r>
        <w:t>you”.</w:t>
      </w:r>
      <w:r>
        <w:rPr>
          <w:spacing w:val="-3"/>
        </w:rPr>
        <w:t xml:space="preserve"> </w:t>
      </w:r>
      <w:r>
        <w:t>The</w:t>
      </w:r>
      <w:r>
        <w:rPr>
          <w:spacing w:val="-3"/>
        </w:rPr>
        <w:t xml:space="preserve"> </w:t>
      </w:r>
      <w:r>
        <w:t>young</w:t>
      </w:r>
      <w:r>
        <w:rPr>
          <w:spacing w:val="-3"/>
        </w:rPr>
        <w:t xml:space="preserve"> </w:t>
      </w:r>
      <w:r>
        <w:t>man</w:t>
      </w:r>
      <w:r>
        <w:rPr>
          <w:spacing w:val="-3"/>
        </w:rPr>
        <w:t xml:space="preserve"> </w:t>
      </w:r>
      <w:r>
        <w:t>did</w:t>
      </w:r>
      <w:r>
        <w:rPr>
          <w:spacing w:val="-3"/>
        </w:rPr>
        <w:t xml:space="preserve"> </w:t>
      </w:r>
      <w:r>
        <w:t>as he was told and preempted his bride’s machination. The woman’s mother conceded that her son-in-law’s mother won because she had “lighted one more fire</w:t>
      </w:r>
      <w:r>
        <w:rPr>
          <w:vertAlign w:val="superscript"/>
        </w:rPr>
        <w:t>41</w:t>
      </w:r>
      <w:r>
        <w:t>” in marriage than herself.</w:t>
      </w:r>
    </w:p>
    <w:p w14:paraId="0221B154" w14:textId="77777777" w:rsidR="00DE1EE7" w:rsidRDefault="00DE1EE7">
      <w:pPr>
        <w:pStyle w:val="BodyText"/>
        <w:ind w:left="0"/>
        <w:rPr>
          <w:sz w:val="20"/>
        </w:rPr>
      </w:pPr>
    </w:p>
    <w:p w14:paraId="619CA560" w14:textId="77777777" w:rsidR="00DE1EE7" w:rsidRDefault="00DE1EE7">
      <w:pPr>
        <w:pStyle w:val="BodyText"/>
        <w:ind w:left="0"/>
        <w:rPr>
          <w:sz w:val="20"/>
        </w:rPr>
      </w:pPr>
    </w:p>
    <w:p w14:paraId="5181471E" w14:textId="77777777" w:rsidR="00DE1EE7" w:rsidRDefault="00DE1EE7">
      <w:pPr>
        <w:pStyle w:val="BodyText"/>
        <w:ind w:left="0"/>
        <w:rPr>
          <w:sz w:val="20"/>
        </w:rPr>
      </w:pPr>
    </w:p>
    <w:p w14:paraId="67922250" w14:textId="77777777" w:rsidR="00DE1EE7" w:rsidRDefault="00DE1EE7">
      <w:pPr>
        <w:pStyle w:val="BodyText"/>
        <w:ind w:left="0"/>
        <w:rPr>
          <w:sz w:val="20"/>
        </w:rPr>
      </w:pPr>
    </w:p>
    <w:p w14:paraId="6C3B3DC9" w14:textId="77777777" w:rsidR="00DE1EE7" w:rsidRDefault="00DE1EE7">
      <w:pPr>
        <w:pStyle w:val="BodyText"/>
        <w:ind w:left="0"/>
        <w:rPr>
          <w:sz w:val="20"/>
        </w:rPr>
      </w:pPr>
    </w:p>
    <w:p w14:paraId="37BE4959" w14:textId="77777777" w:rsidR="00DE1EE7" w:rsidRDefault="00000000">
      <w:pPr>
        <w:pStyle w:val="BodyText"/>
        <w:spacing w:before="68"/>
        <w:ind w:left="0"/>
        <w:rPr>
          <w:sz w:val="20"/>
        </w:rPr>
      </w:pPr>
      <w:r>
        <w:rPr>
          <w:noProof/>
          <w:sz w:val="20"/>
        </w:rPr>
        <mc:AlternateContent>
          <mc:Choice Requires="wps">
            <w:drawing>
              <wp:anchor distT="0" distB="0" distL="0" distR="0" simplePos="0" relativeHeight="487607296" behindDoc="1" locked="0" layoutInCell="1" allowOverlap="1" wp14:anchorId="3C906A4A" wp14:editId="0B4A76A0">
                <wp:simplePos x="0" y="0"/>
                <wp:positionH relativeFrom="page">
                  <wp:posOffset>914400</wp:posOffset>
                </wp:positionH>
                <wp:positionV relativeFrom="paragraph">
                  <wp:posOffset>204705</wp:posOffset>
                </wp:positionV>
                <wp:extent cx="182880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3A3F7C" id="Graphic 55" o:spid="_x0000_s1026" style="position:absolute;margin-left:1in;margin-top:16.1pt;width:2in;height:.1pt;z-index:-15709184;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" path="m,l1828800,e" filled="f">
                <v:path arrowok="t"/>
                <w10:wrap type="topAndBottom" anchorx="page"/>
              </v:shape>
            </w:pict>
          </mc:Fallback>
        </mc:AlternateContent>
      </w:r>
    </w:p>
    <w:p w14:paraId="1A10A297" w14:textId="77777777" w:rsidR="00DE1EE7" w:rsidRDefault="00000000">
      <w:pPr>
        <w:spacing w:before="107"/>
        <w:ind w:left="165"/>
        <w:rPr>
          <w:sz w:val="14"/>
        </w:rPr>
      </w:pPr>
      <w:r>
        <w:rPr>
          <w:spacing w:val="-5"/>
          <w:sz w:val="14"/>
        </w:rPr>
        <w:t>40</w:t>
      </w:r>
    </w:p>
    <w:p w14:paraId="0B3A4ABC" w14:textId="77777777" w:rsidR="00DE1EE7" w:rsidRDefault="00000000">
      <w:pPr>
        <w:spacing w:before="113"/>
        <w:ind w:left="979"/>
        <w:rPr>
          <w:sz w:val="20"/>
        </w:rPr>
      </w:pPr>
      <w:r>
        <w:rPr>
          <w:sz w:val="20"/>
        </w:rPr>
        <w:t>This</w:t>
      </w:r>
      <w:r>
        <w:rPr>
          <w:spacing w:val="38"/>
          <w:sz w:val="20"/>
        </w:rPr>
        <w:t xml:space="preserve"> </w:t>
      </w:r>
      <w:r>
        <w:rPr>
          <w:sz w:val="20"/>
        </w:rPr>
        <w:t>refers</w:t>
      </w:r>
      <w:r>
        <w:rPr>
          <w:spacing w:val="26"/>
          <w:sz w:val="20"/>
        </w:rPr>
        <w:t xml:space="preserve"> </w:t>
      </w:r>
      <w:r>
        <w:rPr>
          <w:sz w:val="20"/>
        </w:rPr>
        <w:t>to</w:t>
      </w:r>
      <w:r>
        <w:rPr>
          <w:spacing w:val="26"/>
          <w:sz w:val="20"/>
        </w:rPr>
        <w:t xml:space="preserve"> </w:t>
      </w:r>
      <w:r>
        <w:rPr>
          <w:sz w:val="20"/>
        </w:rPr>
        <w:t>a</w:t>
      </w:r>
      <w:r>
        <w:rPr>
          <w:spacing w:val="26"/>
          <w:sz w:val="20"/>
        </w:rPr>
        <w:t xml:space="preserve"> </w:t>
      </w:r>
      <w:r>
        <w:rPr>
          <w:sz w:val="20"/>
        </w:rPr>
        <w:t>special</w:t>
      </w:r>
      <w:r>
        <w:rPr>
          <w:spacing w:val="26"/>
          <w:sz w:val="20"/>
        </w:rPr>
        <w:t xml:space="preserve"> </w:t>
      </w:r>
      <w:r>
        <w:rPr>
          <w:sz w:val="20"/>
        </w:rPr>
        <w:t>wooden</w:t>
      </w:r>
      <w:r>
        <w:rPr>
          <w:spacing w:val="26"/>
          <w:sz w:val="20"/>
        </w:rPr>
        <w:t xml:space="preserve"> </w:t>
      </w:r>
      <w:r>
        <w:rPr>
          <w:sz w:val="20"/>
        </w:rPr>
        <w:t>stick</w:t>
      </w:r>
      <w:r>
        <w:rPr>
          <w:spacing w:val="26"/>
          <w:sz w:val="20"/>
        </w:rPr>
        <w:t xml:space="preserve"> </w:t>
      </w:r>
      <w:r>
        <w:rPr>
          <w:sz w:val="20"/>
        </w:rPr>
        <w:t>given</w:t>
      </w:r>
      <w:r>
        <w:rPr>
          <w:spacing w:val="26"/>
          <w:sz w:val="20"/>
        </w:rPr>
        <w:t xml:space="preserve"> </w:t>
      </w:r>
      <w:r>
        <w:rPr>
          <w:sz w:val="20"/>
        </w:rPr>
        <w:t>to</w:t>
      </w:r>
      <w:r>
        <w:rPr>
          <w:spacing w:val="26"/>
          <w:sz w:val="20"/>
        </w:rPr>
        <w:t xml:space="preserve"> </w:t>
      </w:r>
      <w:r>
        <w:rPr>
          <w:sz w:val="20"/>
        </w:rPr>
        <w:t>a</w:t>
      </w:r>
      <w:r>
        <w:rPr>
          <w:spacing w:val="26"/>
          <w:sz w:val="20"/>
        </w:rPr>
        <w:t xml:space="preserve"> </w:t>
      </w:r>
      <w:r>
        <w:rPr>
          <w:sz w:val="20"/>
        </w:rPr>
        <w:t>woman</w:t>
      </w:r>
      <w:r>
        <w:rPr>
          <w:spacing w:val="26"/>
          <w:sz w:val="20"/>
        </w:rPr>
        <w:t xml:space="preserve"> </w:t>
      </w:r>
      <w:r>
        <w:rPr>
          <w:sz w:val="20"/>
        </w:rPr>
        <w:t>at</w:t>
      </w:r>
      <w:r>
        <w:rPr>
          <w:spacing w:val="26"/>
          <w:sz w:val="20"/>
        </w:rPr>
        <w:t xml:space="preserve"> </w:t>
      </w:r>
      <w:r>
        <w:rPr>
          <w:sz w:val="20"/>
        </w:rPr>
        <w:t>marriage.</w:t>
      </w:r>
      <w:r>
        <w:rPr>
          <w:spacing w:val="26"/>
          <w:sz w:val="20"/>
        </w:rPr>
        <w:t xml:space="preserve"> </w:t>
      </w:r>
      <w:r>
        <w:rPr>
          <w:sz w:val="20"/>
        </w:rPr>
        <w:t>In</w:t>
      </w:r>
      <w:r>
        <w:rPr>
          <w:spacing w:val="26"/>
          <w:sz w:val="20"/>
        </w:rPr>
        <w:t xml:space="preserve"> </w:t>
      </w:r>
      <w:r>
        <w:rPr>
          <w:sz w:val="20"/>
        </w:rPr>
        <w:t>a</w:t>
      </w:r>
      <w:r>
        <w:rPr>
          <w:spacing w:val="26"/>
          <w:sz w:val="20"/>
        </w:rPr>
        <w:t xml:space="preserve"> </w:t>
      </w:r>
      <w:r>
        <w:rPr>
          <w:sz w:val="20"/>
        </w:rPr>
        <w:t>symbolic</w:t>
      </w:r>
      <w:r>
        <w:rPr>
          <w:spacing w:val="26"/>
          <w:sz w:val="20"/>
        </w:rPr>
        <w:t xml:space="preserve"> </w:t>
      </w:r>
      <w:r>
        <w:rPr>
          <w:sz w:val="20"/>
        </w:rPr>
        <w:t>way</w:t>
      </w:r>
      <w:r>
        <w:rPr>
          <w:spacing w:val="26"/>
          <w:sz w:val="20"/>
        </w:rPr>
        <w:t xml:space="preserve"> </w:t>
      </w:r>
      <w:r>
        <w:rPr>
          <w:sz w:val="20"/>
        </w:rPr>
        <w:t>the</w:t>
      </w:r>
      <w:r>
        <w:rPr>
          <w:spacing w:val="27"/>
          <w:sz w:val="20"/>
        </w:rPr>
        <w:t xml:space="preserve"> </w:t>
      </w:r>
      <w:r>
        <w:rPr>
          <w:spacing w:val="-2"/>
          <w:sz w:val="20"/>
        </w:rPr>
        <w:t>stick</w:t>
      </w:r>
    </w:p>
    <w:p w14:paraId="5651B389" w14:textId="77777777" w:rsidR="00DE1EE7" w:rsidRDefault="00000000">
      <w:pPr>
        <w:ind w:left="165" w:right="753"/>
        <w:rPr>
          <w:sz w:val="24"/>
        </w:rPr>
      </w:pPr>
      <w:r>
        <w:rPr>
          <w:sz w:val="20"/>
        </w:rPr>
        <w:t>represents</w:t>
      </w:r>
      <w:r>
        <w:rPr>
          <w:spacing w:val="40"/>
          <w:sz w:val="20"/>
        </w:rPr>
        <w:t xml:space="preserve"> </w:t>
      </w:r>
      <w:r>
        <w:rPr>
          <w:sz w:val="20"/>
        </w:rPr>
        <w:t>her</w:t>
      </w:r>
      <w:r>
        <w:rPr>
          <w:spacing w:val="40"/>
          <w:sz w:val="20"/>
        </w:rPr>
        <w:t xml:space="preserve"> </w:t>
      </w:r>
      <w:r>
        <w:rPr>
          <w:sz w:val="20"/>
        </w:rPr>
        <w:t>womanhood,</w:t>
      </w:r>
      <w:r>
        <w:rPr>
          <w:spacing w:val="40"/>
          <w:sz w:val="20"/>
        </w:rPr>
        <w:t xml:space="preserve"> </w:t>
      </w:r>
      <w:r>
        <w:rPr>
          <w:sz w:val="20"/>
        </w:rPr>
        <w:t>because</w:t>
      </w:r>
      <w:r>
        <w:rPr>
          <w:spacing w:val="27"/>
          <w:sz w:val="20"/>
        </w:rPr>
        <w:t xml:space="preserve"> </w:t>
      </w:r>
      <w:r>
        <w:rPr>
          <w:sz w:val="20"/>
        </w:rPr>
        <w:t>it</w:t>
      </w:r>
      <w:r>
        <w:rPr>
          <w:spacing w:val="27"/>
          <w:sz w:val="20"/>
        </w:rPr>
        <w:t xml:space="preserve"> </w:t>
      </w:r>
      <w:r>
        <w:rPr>
          <w:sz w:val="20"/>
        </w:rPr>
        <w:t>is</w:t>
      </w:r>
      <w:r>
        <w:rPr>
          <w:spacing w:val="27"/>
          <w:sz w:val="20"/>
        </w:rPr>
        <w:t xml:space="preserve"> </w:t>
      </w:r>
      <w:r>
        <w:rPr>
          <w:sz w:val="20"/>
        </w:rPr>
        <w:t>preserved</w:t>
      </w:r>
      <w:r>
        <w:rPr>
          <w:spacing w:val="27"/>
          <w:sz w:val="20"/>
        </w:rPr>
        <w:t xml:space="preserve"> </w:t>
      </w:r>
      <w:r>
        <w:rPr>
          <w:sz w:val="20"/>
        </w:rPr>
        <w:t>and</w:t>
      </w:r>
      <w:r>
        <w:rPr>
          <w:spacing w:val="27"/>
          <w:sz w:val="20"/>
        </w:rPr>
        <w:t xml:space="preserve"> </w:t>
      </w:r>
      <w:r>
        <w:rPr>
          <w:sz w:val="20"/>
        </w:rPr>
        <w:t>used</w:t>
      </w:r>
      <w:r>
        <w:rPr>
          <w:spacing w:val="27"/>
          <w:sz w:val="20"/>
        </w:rPr>
        <w:t xml:space="preserve"> </w:t>
      </w:r>
      <w:r>
        <w:rPr>
          <w:sz w:val="20"/>
        </w:rPr>
        <w:t>on</w:t>
      </w:r>
      <w:r>
        <w:rPr>
          <w:spacing w:val="27"/>
          <w:sz w:val="20"/>
        </w:rPr>
        <w:t xml:space="preserve"> </w:t>
      </w:r>
      <w:r>
        <w:rPr>
          <w:sz w:val="20"/>
        </w:rPr>
        <w:t>special</w:t>
      </w:r>
      <w:r>
        <w:rPr>
          <w:spacing w:val="27"/>
          <w:sz w:val="20"/>
        </w:rPr>
        <w:t xml:space="preserve"> </w:t>
      </w:r>
      <w:r>
        <w:rPr>
          <w:sz w:val="20"/>
        </w:rPr>
        <w:t>occasions</w:t>
      </w:r>
      <w:r>
        <w:rPr>
          <w:spacing w:val="27"/>
          <w:sz w:val="20"/>
        </w:rPr>
        <w:t xml:space="preserve"> </w:t>
      </w:r>
      <w:r>
        <w:rPr>
          <w:sz w:val="20"/>
        </w:rPr>
        <w:t>such</w:t>
      </w:r>
      <w:r>
        <w:rPr>
          <w:spacing w:val="27"/>
          <w:sz w:val="20"/>
        </w:rPr>
        <w:t xml:space="preserve"> </w:t>
      </w:r>
      <w:r>
        <w:rPr>
          <w:sz w:val="20"/>
        </w:rPr>
        <w:t>as</w:t>
      </w:r>
      <w:r>
        <w:rPr>
          <w:spacing w:val="27"/>
          <w:sz w:val="20"/>
        </w:rPr>
        <w:t xml:space="preserve"> </w:t>
      </w:r>
      <w:proofErr w:type="spellStart"/>
      <w:r>
        <w:rPr>
          <w:i/>
          <w:sz w:val="20"/>
        </w:rPr>
        <w:t>jilla</w:t>
      </w:r>
      <w:proofErr w:type="spellEnd"/>
      <w:r>
        <w:rPr>
          <w:i/>
          <w:spacing w:val="27"/>
          <w:sz w:val="20"/>
        </w:rPr>
        <w:t xml:space="preserve"> </w:t>
      </w:r>
      <w:r>
        <w:rPr>
          <w:sz w:val="20"/>
        </w:rPr>
        <w:t>(ceremony). When she dies it is broken and thrown on her grave, thus marking her end</w:t>
      </w:r>
      <w:r>
        <w:rPr>
          <w:sz w:val="24"/>
        </w:rPr>
        <w:t>.</w:t>
      </w:r>
    </w:p>
    <w:p w14:paraId="1761732D" w14:textId="77777777" w:rsidR="00DE1EE7" w:rsidRDefault="00000000">
      <w:pPr>
        <w:spacing w:before="2"/>
        <w:ind w:left="165"/>
        <w:rPr>
          <w:sz w:val="14"/>
        </w:rPr>
      </w:pPr>
      <w:r>
        <w:rPr>
          <w:spacing w:val="-5"/>
          <w:sz w:val="14"/>
        </w:rPr>
        <w:t>41</w:t>
      </w:r>
    </w:p>
    <w:p w14:paraId="108C481D" w14:textId="77777777" w:rsidR="00DE1EE7" w:rsidRDefault="00000000">
      <w:pPr>
        <w:spacing w:before="113"/>
        <w:ind w:left="165" w:right="746" w:firstLine="720"/>
        <w:jc w:val="both"/>
        <w:rPr>
          <w:sz w:val="20"/>
        </w:rPr>
      </w:pPr>
      <w:r>
        <w:rPr>
          <w:sz w:val="20"/>
        </w:rPr>
        <w:t>Marriage is considered as the making of fire to</w:t>
      </w:r>
      <w:r>
        <w:rPr>
          <w:spacing w:val="-3"/>
          <w:sz w:val="20"/>
        </w:rPr>
        <w:t xml:space="preserve"> </w:t>
      </w:r>
      <w:r>
        <w:rPr>
          <w:sz w:val="20"/>
        </w:rPr>
        <w:t>indicate</w:t>
      </w:r>
      <w:r>
        <w:rPr>
          <w:spacing w:val="-3"/>
          <w:sz w:val="20"/>
        </w:rPr>
        <w:t xml:space="preserve"> </w:t>
      </w:r>
      <w:r>
        <w:rPr>
          <w:sz w:val="20"/>
        </w:rPr>
        <w:t>a</w:t>
      </w:r>
      <w:r>
        <w:rPr>
          <w:spacing w:val="-3"/>
          <w:sz w:val="20"/>
        </w:rPr>
        <w:t xml:space="preserve"> </w:t>
      </w:r>
      <w:r>
        <w:rPr>
          <w:sz w:val="20"/>
        </w:rPr>
        <w:t>home.</w:t>
      </w:r>
      <w:r>
        <w:rPr>
          <w:spacing w:val="-3"/>
          <w:sz w:val="20"/>
        </w:rPr>
        <w:t xml:space="preserve"> </w:t>
      </w:r>
      <w:r>
        <w:rPr>
          <w:sz w:val="20"/>
        </w:rPr>
        <w:t>There</w:t>
      </w:r>
      <w:r>
        <w:rPr>
          <w:spacing w:val="-3"/>
          <w:sz w:val="20"/>
        </w:rPr>
        <w:t xml:space="preserve"> </w:t>
      </w:r>
      <w:r>
        <w:rPr>
          <w:sz w:val="20"/>
        </w:rPr>
        <w:t>is</w:t>
      </w:r>
      <w:r>
        <w:rPr>
          <w:spacing w:val="-3"/>
          <w:sz w:val="20"/>
        </w:rPr>
        <w:t xml:space="preserve"> </w:t>
      </w:r>
      <w:r>
        <w:rPr>
          <w:sz w:val="20"/>
        </w:rPr>
        <w:t>a</w:t>
      </w:r>
      <w:r>
        <w:rPr>
          <w:spacing w:val="-3"/>
          <w:sz w:val="20"/>
        </w:rPr>
        <w:t xml:space="preserve"> </w:t>
      </w:r>
      <w:r>
        <w:rPr>
          <w:sz w:val="20"/>
        </w:rPr>
        <w:t>proverb</w:t>
      </w:r>
      <w:r>
        <w:rPr>
          <w:spacing w:val="-3"/>
          <w:sz w:val="20"/>
        </w:rPr>
        <w:t xml:space="preserve"> </w:t>
      </w:r>
      <w:r>
        <w:rPr>
          <w:sz w:val="20"/>
        </w:rPr>
        <w:t>among</w:t>
      </w:r>
      <w:r>
        <w:rPr>
          <w:spacing w:val="-3"/>
          <w:sz w:val="20"/>
        </w:rPr>
        <w:t xml:space="preserve"> </w:t>
      </w:r>
      <w:r>
        <w:rPr>
          <w:sz w:val="20"/>
        </w:rPr>
        <w:t>the</w:t>
      </w:r>
      <w:r>
        <w:rPr>
          <w:spacing w:val="-3"/>
          <w:sz w:val="20"/>
        </w:rPr>
        <w:t xml:space="preserve"> </w:t>
      </w:r>
      <w:r>
        <w:rPr>
          <w:sz w:val="20"/>
        </w:rPr>
        <w:t xml:space="preserve">Borana, which goes, </w:t>
      </w:r>
      <w:proofErr w:type="spellStart"/>
      <w:r>
        <w:rPr>
          <w:i/>
          <w:sz w:val="20"/>
        </w:rPr>
        <w:t>ibida</w:t>
      </w:r>
      <w:proofErr w:type="spellEnd"/>
      <w:r>
        <w:rPr>
          <w:i/>
          <w:sz w:val="20"/>
        </w:rPr>
        <w:t xml:space="preserve"> </w:t>
      </w:r>
      <w:proofErr w:type="spellStart"/>
      <w:r>
        <w:rPr>
          <w:i/>
          <w:sz w:val="20"/>
        </w:rPr>
        <w:t>hama</w:t>
      </w:r>
      <w:proofErr w:type="spellEnd"/>
      <w:r>
        <w:rPr>
          <w:i/>
          <w:sz w:val="20"/>
        </w:rPr>
        <w:t xml:space="preserve"> </w:t>
      </w:r>
      <w:proofErr w:type="spellStart"/>
      <w:r>
        <w:rPr>
          <w:i/>
          <w:sz w:val="20"/>
        </w:rPr>
        <w:t>ibida</w:t>
      </w:r>
      <w:proofErr w:type="spellEnd"/>
      <w:r>
        <w:rPr>
          <w:i/>
          <w:sz w:val="20"/>
        </w:rPr>
        <w:t xml:space="preserve"> </w:t>
      </w:r>
      <w:proofErr w:type="spellStart"/>
      <w:r>
        <w:rPr>
          <w:i/>
          <w:sz w:val="20"/>
        </w:rPr>
        <w:t>dansan</w:t>
      </w:r>
      <w:proofErr w:type="spellEnd"/>
      <w:r>
        <w:rPr>
          <w:i/>
          <w:sz w:val="20"/>
        </w:rPr>
        <w:t xml:space="preserve"> </w:t>
      </w:r>
      <w:proofErr w:type="spellStart"/>
      <w:r>
        <w:rPr>
          <w:i/>
          <w:sz w:val="20"/>
        </w:rPr>
        <w:t>eegataan</w:t>
      </w:r>
      <w:proofErr w:type="spellEnd"/>
      <w:r>
        <w:rPr>
          <w:sz w:val="20"/>
        </w:rPr>
        <w:t>, literally, a bad fire can be lit</w:t>
      </w:r>
      <w:r>
        <w:rPr>
          <w:spacing w:val="-2"/>
          <w:sz w:val="20"/>
        </w:rPr>
        <w:t xml:space="preserve"> </w:t>
      </w:r>
      <w:r>
        <w:rPr>
          <w:sz w:val="20"/>
        </w:rPr>
        <w:t>as</w:t>
      </w:r>
      <w:r>
        <w:rPr>
          <w:spacing w:val="-3"/>
          <w:sz w:val="20"/>
        </w:rPr>
        <w:t xml:space="preserve"> </w:t>
      </w:r>
      <w:r>
        <w:rPr>
          <w:sz w:val="20"/>
        </w:rPr>
        <w:t>one</w:t>
      </w:r>
      <w:r>
        <w:rPr>
          <w:spacing w:val="-2"/>
          <w:sz w:val="20"/>
        </w:rPr>
        <w:t xml:space="preserve"> </w:t>
      </w:r>
      <w:r>
        <w:rPr>
          <w:sz w:val="20"/>
        </w:rPr>
        <w:t>waits</w:t>
      </w:r>
      <w:r>
        <w:rPr>
          <w:spacing w:val="-3"/>
          <w:sz w:val="20"/>
        </w:rPr>
        <w:t xml:space="preserve"> </w:t>
      </w:r>
      <w:r>
        <w:rPr>
          <w:sz w:val="20"/>
        </w:rPr>
        <w:t>for</w:t>
      </w:r>
      <w:r>
        <w:rPr>
          <w:spacing w:val="-2"/>
          <w:sz w:val="20"/>
        </w:rPr>
        <w:t xml:space="preserve"> </w:t>
      </w:r>
      <w:r>
        <w:rPr>
          <w:sz w:val="20"/>
        </w:rPr>
        <w:t>a</w:t>
      </w:r>
      <w:r>
        <w:rPr>
          <w:spacing w:val="-3"/>
          <w:sz w:val="20"/>
        </w:rPr>
        <w:t xml:space="preserve"> </w:t>
      </w:r>
      <w:r>
        <w:rPr>
          <w:sz w:val="20"/>
        </w:rPr>
        <w:t>good</w:t>
      </w:r>
      <w:r>
        <w:rPr>
          <w:spacing w:val="-2"/>
          <w:sz w:val="20"/>
        </w:rPr>
        <w:t xml:space="preserve"> </w:t>
      </w:r>
      <w:r>
        <w:rPr>
          <w:sz w:val="20"/>
        </w:rPr>
        <w:t>one.</w:t>
      </w:r>
      <w:r>
        <w:rPr>
          <w:spacing w:val="-3"/>
          <w:sz w:val="20"/>
        </w:rPr>
        <w:t xml:space="preserve"> </w:t>
      </w:r>
      <w:r>
        <w:rPr>
          <w:sz w:val="20"/>
        </w:rPr>
        <w:t>This teaches</w:t>
      </w:r>
      <w:r>
        <w:rPr>
          <w:spacing w:val="40"/>
          <w:sz w:val="20"/>
        </w:rPr>
        <w:t xml:space="preserve"> </w:t>
      </w:r>
      <w:r>
        <w:rPr>
          <w:sz w:val="20"/>
        </w:rPr>
        <w:t>that</w:t>
      </w:r>
      <w:r>
        <w:rPr>
          <w:spacing w:val="40"/>
          <w:sz w:val="20"/>
        </w:rPr>
        <w:t xml:space="preserve"> </w:t>
      </w:r>
      <w:r>
        <w:rPr>
          <w:sz w:val="20"/>
        </w:rPr>
        <w:t>married</w:t>
      </w:r>
      <w:r>
        <w:rPr>
          <w:spacing w:val="40"/>
          <w:sz w:val="20"/>
        </w:rPr>
        <w:t xml:space="preserve"> </w:t>
      </w:r>
      <w:r>
        <w:rPr>
          <w:sz w:val="20"/>
        </w:rPr>
        <w:t>people</w:t>
      </w:r>
      <w:r>
        <w:rPr>
          <w:spacing w:val="40"/>
          <w:sz w:val="20"/>
        </w:rPr>
        <w:t xml:space="preserve"> </w:t>
      </w:r>
      <w:r>
        <w:rPr>
          <w:sz w:val="20"/>
        </w:rPr>
        <w:t>should not rush into divorce even when their marriage fails to work, before acquiring a friendly partner.</w:t>
      </w:r>
      <w:r>
        <w:rPr>
          <w:spacing w:val="40"/>
          <w:sz w:val="20"/>
        </w:rPr>
        <w:t xml:space="preserve"> </w:t>
      </w:r>
      <w:r>
        <w:rPr>
          <w:sz w:val="20"/>
        </w:rPr>
        <w:t>When a man’s wife dies it</w:t>
      </w:r>
      <w:r>
        <w:rPr>
          <w:spacing w:val="-3"/>
          <w:sz w:val="20"/>
        </w:rPr>
        <w:t xml:space="preserve"> </w:t>
      </w:r>
      <w:r>
        <w:rPr>
          <w:sz w:val="20"/>
        </w:rPr>
        <w:t>is</w:t>
      </w:r>
      <w:r>
        <w:rPr>
          <w:spacing w:val="-3"/>
          <w:sz w:val="20"/>
        </w:rPr>
        <w:t xml:space="preserve"> </w:t>
      </w:r>
      <w:r>
        <w:rPr>
          <w:sz w:val="20"/>
        </w:rPr>
        <w:t>said,</w:t>
      </w:r>
      <w:r>
        <w:rPr>
          <w:spacing w:val="-3"/>
          <w:sz w:val="20"/>
        </w:rPr>
        <w:t xml:space="preserve"> </w:t>
      </w:r>
      <w:r>
        <w:rPr>
          <w:sz w:val="20"/>
        </w:rPr>
        <w:t>his</w:t>
      </w:r>
      <w:r>
        <w:rPr>
          <w:spacing w:val="-3"/>
          <w:sz w:val="20"/>
        </w:rPr>
        <w:t xml:space="preserve"> </w:t>
      </w:r>
      <w:r>
        <w:rPr>
          <w:sz w:val="20"/>
        </w:rPr>
        <w:t>fire</w:t>
      </w:r>
      <w:r>
        <w:rPr>
          <w:spacing w:val="-3"/>
          <w:sz w:val="20"/>
        </w:rPr>
        <w:t xml:space="preserve"> </w:t>
      </w:r>
      <w:r>
        <w:rPr>
          <w:sz w:val="20"/>
        </w:rPr>
        <w:t>has</w:t>
      </w:r>
      <w:r>
        <w:rPr>
          <w:spacing w:val="-3"/>
          <w:sz w:val="20"/>
        </w:rPr>
        <w:t xml:space="preserve"> </w:t>
      </w:r>
      <w:r>
        <w:rPr>
          <w:sz w:val="20"/>
        </w:rPr>
        <w:t>been</w:t>
      </w:r>
      <w:r>
        <w:rPr>
          <w:spacing w:val="-3"/>
          <w:sz w:val="20"/>
        </w:rPr>
        <w:t xml:space="preserve"> </w:t>
      </w:r>
      <w:r>
        <w:rPr>
          <w:sz w:val="20"/>
        </w:rPr>
        <w:t>extinguished,</w:t>
      </w:r>
      <w:r>
        <w:rPr>
          <w:spacing w:val="-3"/>
          <w:sz w:val="20"/>
        </w:rPr>
        <w:t xml:space="preserve"> </w:t>
      </w:r>
      <w:r>
        <w:rPr>
          <w:sz w:val="20"/>
        </w:rPr>
        <w:t>thus</w:t>
      </w:r>
      <w:r>
        <w:rPr>
          <w:spacing w:val="-3"/>
          <w:sz w:val="20"/>
        </w:rPr>
        <w:t xml:space="preserve"> </w:t>
      </w:r>
      <w:r>
        <w:rPr>
          <w:sz w:val="20"/>
        </w:rPr>
        <w:t>configuring the wife as fire.</w:t>
      </w:r>
    </w:p>
    <w:p w14:paraId="70B72DF0" w14:textId="77777777" w:rsidR="00DE1EE7" w:rsidRDefault="00DE1EE7">
      <w:pPr>
        <w:jc w:val="both"/>
        <w:rPr>
          <w:sz w:val="20"/>
        </w:rPr>
        <w:sectPr w:rsidR="00DE1EE7">
          <w:pgSz w:w="11920" w:h="16840"/>
          <w:pgMar w:top="1380" w:right="708" w:bottom="980" w:left="1275" w:header="0" w:footer="718" w:gutter="0"/>
          <w:cols w:space="720"/>
        </w:sectPr>
      </w:pPr>
    </w:p>
    <w:p w14:paraId="3E6A533D" w14:textId="77777777" w:rsidR="00DE1EE7" w:rsidRDefault="00000000">
      <w:pPr>
        <w:pStyle w:val="BodyText"/>
        <w:spacing w:before="60" w:line="480" w:lineRule="auto"/>
        <w:ind w:right="745"/>
        <w:jc w:val="both"/>
      </w:pPr>
      <w:r>
        <w:lastRenderedPageBreak/>
        <w:t>I begin this chapter with an anecdote as a way</w:t>
      </w:r>
      <w:r>
        <w:rPr>
          <w:spacing w:val="-2"/>
        </w:rPr>
        <w:t xml:space="preserve"> </w:t>
      </w:r>
      <w:r>
        <w:t>of</w:t>
      </w:r>
      <w:r>
        <w:rPr>
          <w:spacing w:val="-2"/>
        </w:rPr>
        <w:t xml:space="preserve"> </w:t>
      </w:r>
      <w:r>
        <w:t>interrogating</w:t>
      </w:r>
      <w:r>
        <w:rPr>
          <w:spacing w:val="-2"/>
        </w:rPr>
        <w:t xml:space="preserve"> </w:t>
      </w:r>
      <w:r>
        <w:t>and</w:t>
      </w:r>
      <w:r>
        <w:rPr>
          <w:spacing w:val="-2"/>
        </w:rPr>
        <w:t xml:space="preserve"> </w:t>
      </w:r>
      <w:r>
        <w:t>establishing</w:t>
      </w:r>
      <w:r>
        <w:rPr>
          <w:spacing w:val="-2"/>
        </w:rPr>
        <w:t xml:space="preserve"> </w:t>
      </w:r>
      <w:r>
        <w:t>marriage</w:t>
      </w:r>
      <w:r>
        <w:rPr>
          <w:spacing w:val="-2"/>
        </w:rPr>
        <w:t xml:space="preserve"> </w:t>
      </w:r>
      <w:r>
        <w:t>life as a site of gender contestation. As Broch-Due (1999:159) suggests, one must explore local perspectives</w:t>
      </w:r>
      <w:r>
        <w:rPr>
          <w:spacing w:val="-3"/>
        </w:rPr>
        <w:t xml:space="preserve"> </w:t>
      </w:r>
      <w:r>
        <w:t>on</w:t>
      </w:r>
      <w:r>
        <w:rPr>
          <w:spacing w:val="-3"/>
        </w:rPr>
        <w:t xml:space="preserve"> </w:t>
      </w:r>
      <w:r>
        <w:t>gendering</w:t>
      </w:r>
      <w:r>
        <w:rPr>
          <w:spacing w:val="-3"/>
        </w:rPr>
        <w:t xml:space="preserve"> </w:t>
      </w:r>
      <w:r>
        <w:t>through</w:t>
      </w:r>
      <w:r>
        <w:rPr>
          <w:spacing w:val="-3"/>
        </w:rPr>
        <w:t xml:space="preserve"> </w:t>
      </w:r>
      <w:r>
        <w:t>local</w:t>
      </w:r>
      <w:r>
        <w:rPr>
          <w:spacing w:val="-3"/>
        </w:rPr>
        <w:t xml:space="preserve"> </w:t>
      </w:r>
      <w:r>
        <w:t>narratives</w:t>
      </w:r>
      <w:r>
        <w:rPr>
          <w:spacing w:val="-3"/>
        </w:rPr>
        <w:t xml:space="preserve"> </w:t>
      </w:r>
      <w:r>
        <w:t>and</w:t>
      </w:r>
      <w:r>
        <w:rPr>
          <w:spacing w:val="-3"/>
        </w:rPr>
        <w:t xml:space="preserve"> </w:t>
      </w:r>
      <w:r>
        <w:t>narration.</w:t>
      </w:r>
      <w:r>
        <w:rPr>
          <w:spacing w:val="-3"/>
        </w:rPr>
        <w:t xml:space="preserve"> </w:t>
      </w:r>
      <w:r>
        <w:t>The</w:t>
      </w:r>
      <w:r>
        <w:rPr>
          <w:spacing w:val="-3"/>
        </w:rPr>
        <w:t xml:space="preserve"> </w:t>
      </w:r>
      <w:r>
        <w:t>story</w:t>
      </w:r>
      <w:r>
        <w:rPr>
          <w:spacing w:val="-3"/>
        </w:rPr>
        <w:t xml:space="preserve"> </w:t>
      </w:r>
      <w:r>
        <w:t>belies</w:t>
      </w:r>
      <w:r>
        <w:rPr>
          <w:spacing w:val="-3"/>
        </w:rPr>
        <w:t xml:space="preserve"> </w:t>
      </w:r>
      <w:r>
        <w:t>the</w:t>
      </w:r>
      <w:r>
        <w:rPr>
          <w:spacing w:val="-3"/>
        </w:rPr>
        <w:t xml:space="preserve"> </w:t>
      </w:r>
      <w:r>
        <w:t>struggle for control over power and resources between the newlyweds and how it is</w:t>
      </w:r>
      <w:r>
        <w:rPr>
          <w:spacing w:val="-3"/>
        </w:rPr>
        <w:t xml:space="preserve"> </w:t>
      </w:r>
      <w:r>
        <w:t>being</w:t>
      </w:r>
      <w:r>
        <w:rPr>
          <w:spacing w:val="-3"/>
        </w:rPr>
        <w:t xml:space="preserve"> </w:t>
      </w:r>
      <w:r>
        <w:t>played</w:t>
      </w:r>
      <w:r>
        <w:rPr>
          <w:spacing w:val="-3"/>
        </w:rPr>
        <w:t xml:space="preserve"> </w:t>
      </w:r>
      <w:r>
        <w:t>out in subtle ways. What is particularly interesting is the way in which the story has come to</w:t>
      </w:r>
      <w:r>
        <w:rPr>
          <w:spacing w:val="-2"/>
        </w:rPr>
        <w:t xml:space="preserve"> </w:t>
      </w:r>
      <w:r>
        <w:t>be proverbial, illustrating how one’s degree of experience is a resource for triumph in contests, even when it is clear that the experience drawn on carries a measure of negation. This story has become in effect a quotable genre, to use Barber’s phrase (1999a:x).</w:t>
      </w:r>
    </w:p>
    <w:p w14:paraId="1008192A" w14:textId="77777777" w:rsidR="00DE1EE7" w:rsidRDefault="00DE1EE7">
      <w:pPr>
        <w:pStyle w:val="BodyText"/>
        <w:spacing w:before="275"/>
        <w:ind w:left="0"/>
      </w:pPr>
    </w:p>
    <w:p w14:paraId="21BA171C" w14:textId="77777777" w:rsidR="00DE1EE7" w:rsidRDefault="00000000">
      <w:pPr>
        <w:pStyle w:val="BodyText"/>
        <w:spacing w:before="1" w:line="480" w:lineRule="auto"/>
        <w:ind w:right="746"/>
        <w:jc w:val="both"/>
      </w:pPr>
      <w:r>
        <w:t>The pertinent question to ask</w:t>
      </w:r>
      <w:r>
        <w:rPr>
          <w:spacing w:val="-3"/>
        </w:rPr>
        <w:t xml:space="preserve"> </w:t>
      </w:r>
      <w:r>
        <w:t>is,</w:t>
      </w:r>
      <w:r>
        <w:rPr>
          <w:spacing w:val="-3"/>
        </w:rPr>
        <w:t xml:space="preserve"> </w:t>
      </w:r>
      <w:r>
        <w:t>what</w:t>
      </w:r>
      <w:r>
        <w:rPr>
          <w:spacing w:val="-3"/>
        </w:rPr>
        <w:t xml:space="preserve"> </w:t>
      </w:r>
      <w:r>
        <w:t>kind</w:t>
      </w:r>
      <w:r>
        <w:rPr>
          <w:spacing w:val="-3"/>
        </w:rPr>
        <w:t xml:space="preserve"> </w:t>
      </w:r>
      <w:r>
        <w:t>of</w:t>
      </w:r>
      <w:r>
        <w:rPr>
          <w:spacing w:val="-3"/>
        </w:rPr>
        <w:t xml:space="preserve"> </w:t>
      </w:r>
      <w:r>
        <w:t>covert/overt</w:t>
      </w:r>
      <w:r>
        <w:rPr>
          <w:spacing w:val="-3"/>
        </w:rPr>
        <w:t xml:space="preserve"> </w:t>
      </w:r>
      <w:r>
        <w:t>meanings</w:t>
      </w:r>
      <w:r>
        <w:rPr>
          <w:spacing w:val="-3"/>
        </w:rPr>
        <w:t xml:space="preserve"> </w:t>
      </w:r>
      <w:r>
        <w:t>are</w:t>
      </w:r>
      <w:r>
        <w:rPr>
          <w:spacing w:val="-3"/>
        </w:rPr>
        <w:t xml:space="preserve"> </w:t>
      </w:r>
      <w:r>
        <w:t>being</w:t>
      </w:r>
      <w:r>
        <w:rPr>
          <w:spacing w:val="-3"/>
        </w:rPr>
        <w:t xml:space="preserve"> </w:t>
      </w:r>
      <w:r>
        <w:t>communicated by the proverbial story? First, marriage as an institution</w:t>
      </w:r>
      <w:r>
        <w:rPr>
          <w:spacing w:val="-2"/>
        </w:rPr>
        <w:t xml:space="preserve"> </w:t>
      </w:r>
      <w:r>
        <w:t>that</w:t>
      </w:r>
      <w:r>
        <w:rPr>
          <w:spacing w:val="-2"/>
        </w:rPr>
        <w:t xml:space="preserve"> </w:t>
      </w:r>
      <w:r>
        <w:t>unites</w:t>
      </w:r>
      <w:r>
        <w:rPr>
          <w:spacing w:val="-2"/>
        </w:rPr>
        <w:t xml:space="preserve"> </w:t>
      </w:r>
      <w:r>
        <w:t>men</w:t>
      </w:r>
      <w:r>
        <w:rPr>
          <w:spacing w:val="-2"/>
        </w:rPr>
        <w:t xml:space="preserve"> </w:t>
      </w:r>
      <w:r>
        <w:t>and</w:t>
      </w:r>
      <w:r>
        <w:rPr>
          <w:spacing w:val="-2"/>
        </w:rPr>
        <w:t xml:space="preserve"> </w:t>
      </w:r>
      <w:r>
        <w:t>women</w:t>
      </w:r>
      <w:r>
        <w:rPr>
          <w:spacing w:val="-2"/>
        </w:rPr>
        <w:t xml:space="preserve"> </w:t>
      </w:r>
      <w:r>
        <w:t>entails</w:t>
      </w:r>
      <w:r>
        <w:rPr>
          <w:spacing w:val="-2"/>
        </w:rPr>
        <w:t xml:space="preserve"> </w:t>
      </w:r>
      <w:r>
        <w:t>a contest as to who the principal partner will be. The story therefore relates this scheming behind the scene, where the couple’s mothers are</w:t>
      </w:r>
      <w:r>
        <w:rPr>
          <w:spacing w:val="-3"/>
        </w:rPr>
        <w:t xml:space="preserve"> </w:t>
      </w:r>
      <w:r>
        <w:t>the</w:t>
      </w:r>
      <w:r>
        <w:rPr>
          <w:spacing w:val="-3"/>
        </w:rPr>
        <w:t xml:space="preserve"> </w:t>
      </w:r>
      <w:r>
        <w:t>principal</w:t>
      </w:r>
      <w:r>
        <w:rPr>
          <w:spacing w:val="-3"/>
        </w:rPr>
        <w:t xml:space="preserve"> </w:t>
      </w:r>
      <w:r>
        <w:t>actors.</w:t>
      </w:r>
      <w:r>
        <w:rPr>
          <w:spacing w:val="-3"/>
        </w:rPr>
        <w:t xml:space="preserve"> </w:t>
      </w:r>
      <w:r>
        <w:t>In</w:t>
      </w:r>
      <w:r>
        <w:rPr>
          <w:spacing w:val="-3"/>
        </w:rPr>
        <w:t xml:space="preserve"> </w:t>
      </w:r>
      <w:r>
        <w:t>a</w:t>
      </w:r>
      <w:r>
        <w:rPr>
          <w:spacing w:val="-3"/>
        </w:rPr>
        <w:t xml:space="preserve"> </w:t>
      </w:r>
      <w:r>
        <w:t>paper</w:t>
      </w:r>
      <w:r>
        <w:rPr>
          <w:spacing w:val="-3"/>
        </w:rPr>
        <w:t xml:space="preserve"> </w:t>
      </w:r>
      <w:r>
        <w:t>on</w:t>
      </w:r>
      <w:r>
        <w:rPr>
          <w:spacing w:val="-3"/>
        </w:rPr>
        <w:t xml:space="preserve"> </w:t>
      </w:r>
      <w:r>
        <w:t>domestic power, Gilmore (1990b) argues that the notion of women being reticent, passive and submissive whilst men are active, powerful and assertive is a stereotype that is more</w:t>
      </w:r>
      <w:r>
        <w:rPr>
          <w:spacing w:val="40"/>
        </w:rPr>
        <w:t xml:space="preserve"> </w:t>
      </w:r>
      <w:r>
        <w:t>imagined than real. From his study of Andalusian society in Spain, he concludes that within the domestic sphere, women are more</w:t>
      </w:r>
      <w:r>
        <w:rPr>
          <w:spacing w:val="-2"/>
        </w:rPr>
        <w:t xml:space="preserve"> </w:t>
      </w:r>
      <w:r>
        <w:t>powerful</w:t>
      </w:r>
      <w:r>
        <w:rPr>
          <w:spacing w:val="-2"/>
        </w:rPr>
        <w:t xml:space="preserve"> </w:t>
      </w:r>
      <w:r>
        <w:t>than</w:t>
      </w:r>
      <w:r>
        <w:rPr>
          <w:spacing w:val="-2"/>
        </w:rPr>
        <w:t xml:space="preserve"> </w:t>
      </w:r>
      <w:r>
        <w:t>men</w:t>
      </w:r>
      <w:r>
        <w:rPr>
          <w:spacing w:val="-2"/>
        </w:rPr>
        <w:t xml:space="preserve"> </w:t>
      </w:r>
      <w:r>
        <w:t>because</w:t>
      </w:r>
      <w:r>
        <w:rPr>
          <w:spacing w:val="-2"/>
        </w:rPr>
        <w:t xml:space="preserve"> </w:t>
      </w:r>
      <w:r>
        <w:t>men</w:t>
      </w:r>
      <w:r>
        <w:rPr>
          <w:spacing w:val="-2"/>
        </w:rPr>
        <w:t xml:space="preserve"> </w:t>
      </w:r>
      <w:r>
        <w:t>voluntarily</w:t>
      </w:r>
      <w:r>
        <w:rPr>
          <w:spacing w:val="-2"/>
        </w:rPr>
        <w:t xml:space="preserve"> </w:t>
      </w:r>
      <w:r>
        <w:t>relinquish domestic control to women to avoid association with</w:t>
      </w:r>
      <w:r>
        <w:rPr>
          <w:spacing w:val="-2"/>
        </w:rPr>
        <w:t xml:space="preserve"> </w:t>
      </w:r>
      <w:r>
        <w:t>femininity</w:t>
      </w:r>
      <w:r>
        <w:rPr>
          <w:spacing w:val="-2"/>
        </w:rPr>
        <w:t xml:space="preserve"> </w:t>
      </w:r>
      <w:r>
        <w:t>(1990b:</w:t>
      </w:r>
      <w:r>
        <w:rPr>
          <w:spacing w:val="-2"/>
        </w:rPr>
        <w:t xml:space="preserve"> </w:t>
      </w:r>
      <w:r>
        <w:t>954).</w:t>
      </w:r>
      <w:r>
        <w:rPr>
          <w:spacing w:val="40"/>
        </w:rPr>
        <w:t xml:space="preserve"> </w:t>
      </w:r>
      <w:r>
        <w:t>In</w:t>
      </w:r>
      <w:r>
        <w:rPr>
          <w:spacing w:val="-2"/>
        </w:rPr>
        <w:t xml:space="preserve"> </w:t>
      </w:r>
      <w:r>
        <w:t>addition</w:t>
      </w:r>
      <w:r>
        <w:rPr>
          <w:spacing w:val="-2"/>
        </w:rPr>
        <w:t xml:space="preserve"> </w:t>
      </w:r>
      <w:r>
        <w:t>to their control of food preparation, which creates an oral dependency that makes men subordinate, women’s domestic power resides in their ability to wheel and deal. The domination of women in the domestic realm is evident in the above story in which the mothers take de facto control of socialization and cultural indoctrination of their children.</w:t>
      </w:r>
      <w:r>
        <w:rPr>
          <w:spacing w:val="40"/>
        </w:rPr>
        <w:t xml:space="preserve"> </w:t>
      </w:r>
      <w:r>
        <w:t>The key issue as Gilmore (1990b: 954) points out and also</w:t>
      </w:r>
      <w:r>
        <w:rPr>
          <w:spacing w:val="-3"/>
        </w:rPr>
        <w:t xml:space="preserve"> </w:t>
      </w:r>
      <w:r>
        <w:t>apparent</w:t>
      </w:r>
      <w:r>
        <w:rPr>
          <w:spacing w:val="-3"/>
        </w:rPr>
        <w:t xml:space="preserve"> </w:t>
      </w:r>
      <w:r>
        <w:t>in</w:t>
      </w:r>
      <w:r>
        <w:rPr>
          <w:spacing w:val="-3"/>
        </w:rPr>
        <w:t xml:space="preserve"> </w:t>
      </w:r>
      <w:r>
        <w:t>this</w:t>
      </w:r>
      <w:r>
        <w:rPr>
          <w:spacing w:val="-3"/>
        </w:rPr>
        <w:t xml:space="preserve"> </w:t>
      </w:r>
      <w:r>
        <w:t>story,</w:t>
      </w:r>
      <w:r>
        <w:rPr>
          <w:spacing w:val="-3"/>
        </w:rPr>
        <w:t xml:space="preserve"> </w:t>
      </w:r>
      <w:r>
        <w:t>is</w:t>
      </w:r>
      <w:r>
        <w:rPr>
          <w:spacing w:val="-3"/>
        </w:rPr>
        <w:t xml:space="preserve"> </w:t>
      </w:r>
      <w:r>
        <w:t>that</w:t>
      </w:r>
      <w:r>
        <w:rPr>
          <w:spacing w:val="-3"/>
        </w:rPr>
        <w:t xml:space="preserve"> </w:t>
      </w:r>
      <w:r>
        <w:t>very often men acquiesce to wife/mother manipulation but maintain a respectable façade of indifference before their peers or in the eyes of society.</w:t>
      </w:r>
    </w:p>
    <w:p w14:paraId="7B153F25" w14:textId="77777777" w:rsidR="00DE1EE7" w:rsidRDefault="00DE1EE7">
      <w:pPr>
        <w:pStyle w:val="BodyText"/>
        <w:spacing w:line="480" w:lineRule="auto"/>
        <w:jc w:val="both"/>
        <w:sectPr w:rsidR="00DE1EE7">
          <w:pgSz w:w="11920" w:h="16840"/>
          <w:pgMar w:top="1380" w:right="708" w:bottom="980" w:left="1275" w:header="0" w:footer="718" w:gutter="0"/>
          <w:cols w:space="720"/>
        </w:sectPr>
      </w:pPr>
    </w:p>
    <w:p w14:paraId="7924748F" w14:textId="77777777" w:rsidR="00DE1EE7" w:rsidRDefault="00000000">
      <w:pPr>
        <w:pStyle w:val="BodyText"/>
        <w:spacing w:before="72" w:line="480" w:lineRule="auto"/>
        <w:ind w:right="744"/>
        <w:jc w:val="both"/>
      </w:pPr>
      <w:r>
        <w:lastRenderedPageBreak/>
        <w:t xml:space="preserve">In the story above, the contestants who are the mothers of bride and the groom engage in power struggle through their offspring by locating the combat in the husband/wife relationship, while they remain in the background. The more </w:t>
      </w:r>
      <w:proofErr w:type="spellStart"/>
      <w:r>
        <w:t>dextrous</w:t>
      </w:r>
      <w:proofErr w:type="spellEnd"/>
      <w:r>
        <w:t xml:space="preserve"> of them wins the day even though victory is handed to the man.</w:t>
      </w:r>
      <w:r>
        <w:rPr>
          <w:spacing w:val="40"/>
        </w:rPr>
        <w:t xml:space="preserve"> </w:t>
      </w:r>
      <w:r>
        <w:t>Marriage becomes a field of knowledge where those who have “lighted its many fires”, therefore conventional failures, come out wizened</w:t>
      </w:r>
      <w:r>
        <w:rPr>
          <w:spacing w:val="40"/>
        </w:rPr>
        <w:t xml:space="preserve"> </w:t>
      </w:r>
      <w:r>
        <w:t>by it. The failure of the mother’s marriage becomes a precipice on which the success of the son’s marriage</w:t>
      </w:r>
      <w:r>
        <w:rPr>
          <w:spacing w:val="-4"/>
        </w:rPr>
        <w:t xml:space="preserve"> </w:t>
      </w:r>
      <w:r>
        <w:t>is</w:t>
      </w:r>
      <w:r>
        <w:rPr>
          <w:spacing w:val="-4"/>
        </w:rPr>
        <w:t xml:space="preserve"> </w:t>
      </w:r>
      <w:r>
        <w:t>built.</w:t>
      </w:r>
      <w:r>
        <w:rPr>
          <w:spacing w:val="-4"/>
        </w:rPr>
        <w:t xml:space="preserve"> </w:t>
      </w:r>
      <w:r>
        <w:t>Conversely,</w:t>
      </w:r>
      <w:r>
        <w:rPr>
          <w:spacing w:val="-4"/>
        </w:rPr>
        <w:t xml:space="preserve"> </w:t>
      </w:r>
      <w:r>
        <w:t>from</w:t>
      </w:r>
      <w:r>
        <w:rPr>
          <w:spacing w:val="-4"/>
        </w:rPr>
        <w:t xml:space="preserve"> </w:t>
      </w:r>
      <w:r>
        <w:t>the</w:t>
      </w:r>
      <w:r>
        <w:rPr>
          <w:spacing w:val="-4"/>
        </w:rPr>
        <w:t xml:space="preserve"> </w:t>
      </w:r>
      <w:r>
        <w:t>point</w:t>
      </w:r>
      <w:r>
        <w:rPr>
          <w:spacing w:val="-4"/>
        </w:rPr>
        <w:t xml:space="preserve"> </w:t>
      </w:r>
      <w:r>
        <w:t>of</w:t>
      </w:r>
      <w:r>
        <w:rPr>
          <w:spacing w:val="-4"/>
        </w:rPr>
        <w:t xml:space="preserve"> </w:t>
      </w:r>
      <w:r>
        <w:t>view</w:t>
      </w:r>
      <w:r>
        <w:rPr>
          <w:spacing w:val="-4"/>
        </w:rPr>
        <w:t xml:space="preserve"> </w:t>
      </w:r>
      <w:r>
        <w:t>of</w:t>
      </w:r>
      <w:r>
        <w:rPr>
          <w:spacing w:val="-4"/>
        </w:rPr>
        <w:t xml:space="preserve"> </w:t>
      </w:r>
      <w:r>
        <w:t>the</w:t>
      </w:r>
      <w:r>
        <w:rPr>
          <w:spacing w:val="-4"/>
        </w:rPr>
        <w:t xml:space="preserve"> </w:t>
      </w:r>
      <w:r>
        <w:t>bride,</w:t>
      </w:r>
      <w:r>
        <w:rPr>
          <w:spacing w:val="-4"/>
        </w:rPr>
        <w:t xml:space="preserve"> </w:t>
      </w:r>
      <w:r>
        <w:t>the</w:t>
      </w:r>
      <w:r>
        <w:rPr>
          <w:spacing w:val="-4"/>
        </w:rPr>
        <w:t xml:space="preserve"> </w:t>
      </w:r>
      <w:r>
        <w:t>relative</w:t>
      </w:r>
      <w:r>
        <w:rPr>
          <w:spacing w:val="-4"/>
        </w:rPr>
        <w:t xml:space="preserve"> </w:t>
      </w:r>
      <w:r>
        <w:t>success</w:t>
      </w:r>
      <w:r>
        <w:rPr>
          <w:spacing w:val="-4"/>
        </w:rPr>
        <w:t xml:space="preserve"> </w:t>
      </w:r>
      <w:r>
        <w:t>of the mother’s marriage becomes the cause of the failure of the daughter’s marriage.</w:t>
      </w:r>
      <w:r>
        <w:rPr>
          <w:spacing w:val="-4"/>
        </w:rPr>
        <w:t xml:space="preserve"> </w:t>
      </w:r>
      <w:r>
        <w:t>In</w:t>
      </w:r>
      <w:r>
        <w:rPr>
          <w:spacing w:val="-4"/>
        </w:rPr>
        <w:t xml:space="preserve"> </w:t>
      </w:r>
      <w:r>
        <w:t>a</w:t>
      </w:r>
      <w:r>
        <w:rPr>
          <w:spacing w:val="-4"/>
        </w:rPr>
        <w:t xml:space="preserve"> </w:t>
      </w:r>
      <w:r>
        <w:t>way, victory is configured in the degree of one’s success</w:t>
      </w:r>
      <w:r>
        <w:rPr>
          <w:spacing w:val="-4"/>
        </w:rPr>
        <w:t xml:space="preserve"> </w:t>
      </w:r>
      <w:r>
        <w:t>to</w:t>
      </w:r>
      <w:r>
        <w:rPr>
          <w:spacing w:val="-4"/>
        </w:rPr>
        <w:t xml:space="preserve"> </w:t>
      </w:r>
      <w:r>
        <w:t>feminize</w:t>
      </w:r>
      <w:r>
        <w:rPr>
          <w:spacing w:val="-4"/>
        </w:rPr>
        <w:t xml:space="preserve"> </w:t>
      </w:r>
      <w:r>
        <w:t>the</w:t>
      </w:r>
      <w:r>
        <w:rPr>
          <w:spacing w:val="-4"/>
        </w:rPr>
        <w:t xml:space="preserve"> </w:t>
      </w:r>
      <w:r>
        <w:t>other</w:t>
      </w:r>
      <w:r>
        <w:rPr>
          <w:spacing w:val="-4"/>
        </w:rPr>
        <w:t xml:space="preserve"> </w:t>
      </w:r>
      <w:r>
        <w:t>through</w:t>
      </w:r>
      <w:r>
        <w:rPr>
          <w:spacing w:val="-4"/>
        </w:rPr>
        <w:t xml:space="preserve"> </w:t>
      </w:r>
      <w:r>
        <w:t>penetration or pinning down. Had the young bride had her way, she would have symbolically</w:t>
      </w:r>
      <w:r>
        <w:rPr>
          <w:spacing w:val="40"/>
        </w:rPr>
        <w:t xml:space="preserve"> </w:t>
      </w:r>
      <w:r>
        <w:t>emasculated her husband by</w:t>
      </w:r>
      <w:r>
        <w:rPr>
          <w:spacing w:val="-3"/>
        </w:rPr>
        <w:t xml:space="preserve"> </w:t>
      </w:r>
      <w:r>
        <w:t>stroking/entering</w:t>
      </w:r>
      <w:r>
        <w:rPr>
          <w:spacing w:val="-3"/>
        </w:rPr>
        <w:t xml:space="preserve"> </w:t>
      </w:r>
      <w:r>
        <w:t>his</w:t>
      </w:r>
      <w:r>
        <w:rPr>
          <w:spacing w:val="-3"/>
        </w:rPr>
        <w:t xml:space="preserve"> </w:t>
      </w:r>
      <w:r>
        <w:t>buttocks</w:t>
      </w:r>
      <w:r>
        <w:rPr>
          <w:spacing w:val="-3"/>
        </w:rPr>
        <w:t xml:space="preserve"> </w:t>
      </w:r>
      <w:r>
        <w:t>with</w:t>
      </w:r>
      <w:r>
        <w:rPr>
          <w:spacing w:val="-3"/>
        </w:rPr>
        <w:t xml:space="preserve"> </w:t>
      </w:r>
      <w:r>
        <w:t>the</w:t>
      </w:r>
      <w:r>
        <w:rPr>
          <w:spacing w:val="-3"/>
        </w:rPr>
        <w:t xml:space="preserve"> </w:t>
      </w:r>
      <w:r>
        <w:t>eroticized</w:t>
      </w:r>
      <w:r>
        <w:rPr>
          <w:spacing w:val="-3"/>
        </w:rPr>
        <w:t xml:space="preserve"> </w:t>
      </w:r>
      <w:r>
        <w:t>staff</w:t>
      </w:r>
      <w:r>
        <w:rPr>
          <w:spacing w:val="-3"/>
        </w:rPr>
        <w:t xml:space="preserve"> </w:t>
      </w:r>
      <w:r>
        <w:t>(</w:t>
      </w:r>
      <w:proofErr w:type="spellStart"/>
      <w:r>
        <w:rPr>
          <w:i/>
        </w:rPr>
        <w:t>siiqe</w:t>
      </w:r>
      <w:proofErr w:type="spellEnd"/>
      <w:r>
        <w:t>),</w:t>
      </w:r>
      <w:r>
        <w:rPr>
          <w:spacing w:val="-3"/>
        </w:rPr>
        <w:t xml:space="preserve"> </w:t>
      </w:r>
      <w:r>
        <w:t>an ultimate symbol of womanhood. Inability to rise to the confrontation of emasculation by beating is a sure sign of submission which men dread.</w:t>
      </w:r>
      <w:r>
        <w:rPr>
          <w:spacing w:val="40"/>
        </w:rPr>
        <w:t xml:space="preserve"> </w:t>
      </w:r>
      <w:proofErr w:type="gramStart"/>
      <w:r>
        <w:t>Thus</w:t>
      </w:r>
      <w:proofErr w:type="gramEnd"/>
      <w:r>
        <w:t xml:space="preserve"> wife beating as a male act is a show, put up for fear of being feminized, what in Freudian scholarship has been called castration anxiety. The man won in this contest because he successfully punished his</w:t>
      </w:r>
      <w:r>
        <w:rPr>
          <w:spacing w:val="40"/>
        </w:rPr>
        <w:t xml:space="preserve"> </w:t>
      </w:r>
      <w:r>
        <w:t>mother’s “wrongdoing” by applying the traditional male symbol of the spear</w:t>
      </w:r>
      <w:r>
        <w:rPr>
          <w:spacing w:val="-3"/>
        </w:rPr>
        <w:t xml:space="preserve"> </w:t>
      </w:r>
      <w:r>
        <w:t>from</w:t>
      </w:r>
      <w:r>
        <w:rPr>
          <w:spacing w:val="-3"/>
        </w:rPr>
        <w:t xml:space="preserve"> </w:t>
      </w:r>
      <w:r>
        <w:t>which</w:t>
      </w:r>
      <w:r>
        <w:rPr>
          <w:spacing w:val="-3"/>
        </w:rPr>
        <w:t xml:space="preserve"> </w:t>
      </w:r>
      <w:r>
        <w:t>his bride has to take her cue and toe the line.</w:t>
      </w:r>
    </w:p>
    <w:p w14:paraId="0698978D" w14:textId="77777777" w:rsidR="00DE1EE7" w:rsidRDefault="00DE1EE7">
      <w:pPr>
        <w:pStyle w:val="BodyText"/>
        <w:ind w:left="0"/>
      </w:pPr>
    </w:p>
    <w:p w14:paraId="26FAAA9B" w14:textId="77777777" w:rsidR="00DE1EE7" w:rsidRDefault="00DE1EE7">
      <w:pPr>
        <w:pStyle w:val="BodyText"/>
        <w:ind w:left="0"/>
      </w:pPr>
    </w:p>
    <w:p w14:paraId="796FC07D" w14:textId="77777777" w:rsidR="00DE1EE7" w:rsidRDefault="00000000">
      <w:pPr>
        <w:pStyle w:val="BodyText"/>
        <w:spacing w:line="480" w:lineRule="auto"/>
        <w:ind w:right="745"/>
        <w:jc w:val="both"/>
      </w:pPr>
      <w:r>
        <w:t xml:space="preserve">Related to the above, but more generally, is the way </w:t>
      </w:r>
      <w:proofErr w:type="spellStart"/>
      <w:r>
        <w:rPr>
          <w:i/>
        </w:rPr>
        <w:t>qoosa</w:t>
      </w:r>
      <w:proofErr w:type="spellEnd"/>
      <w:r>
        <w:rPr>
          <w:i/>
        </w:rPr>
        <w:t xml:space="preserve"> </w:t>
      </w:r>
      <w:r>
        <w:t>as a form of play is crucial in determining the trajectories human relationships take. The pretended fury and feigned accidents are part of the acting in the story meant to</w:t>
      </w:r>
      <w:r>
        <w:rPr>
          <w:spacing w:val="-2"/>
        </w:rPr>
        <w:t xml:space="preserve"> </w:t>
      </w:r>
      <w:r>
        <w:t>be</w:t>
      </w:r>
      <w:r>
        <w:rPr>
          <w:spacing w:val="-2"/>
        </w:rPr>
        <w:t xml:space="preserve"> </w:t>
      </w:r>
      <w:r>
        <w:t>played</w:t>
      </w:r>
      <w:r>
        <w:rPr>
          <w:spacing w:val="-2"/>
        </w:rPr>
        <w:t xml:space="preserve"> </w:t>
      </w:r>
      <w:r>
        <w:t>on</w:t>
      </w:r>
      <w:r>
        <w:rPr>
          <w:spacing w:val="-2"/>
        </w:rPr>
        <w:t xml:space="preserve"> </w:t>
      </w:r>
      <w:r>
        <w:t>the</w:t>
      </w:r>
      <w:r>
        <w:rPr>
          <w:spacing w:val="-2"/>
        </w:rPr>
        <w:t xml:space="preserve"> </w:t>
      </w:r>
      <w:r>
        <w:t>other</w:t>
      </w:r>
      <w:r>
        <w:rPr>
          <w:spacing w:val="-2"/>
        </w:rPr>
        <w:t xml:space="preserve"> </w:t>
      </w:r>
      <w:r>
        <w:t>party</w:t>
      </w:r>
      <w:r>
        <w:rPr>
          <w:spacing w:val="-2"/>
        </w:rPr>
        <w:t xml:space="preserve"> </w:t>
      </w:r>
      <w:r>
        <w:t>as</w:t>
      </w:r>
      <w:r>
        <w:rPr>
          <w:spacing w:val="-2"/>
        </w:rPr>
        <w:t xml:space="preserve"> </w:t>
      </w:r>
      <w:r>
        <w:t>a</w:t>
      </w:r>
      <w:r>
        <w:rPr>
          <w:spacing w:val="-2"/>
        </w:rPr>
        <w:t xml:space="preserve"> </w:t>
      </w:r>
      <w:r>
        <w:t>way</w:t>
      </w:r>
      <w:r>
        <w:rPr>
          <w:spacing w:val="-2"/>
        </w:rPr>
        <w:t xml:space="preserve"> </w:t>
      </w:r>
      <w:r>
        <w:t>of eliciting their responses, which in</w:t>
      </w:r>
      <w:r>
        <w:rPr>
          <w:spacing w:val="-3"/>
        </w:rPr>
        <w:t xml:space="preserve"> </w:t>
      </w:r>
      <w:r>
        <w:t>turn</w:t>
      </w:r>
      <w:r>
        <w:rPr>
          <w:spacing w:val="-3"/>
        </w:rPr>
        <w:t xml:space="preserve"> </w:t>
      </w:r>
      <w:r>
        <w:t>shapes</w:t>
      </w:r>
      <w:r>
        <w:rPr>
          <w:spacing w:val="-3"/>
        </w:rPr>
        <w:t xml:space="preserve"> </w:t>
      </w:r>
      <w:r>
        <w:t>henceforth</w:t>
      </w:r>
      <w:r>
        <w:rPr>
          <w:spacing w:val="-3"/>
        </w:rPr>
        <w:t xml:space="preserve"> </w:t>
      </w:r>
      <w:r>
        <w:t>the</w:t>
      </w:r>
      <w:r>
        <w:rPr>
          <w:spacing w:val="-3"/>
        </w:rPr>
        <w:t xml:space="preserve"> </w:t>
      </w:r>
      <w:r>
        <w:t>other’s</w:t>
      </w:r>
      <w:r>
        <w:rPr>
          <w:spacing w:val="-3"/>
        </w:rPr>
        <w:t xml:space="preserve"> </w:t>
      </w:r>
      <w:r>
        <w:t>place</w:t>
      </w:r>
      <w:r>
        <w:rPr>
          <w:spacing w:val="-3"/>
        </w:rPr>
        <w:t xml:space="preserve"> </w:t>
      </w:r>
      <w:r>
        <w:t>in</w:t>
      </w:r>
      <w:r>
        <w:rPr>
          <w:spacing w:val="-3"/>
        </w:rPr>
        <w:t xml:space="preserve"> </w:t>
      </w:r>
      <w:r>
        <w:t>the</w:t>
      </w:r>
      <w:r>
        <w:rPr>
          <w:spacing w:val="-3"/>
        </w:rPr>
        <w:t xml:space="preserve"> </w:t>
      </w:r>
      <w:r>
        <w:t>relationship. These are enactments of playful deceit in which one party intentionally</w:t>
      </w:r>
      <w:r>
        <w:rPr>
          <w:spacing w:val="-2"/>
        </w:rPr>
        <w:t xml:space="preserve"> </w:t>
      </w:r>
      <w:r>
        <w:t>manipulates</w:t>
      </w:r>
      <w:r>
        <w:rPr>
          <w:spacing w:val="-2"/>
        </w:rPr>
        <w:t xml:space="preserve"> </w:t>
      </w:r>
      <w:r>
        <w:t>features of</w:t>
      </w:r>
      <w:r>
        <w:rPr>
          <w:spacing w:val="15"/>
        </w:rPr>
        <w:t xml:space="preserve"> </w:t>
      </w:r>
      <w:r>
        <w:t>a</w:t>
      </w:r>
      <w:r>
        <w:rPr>
          <w:spacing w:val="15"/>
        </w:rPr>
        <w:t xml:space="preserve"> </w:t>
      </w:r>
      <w:r>
        <w:t>situation</w:t>
      </w:r>
      <w:r>
        <w:rPr>
          <w:spacing w:val="15"/>
        </w:rPr>
        <w:t xml:space="preserve"> </w:t>
      </w:r>
      <w:r>
        <w:t>in</w:t>
      </w:r>
      <w:r>
        <w:rPr>
          <w:spacing w:val="15"/>
        </w:rPr>
        <w:t xml:space="preserve"> </w:t>
      </w:r>
      <w:r>
        <w:t xml:space="preserve">such a way as to induce another person to have a false or misleading sense </w:t>
      </w:r>
      <w:r>
        <w:rPr>
          <w:spacing w:val="-5"/>
        </w:rPr>
        <w:t>of</w:t>
      </w:r>
    </w:p>
    <w:p w14:paraId="4F3886DA" w14:textId="77777777" w:rsidR="00DE1EE7" w:rsidRDefault="00DE1EE7">
      <w:pPr>
        <w:pStyle w:val="BodyText"/>
        <w:spacing w:line="480" w:lineRule="auto"/>
        <w:jc w:val="both"/>
        <w:sectPr w:rsidR="00DE1EE7">
          <w:pgSz w:w="11920" w:h="16840"/>
          <w:pgMar w:top="1920" w:right="708" w:bottom="980" w:left="1275" w:header="0" w:footer="718" w:gutter="0"/>
          <w:cols w:space="720"/>
        </w:sectPr>
      </w:pPr>
    </w:p>
    <w:p w14:paraId="469A3462" w14:textId="77777777" w:rsidR="00DE1EE7" w:rsidRDefault="00000000">
      <w:pPr>
        <w:pStyle w:val="BodyText"/>
        <w:spacing w:before="60" w:line="480" w:lineRule="auto"/>
        <w:ind w:right="744"/>
        <w:jc w:val="both"/>
      </w:pPr>
      <w:r>
        <w:lastRenderedPageBreak/>
        <w:t xml:space="preserve">what is going on and so to behave the victim (Bauman 1986:36). As well as the physical enactment, the man’s </w:t>
      </w:r>
      <w:proofErr w:type="spellStart"/>
      <w:r>
        <w:rPr>
          <w:i/>
        </w:rPr>
        <w:t>qoosa</w:t>
      </w:r>
      <w:proofErr w:type="spellEnd"/>
      <w:r>
        <w:rPr>
          <w:i/>
        </w:rPr>
        <w:t xml:space="preserve"> </w:t>
      </w:r>
      <w:r>
        <w:t>was played at a psychological level, to affect his bride’s conception of him.</w:t>
      </w:r>
      <w:r>
        <w:rPr>
          <w:spacing w:val="-3"/>
        </w:rPr>
        <w:t xml:space="preserve"> </w:t>
      </w:r>
      <w:r>
        <w:t>It</w:t>
      </w:r>
      <w:r>
        <w:rPr>
          <w:spacing w:val="-3"/>
        </w:rPr>
        <w:t xml:space="preserve"> </w:t>
      </w:r>
      <w:r>
        <w:t>dawns</w:t>
      </w:r>
      <w:r>
        <w:rPr>
          <w:spacing w:val="-3"/>
        </w:rPr>
        <w:t xml:space="preserve"> </w:t>
      </w:r>
      <w:r>
        <w:t>on</w:t>
      </w:r>
      <w:r>
        <w:rPr>
          <w:spacing w:val="-3"/>
        </w:rPr>
        <w:t xml:space="preserve"> </w:t>
      </w:r>
      <w:r>
        <w:t>her</w:t>
      </w:r>
      <w:r>
        <w:rPr>
          <w:spacing w:val="-3"/>
        </w:rPr>
        <w:t xml:space="preserve"> </w:t>
      </w:r>
      <w:r>
        <w:t>from</w:t>
      </w:r>
      <w:r>
        <w:rPr>
          <w:spacing w:val="-3"/>
        </w:rPr>
        <w:t xml:space="preserve"> </w:t>
      </w:r>
      <w:r>
        <w:t>the</w:t>
      </w:r>
      <w:r>
        <w:rPr>
          <w:spacing w:val="-3"/>
        </w:rPr>
        <w:t xml:space="preserve"> </w:t>
      </w:r>
      <w:r>
        <w:t>joke,</w:t>
      </w:r>
      <w:r>
        <w:rPr>
          <w:spacing w:val="-3"/>
        </w:rPr>
        <w:t xml:space="preserve"> </w:t>
      </w:r>
      <w:r>
        <w:t>which</w:t>
      </w:r>
      <w:r>
        <w:rPr>
          <w:spacing w:val="-3"/>
        </w:rPr>
        <w:t xml:space="preserve"> </w:t>
      </w:r>
      <w:r>
        <w:t>she</w:t>
      </w:r>
      <w:r>
        <w:rPr>
          <w:spacing w:val="-3"/>
        </w:rPr>
        <w:t xml:space="preserve"> </w:t>
      </w:r>
      <w:r>
        <w:t>had</w:t>
      </w:r>
      <w:r>
        <w:rPr>
          <w:spacing w:val="-3"/>
        </w:rPr>
        <w:t xml:space="preserve"> </w:t>
      </w:r>
      <w:r>
        <w:t>interpreted</w:t>
      </w:r>
      <w:r>
        <w:rPr>
          <w:spacing w:val="-3"/>
        </w:rPr>
        <w:t xml:space="preserve"> </w:t>
      </w:r>
      <w:r>
        <w:t>seriously,</w:t>
      </w:r>
      <w:r>
        <w:rPr>
          <w:spacing w:val="-3"/>
        </w:rPr>
        <w:t xml:space="preserve"> </w:t>
      </w:r>
      <w:r>
        <w:t>that</w:t>
      </w:r>
      <w:r>
        <w:rPr>
          <w:spacing w:val="-3"/>
        </w:rPr>
        <w:t xml:space="preserve"> </w:t>
      </w:r>
      <w:r>
        <w:t>no practical joke could be played on such a brutish man.</w:t>
      </w:r>
      <w:r>
        <w:rPr>
          <w:spacing w:val="-2"/>
        </w:rPr>
        <w:t xml:space="preserve"> </w:t>
      </w:r>
      <w:r>
        <w:t>She</w:t>
      </w:r>
      <w:r>
        <w:rPr>
          <w:spacing w:val="-2"/>
        </w:rPr>
        <w:t xml:space="preserve"> </w:t>
      </w:r>
      <w:r>
        <w:t>thus</w:t>
      </w:r>
      <w:r>
        <w:rPr>
          <w:spacing w:val="-2"/>
        </w:rPr>
        <w:t xml:space="preserve"> </w:t>
      </w:r>
      <w:r>
        <w:t>withdraws</w:t>
      </w:r>
      <w:r>
        <w:rPr>
          <w:spacing w:val="-2"/>
        </w:rPr>
        <w:t xml:space="preserve"> </w:t>
      </w:r>
      <w:r>
        <w:t>her</w:t>
      </w:r>
      <w:r>
        <w:rPr>
          <w:spacing w:val="-2"/>
        </w:rPr>
        <w:t xml:space="preserve"> </w:t>
      </w:r>
      <w:r>
        <w:t>less</w:t>
      </w:r>
      <w:r>
        <w:rPr>
          <w:spacing w:val="-2"/>
        </w:rPr>
        <w:t xml:space="preserve"> </w:t>
      </w:r>
      <w:r>
        <w:t>dangerous joke, to perhaps wait for a more opportune time later to stage it in a different version.</w:t>
      </w:r>
    </w:p>
    <w:p w14:paraId="24D86F9E" w14:textId="77777777" w:rsidR="00DE1EE7" w:rsidRDefault="00DE1EE7">
      <w:pPr>
        <w:pStyle w:val="BodyText"/>
        <w:ind w:left="0"/>
      </w:pPr>
    </w:p>
    <w:p w14:paraId="1E3EB5F9" w14:textId="77777777" w:rsidR="00DE1EE7" w:rsidRDefault="00000000">
      <w:pPr>
        <w:pStyle w:val="BodyText"/>
        <w:spacing w:before="276" w:line="480" w:lineRule="auto"/>
        <w:ind w:right="745"/>
        <w:jc w:val="both"/>
      </w:pPr>
      <w:r>
        <w:t xml:space="preserve">To a great extent, men’s </w:t>
      </w:r>
      <w:proofErr w:type="spellStart"/>
      <w:r>
        <w:rPr>
          <w:i/>
        </w:rPr>
        <w:t>qoosa</w:t>
      </w:r>
      <w:proofErr w:type="spellEnd"/>
      <w:r>
        <w:rPr>
          <w:i/>
        </w:rPr>
        <w:t xml:space="preserve"> </w:t>
      </w:r>
      <w:r>
        <w:t xml:space="preserve">shares this play property with this story. The point being stressed here is that whether one considers men’s </w:t>
      </w:r>
      <w:proofErr w:type="spellStart"/>
      <w:r>
        <w:rPr>
          <w:i/>
        </w:rPr>
        <w:t>qoosa</w:t>
      </w:r>
      <w:proofErr w:type="spellEnd"/>
      <w:r>
        <w:rPr>
          <w:i/>
        </w:rPr>
        <w:t xml:space="preserve"> </w:t>
      </w:r>
      <w:r>
        <w:t>on women or stories of power contestation within marriage, the underpinning discursive realm is hinged on some form of acting.</w:t>
      </w:r>
      <w:r>
        <w:rPr>
          <w:spacing w:val="40"/>
        </w:rPr>
        <w:t xml:space="preserve"> </w:t>
      </w:r>
      <w:r>
        <w:t xml:space="preserve">As Abrahams (1970:294) avers, licentious play </w:t>
      </w:r>
      <w:proofErr w:type="spellStart"/>
      <w:r>
        <w:t>behaviour</w:t>
      </w:r>
      <w:proofErr w:type="spellEnd"/>
      <w:r>
        <w:t xml:space="preserve"> brings the group together and</w:t>
      </w:r>
      <w:r>
        <w:rPr>
          <w:spacing w:val="28"/>
        </w:rPr>
        <w:t xml:space="preserve"> </w:t>
      </w:r>
      <w:r>
        <w:t>allows</w:t>
      </w:r>
      <w:r>
        <w:rPr>
          <w:spacing w:val="28"/>
        </w:rPr>
        <w:t xml:space="preserve"> </w:t>
      </w:r>
      <w:r>
        <w:t xml:space="preserve">it to rehearse confusion and embarrassment in a context, which is under control. In the case of men’s </w:t>
      </w:r>
      <w:proofErr w:type="spellStart"/>
      <w:r>
        <w:rPr>
          <w:i/>
        </w:rPr>
        <w:t>qoosa</w:t>
      </w:r>
      <w:proofErr w:type="spellEnd"/>
      <w:r>
        <w:t>, the play trope is primarily devised to control women, a mechanism by which men subdue women’s character and shape their worldviews based on the ironic readings of the jocular renditions as serious communication. But irony</w:t>
      </w:r>
      <w:r>
        <w:rPr>
          <w:spacing w:val="-2"/>
        </w:rPr>
        <w:t xml:space="preserve"> </w:t>
      </w:r>
      <w:r>
        <w:t>is</w:t>
      </w:r>
      <w:r>
        <w:rPr>
          <w:spacing w:val="-2"/>
        </w:rPr>
        <w:t xml:space="preserve"> </w:t>
      </w:r>
      <w:r>
        <w:t>common to both men and women. In reality, as the above story implies, the woman is</w:t>
      </w:r>
      <w:r>
        <w:rPr>
          <w:spacing w:val="-3"/>
        </w:rPr>
        <w:t xml:space="preserve"> </w:t>
      </w:r>
      <w:r>
        <w:t>not</w:t>
      </w:r>
      <w:r>
        <w:rPr>
          <w:spacing w:val="-3"/>
        </w:rPr>
        <w:t xml:space="preserve"> </w:t>
      </w:r>
      <w:r>
        <w:t>submissive or passive as the man is bound to think, neither is the man brutal or unapproachable, as the woman is wont to infer, for these assumptions are based on “some falsification of some</w:t>
      </w:r>
      <w:r>
        <w:rPr>
          <w:spacing w:val="-3"/>
        </w:rPr>
        <w:t xml:space="preserve"> </w:t>
      </w:r>
      <w:r>
        <w:t>part of the world” (Goffman 1974:83).</w:t>
      </w:r>
    </w:p>
    <w:p w14:paraId="66D7E66C" w14:textId="77777777" w:rsidR="00DE1EE7" w:rsidRDefault="00DE1EE7">
      <w:pPr>
        <w:pStyle w:val="BodyText"/>
        <w:ind w:left="0"/>
      </w:pPr>
    </w:p>
    <w:p w14:paraId="03AFBCB1" w14:textId="77777777" w:rsidR="00DE1EE7" w:rsidRDefault="00DE1EE7">
      <w:pPr>
        <w:pStyle w:val="BodyText"/>
        <w:ind w:left="0"/>
      </w:pPr>
    </w:p>
    <w:p w14:paraId="07E684A8" w14:textId="77777777" w:rsidR="00DE1EE7" w:rsidRDefault="00000000">
      <w:pPr>
        <w:pStyle w:val="BodyText"/>
        <w:spacing w:line="480" w:lineRule="auto"/>
        <w:ind w:right="748"/>
        <w:jc w:val="both"/>
      </w:pPr>
      <w:r>
        <w:t>The chapter’s focus is on the men’s defense of the masculine ethos of provider, procreator</w:t>
      </w:r>
      <w:r>
        <w:rPr>
          <w:spacing w:val="40"/>
        </w:rPr>
        <w:t xml:space="preserve"> </w:t>
      </w:r>
      <w:r>
        <w:t>and defender played out within marital relations in</w:t>
      </w:r>
      <w:r>
        <w:rPr>
          <w:spacing w:val="-3"/>
        </w:rPr>
        <w:t xml:space="preserve"> </w:t>
      </w:r>
      <w:r>
        <w:t>particular</w:t>
      </w:r>
      <w:r>
        <w:rPr>
          <w:spacing w:val="-3"/>
        </w:rPr>
        <w:t xml:space="preserve"> </w:t>
      </w:r>
      <w:r>
        <w:t>and</w:t>
      </w:r>
      <w:r>
        <w:rPr>
          <w:spacing w:val="-3"/>
        </w:rPr>
        <w:t xml:space="preserve"> </w:t>
      </w:r>
      <w:r>
        <w:t>gender</w:t>
      </w:r>
      <w:r>
        <w:rPr>
          <w:spacing w:val="-3"/>
        </w:rPr>
        <w:t xml:space="preserve"> </w:t>
      </w:r>
      <w:r>
        <w:t>relations</w:t>
      </w:r>
      <w:r>
        <w:rPr>
          <w:spacing w:val="-3"/>
        </w:rPr>
        <w:t xml:space="preserve"> </w:t>
      </w:r>
      <w:r>
        <w:t>in</w:t>
      </w:r>
      <w:r>
        <w:rPr>
          <w:spacing w:val="-3"/>
        </w:rPr>
        <w:t xml:space="preserve"> </w:t>
      </w:r>
      <w:r>
        <w:t>general. Guided by what Gilmore (1990a: 229) has</w:t>
      </w:r>
      <w:r>
        <w:rPr>
          <w:spacing w:val="-3"/>
        </w:rPr>
        <w:t xml:space="preserve"> </w:t>
      </w:r>
      <w:r>
        <w:t>called</w:t>
      </w:r>
      <w:r>
        <w:rPr>
          <w:spacing w:val="-3"/>
        </w:rPr>
        <w:t xml:space="preserve"> </w:t>
      </w:r>
      <w:r>
        <w:t>manhood</w:t>
      </w:r>
      <w:r>
        <w:rPr>
          <w:spacing w:val="-3"/>
        </w:rPr>
        <w:t xml:space="preserve"> </w:t>
      </w:r>
      <w:r>
        <w:t>ideologies</w:t>
      </w:r>
      <w:r>
        <w:rPr>
          <w:spacing w:val="-3"/>
        </w:rPr>
        <w:t xml:space="preserve"> </w:t>
      </w:r>
      <w:r>
        <w:t>that</w:t>
      </w:r>
      <w:r>
        <w:rPr>
          <w:spacing w:val="-3"/>
        </w:rPr>
        <w:t xml:space="preserve"> </w:t>
      </w:r>
      <w:r>
        <w:t>include</w:t>
      </w:r>
      <w:r>
        <w:rPr>
          <w:spacing w:val="-3"/>
        </w:rPr>
        <w:t xml:space="preserve"> </w:t>
      </w:r>
      <w:r>
        <w:t>a</w:t>
      </w:r>
      <w:r>
        <w:rPr>
          <w:spacing w:val="-3"/>
        </w:rPr>
        <w:t xml:space="preserve"> </w:t>
      </w:r>
      <w:r>
        <w:t>criterion of selfless generosity, men tend to act with a consummate paternalistic posture that assumes service and nurture to women. While amongst the Borana men are generally known to have sentimental</w:t>
      </w:r>
      <w:r>
        <w:rPr>
          <w:spacing w:val="45"/>
        </w:rPr>
        <w:t xml:space="preserve"> </w:t>
      </w:r>
      <w:r>
        <w:t>attachment</w:t>
      </w:r>
      <w:r>
        <w:rPr>
          <w:spacing w:val="30"/>
        </w:rPr>
        <w:t xml:space="preserve"> </w:t>
      </w:r>
      <w:r>
        <w:t>to</w:t>
      </w:r>
      <w:r>
        <w:rPr>
          <w:spacing w:val="30"/>
        </w:rPr>
        <w:t xml:space="preserve"> </w:t>
      </w:r>
      <w:r>
        <w:t>their</w:t>
      </w:r>
      <w:r>
        <w:rPr>
          <w:spacing w:val="30"/>
        </w:rPr>
        <w:t xml:space="preserve"> </w:t>
      </w:r>
      <w:r>
        <w:t>mothers,</w:t>
      </w:r>
      <w:r>
        <w:rPr>
          <w:spacing w:val="30"/>
        </w:rPr>
        <w:t xml:space="preserve"> </w:t>
      </w:r>
      <w:r>
        <w:t>they</w:t>
      </w:r>
      <w:r>
        <w:rPr>
          <w:spacing w:val="30"/>
        </w:rPr>
        <w:t xml:space="preserve"> </w:t>
      </w:r>
      <w:r>
        <w:t>are</w:t>
      </w:r>
      <w:r>
        <w:rPr>
          <w:spacing w:val="30"/>
        </w:rPr>
        <w:t xml:space="preserve"> </w:t>
      </w:r>
      <w:r>
        <w:t>somewhat</w:t>
      </w:r>
      <w:r>
        <w:rPr>
          <w:spacing w:val="30"/>
        </w:rPr>
        <w:t xml:space="preserve"> </w:t>
      </w:r>
      <w:r>
        <w:t>distant</w:t>
      </w:r>
      <w:r>
        <w:rPr>
          <w:spacing w:val="30"/>
        </w:rPr>
        <w:t xml:space="preserve"> </w:t>
      </w:r>
      <w:r>
        <w:t>from</w:t>
      </w:r>
      <w:r>
        <w:rPr>
          <w:spacing w:val="30"/>
        </w:rPr>
        <w:t xml:space="preserve"> </w:t>
      </w:r>
      <w:r>
        <w:t>their</w:t>
      </w:r>
      <w:r>
        <w:rPr>
          <w:spacing w:val="30"/>
        </w:rPr>
        <w:t xml:space="preserve"> </w:t>
      </w:r>
      <w:r>
        <w:t>wives,</w:t>
      </w:r>
      <w:r>
        <w:rPr>
          <w:spacing w:val="30"/>
        </w:rPr>
        <w:t xml:space="preserve"> </w:t>
      </w:r>
      <w:r>
        <w:rPr>
          <w:spacing w:val="-4"/>
        </w:rPr>
        <w:t>even</w:t>
      </w:r>
    </w:p>
    <w:p w14:paraId="317BD6E8" w14:textId="77777777" w:rsidR="00DE1EE7" w:rsidRDefault="00DE1EE7">
      <w:pPr>
        <w:pStyle w:val="BodyText"/>
        <w:spacing w:line="480" w:lineRule="auto"/>
        <w:jc w:val="both"/>
        <w:sectPr w:rsidR="00DE1EE7">
          <w:pgSz w:w="11920" w:h="16840"/>
          <w:pgMar w:top="1380" w:right="708" w:bottom="980" w:left="1275" w:header="0" w:footer="718" w:gutter="0"/>
          <w:cols w:space="720"/>
        </w:sectPr>
      </w:pPr>
    </w:p>
    <w:p w14:paraId="76F04CC2" w14:textId="77777777" w:rsidR="00DE1EE7" w:rsidRDefault="00000000">
      <w:pPr>
        <w:pStyle w:val="BodyText"/>
        <w:spacing w:before="60" w:line="480" w:lineRule="auto"/>
        <w:ind w:right="747"/>
        <w:jc w:val="both"/>
      </w:pPr>
      <w:r>
        <w:lastRenderedPageBreak/>
        <w:t>reservedly keeping their guard about possible dominance by them.</w:t>
      </w:r>
      <w:r>
        <w:rPr>
          <w:spacing w:val="40"/>
        </w:rPr>
        <w:t xml:space="preserve"> </w:t>
      </w:r>
      <w:r>
        <w:t>As Ranelagh</w:t>
      </w:r>
      <w:r>
        <w:rPr>
          <w:spacing w:val="-3"/>
        </w:rPr>
        <w:t xml:space="preserve"> </w:t>
      </w:r>
      <w:r>
        <w:t>(1985:201) suggests, men believe that women covet their power and that they will use their charms, purpose-made for this end, to rob men of power as Eve did Adam, or to unman them as Odysseus suspected of Circe, or to destroy them as Bata’s wife did Bata.</w:t>
      </w:r>
    </w:p>
    <w:p w14:paraId="7BBD9D71" w14:textId="77777777" w:rsidR="00DE1EE7" w:rsidRDefault="00DE1EE7">
      <w:pPr>
        <w:pStyle w:val="BodyText"/>
        <w:spacing w:before="275"/>
        <w:ind w:left="0"/>
      </w:pPr>
    </w:p>
    <w:p w14:paraId="344DF8B4" w14:textId="77777777" w:rsidR="00DE1EE7" w:rsidRDefault="00000000">
      <w:pPr>
        <w:pStyle w:val="BodyText"/>
        <w:spacing w:before="1" w:line="480" w:lineRule="auto"/>
        <w:ind w:right="746"/>
        <w:jc w:val="both"/>
      </w:pPr>
      <w:r>
        <w:t xml:space="preserve">Borana folklore is replete with women’s betrayal of their husbands, especially for sexual </w:t>
      </w:r>
      <w:proofErr w:type="spellStart"/>
      <w:r>
        <w:t>favours</w:t>
      </w:r>
      <w:proofErr w:type="spellEnd"/>
      <w:r>
        <w:t xml:space="preserve"> with</w:t>
      </w:r>
      <w:r>
        <w:rPr>
          <w:spacing w:val="-3"/>
        </w:rPr>
        <w:t xml:space="preserve"> </w:t>
      </w:r>
      <w:r>
        <w:t>people</w:t>
      </w:r>
      <w:r>
        <w:rPr>
          <w:spacing w:val="-3"/>
        </w:rPr>
        <w:t xml:space="preserve"> </w:t>
      </w:r>
      <w:r>
        <w:t>from</w:t>
      </w:r>
      <w:r>
        <w:rPr>
          <w:spacing w:val="-3"/>
        </w:rPr>
        <w:t xml:space="preserve"> </w:t>
      </w:r>
      <w:r>
        <w:t>without.</w:t>
      </w:r>
      <w:r>
        <w:rPr>
          <w:spacing w:val="-3"/>
        </w:rPr>
        <w:t xml:space="preserve"> </w:t>
      </w:r>
      <w:r>
        <w:t>An</w:t>
      </w:r>
      <w:r>
        <w:rPr>
          <w:spacing w:val="-3"/>
        </w:rPr>
        <w:t xml:space="preserve"> </w:t>
      </w:r>
      <w:r>
        <w:t>oft-quoted</w:t>
      </w:r>
      <w:r>
        <w:rPr>
          <w:spacing w:val="-3"/>
        </w:rPr>
        <w:t xml:space="preserve"> </w:t>
      </w:r>
      <w:r>
        <w:t>case</w:t>
      </w:r>
      <w:r>
        <w:rPr>
          <w:spacing w:val="-3"/>
        </w:rPr>
        <w:t xml:space="preserve"> </w:t>
      </w:r>
      <w:r>
        <w:t>is</w:t>
      </w:r>
      <w:r>
        <w:rPr>
          <w:spacing w:val="-3"/>
        </w:rPr>
        <w:t xml:space="preserve"> </w:t>
      </w:r>
      <w:r>
        <w:t>that</w:t>
      </w:r>
      <w:r>
        <w:rPr>
          <w:spacing w:val="-3"/>
        </w:rPr>
        <w:t xml:space="preserve"> </w:t>
      </w:r>
      <w:r>
        <w:t>of</w:t>
      </w:r>
      <w:r>
        <w:rPr>
          <w:spacing w:val="-3"/>
        </w:rPr>
        <w:t xml:space="preserve"> </w:t>
      </w:r>
      <w:proofErr w:type="spellStart"/>
      <w:r>
        <w:t>Diido</w:t>
      </w:r>
      <w:proofErr w:type="spellEnd"/>
      <w:r>
        <w:rPr>
          <w:spacing w:val="-3"/>
        </w:rPr>
        <w:t xml:space="preserve"> </w:t>
      </w:r>
      <w:proofErr w:type="spellStart"/>
      <w:r>
        <w:t>Gawale</w:t>
      </w:r>
      <w:proofErr w:type="spellEnd"/>
      <w:r>
        <w:t>,</w:t>
      </w:r>
      <w:r>
        <w:rPr>
          <w:spacing w:val="-3"/>
        </w:rPr>
        <w:t xml:space="preserve"> </w:t>
      </w:r>
      <w:r>
        <w:t>a</w:t>
      </w:r>
      <w:r>
        <w:rPr>
          <w:spacing w:val="-3"/>
        </w:rPr>
        <w:t xml:space="preserve"> </w:t>
      </w:r>
      <w:r>
        <w:t>gigantic</w:t>
      </w:r>
      <w:r>
        <w:rPr>
          <w:spacing w:val="-3"/>
        </w:rPr>
        <w:t xml:space="preserve"> </w:t>
      </w:r>
      <w:r>
        <w:t>man who routed many enemies. He was cuckolded and slain by a man from Arsi community</w:t>
      </w:r>
      <w:r>
        <w:rPr>
          <w:spacing w:val="40"/>
        </w:rPr>
        <w:t xml:space="preserve"> </w:t>
      </w:r>
      <w:r>
        <w:t xml:space="preserve">called </w:t>
      </w:r>
      <w:proofErr w:type="spellStart"/>
      <w:r>
        <w:t>Obolo</w:t>
      </w:r>
      <w:proofErr w:type="spellEnd"/>
      <w:r>
        <w:t xml:space="preserve"> who had befriended his wife. As regards women, they too are known to be subtly manipulative, exploiting their sexual charm to that end. Anecdote is told of this same </w:t>
      </w:r>
      <w:proofErr w:type="spellStart"/>
      <w:r>
        <w:t>Diido</w:t>
      </w:r>
      <w:proofErr w:type="spellEnd"/>
      <w:r>
        <w:t xml:space="preserve"> who was a feared great warrior, but succumbed to his wife’s entreaties, exposing himself to ridicule by carrying her on his back and braying like a donkey, unaware that he</w:t>
      </w:r>
      <w:r>
        <w:rPr>
          <w:spacing w:val="40"/>
        </w:rPr>
        <w:t xml:space="preserve"> </w:t>
      </w:r>
      <w:r>
        <w:t>was being watched by the very men in whom his presence stirred fear and awe. These examples emphasize the several levels at which public and private domains elicit different responses from this male-oriented culture. In a context that</w:t>
      </w:r>
      <w:r>
        <w:rPr>
          <w:spacing w:val="-3"/>
        </w:rPr>
        <w:t xml:space="preserve"> </w:t>
      </w:r>
      <w:r>
        <w:t>thrives</w:t>
      </w:r>
      <w:r>
        <w:rPr>
          <w:spacing w:val="-3"/>
        </w:rPr>
        <w:t xml:space="preserve"> </w:t>
      </w:r>
      <w:r>
        <w:t>on</w:t>
      </w:r>
      <w:r>
        <w:rPr>
          <w:spacing w:val="-3"/>
        </w:rPr>
        <w:t xml:space="preserve"> </w:t>
      </w:r>
      <w:r>
        <w:t>a</w:t>
      </w:r>
      <w:r>
        <w:rPr>
          <w:spacing w:val="-3"/>
        </w:rPr>
        <w:t xml:space="preserve"> </w:t>
      </w:r>
      <w:r>
        <w:t>strong</w:t>
      </w:r>
      <w:r>
        <w:rPr>
          <w:spacing w:val="-3"/>
        </w:rPr>
        <w:t xml:space="preserve"> </w:t>
      </w:r>
      <w:r>
        <w:t>public</w:t>
      </w:r>
      <w:r>
        <w:rPr>
          <w:spacing w:val="-3"/>
        </w:rPr>
        <w:t xml:space="preserve"> </w:t>
      </w:r>
      <w:r>
        <w:t>façade, certain acts like carrying women on one’s back and braying like a donkey are regarded as feminizing and demeaning.</w:t>
      </w:r>
    </w:p>
    <w:p w14:paraId="2E4AE696" w14:textId="77777777" w:rsidR="00DE1EE7" w:rsidRDefault="00DE1EE7">
      <w:pPr>
        <w:pStyle w:val="BodyText"/>
        <w:spacing w:before="275"/>
        <w:ind w:left="0"/>
      </w:pPr>
    </w:p>
    <w:p w14:paraId="0A7CD021" w14:textId="77777777" w:rsidR="00DE1EE7" w:rsidRDefault="00000000">
      <w:pPr>
        <w:pStyle w:val="BodyText"/>
        <w:spacing w:before="1" w:line="480" w:lineRule="auto"/>
        <w:ind w:right="745"/>
        <w:jc w:val="both"/>
      </w:pPr>
      <w:r>
        <w:t xml:space="preserve">If women’s </w:t>
      </w:r>
      <w:proofErr w:type="spellStart"/>
      <w:r>
        <w:rPr>
          <w:i/>
        </w:rPr>
        <w:t>qoosa</w:t>
      </w:r>
      <w:proofErr w:type="spellEnd"/>
      <w:r>
        <w:rPr>
          <w:i/>
        </w:rPr>
        <w:t xml:space="preserve"> </w:t>
      </w:r>
      <w:r>
        <w:t xml:space="preserve">is about an underprivileged group cutting a niche for itself in a male dominated society by “rejecting and puncturing a particularly positive identity projected by [its] competitors” (Kane et al. 1977:12), men’s </w:t>
      </w:r>
      <w:proofErr w:type="spellStart"/>
      <w:r>
        <w:rPr>
          <w:i/>
        </w:rPr>
        <w:t>qoosa</w:t>
      </w:r>
      <w:proofErr w:type="spellEnd"/>
      <w:r>
        <w:rPr>
          <w:i/>
        </w:rPr>
        <w:t xml:space="preserve"> </w:t>
      </w:r>
      <w:r>
        <w:t xml:space="preserve">works differently. Here, a dominant group engages </w:t>
      </w:r>
      <w:proofErr w:type="spellStart"/>
      <w:r>
        <w:t>humour</w:t>
      </w:r>
      <w:proofErr w:type="spellEnd"/>
      <w:r>
        <w:t xml:space="preserve"> to entrench itself by exaggerating the assumed foibles of</w:t>
      </w:r>
      <w:r>
        <w:rPr>
          <w:spacing w:val="-2"/>
        </w:rPr>
        <w:t xml:space="preserve"> </w:t>
      </w:r>
      <w:r>
        <w:t>the</w:t>
      </w:r>
      <w:r>
        <w:rPr>
          <w:spacing w:val="-2"/>
        </w:rPr>
        <w:t xml:space="preserve"> </w:t>
      </w:r>
      <w:r>
        <w:t>group</w:t>
      </w:r>
      <w:r>
        <w:rPr>
          <w:spacing w:val="-2"/>
        </w:rPr>
        <w:t xml:space="preserve"> </w:t>
      </w:r>
      <w:r>
        <w:t>it subjugates. Turned into a site for heightening and strengthening the dominant group’s privileged position,</w:t>
      </w:r>
      <w:r>
        <w:rPr>
          <w:spacing w:val="-5"/>
        </w:rPr>
        <w:t xml:space="preserve"> </w:t>
      </w:r>
      <w:proofErr w:type="spellStart"/>
      <w:r>
        <w:t>humour</w:t>
      </w:r>
      <w:proofErr w:type="spellEnd"/>
      <w:r>
        <w:rPr>
          <w:spacing w:val="-5"/>
        </w:rPr>
        <w:t xml:space="preserve"> </w:t>
      </w:r>
      <w:r>
        <w:t>undermines</w:t>
      </w:r>
      <w:r>
        <w:rPr>
          <w:spacing w:val="-5"/>
        </w:rPr>
        <w:t xml:space="preserve"> </w:t>
      </w:r>
      <w:r>
        <w:t>the</w:t>
      </w:r>
      <w:r>
        <w:rPr>
          <w:spacing w:val="-5"/>
        </w:rPr>
        <w:t xml:space="preserve"> </w:t>
      </w:r>
      <w:r>
        <w:t>weaker</w:t>
      </w:r>
      <w:r>
        <w:rPr>
          <w:spacing w:val="-5"/>
        </w:rPr>
        <w:t xml:space="preserve"> </w:t>
      </w:r>
      <w:r>
        <w:t>party.</w:t>
      </w:r>
      <w:r>
        <w:rPr>
          <w:spacing w:val="-5"/>
        </w:rPr>
        <w:t xml:space="preserve"> </w:t>
      </w:r>
      <w:r>
        <w:t>As</w:t>
      </w:r>
      <w:r>
        <w:rPr>
          <w:spacing w:val="-5"/>
        </w:rPr>
        <w:t xml:space="preserve"> </w:t>
      </w:r>
      <w:r>
        <w:t>Gilmore</w:t>
      </w:r>
      <w:r>
        <w:rPr>
          <w:spacing w:val="-5"/>
        </w:rPr>
        <w:t xml:space="preserve"> </w:t>
      </w:r>
      <w:r>
        <w:t>(1998:39)</w:t>
      </w:r>
      <w:r>
        <w:rPr>
          <w:spacing w:val="-5"/>
        </w:rPr>
        <w:t xml:space="preserve"> </w:t>
      </w:r>
      <w:r>
        <w:t>writes</w:t>
      </w:r>
      <w:r>
        <w:rPr>
          <w:spacing w:val="-5"/>
        </w:rPr>
        <w:t xml:space="preserve"> </w:t>
      </w:r>
      <w:r>
        <w:t>of</w:t>
      </w:r>
      <w:r>
        <w:rPr>
          <w:spacing w:val="-5"/>
        </w:rPr>
        <w:t xml:space="preserve"> </w:t>
      </w:r>
      <w:r>
        <w:t>the Spanish</w:t>
      </w:r>
      <w:r>
        <w:rPr>
          <w:spacing w:val="15"/>
        </w:rPr>
        <w:t xml:space="preserve"> </w:t>
      </w:r>
      <w:r>
        <w:t>carnival,</w:t>
      </w:r>
      <w:r>
        <w:rPr>
          <w:spacing w:val="15"/>
        </w:rPr>
        <w:t xml:space="preserve"> </w:t>
      </w:r>
      <w:proofErr w:type="spellStart"/>
      <w:r>
        <w:rPr>
          <w:i/>
        </w:rPr>
        <w:t>qoosa</w:t>
      </w:r>
      <w:proofErr w:type="spellEnd"/>
      <w:r>
        <w:rPr>
          <w:i/>
          <w:spacing w:val="15"/>
        </w:rPr>
        <w:t xml:space="preserve"> </w:t>
      </w:r>
      <w:r>
        <w:t xml:space="preserve">is grounded in serious satire about generic feminine flaws as the </w:t>
      </w:r>
      <w:r>
        <w:rPr>
          <w:spacing w:val="-5"/>
        </w:rPr>
        <w:t>men</w:t>
      </w:r>
    </w:p>
    <w:p w14:paraId="714927F9" w14:textId="77777777" w:rsidR="00DE1EE7" w:rsidRDefault="00DE1EE7">
      <w:pPr>
        <w:pStyle w:val="BodyText"/>
        <w:spacing w:line="480" w:lineRule="auto"/>
        <w:jc w:val="both"/>
        <w:sectPr w:rsidR="00DE1EE7">
          <w:pgSz w:w="11920" w:h="16840"/>
          <w:pgMar w:top="1380" w:right="708" w:bottom="980" w:left="1275" w:header="0" w:footer="718" w:gutter="0"/>
          <w:cols w:space="720"/>
        </w:sectPr>
      </w:pPr>
    </w:p>
    <w:p w14:paraId="1E8F7F2F" w14:textId="77777777" w:rsidR="00DE1EE7" w:rsidRDefault="00000000">
      <w:pPr>
        <w:pStyle w:val="BodyText"/>
        <w:spacing w:before="60" w:line="480" w:lineRule="auto"/>
        <w:ind w:right="744"/>
        <w:jc w:val="both"/>
      </w:pPr>
      <w:r>
        <w:lastRenderedPageBreak/>
        <w:t xml:space="preserve">define them. So pervasive is the subordination that in addition to </w:t>
      </w:r>
      <w:proofErr w:type="spellStart"/>
      <w:r>
        <w:rPr>
          <w:i/>
        </w:rPr>
        <w:t>qoosa</w:t>
      </w:r>
      <w:proofErr w:type="spellEnd"/>
      <w:r>
        <w:t>, it is expressed in various other oral genres too. One such expressive genre is a legend in currency that claims women</w:t>
      </w:r>
      <w:r>
        <w:rPr>
          <w:spacing w:val="-3"/>
        </w:rPr>
        <w:t xml:space="preserve"> </w:t>
      </w:r>
      <w:r>
        <w:t>are</w:t>
      </w:r>
      <w:r>
        <w:rPr>
          <w:spacing w:val="-3"/>
        </w:rPr>
        <w:t xml:space="preserve"> </w:t>
      </w:r>
      <w:r>
        <w:t>obstinate</w:t>
      </w:r>
      <w:r>
        <w:rPr>
          <w:spacing w:val="-3"/>
        </w:rPr>
        <w:t xml:space="preserve"> </w:t>
      </w:r>
      <w:r>
        <w:t>beings</w:t>
      </w:r>
      <w:r>
        <w:rPr>
          <w:spacing w:val="-3"/>
        </w:rPr>
        <w:t xml:space="preserve"> </w:t>
      </w:r>
      <w:r>
        <w:t>who</w:t>
      </w:r>
      <w:r>
        <w:rPr>
          <w:spacing w:val="-3"/>
        </w:rPr>
        <w:t xml:space="preserve"> </w:t>
      </w:r>
      <w:r>
        <w:t>possess,</w:t>
      </w:r>
      <w:r>
        <w:rPr>
          <w:spacing w:val="-3"/>
        </w:rPr>
        <w:t xml:space="preserve"> </w:t>
      </w:r>
      <w:r>
        <w:t>what</w:t>
      </w:r>
      <w:r>
        <w:rPr>
          <w:spacing w:val="-3"/>
        </w:rPr>
        <w:t xml:space="preserve"> </w:t>
      </w:r>
      <w:r>
        <w:t>has</w:t>
      </w:r>
      <w:r>
        <w:rPr>
          <w:spacing w:val="-3"/>
        </w:rPr>
        <w:t xml:space="preserve"> </w:t>
      </w:r>
      <w:r>
        <w:t>been</w:t>
      </w:r>
      <w:r>
        <w:rPr>
          <w:spacing w:val="-3"/>
        </w:rPr>
        <w:t xml:space="preserve"> </w:t>
      </w:r>
      <w:r>
        <w:t>figuratively</w:t>
      </w:r>
      <w:r>
        <w:rPr>
          <w:spacing w:val="-3"/>
        </w:rPr>
        <w:t xml:space="preserve"> </w:t>
      </w:r>
      <w:r>
        <w:t>termed,</w:t>
      </w:r>
      <w:r>
        <w:rPr>
          <w:spacing w:val="-3"/>
        </w:rPr>
        <w:t xml:space="preserve"> </w:t>
      </w:r>
      <w:r>
        <w:t>three</w:t>
      </w:r>
      <w:r>
        <w:rPr>
          <w:spacing w:val="-3"/>
        </w:rPr>
        <w:t xml:space="preserve"> </w:t>
      </w:r>
      <w:r>
        <w:t>horns</w:t>
      </w:r>
      <w:r>
        <w:rPr>
          <w:spacing w:val="-3"/>
        </w:rPr>
        <w:t xml:space="preserve"> </w:t>
      </w:r>
      <w:r>
        <w:t>right from their birth.</w:t>
      </w:r>
      <w:r>
        <w:rPr>
          <w:spacing w:val="40"/>
        </w:rPr>
        <w:t xml:space="preserve"> </w:t>
      </w:r>
      <w:r>
        <w:t>A metaphor of haughtiness and self-assertion, the said horns needed to be trimmed to put the woman in her subordinate place, a task that falls on the society. In calculated stages, the society passionately executes this process of dehorning during the lifetime of the woman.</w:t>
      </w:r>
    </w:p>
    <w:p w14:paraId="020EEE24" w14:textId="77777777" w:rsidR="00DE1EE7" w:rsidRDefault="00DE1EE7">
      <w:pPr>
        <w:pStyle w:val="BodyText"/>
        <w:ind w:left="0"/>
      </w:pPr>
    </w:p>
    <w:p w14:paraId="11D29A2C" w14:textId="77777777" w:rsidR="00DE1EE7" w:rsidRDefault="00000000">
      <w:pPr>
        <w:pStyle w:val="BodyText"/>
        <w:spacing w:before="276" w:line="480" w:lineRule="auto"/>
        <w:ind w:right="744"/>
        <w:jc w:val="both"/>
      </w:pPr>
      <w:r>
        <w:t>According to this legend, the first horn of the girl-child is demolished by</w:t>
      </w:r>
      <w:r>
        <w:rPr>
          <w:spacing w:val="-2"/>
        </w:rPr>
        <w:t xml:space="preserve"> </w:t>
      </w:r>
      <w:r>
        <w:t>the</w:t>
      </w:r>
      <w:r>
        <w:rPr>
          <w:spacing w:val="-2"/>
        </w:rPr>
        <w:t xml:space="preserve"> </w:t>
      </w:r>
      <w:r>
        <w:t>mother</w:t>
      </w:r>
      <w:r>
        <w:rPr>
          <w:spacing w:val="-2"/>
        </w:rPr>
        <w:t xml:space="preserve"> </w:t>
      </w:r>
      <w:r>
        <w:t>by</w:t>
      </w:r>
      <w:r>
        <w:rPr>
          <w:spacing w:val="-2"/>
        </w:rPr>
        <w:t xml:space="preserve"> </w:t>
      </w:r>
      <w:r>
        <w:t>way of parental disciplinary inculcation that entails among other things caning, admonition and advice geared towards making her a proper woman within the dictates of the culture.</w:t>
      </w:r>
      <w:r>
        <w:rPr>
          <w:spacing w:val="40"/>
        </w:rPr>
        <w:t xml:space="preserve"> </w:t>
      </w:r>
      <w:r>
        <w:t>The culture is clear in its intent of molding her as an obedient, maternal and dutiful female in relation to her husband and children. In marital life, the husband downsizes the second horn with the same alacrity, even if the method is more severe and brutal. The husband is empowered by the society to take charge of the woman</w:t>
      </w:r>
      <w:r>
        <w:rPr>
          <w:spacing w:val="-4"/>
        </w:rPr>
        <w:t xml:space="preserve"> </w:t>
      </w:r>
      <w:r>
        <w:t>as</w:t>
      </w:r>
      <w:r>
        <w:rPr>
          <w:spacing w:val="-4"/>
        </w:rPr>
        <w:t xml:space="preserve"> </w:t>
      </w:r>
      <w:r>
        <w:t>his</w:t>
      </w:r>
      <w:r>
        <w:rPr>
          <w:spacing w:val="-4"/>
        </w:rPr>
        <w:t xml:space="preserve"> </w:t>
      </w:r>
      <w:r>
        <w:t>property.</w:t>
      </w:r>
      <w:r>
        <w:rPr>
          <w:spacing w:val="-4"/>
        </w:rPr>
        <w:t xml:space="preserve"> </w:t>
      </w:r>
      <w:r>
        <w:t>On</w:t>
      </w:r>
      <w:r>
        <w:rPr>
          <w:spacing w:val="-4"/>
        </w:rPr>
        <w:t xml:space="preserve"> </w:t>
      </w:r>
      <w:r>
        <w:t>the</w:t>
      </w:r>
      <w:r>
        <w:rPr>
          <w:spacing w:val="-4"/>
        </w:rPr>
        <w:t xml:space="preserve"> </w:t>
      </w:r>
      <w:r>
        <w:t>marriage</w:t>
      </w:r>
      <w:r>
        <w:rPr>
          <w:spacing w:val="-4"/>
        </w:rPr>
        <w:t xml:space="preserve"> </w:t>
      </w:r>
      <w:r>
        <w:t xml:space="preserve">day, for example, the girl’s parents clearly spell out the duty and responsibility of the groom to their daughter in what sounds like handing over. His duties and obligations include among others, beating and insulting his wife for correctional and disciplinary purposes, so long as this is not extended to his in-laws. In other words, safe for impairing her physically, he is at liberty to use all means he deems fit to ‘panel-beat’ her into society’s conception of a good </w:t>
      </w:r>
      <w:r>
        <w:rPr>
          <w:spacing w:val="-2"/>
        </w:rPr>
        <w:t>wife.</w:t>
      </w:r>
    </w:p>
    <w:p w14:paraId="57713B37" w14:textId="77777777" w:rsidR="00DE1EE7" w:rsidRDefault="00DE1EE7">
      <w:pPr>
        <w:pStyle w:val="BodyText"/>
        <w:spacing w:before="275"/>
        <w:ind w:left="0"/>
      </w:pPr>
    </w:p>
    <w:p w14:paraId="2DF9846C" w14:textId="77777777" w:rsidR="00DE1EE7" w:rsidRDefault="00000000">
      <w:pPr>
        <w:pStyle w:val="BodyText"/>
        <w:spacing w:before="1" w:line="480" w:lineRule="auto"/>
        <w:ind w:right="748"/>
        <w:jc w:val="both"/>
      </w:pPr>
      <w:r>
        <w:t>As for the third horn, the legend contends, the woman lives and dies with it forever, as it cannot be demolished. By this later assertion, society admits that the woman is indeed not quite</w:t>
      </w:r>
      <w:r>
        <w:rPr>
          <w:spacing w:val="15"/>
        </w:rPr>
        <w:t xml:space="preserve"> </w:t>
      </w:r>
      <w:r>
        <w:t>tamed,</w:t>
      </w:r>
      <w:r>
        <w:rPr>
          <w:spacing w:val="15"/>
        </w:rPr>
        <w:t xml:space="preserve"> </w:t>
      </w:r>
      <w:r>
        <w:t>as</w:t>
      </w:r>
      <w:r>
        <w:rPr>
          <w:spacing w:val="15"/>
        </w:rPr>
        <w:t xml:space="preserve"> </w:t>
      </w:r>
      <w:r>
        <w:t>it</w:t>
      </w:r>
      <w:r>
        <w:rPr>
          <w:spacing w:val="15"/>
        </w:rPr>
        <w:t xml:space="preserve"> </w:t>
      </w:r>
      <w:r>
        <w:t xml:space="preserve">would have liked. There is thus some essential self of the woman that is </w:t>
      </w:r>
      <w:r>
        <w:rPr>
          <w:spacing w:val="-5"/>
        </w:rPr>
        <w:t>not</w:t>
      </w:r>
    </w:p>
    <w:p w14:paraId="5859FC19" w14:textId="77777777" w:rsidR="00DE1EE7" w:rsidRDefault="00DE1EE7">
      <w:pPr>
        <w:pStyle w:val="BodyText"/>
        <w:spacing w:line="480" w:lineRule="auto"/>
        <w:jc w:val="both"/>
        <w:sectPr w:rsidR="00DE1EE7">
          <w:pgSz w:w="11920" w:h="16840"/>
          <w:pgMar w:top="1380" w:right="708" w:bottom="980" w:left="1275" w:header="0" w:footer="718" w:gutter="0"/>
          <w:cols w:space="720"/>
        </w:sectPr>
      </w:pPr>
    </w:p>
    <w:p w14:paraId="0F293542" w14:textId="77777777" w:rsidR="00DE1EE7" w:rsidRDefault="00000000">
      <w:pPr>
        <w:pStyle w:val="BodyText"/>
        <w:spacing w:before="60" w:line="480" w:lineRule="auto"/>
        <w:ind w:right="749"/>
        <w:jc w:val="both"/>
        <w:rPr>
          <w:i/>
        </w:rPr>
      </w:pPr>
      <w:r>
        <w:lastRenderedPageBreak/>
        <w:t xml:space="preserve">quite subdued in the course of this dehorning process. Men’s </w:t>
      </w:r>
      <w:proofErr w:type="spellStart"/>
      <w:r>
        <w:rPr>
          <w:i/>
        </w:rPr>
        <w:t>qoosa</w:t>
      </w:r>
      <w:proofErr w:type="spellEnd"/>
      <w:r>
        <w:rPr>
          <w:i/>
        </w:rPr>
        <w:t xml:space="preserve"> </w:t>
      </w:r>
      <w:r>
        <w:t>then is a verbal manifestation of this</w:t>
      </w:r>
      <w:r>
        <w:rPr>
          <w:spacing w:val="-4"/>
        </w:rPr>
        <w:t xml:space="preserve"> </w:t>
      </w:r>
      <w:r>
        <w:t>metaphorical</w:t>
      </w:r>
      <w:r>
        <w:rPr>
          <w:spacing w:val="-4"/>
        </w:rPr>
        <w:t xml:space="preserve"> </w:t>
      </w:r>
      <w:r>
        <w:t>dehorning</w:t>
      </w:r>
      <w:r>
        <w:rPr>
          <w:spacing w:val="-4"/>
        </w:rPr>
        <w:t xml:space="preserve"> </w:t>
      </w:r>
      <w:r>
        <w:t>to</w:t>
      </w:r>
      <w:r>
        <w:rPr>
          <w:spacing w:val="-4"/>
        </w:rPr>
        <w:t xml:space="preserve"> </w:t>
      </w:r>
      <w:r>
        <w:t>which</w:t>
      </w:r>
      <w:r>
        <w:rPr>
          <w:spacing w:val="-4"/>
        </w:rPr>
        <w:t xml:space="preserve"> </w:t>
      </w:r>
      <w:r>
        <w:t>the</w:t>
      </w:r>
      <w:r>
        <w:rPr>
          <w:spacing w:val="-4"/>
        </w:rPr>
        <w:t xml:space="preserve"> </w:t>
      </w:r>
      <w:r>
        <w:t>women</w:t>
      </w:r>
      <w:r>
        <w:rPr>
          <w:spacing w:val="-4"/>
        </w:rPr>
        <w:t xml:space="preserve"> </w:t>
      </w:r>
      <w:r>
        <w:t>are</w:t>
      </w:r>
      <w:r>
        <w:rPr>
          <w:spacing w:val="-4"/>
        </w:rPr>
        <w:t xml:space="preserve"> </w:t>
      </w:r>
      <w:r>
        <w:t>subjected.</w:t>
      </w:r>
      <w:r>
        <w:rPr>
          <w:spacing w:val="-4"/>
        </w:rPr>
        <w:t xml:space="preserve"> </w:t>
      </w:r>
      <w:r>
        <w:t>As</w:t>
      </w:r>
      <w:r>
        <w:rPr>
          <w:spacing w:val="-4"/>
        </w:rPr>
        <w:t xml:space="preserve"> </w:t>
      </w:r>
      <w:r>
        <w:t>Bourdieu (1977:118) points out, speech is a powerful force of naturalizing social reality, where ideological skewing and values accruing to social relations take on</w:t>
      </w:r>
      <w:r>
        <w:rPr>
          <w:spacing w:val="-3"/>
        </w:rPr>
        <w:t xml:space="preserve"> </w:t>
      </w:r>
      <w:r>
        <w:t>the</w:t>
      </w:r>
      <w:r>
        <w:rPr>
          <w:spacing w:val="-3"/>
        </w:rPr>
        <w:t xml:space="preserve"> </w:t>
      </w:r>
      <w:r>
        <w:t>appearance</w:t>
      </w:r>
      <w:r>
        <w:rPr>
          <w:spacing w:val="-3"/>
        </w:rPr>
        <w:t xml:space="preserve"> </w:t>
      </w:r>
      <w:r>
        <w:t>of</w:t>
      </w:r>
      <w:r>
        <w:rPr>
          <w:spacing w:val="-3"/>
        </w:rPr>
        <w:t xml:space="preserve"> </w:t>
      </w:r>
      <w:r>
        <w:t>natural inevitable conditions. I now turn to the ways in which words are used to naturalize the</w:t>
      </w:r>
      <w:r>
        <w:rPr>
          <w:spacing w:val="40"/>
        </w:rPr>
        <w:t xml:space="preserve"> </w:t>
      </w:r>
      <w:r>
        <w:t xml:space="preserve">inferior place of women in men’s imaginative world by analyzing men’s </w:t>
      </w:r>
      <w:proofErr w:type="spellStart"/>
      <w:r>
        <w:rPr>
          <w:i/>
        </w:rPr>
        <w:t>qoosa</w:t>
      </w:r>
      <w:proofErr w:type="spellEnd"/>
      <w:r>
        <w:rPr>
          <w:i/>
        </w:rPr>
        <w:t xml:space="preserve"> </w:t>
      </w:r>
      <w:r>
        <w:t xml:space="preserve">known as </w:t>
      </w:r>
      <w:proofErr w:type="spellStart"/>
      <w:r>
        <w:rPr>
          <w:i/>
          <w:spacing w:val="-2"/>
        </w:rPr>
        <w:t>dhaawa</w:t>
      </w:r>
      <w:proofErr w:type="spellEnd"/>
      <w:r>
        <w:rPr>
          <w:i/>
          <w:spacing w:val="-2"/>
        </w:rPr>
        <w:t>.</w:t>
      </w:r>
    </w:p>
    <w:p w14:paraId="3AECE737" w14:textId="77777777" w:rsidR="00DE1EE7" w:rsidRDefault="00DE1EE7">
      <w:pPr>
        <w:pStyle w:val="BodyText"/>
        <w:ind w:left="0"/>
        <w:rPr>
          <w:i/>
        </w:rPr>
      </w:pPr>
    </w:p>
    <w:p w14:paraId="2D6EF256" w14:textId="77777777" w:rsidR="00DE1EE7" w:rsidRDefault="00000000">
      <w:pPr>
        <w:pStyle w:val="BodyText"/>
        <w:spacing w:before="276" w:line="480" w:lineRule="auto"/>
        <w:ind w:right="745"/>
        <w:jc w:val="both"/>
      </w:pPr>
      <w:proofErr w:type="spellStart"/>
      <w:r>
        <w:rPr>
          <w:i/>
        </w:rPr>
        <w:t>Dhaawa</w:t>
      </w:r>
      <w:proofErr w:type="spellEnd"/>
      <w:r>
        <w:rPr>
          <w:i/>
        </w:rPr>
        <w:t xml:space="preserve"> </w:t>
      </w:r>
      <w:r>
        <w:t xml:space="preserve">as a subgenre meant to ridicule women is performed during </w:t>
      </w:r>
      <w:r>
        <w:rPr>
          <w:i/>
        </w:rPr>
        <w:t>korma-</w:t>
      </w:r>
      <w:proofErr w:type="spellStart"/>
      <w:r>
        <w:rPr>
          <w:i/>
        </w:rPr>
        <w:t>korbeesa</w:t>
      </w:r>
      <w:proofErr w:type="spellEnd"/>
      <w:r>
        <w:rPr>
          <w:i/>
        </w:rPr>
        <w:t xml:space="preserve"> </w:t>
      </w:r>
      <w:r>
        <w:t xml:space="preserve">ritual. The performance of the </w:t>
      </w:r>
      <w:r>
        <w:rPr>
          <w:i/>
        </w:rPr>
        <w:t>korma-</w:t>
      </w:r>
      <w:proofErr w:type="spellStart"/>
      <w:r>
        <w:rPr>
          <w:i/>
        </w:rPr>
        <w:t>korbessa</w:t>
      </w:r>
      <w:proofErr w:type="spellEnd"/>
      <w:r>
        <w:rPr>
          <w:i/>
        </w:rPr>
        <w:t xml:space="preserve"> </w:t>
      </w:r>
      <w:r>
        <w:t>ritual falls squarely on the shoulders of the age-set (</w:t>
      </w:r>
      <w:proofErr w:type="spellStart"/>
      <w:r>
        <w:rPr>
          <w:i/>
        </w:rPr>
        <w:t>hariyya</w:t>
      </w:r>
      <w:proofErr w:type="spellEnd"/>
      <w:r>
        <w:t>) or the entire male within a locality (</w:t>
      </w:r>
      <w:proofErr w:type="spellStart"/>
      <w:r>
        <w:rPr>
          <w:i/>
        </w:rPr>
        <w:t>dheeda</w:t>
      </w:r>
      <w:proofErr w:type="spellEnd"/>
      <w:r>
        <w:t xml:space="preserve">). According to Leus (1990), </w:t>
      </w:r>
      <w:proofErr w:type="spellStart"/>
      <w:r>
        <w:rPr>
          <w:i/>
        </w:rPr>
        <w:t>korbessa</w:t>
      </w:r>
      <w:proofErr w:type="spellEnd"/>
      <w:r>
        <w:rPr>
          <w:i/>
        </w:rPr>
        <w:t xml:space="preserve"> </w:t>
      </w:r>
      <w:proofErr w:type="spellStart"/>
      <w:r>
        <w:rPr>
          <w:i/>
        </w:rPr>
        <w:t>hariyya</w:t>
      </w:r>
      <w:proofErr w:type="spellEnd"/>
      <w:r>
        <w:rPr>
          <w:i/>
        </w:rPr>
        <w:t xml:space="preserve"> </w:t>
      </w:r>
      <w:r>
        <w:t>is a goat killed by members of the same age group when they come together to celebrate.</w:t>
      </w:r>
      <w:r>
        <w:rPr>
          <w:spacing w:val="28"/>
        </w:rPr>
        <w:t xml:space="preserve"> </w:t>
      </w:r>
      <w:r>
        <w:t>On</w:t>
      </w:r>
      <w:r>
        <w:rPr>
          <w:spacing w:val="28"/>
        </w:rPr>
        <w:t xml:space="preserve"> </w:t>
      </w:r>
      <w:r>
        <w:t xml:space="preserve">the other hand, </w:t>
      </w:r>
      <w:proofErr w:type="spellStart"/>
      <w:r>
        <w:rPr>
          <w:i/>
        </w:rPr>
        <w:t>korbessa</w:t>
      </w:r>
      <w:proofErr w:type="spellEnd"/>
      <w:r>
        <w:rPr>
          <w:i/>
        </w:rPr>
        <w:t xml:space="preserve"> </w:t>
      </w:r>
      <w:proofErr w:type="spellStart"/>
      <w:r>
        <w:rPr>
          <w:i/>
        </w:rPr>
        <w:t>dheeda</w:t>
      </w:r>
      <w:proofErr w:type="spellEnd"/>
      <w:r>
        <w:rPr>
          <w:i/>
        </w:rPr>
        <w:t xml:space="preserve"> </w:t>
      </w:r>
      <w:r>
        <w:t xml:space="preserve">is the goat killed to ask for </w:t>
      </w:r>
      <w:r>
        <w:rPr>
          <w:i/>
        </w:rPr>
        <w:t xml:space="preserve">kayo </w:t>
      </w:r>
      <w:r>
        <w:t xml:space="preserve">(good luck) by the people of a particular area. Whether the age group or the locality performs it, the underpinning function is that the rite of the bull/he-goat is a male activity that primarily serves as a propitious act, seeking blessing of </w:t>
      </w:r>
      <w:proofErr w:type="spellStart"/>
      <w:r>
        <w:rPr>
          <w:i/>
        </w:rPr>
        <w:t>waaqa</w:t>
      </w:r>
      <w:proofErr w:type="spellEnd"/>
      <w:r>
        <w:rPr>
          <w:i/>
        </w:rPr>
        <w:t xml:space="preserve"> </w:t>
      </w:r>
      <w:r>
        <w:t>(</w:t>
      </w:r>
      <w:proofErr w:type="gramStart"/>
      <w:r>
        <w:t>god</w:t>
      </w:r>
      <w:proofErr w:type="gramEnd"/>
      <w:r>
        <w:t>) for the members. The</w:t>
      </w:r>
      <w:r>
        <w:rPr>
          <w:spacing w:val="40"/>
        </w:rPr>
        <w:t xml:space="preserve"> </w:t>
      </w:r>
      <w:r>
        <w:t>participating group is first separated from the society and acquires its own individuality; its members do not re-enter society until after the performance of rites, which removes that temporary individuality and reintegrates them into the society (</w:t>
      </w:r>
      <w:proofErr w:type="spellStart"/>
      <w:r>
        <w:t>Gennep</w:t>
      </w:r>
      <w:proofErr w:type="spellEnd"/>
      <w:r>
        <w:t xml:space="preserve"> 1960:39). As a male ritual, it excludes females and members are made to aspire to</w:t>
      </w:r>
      <w:r>
        <w:rPr>
          <w:spacing w:val="-2"/>
        </w:rPr>
        <w:t xml:space="preserve"> </w:t>
      </w:r>
      <w:r>
        <w:t>greater</w:t>
      </w:r>
      <w:r>
        <w:rPr>
          <w:spacing w:val="-3"/>
        </w:rPr>
        <w:t xml:space="preserve"> </w:t>
      </w:r>
      <w:r>
        <w:t>achievements</w:t>
      </w:r>
      <w:r>
        <w:rPr>
          <w:spacing w:val="-2"/>
        </w:rPr>
        <w:t xml:space="preserve"> </w:t>
      </w:r>
      <w:r>
        <w:t>of</w:t>
      </w:r>
      <w:r>
        <w:rPr>
          <w:spacing w:val="-3"/>
        </w:rPr>
        <w:t xml:space="preserve"> </w:t>
      </w:r>
      <w:r>
        <w:t>things masculine. As part of this</w:t>
      </w:r>
      <w:r>
        <w:rPr>
          <w:spacing w:val="-3"/>
        </w:rPr>
        <w:t xml:space="preserve"> </w:t>
      </w:r>
      <w:r>
        <w:t>separation,</w:t>
      </w:r>
      <w:r>
        <w:rPr>
          <w:spacing w:val="-3"/>
        </w:rPr>
        <w:t xml:space="preserve"> </w:t>
      </w:r>
      <w:r>
        <w:t>the</w:t>
      </w:r>
      <w:r>
        <w:rPr>
          <w:spacing w:val="-3"/>
        </w:rPr>
        <w:t xml:space="preserve"> </w:t>
      </w:r>
      <w:r>
        <w:t>ritual</w:t>
      </w:r>
      <w:r>
        <w:rPr>
          <w:spacing w:val="-3"/>
        </w:rPr>
        <w:t xml:space="preserve"> </w:t>
      </w:r>
      <w:r>
        <w:t>is</w:t>
      </w:r>
      <w:r>
        <w:rPr>
          <w:spacing w:val="-3"/>
        </w:rPr>
        <w:t xml:space="preserve"> </w:t>
      </w:r>
      <w:r>
        <w:t>held</w:t>
      </w:r>
      <w:r>
        <w:rPr>
          <w:spacing w:val="-3"/>
        </w:rPr>
        <w:t xml:space="preserve"> </w:t>
      </w:r>
      <w:r>
        <w:t>overnight.</w:t>
      </w:r>
      <w:r>
        <w:rPr>
          <w:spacing w:val="-3"/>
        </w:rPr>
        <w:t xml:space="preserve"> </w:t>
      </w:r>
      <w:r>
        <w:t>Male</w:t>
      </w:r>
      <w:r>
        <w:rPr>
          <w:spacing w:val="-3"/>
        </w:rPr>
        <w:t xml:space="preserve"> </w:t>
      </w:r>
      <w:r>
        <w:t>heroic</w:t>
      </w:r>
      <w:r>
        <w:rPr>
          <w:spacing w:val="-3"/>
        </w:rPr>
        <w:t xml:space="preserve"> </w:t>
      </w:r>
      <w:r>
        <w:t>songs</w:t>
      </w:r>
      <w:r>
        <w:rPr>
          <w:spacing w:val="-3"/>
        </w:rPr>
        <w:t xml:space="preserve"> </w:t>
      </w:r>
      <w:r>
        <w:t>are</w:t>
      </w:r>
      <w:r>
        <w:rPr>
          <w:spacing w:val="-3"/>
        </w:rPr>
        <w:t xml:space="preserve"> </w:t>
      </w:r>
      <w:r>
        <w:t>sung, where the deeds of men</w:t>
      </w:r>
      <w:r>
        <w:rPr>
          <w:spacing w:val="-3"/>
        </w:rPr>
        <w:t xml:space="preserve"> </w:t>
      </w:r>
      <w:r>
        <w:t>who</w:t>
      </w:r>
      <w:r>
        <w:rPr>
          <w:spacing w:val="-3"/>
        </w:rPr>
        <w:t xml:space="preserve"> </w:t>
      </w:r>
      <w:r>
        <w:t>have</w:t>
      </w:r>
      <w:r>
        <w:rPr>
          <w:spacing w:val="-3"/>
        </w:rPr>
        <w:t xml:space="preserve"> </w:t>
      </w:r>
      <w:r>
        <w:t>killed</w:t>
      </w:r>
      <w:r>
        <w:rPr>
          <w:spacing w:val="-3"/>
        </w:rPr>
        <w:t xml:space="preserve"> </w:t>
      </w:r>
      <w:r>
        <w:t>trophy</w:t>
      </w:r>
      <w:r>
        <w:rPr>
          <w:spacing w:val="-3"/>
        </w:rPr>
        <w:t xml:space="preserve"> </w:t>
      </w:r>
      <w:r>
        <w:t>games</w:t>
      </w:r>
      <w:r>
        <w:rPr>
          <w:spacing w:val="-3"/>
        </w:rPr>
        <w:t xml:space="preserve"> </w:t>
      </w:r>
      <w:r>
        <w:t>and</w:t>
      </w:r>
      <w:r>
        <w:rPr>
          <w:spacing w:val="-3"/>
        </w:rPr>
        <w:t xml:space="preserve"> </w:t>
      </w:r>
      <w:r>
        <w:t>human</w:t>
      </w:r>
      <w:r>
        <w:rPr>
          <w:spacing w:val="-3"/>
        </w:rPr>
        <w:t xml:space="preserve"> </w:t>
      </w:r>
      <w:r>
        <w:t>enemies</w:t>
      </w:r>
      <w:r>
        <w:rPr>
          <w:spacing w:val="-3"/>
        </w:rPr>
        <w:t xml:space="preserve"> </w:t>
      </w:r>
      <w:r>
        <w:t>are</w:t>
      </w:r>
      <w:r>
        <w:rPr>
          <w:spacing w:val="-3"/>
        </w:rPr>
        <w:t xml:space="preserve"> </w:t>
      </w:r>
      <w:r>
        <w:t>recounted</w:t>
      </w:r>
      <w:r>
        <w:rPr>
          <w:spacing w:val="-3"/>
        </w:rPr>
        <w:t xml:space="preserve"> </w:t>
      </w:r>
      <w:r>
        <w:t xml:space="preserve">and </w:t>
      </w:r>
      <w:r>
        <w:rPr>
          <w:spacing w:val="-2"/>
        </w:rPr>
        <w:t>celebrated.</w:t>
      </w:r>
    </w:p>
    <w:p w14:paraId="1453A06A" w14:textId="77777777" w:rsidR="00DE1EE7" w:rsidRDefault="00DE1EE7">
      <w:pPr>
        <w:pStyle w:val="BodyText"/>
        <w:spacing w:line="480" w:lineRule="auto"/>
        <w:jc w:val="both"/>
        <w:sectPr w:rsidR="00DE1EE7">
          <w:pgSz w:w="11920" w:h="16840"/>
          <w:pgMar w:top="1380" w:right="708" w:bottom="980" w:left="1275" w:header="0" w:footer="718" w:gutter="0"/>
          <w:cols w:space="720"/>
        </w:sectPr>
      </w:pPr>
    </w:p>
    <w:p w14:paraId="673DCDCF" w14:textId="77777777" w:rsidR="00DE1EE7" w:rsidRDefault="00000000">
      <w:pPr>
        <w:pStyle w:val="BodyText"/>
        <w:spacing w:before="60" w:line="480" w:lineRule="auto"/>
        <w:ind w:right="745"/>
        <w:jc w:val="both"/>
      </w:pPr>
      <w:r>
        <w:lastRenderedPageBreak/>
        <w:t>Male heroes, who are the envy of society, don</w:t>
      </w:r>
      <w:r>
        <w:rPr>
          <w:spacing w:val="-3"/>
        </w:rPr>
        <w:t xml:space="preserve"> </w:t>
      </w:r>
      <w:r>
        <w:t>facial</w:t>
      </w:r>
      <w:r>
        <w:rPr>
          <w:spacing w:val="-3"/>
        </w:rPr>
        <w:t xml:space="preserve"> </w:t>
      </w:r>
      <w:r>
        <w:t>decorations</w:t>
      </w:r>
      <w:r>
        <w:rPr>
          <w:spacing w:val="-3"/>
        </w:rPr>
        <w:t xml:space="preserve"> </w:t>
      </w:r>
      <w:r>
        <w:t>with</w:t>
      </w:r>
      <w:r>
        <w:rPr>
          <w:spacing w:val="-3"/>
        </w:rPr>
        <w:t xml:space="preserve"> </w:t>
      </w:r>
      <w:r>
        <w:t>ochre</w:t>
      </w:r>
      <w:r>
        <w:rPr>
          <w:spacing w:val="-3"/>
        </w:rPr>
        <w:t xml:space="preserve"> </w:t>
      </w:r>
      <w:r>
        <w:t>at</w:t>
      </w:r>
      <w:r>
        <w:rPr>
          <w:spacing w:val="-3"/>
        </w:rPr>
        <w:t xml:space="preserve"> </w:t>
      </w:r>
      <w:r>
        <w:t>this</w:t>
      </w:r>
      <w:r>
        <w:rPr>
          <w:spacing w:val="-3"/>
        </w:rPr>
        <w:t xml:space="preserve"> </w:t>
      </w:r>
      <w:r>
        <w:t xml:space="preserve">ceremony as a mark of displaying their heroic accomplishments. </w:t>
      </w:r>
      <w:proofErr w:type="gramStart"/>
      <w:r>
        <w:t>Thus</w:t>
      </w:r>
      <w:proofErr w:type="gramEnd"/>
      <w:r>
        <w:t xml:space="preserve"> the ceremony in part, serves to separate the male and female worlds, not just at</w:t>
      </w:r>
      <w:r>
        <w:rPr>
          <w:spacing w:val="-2"/>
        </w:rPr>
        <w:t xml:space="preserve"> </w:t>
      </w:r>
      <w:r>
        <w:t>the</w:t>
      </w:r>
      <w:r>
        <w:rPr>
          <w:spacing w:val="-2"/>
        </w:rPr>
        <w:t xml:space="preserve"> </w:t>
      </w:r>
      <w:r>
        <w:t>levels</w:t>
      </w:r>
      <w:r>
        <w:rPr>
          <w:spacing w:val="-2"/>
        </w:rPr>
        <w:t xml:space="preserve"> </w:t>
      </w:r>
      <w:r>
        <w:t>of</w:t>
      </w:r>
      <w:r>
        <w:rPr>
          <w:spacing w:val="-2"/>
        </w:rPr>
        <w:t xml:space="preserve"> </w:t>
      </w:r>
      <w:r>
        <w:t>biological</w:t>
      </w:r>
      <w:r>
        <w:rPr>
          <w:spacing w:val="-2"/>
        </w:rPr>
        <w:t xml:space="preserve"> </w:t>
      </w:r>
      <w:r>
        <w:t>determinism</w:t>
      </w:r>
      <w:r>
        <w:rPr>
          <w:spacing w:val="-2"/>
        </w:rPr>
        <w:t xml:space="preserve"> </w:t>
      </w:r>
      <w:r>
        <w:t>but</w:t>
      </w:r>
      <w:r>
        <w:rPr>
          <w:spacing w:val="-2"/>
        </w:rPr>
        <w:t xml:space="preserve"> </w:t>
      </w:r>
      <w:r>
        <w:t>also at social levels. The</w:t>
      </w:r>
      <w:r>
        <w:rPr>
          <w:spacing w:val="-3"/>
        </w:rPr>
        <w:t xml:space="preserve"> </w:t>
      </w:r>
      <w:r>
        <w:t>separation</w:t>
      </w:r>
      <w:r>
        <w:rPr>
          <w:spacing w:val="-3"/>
        </w:rPr>
        <w:t xml:space="preserve"> </w:t>
      </w:r>
      <w:r>
        <w:t>is</w:t>
      </w:r>
      <w:r>
        <w:rPr>
          <w:spacing w:val="-3"/>
        </w:rPr>
        <w:t xml:space="preserve"> </w:t>
      </w:r>
      <w:r>
        <w:t>a</w:t>
      </w:r>
      <w:r>
        <w:rPr>
          <w:spacing w:val="-3"/>
        </w:rPr>
        <w:t xml:space="preserve"> </w:t>
      </w:r>
      <w:r>
        <w:t>symbolic</w:t>
      </w:r>
      <w:r>
        <w:rPr>
          <w:spacing w:val="-3"/>
        </w:rPr>
        <w:t xml:space="preserve"> </w:t>
      </w:r>
      <w:r>
        <w:t>emblem</w:t>
      </w:r>
      <w:r>
        <w:rPr>
          <w:spacing w:val="-3"/>
        </w:rPr>
        <w:t xml:space="preserve"> </w:t>
      </w:r>
      <w:r>
        <w:t>highlighting</w:t>
      </w:r>
      <w:r>
        <w:rPr>
          <w:spacing w:val="-3"/>
        </w:rPr>
        <w:t xml:space="preserve"> </w:t>
      </w:r>
      <w:r>
        <w:t>both</w:t>
      </w:r>
      <w:r>
        <w:rPr>
          <w:spacing w:val="-3"/>
        </w:rPr>
        <w:t xml:space="preserve"> </w:t>
      </w:r>
      <w:r>
        <w:t>social</w:t>
      </w:r>
      <w:r>
        <w:rPr>
          <w:spacing w:val="-3"/>
        </w:rPr>
        <w:t xml:space="preserve"> </w:t>
      </w:r>
      <w:r>
        <w:t xml:space="preserve">differentiations as well as bringing together distinct and opposing segments of the community (Brandes 1980). The ochre decorated man is more masculine than his fellow men who have not been associated with martial heroic acts. Having emasculated others, he is a more complete, fulfilled and irreproachable male, who can be relied upon to carry out masculine tasks of asserting and defending maleness, a notion that </w:t>
      </w:r>
      <w:proofErr w:type="spellStart"/>
      <w:r>
        <w:rPr>
          <w:i/>
        </w:rPr>
        <w:t>dhaawa</w:t>
      </w:r>
      <w:proofErr w:type="spellEnd"/>
      <w:r>
        <w:rPr>
          <w:i/>
        </w:rPr>
        <w:t xml:space="preserve"> </w:t>
      </w:r>
      <w:r>
        <w:t>represents. After nightlong singing, joking and feasting, the participants take the bull/he-goat out into the bush in the morning amid the singing of heroic songs, with some men going into trance. Having performed the necessary rite, the party returns to the village to perform another ritual in the form of</w:t>
      </w:r>
      <w:r>
        <w:rPr>
          <w:spacing w:val="-2"/>
        </w:rPr>
        <w:t xml:space="preserve"> </w:t>
      </w:r>
      <w:r>
        <w:t>verbal assault.</w:t>
      </w:r>
      <w:r>
        <w:rPr>
          <w:spacing w:val="28"/>
        </w:rPr>
        <w:t xml:space="preserve"> </w:t>
      </w:r>
      <w:r>
        <w:t xml:space="preserve">It is at this juncture that a hero among the age-set riding on a horse or mule, circles the village to perform </w:t>
      </w:r>
      <w:proofErr w:type="spellStart"/>
      <w:r>
        <w:rPr>
          <w:i/>
        </w:rPr>
        <w:t>dhaawa</w:t>
      </w:r>
      <w:proofErr w:type="spellEnd"/>
      <w:r>
        <w:t>, an insulting verbal art aimed at miscreant women. It is this verbal art that interests me in this chapter.</w:t>
      </w:r>
    </w:p>
    <w:p w14:paraId="490D6D18" w14:textId="77777777" w:rsidR="00DE1EE7" w:rsidRDefault="00000000">
      <w:pPr>
        <w:pStyle w:val="BodyText"/>
        <w:spacing w:before="276"/>
        <w:ind w:right="746"/>
        <w:jc w:val="both"/>
      </w:pPr>
      <w:r>
        <w:t xml:space="preserve">By far the stingiest of men’s </w:t>
      </w:r>
      <w:proofErr w:type="spellStart"/>
      <w:r>
        <w:rPr>
          <w:i/>
        </w:rPr>
        <w:t>qoosa</w:t>
      </w:r>
      <w:proofErr w:type="spellEnd"/>
      <w:r>
        <w:rPr>
          <w:i/>
        </w:rPr>
        <w:t xml:space="preserve"> </w:t>
      </w:r>
      <w:r>
        <w:t xml:space="preserve">directed to women, </w:t>
      </w:r>
      <w:proofErr w:type="spellStart"/>
      <w:r>
        <w:rPr>
          <w:i/>
        </w:rPr>
        <w:t>dhaawa</w:t>
      </w:r>
      <w:proofErr w:type="spellEnd"/>
      <w:r>
        <w:rPr>
          <w:i/>
        </w:rPr>
        <w:t xml:space="preserve"> </w:t>
      </w:r>
      <w:r>
        <w:t>is normally a</w:t>
      </w:r>
      <w:r>
        <w:rPr>
          <w:spacing w:val="-3"/>
        </w:rPr>
        <w:t xml:space="preserve"> </w:t>
      </w:r>
      <w:r>
        <w:t>licensed</w:t>
      </w:r>
      <w:r>
        <w:rPr>
          <w:spacing w:val="-3"/>
        </w:rPr>
        <w:t xml:space="preserve"> </w:t>
      </w:r>
      <w:r>
        <w:t>insult created for women who have denigrated men. It is meant to shame the women by</w:t>
      </w:r>
      <w:r>
        <w:rPr>
          <w:spacing w:val="40"/>
        </w:rPr>
        <w:t xml:space="preserve"> </w:t>
      </w:r>
      <w:r>
        <w:t>highlighting their dirtiness, ugliness and unattractiveness. In its strictly formal performance, the performer normally rides on a horse and circles</w:t>
      </w:r>
      <w:r>
        <w:rPr>
          <w:spacing w:val="-3"/>
        </w:rPr>
        <w:t xml:space="preserve"> </w:t>
      </w:r>
      <w:r>
        <w:t>the</w:t>
      </w:r>
      <w:r>
        <w:rPr>
          <w:spacing w:val="-3"/>
        </w:rPr>
        <w:t xml:space="preserve"> </w:t>
      </w:r>
      <w:r>
        <w:t>village</w:t>
      </w:r>
      <w:r>
        <w:rPr>
          <w:spacing w:val="-3"/>
        </w:rPr>
        <w:t xml:space="preserve"> </w:t>
      </w:r>
      <w:r>
        <w:t>uttering</w:t>
      </w:r>
      <w:r>
        <w:rPr>
          <w:spacing w:val="-3"/>
        </w:rPr>
        <w:t xml:space="preserve"> </w:t>
      </w:r>
      <w:r>
        <w:t>the</w:t>
      </w:r>
      <w:r>
        <w:rPr>
          <w:spacing w:val="-3"/>
        </w:rPr>
        <w:t xml:space="preserve"> </w:t>
      </w:r>
      <w:r>
        <w:t>invective</w:t>
      </w:r>
      <w:r>
        <w:rPr>
          <w:spacing w:val="-3"/>
        </w:rPr>
        <w:t xml:space="preserve"> </w:t>
      </w:r>
      <w:r>
        <w:t xml:space="preserve">directed at a woman who had arrogantly defied and insulted men. Vagabond, prostitute, wayward, unruly and immoral are just a few of the terms used to label and stigmatize women whose behavior in some way threatens other people’s expectations of the way things ought to be (Hodgson &amp; McCurdy 2001). Recently the community has proscribed such a licensed performance because of its highly offensive nature. </w:t>
      </w:r>
      <w:proofErr w:type="gramStart"/>
      <w:r>
        <w:t>Fortunately</w:t>
      </w:r>
      <w:proofErr w:type="gramEnd"/>
      <w:r>
        <w:t xml:space="preserve"> during</w:t>
      </w:r>
      <w:r>
        <w:rPr>
          <w:spacing w:val="-3"/>
        </w:rPr>
        <w:t xml:space="preserve"> </w:t>
      </w:r>
      <w:r>
        <w:t>my</w:t>
      </w:r>
      <w:r>
        <w:rPr>
          <w:spacing w:val="-3"/>
        </w:rPr>
        <w:t xml:space="preserve"> </w:t>
      </w:r>
      <w:r>
        <w:t>fieldwork,</w:t>
      </w:r>
      <w:r>
        <w:rPr>
          <w:spacing w:val="-3"/>
        </w:rPr>
        <w:t xml:space="preserve"> </w:t>
      </w:r>
      <w:r>
        <w:t>I</w:t>
      </w:r>
      <w:r>
        <w:rPr>
          <w:spacing w:val="-3"/>
        </w:rPr>
        <w:t xml:space="preserve"> </w:t>
      </w:r>
      <w:r>
        <w:t xml:space="preserve">came across a recorded version of </w:t>
      </w:r>
      <w:proofErr w:type="spellStart"/>
      <w:r>
        <w:rPr>
          <w:i/>
        </w:rPr>
        <w:t>dhaawa</w:t>
      </w:r>
      <w:proofErr w:type="spellEnd"/>
      <w:r>
        <w:rPr>
          <w:i/>
        </w:rPr>
        <w:t xml:space="preserve"> </w:t>
      </w:r>
      <w:r>
        <w:t>that has undergone a tremendous transformation and I picked it for analysis, since the live performance is virtually unavailable.</w:t>
      </w:r>
    </w:p>
    <w:p w14:paraId="231F04F7" w14:textId="77777777" w:rsidR="00DE1EE7" w:rsidRDefault="00000000">
      <w:pPr>
        <w:pStyle w:val="BodyText"/>
        <w:spacing w:before="276"/>
        <w:ind w:right="748"/>
        <w:jc w:val="both"/>
      </w:pPr>
      <w:r>
        <w:t xml:space="preserve">The current </w:t>
      </w:r>
      <w:proofErr w:type="spellStart"/>
      <w:r>
        <w:rPr>
          <w:i/>
        </w:rPr>
        <w:t>dhaawa</w:t>
      </w:r>
      <w:proofErr w:type="spellEnd"/>
      <w:r>
        <w:rPr>
          <w:i/>
        </w:rPr>
        <w:t xml:space="preserve"> </w:t>
      </w:r>
      <w:r>
        <w:t>is more generalized, deals with issues affecting the Borana community, and generally views the women as a collective group whose actions can be evaluated and commented upon rather than individuals to be subjected to the insults of</w:t>
      </w:r>
      <w:r>
        <w:rPr>
          <w:spacing w:val="-3"/>
        </w:rPr>
        <w:t xml:space="preserve"> </w:t>
      </w:r>
      <w:r>
        <w:t>offended</w:t>
      </w:r>
      <w:r>
        <w:rPr>
          <w:spacing w:val="-3"/>
        </w:rPr>
        <w:t xml:space="preserve"> </w:t>
      </w:r>
      <w:r>
        <w:t>men.</w:t>
      </w:r>
      <w:r>
        <w:rPr>
          <w:spacing w:val="-3"/>
        </w:rPr>
        <w:t xml:space="preserve"> </w:t>
      </w:r>
      <w:r>
        <w:t>This is instantiated by the way the speaker in the poem below, scolds the women for exploiting their husbands economically under the disguise of</w:t>
      </w:r>
      <w:r>
        <w:rPr>
          <w:spacing w:val="-3"/>
        </w:rPr>
        <w:t xml:space="preserve"> </w:t>
      </w:r>
      <w:proofErr w:type="spellStart"/>
      <w:r>
        <w:rPr>
          <w:i/>
        </w:rPr>
        <w:t>ayyana</w:t>
      </w:r>
      <w:proofErr w:type="spellEnd"/>
      <w:r>
        <w:rPr>
          <w:i/>
          <w:spacing w:val="-3"/>
        </w:rPr>
        <w:t xml:space="preserve"> </w:t>
      </w:r>
      <w:r>
        <w:t>possession.</w:t>
      </w:r>
      <w:r>
        <w:rPr>
          <w:spacing w:val="-3"/>
        </w:rPr>
        <w:t xml:space="preserve"> </w:t>
      </w:r>
      <w:r>
        <w:t>He</w:t>
      </w:r>
      <w:r>
        <w:rPr>
          <w:spacing w:val="-3"/>
        </w:rPr>
        <w:t xml:space="preserve"> </w:t>
      </w:r>
      <w:r>
        <w:t>laments</w:t>
      </w:r>
      <w:r>
        <w:rPr>
          <w:spacing w:val="-3"/>
        </w:rPr>
        <w:t xml:space="preserve"> </w:t>
      </w:r>
      <w:r>
        <w:t>the</w:t>
      </w:r>
      <w:r>
        <w:rPr>
          <w:spacing w:val="-3"/>
        </w:rPr>
        <w:t xml:space="preserve"> </w:t>
      </w:r>
      <w:r>
        <w:t>impact of modernity and the way it has brought equality between the sexes. He blames the government</w:t>
      </w:r>
      <w:r>
        <w:rPr>
          <w:spacing w:val="13"/>
        </w:rPr>
        <w:t xml:space="preserve"> </w:t>
      </w:r>
      <w:r>
        <w:t>policy</w:t>
      </w:r>
      <w:r>
        <w:rPr>
          <w:spacing w:val="14"/>
        </w:rPr>
        <w:t xml:space="preserve"> </w:t>
      </w:r>
      <w:r>
        <w:t>on</w:t>
      </w:r>
      <w:r>
        <w:rPr>
          <w:spacing w:val="14"/>
        </w:rPr>
        <w:t xml:space="preserve"> </w:t>
      </w:r>
      <w:r>
        <w:t>equality,</w:t>
      </w:r>
      <w:r>
        <w:rPr>
          <w:spacing w:val="14"/>
        </w:rPr>
        <w:t xml:space="preserve"> </w:t>
      </w:r>
      <w:r>
        <w:t>the</w:t>
      </w:r>
      <w:r>
        <w:rPr>
          <w:spacing w:val="14"/>
        </w:rPr>
        <w:t xml:space="preserve"> </w:t>
      </w:r>
      <w:r>
        <w:t>times</w:t>
      </w:r>
      <w:r>
        <w:rPr>
          <w:spacing w:val="14"/>
        </w:rPr>
        <w:t xml:space="preserve"> </w:t>
      </w:r>
      <w:r>
        <w:t>in</w:t>
      </w:r>
      <w:r>
        <w:rPr>
          <w:spacing w:val="14"/>
        </w:rPr>
        <w:t xml:space="preserve"> </w:t>
      </w:r>
      <w:r>
        <w:t>which</w:t>
      </w:r>
      <w:r>
        <w:rPr>
          <w:spacing w:val="14"/>
        </w:rPr>
        <w:t xml:space="preserve"> </w:t>
      </w:r>
      <w:r>
        <w:t>“we</w:t>
      </w:r>
      <w:r>
        <w:rPr>
          <w:spacing w:val="14"/>
        </w:rPr>
        <w:t xml:space="preserve"> </w:t>
      </w:r>
      <w:r>
        <w:t>are</w:t>
      </w:r>
      <w:r>
        <w:rPr>
          <w:spacing w:val="14"/>
        </w:rPr>
        <w:t xml:space="preserve"> </w:t>
      </w:r>
      <w:r>
        <w:t>now</w:t>
      </w:r>
      <w:r>
        <w:rPr>
          <w:spacing w:val="14"/>
        </w:rPr>
        <w:t xml:space="preserve"> </w:t>
      </w:r>
      <w:r>
        <w:t>living”,</w:t>
      </w:r>
      <w:r>
        <w:rPr>
          <w:spacing w:val="14"/>
        </w:rPr>
        <w:t xml:space="preserve"> </w:t>
      </w:r>
      <w:r>
        <w:t>and</w:t>
      </w:r>
      <w:r>
        <w:rPr>
          <w:spacing w:val="13"/>
        </w:rPr>
        <w:t xml:space="preserve"> </w:t>
      </w:r>
      <w:r>
        <w:t>the</w:t>
      </w:r>
      <w:r>
        <w:rPr>
          <w:spacing w:val="14"/>
        </w:rPr>
        <w:t xml:space="preserve"> </w:t>
      </w:r>
      <w:proofErr w:type="spellStart"/>
      <w:r>
        <w:rPr>
          <w:i/>
        </w:rPr>
        <w:t>ayyana</w:t>
      </w:r>
      <w:proofErr w:type="spellEnd"/>
      <w:r>
        <w:rPr>
          <w:i/>
        </w:rPr>
        <w:t xml:space="preserve"> </w:t>
      </w:r>
      <w:r>
        <w:rPr>
          <w:spacing w:val="-4"/>
        </w:rPr>
        <w:t>cult</w:t>
      </w:r>
    </w:p>
    <w:p w14:paraId="780E4A00" w14:textId="77777777" w:rsidR="00DE1EE7" w:rsidRDefault="00DE1EE7">
      <w:pPr>
        <w:pStyle w:val="BodyText"/>
        <w:jc w:val="both"/>
        <w:sectPr w:rsidR="00DE1EE7">
          <w:pgSz w:w="11920" w:h="16840"/>
          <w:pgMar w:top="1380" w:right="708" w:bottom="980" w:left="1275" w:header="0" w:footer="718" w:gutter="0"/>
          <w:cols w:space="720"/>
        </w:sectPr>
      </w:pPr>
    </w:p>
    <w:p w14:paraId="5739CCC6" w14:textId="77777777" w:rsidR="00DE1EE7" w:rsidRDefault="00000000">
      <w:pPr>
        <w:pStyle w:val="BodyText"/>
        <w:spacing w:before="60"/>
      </w:pPr>
      <w:r>
        <w:lastRenderedPageBreak/>
        <w:t>as</w:t>
      </w:r>
      <w:r>
        <w:rPr>
          <w:spacing w:val="40"/>
        </w:rPr>
        <w:t xml:space="preserve"> </w:t>
      </w:r>
      <w:r>
        <w:t>the</w:t>
      </w:r>
      <w:r>
        <w:rPr>
          <w:spacing w:val="40"/>
        </w:rPr>
        <w:t xml:space="preserve"> </w:t>
      </w:r>
      <w:r>
        <w:t>culprits</w:t>
      </w:r>
      <w:r>
        <w:rPr>
          <w:spacing w:val="40"/>
        </w:rPr>
        <w:t xml:space="preserve"> </w:t>
      </w:r>
      <w:r>
        <w:t>that</w:t>
      </w:r>
      <w:r>
        <w:rPr>
          <w:spacing w:val="40"/>
        </w:rPr>
        <w:t xml:space="preserve"> </w:t>
      </w:r>
      <w:r>
        <w:t>have</w:t>
      </w:r>
      <w:r>
        <w:rPr>
          <w:spacing w:val="40"/>
        </w:rPr>
        <w:t xml:space="preserve"> </w:t>
      </w:r>
      <w:r>
        <w:t>delivered</w:t>
      </w:r>
      <w:r>
        <w:rPr>
          <w:spacing w:val="40"/>
        </w:rPr>
        <w:t xml:space="preserve"> </w:t>
      </w:r>
      <w:r>
        <w:t>victory</w:t>
      </w:r>
      <w:r>
        <w:rPr>
          <w:spacing w:val="40"/>
        </w:rPr>
        <w:t xml:space="preserve"> </w:t>
      </w:r>
      <w:r>
        <w:t>to</w:t>
      </w:r>
      <w:r>
        <w:rPr>
          <w:spacing w:val="40"/>
        </w:rPr>
        <w:t xml:space="preserve"> </w:t>
      </w:r>
      <w:r>
        <w:t>the</w:t>
      </w:r>
      <w:r>
        <w:rPr>
          <w:spacing w:val="40"/>
        </w:rPr>
        <w:t xml:space="preserve"> </w:t>
      </w:r>
      <w:r>
        <w:t>women</w:t>
      </w:r>
      <w:r>
        <w:rPr>
          <w:spacing w:val="40"/>
        </w:rPr>
        <w:t xml:space="preserve"> </w:t>
      </w:r>
      <w:r>
        <w:t>in</w:t>
      </w:r>
      <w:r>
        <w:rPr>
          <w:spacing w:val="40"/>
        </w:rPr>
        <w:t xml:space="preserve"> </w:t>
      </w:r>
      <w:r>
        <w:t>contravention</w:t>
      </w:r>
      <w:r>
        <w:rPr>
          <w:spacing w:val="40"/>
        </w:rPr>
        <w:t xml:space="preserve"> </w:t>
      </w:r>
      <w:r>
        <w:t>of</w:t>
      </w:r>
      <w:r>
        <w:rPr>
          <w:spacing w:val="40"/>
        </w:rPr>
        <w:t xml:space="preserve"> </w:t>
      </w:r>
      <w:r>
        <w:t>the</w:t>
      </w:r>
      <w:r>
        <w:rPr>
          <w:spacing w:val="40"/>
        </w:rPr>
        <w:t xml:space="preserve"> </w:t>
      </w:r>
      <w:r>
        <w:t>Borana traditional way of life.</w:t>
      </w:r>
    </w:p>
    <w:p w14:paraId="5F719B9F" w14:textId="77777777" w:rsidR="00DE1EE7" w:rsidRDefault="00000000">
      <w:pPr>
        <w:pStyle w:val="BodyText"/>
        <w:spacing w:before="276"/>
      </w:pPr>
      <w:r>
        <w:t>This</w:t>
      </w:r>
      <w:r>
        <w:rPr>
          <w:spacing w:val="30"/>
        </w:rPr>
        <w:t xml:space="preserve"> </w:t>
      </w:r>
      <w:r>
        <w:t>jest</w:t>
      </w:r>
      <w:r>
        <w:rPr>
          <w:spacing w:val="30"/>
        </w:rPr>
        <w:t xml:space="preserve"> </w:t>
      </w:r>
      <w:r>
        <w:t>was</w:t>
      </w:r>
      <w:r>
        <w:rPr>
          <w:spacing w:val="30"/>
        </w:rPr>
        <w:t xml:space="preserve"> </w:t>
      </w:r>
      <w:r>
        <w:t>performed</w:t>
      </w:r>
      <w:r>
        <w:rPr>
          <w:spacing w:val="30"/>
        </w:rPr>
        <w:t xml:space="preserve"> </w:t>
      </w:r>
      <w:r>
        <w:t>by</w:t>
      </w:r>
      <w:r>
        <w:rPr>
          <w:spacing w:val="30"/>
        </w:rPr>
        <w:t xml:space="preserve"> </w:t>
      </w:r>
      <w:r>
        <w:t>a</w:t>
      </w:r>
      <w:r>
        <w:rPr>
          <w:spacing w:val="30"/>
        </w:rPr>
        <w:t xml:space="preserve"> </w:t>
      </w:r>
      <w:r>
        <w:t>man</w:t>
      </w:r>
      <w:r>
        <w:rPr>
          <w:spacing w:val="30"/>
        </w:rPr>
        <w:t xml:space="preserve"> </w:t>
      </w:r>
      <w:r>
        <w:t>by</w:t>
      </w:r>
      <w:r>
        <w:rPr>
          <w:spacing w:val="30"/>
        </w:rPr>
        <w:t xml:space="preserve"> </w:t>
      </w:r>
      <w:r>
        <w:t>the</w:t>
      </w:r>
      <w:r>
        <w:rPr>
          <w:spacing w:val="30"/>
        </w:rPr>
        <w:t xml:space="preserve"> </w:t>
      </w:r>
      <w:r>
        <w:t>name</w:t>
      </w:r>
      <w:r>
        <w:rPr>
          <w:spacing w:val="30"/>
        </w:rPr>
        <w:t xml:space="preserve"> </w:t>
      </w:r>
      <w:r>
        <w:t>of</w:t>
      </w:r>
      <w:r>
        <w:rPr>
          <w:spacing w:val="30"/>
        </w:rPr>
        <w:t xml:space="preserve"> </w:t>
      </w:r>
      <w:proofErr w:type="spellStart"/>
      <w:r>
        <w:t>Bontora</w:t>
      </w:r>
      <w:proofErr w:type="spellEnd"/>
      <w:r>
        <w:rPr>
          <w:spacing w:val="15"/>
        </w:rPr>
        <w:t xml:space="preserve"> </w:t>
      </w:r>
      <w:proofErr w:type="spellStart"/>
      <w:r>
        <w:t>Baraqo</w:t>
      </w:r>
      <w:proofErr w:type="spellEnd"/>
      <w:r>
        <w:t>,</w:t>
      </w:r>
      <w:r>
        <w:rPr>
          <w:spacing w:val="15"/>
        </w:rPr>
        <w:t xml:space="preserve"> </w:t>
      </w:r>
      <w:r>
        <w:t>who</w:t>
      </w:r>
      <w:r>
        <w:rPr>
          <w:spacing w:val="15"/>
        </w:rPr>
        <w:t xml:space="preserve"> </w:t>
      </w:r>
      <w:proofErr w:type="spellStart"/>
      <w:r>
        <w:t>contextualises</w:t>
      </w:r>
      <w:proofErr w:type="spellEnd"/>
      <w:r>
        <w:rPr>
          <w:spacing w:val="15"/>
        </w:rPr>
        <w:t xml:space="preserve"> </w:t>
      </w:r>
      <w:r>
        <w:rPr>
          <w:spacing w:val="-5"/>
        </w:rPr>
        <w:t>his</w:t>
      </w:r>
    </w:p>
    <w:p w14:paraId="246C1ED8" w14:textId="77777777" w:rsidR="00DE1EE7" w:rsidRDefault="00000000">
      <w:pPr>
        <w:ind w:left="165"/>
        <w:rPr>
          <w:sz w:val="24"/>
        </w:rPr>
      </w:pPr>
      <w:proofErr w:type="spellStart"/>
      <w:r>
        <w:rPr>
          <w:i/>
          <w:sz w:val="24"/>
        </w:rPr>
        <w:t>dhaawa</w:t>
      </w:r>
      <w:proofErr w:type="spellEnd"/>
      <w:r>
        <w:rPr>
          <w:i/>
          <w:sz w:val="24"/>
        </w:rPr>
        <w:t xml:space="preserve"> </w:t>
      </w:r>
      <w:r>
        <w:rPr>
          <w:sz w:val="24"/>
        </w:rPr>
        <w:t xml:space="preserve">in this </w:t>
      </w:r>
      <w:r>
        <w:rPr>
          <w:spacing w:val="-4"/>
          <w:sz w:val="24"/>
        </w:rPr>
        <w:t>way:</w:t>
      </w:r>
    </w:p>
    <w:p w14:paraId="62E81683" w14:textId="77777777" w:rsidR="00DE1EE7" w:rsidRDefault="00DE1EE7">
      <w:pPr>
        <w:pStyle w:val="BodyText"/>
        <w:ind w:left="0"/>
      </w:pPr>
    </w:p>
    <w:p w14:paraId="7CB49BD1" w14:textId="77777777" w:rsidR="00DE1EE7" w:rsidRDefault="00000000">
      <w:pPr>
        <w:pStyle w:val="BodyText"/>
        <w:ind w:left="1605" w:right="3327"/>
      </w:pPr>
      <w:r>
        <w:t>Nami</w:t>
      </w:r>
      <w:r>
        <w:rPr>
          <w:spacing w:val="-6"/>
        </w:rPr>
        <w:t xml:space="preserve"> </w:t>
      </w:r>
      <w:proofErr w:type="spellStart"/>
      <w:r>
        <w:t>bekku</w:t>
      </w:r>
      <w:proofErr w:type="spellEnd"/>
      <w:r>
        <w:rPr>
          <w:spacing w:val="-6"/>
        </w:rPr>
        <w:t xml:space="preserve"> </w:t>
      </w:r>
      <w:proofErr w:type="spellStart"/>
      <w:r>
        <w:t>najaala</w:t>
      </w:r>
      <w:proofErr w:type="spellEnd"/>
      <w:r>
        <w:rPr>
          <w:spacing w:val="-6"/>
        </w:rPr>
        <w:t xml:space="preserve"> </w:t>
      </w:r>
      <w:proofErr w:type="spellStart"/>
      <w:r>
        <w:t>haasa</w:t>
      </w:r>
      <w:proofErr w:type="spellEnd"/>
      <w:r>
        <w:rPr>
          <w:spacing w:val="-6"/>
        </w:rPr>
        <w:t xml:space="preserve"> </w:t>
      </w:r>
      <w:r>
        <w:t>an</w:t>
      </w:r>
      <w:r>
        <w:rPr>
          <w:spacing w:val="-6"/>
        </w:rPr>
        <w:t xml:space="preserve"> </w:t>
      </w:r>
      <w:r>
        <w:t>ammo</w:t>
      </w:r>
      <w:r>
        <w:rPr>
          <w:spacing w:val="-6"/>
        </w:rPr>
        <w:t xml:space="preserve"> </w:t>
      </w:r>
      <w:proofErr w:type="spellStart"/>
      <w:r>
        <w:t>tephiiti</w:t>
      </w:r>
      <w:proofErr w:type="spellEnd"/>
      <w:r>
        <w:rPr>
          <w:spacing w:val="-6"/>
        </w:rPr>
        <w:t xml:space="preserve"> </w:t>
      </w:r>
      <w:proofErr w:type="spellStart"/>
      <w:r>
        <w:t>haasa</w:t>
      </w:r>
      <w:proofErr w:type="spellEnd"/>
      <w:r>
        <w:t xml:space="preserve"> Ak </w:t>
      </w:r>
      <w:proofErr w:type="spellStart"/>
      <w:r>
        <w:t>isin</w:t>
      </w:r>
      <w:proofErr w:type="spellEnd"/>
      <w:r>
        <w:t xml:space="preserve"> </w:t>
      </w:r>
      <w:proofErr w:type="spellStart"/>
      <w:r>
        <w:t>hinwalale</w:t>
      </w:r>
      <w:proofErr w:type="spellEnd"/>
      <w:r>
        <w:t xml:space="preserve"> </w:t>
      </w:r>
      <w:proofErr w:type="spellStart"/>
      <w:r>
        <w:t>tephiin</w:t>
      </w:r>
      <w:proofErr w:type="spellEnd"/>
      <w:r>
        <w:t xml:space="preserve"> </w:t>
      </w:r>
      <w:proofErr w:type="spellStart"/>
      <w:r>
        <w:t>hasofti</w:t>
      </w:r>
      <w:proofErr w:type="spellEnd"/>
    </w:p>
    <w:p w14:paraId="37CAA746" w14:textId="77777777" w:rsidR="00DE1EE7" w:rsidRDefault="00000000">
      <w:pPr>
        <w:pStyle w:val="BodyText"/>
        <w:ind w:left="1605" w:right="3522"/>
      </w:pPr>
      <w:r>
        <w:t>Nu</w:t>
      </w:r>
      <w:r>
        <w:rPr>
          <w:spacing w:val="-8"/>
        </w:rPr>
        <w:t xml:space="preserve"> </w:t>
      </w:r>
      <w:proofErr w:type="spellStart"/>
      <w:r>
        <w:t>korbeesi</w:t>
      </w:r>
      <w:proofErr w:type="spellEnd"/>
      <w:r>
        <w:rPr>
          <w:spacing w:val="-8"/>
        </w:rPr>
        <w:t xml:space="preserve"> </w:t>
      </w:r>
      <w:proofErr w:type="spellStart"/>
      <w:r>
        <w:t>nuu</w:t>
      </w:r>
      <w:proofErr w:type="spellEnd"/>
      <w:r>
        <w:rPr>
          <w:spacing w:val="-8"/>
        </w:rPr>
        <w:t xml:space="preserve"> </w:t>
      </w:r>
      <w:proofErr w:type="spellStart"/>
      <w:r>
        <w:t>qaale</w:t>
      </w:r>
      <w:proofErr w:type="spellEnd"/>
      <w:r>
        <w:rPr>
          <w:spacing w:val="-8"/>
        </w:rPr>
        <w:t xml:space="preserve"> </w:t>
      </w:r>
      <w:r>
        <w:t>ka</w:t>
      </w:r>
      <w:r>
        <w:rPr>
          <w:spacing w:val="-8"/>
        </w:rPr>
        <w:t xml:space="preserve"> </w:t>
      </w:r>
      <w:proofErr w:type="spellStart"/>
      <w:r>
        <w:t>Taadhii</w:t>
      </w:r>
      <w:proofErr w:type="spellEnd"/>
      <w:r>
        <w:rPr>
          <w:spacing w:val="-8"/>
        </w:rPr>
        <w:t xml:space="preserve"> </w:t>
      </w:r>
      <w:proofErr w:type="spellStart"/>
      <w:r>
        <w:t>Jatani</w:t>
      </w:r>
      <w:proofErr w:type="spellEnd"/>
      <w:r>
        <w:rPr>
          <w:spacing w:val="-8"/>
        </w:rPr>
        <w:t xml:space="preserve"> </w:t>
      </w:r>
      <w:proofErr w:type="spellStart"/>
      <w:r>
        <w:t>Baraqo</w:t>
      </w:r>
      <w:proofErr w:type="spellEnd"/>
      <w:r>
        <w:t xml:space="preserve"> Atu </w:t>
      </w:r>
      <w:proofErr w:type="spellStart"/>
      <w:r>
        <w:t>naa</w:t>
      </w:r>
      <w:proofErr w:type="spellEnd"/>
      <w:r>
        <w:t xml:space="preserve"> beta an </w:t>
      </w:r>
      <w:proofErr w:type="spellStart"/>
      <w:r>
        <w:t>Bontora</w:t>
      </w:r>
      <w:proofErr w:type="spellEnd"/>
      <w:r>
        <w:t xml:space="preserve"> </w:t>
      </w:r>
      <w:proofErr w:type="spellStart"/>
      <w:r>
        <w:t>Baraqo</w:t>
      </w:r>
      <w:proofErr w:type="spellEnd"/>
    </w:p>
    <w:p w14:paraId="747FF621" w14:textId="77777777" w:rsidR="00DE1EE7" w:rsidRPr="00A07FE6" w:rsidRDefault="00000000">
      <w:pPr>
        <w:pStyle w:val="BodyText"/>
        <w:ind w:left="1605" w:right="4155"/>
        <w:rPr>
          <w:lang w:val="de-DE"/>
        </w:rPr>
      </w:pPr>
      <w:r w:rsidRPr="00A07FE6">
        <w:rPr>
          <w:lang w:val="de-DE"/>
        </w:rPr>
        <w:t>Gangeen</w:t>
      </w:r>
      <w:r w:rsidRPr="00A07FE6">
        <w:rPr>
          <w:spacing w:val="-4"/>
          <w:lang w:val="de-DE"/>
        </w:rPr>
        <w:t xml:space="preserve"> </w:t>
      </w:r>
      <w:r w:rsidRPr="00A07FE6">
        <w:rPr>
          <w:lang w:val="de-DE"/>
        </w:rPr>
        <w:t>an</w:t>
      </w:r>
      <w:r w:rsidRPr="00A07FE6">
        <w:rPr>
          <w:spacing w:val="-4"/>
          <w:lang w:val="de-DE"/>
        </w:rPr>
        <w:t xml:space="preserve"> </w:t>
      </w:r>
      <w:r w:rsidRPr="00A07FE6">
        <w:rPr>
          <w:lang w:val="de-DE"/>
        </w:rPr>
        <w:t>dhaawan</w:t>
      </w:r>
      <w:r w:rsidRPr="00A07FE6">
        <w:rPr>
          <w:spacing w:val="-4"/>
          <w:lang w:val="de-DE"/>
        </w:rPr>
        <w:t xml:space="preserve"> </w:t>
      </w:r>
      <w:r w:rsidRPr="00A07FE6">
        <w:rPr>
          <w:lang w:val="de-DE"/>
        </w:rPr>
        <w:t>bae</w:t>
      </w:r>
      <w:r w:rsidRPr="00A07FE6">
        <w:rPr>
          <w:spacing w:val="-4"/>
          <w:lang w:val="de-DE"/>
        </w:rPr>
        <w:t xml:space="preserve"> </w:t>
      </w:r>
      <w:r w:rsidRPr="00A07FE6">
        <w:rPr>
          <w:lang w:val="de-DE"/>
        </w:rPr>
        <w:t>ta</w:t>
      </w:r>
      <w:r w:rsidRPr="00A07FE6">
        <w:rPr>
          <w:spacing w:val="-4"/>
          <w:lang w:val="de-DE"/>
        </w:rPr>
        <w:t xml:space="preserve"> </w:t>
      </w:r>
      <w:r w:rsidRPr="00A07FE6">
        <w:rPr>
          <w:lang w:val="de-DE"/>
        </w:rPr>
        <w:t>Halake</w:t>
      </w:r>
      <w:r w:rsidRPr="00A07FE6">
        <w:rPr>
          <w:spacing w:val="-4"/>
          <w:lang w:val="de-DE"/>
        </w:rPr>
        <w:t xml:space="preserve"> </w:t>
      </w:r>
      <w:r w:rsidRPr="00A07FE6">
        <w:rPr>
          <w:lang w:val="de-DE"/>
        </w:rPr>
        <w:t xml:space="preserve">Waaqo Gangee maqan Boora an akaan dhaawa </w:t>
      </w:r>
      <w:r w:rsidRPr="00A07FE6">
        <w:rPr>
          <w:spacing w:val="-5"/>
          <w:lang w:val="de-DE"/>
        </w:rPr>
        <w:t>bae</w:t>
      </w:r>
    </w:p>
    <w:p w14:paraId="6C1237B0" w14:textId="77777777" w:rsidR="00DE1EE7" w:rsidRPr="00A07FE6" w:rsidRDefault="00DE1EE7">
      <w:pPr>
        <w:pStyle w:val="BodyText"/>
        <w:ind w:left="0"/>
        <w:rPr>
          <w:lang w:val="de-DE"/>
        </w:rPr>
      </w:pPr>
    </w:p>
    <w:p w14:paraId="11EF43C4" w14:textId="77777777" w:rsidR="00DE1EE7" w:rsidRPr="00A07FE6" w:rsidRDefault="00000000">
      <w:pPr>
        <w:pStyle w:val="BodyText"/>
        <w:ind w:left="1605" w:right="5145"/>
        <w:rPr>
          <w:lang w:val="de-DE"/>
        </w:rPr>
      </w:pPr>
      <w:r w:rsidRPr="00A07FE6">
        <w:rPr>
          <w:lang w:val="de-DE"/>
        </w:rPr>
        <w:t>An</w:t>
      </w:r>
      <w:r w:rsidRPr="00A07FE6">
        <w:rPr>
          <w:spacing w:val="-15"/>
          <w:lang w:val="de-DE"/>
        </w:rPr>
        <w:t xml:space="preserve"> </w:t>
      </w:r>
      <w:r w:rsidRPr="00A07FE6">
        <w:rPr>
          <w:lang w:val="de-DE"/>
        </w:rPr>
        <w:t>wakor</w:t>
      </w:r>
      <w:r w:rsidRPr="00A07FE6">
        <w:rPr>
          <w:spacing w:val="-15"/>
          <w:lang w:val="de-DE"/>
        </w:rPr>
        <w:t xml:space="preserve"> </w:t>
      </w:r>
      <w:r w:rsidRPr="00A07FE6">
        <w:rPr>
          <w:lang w:val="de-DE"/>
        </w:rPr>
        <w:t>Waaqo,</w:t>
      </w:r>
      <w:r w:rsidRPr="00A07FE6">
        <w:rPr>
          <w:spacing w:val="-15"/>
          <w:lang w:val="de-DE"/>
        </w:rPr>
        <w:t xml:space="preserve"> </w:t>
      </w:r>
      <w:r w:rsidRPr="00A07FE6">
        <w:rPr>
          <w:lang w:val="de-DE"/>
        </w:rPr>
        <w:t>galach</w:t>
      </w:r>
      <w:r w:rsidRPr="00A07FE6">
        <w:rPr>
          <w:spacing w:val="-15"/>
          <w:lang w:val="de-DE"/>
        </w:rPr>
        <w:t xml:space="preserve"> </w:t>
      </w:r>
      <w:r w:rsidRPr="00A07FE6">
        <w:rPr>
          <w:lang w:val="de-DE"/>
        </w:rPr>
        <w:t>Reero Ijole Karayyu, qaqalo Sabo</w:t>
      </w:r>
    </w:p>
    <w:p w14:paraId="23076E2D" w14:textId="77777777" w:rsidR="00DE1EE7" w:rsidRPr="00A07FE6" w:rsidRDefault="00000000">
      <w:pPr>
        <w:pStyle w:val="BodyText"/>
        <w:spacing w:line="276" w:lineRule="exact"/>
        <w:ind w:left="1605"/>
        <w:rPr>
          <w:lang w:val="de-DE"/>
        </w:rPr>
      </w:pPr>
      <w:r w:rsidRPr="00A07FE6">
        <w:rPr>
          <w:lang w:val="de-DE"/>
        </w:rPr>
        <w:t xml:space="preserve">Ijole Malbe, oboles </w:t>
      </w:r>
      <w:r w:rsidRPr="00A07FE6">
        <w:rPr>
          <w:spacing w:val="-2"/>
          <w:lang w:val="de-DE"/>
        </w:rPr>
        <w:t>Qaabe</w:t>
      </w:r>
    </w:p>
    <w:p w14:paraId="6F1A821F" w14:textId="77777777" w:rsidR="00DE1EE7" w:rsidRPr="00A07FE6" w:rsidRDefault="00000000">
      <w:pPr>
        <w:pStyle w:val="BodyText"/>
        <w:ind w:left="1605"/>
        <w:rPr>
          <w:lang w:val="de-DE"/>
        </w:rPr>
      </w:pPr>
      <w:r w:rsidRPr="00A07FE6">
        <w:rPr>
          <w:lang w:val="de-DE"/>
        </w:rPr>
        <w:t xml:space="preserve">Manda Sakalat, gurach </w:t>
      </w:r>
      <w:r w:rsidRPr="00A07FE6">
        <w:rPr>
          <w:spacing w:val="-2"/>
          <w:lang w:val="de-DE"/>
        </w:rPr>
        <w:t>Guyatu</w:t>
      </w:r>
    </w:p>
    <w:p w14:paraId="66FECDEE" w14:textId="77777777" w:rsidR="00DE1EE7" w:rsidRPr="00A07FE6" w:rsidRDefault="00000000">
      <w:pPr>
        <w:pStyle w:val="BodyText"/>
        <w:ind w:left="1605" w:right="4715"/>
        <w:rPr>
          <w:lang w:val="de-DE"/>
        </w:rPr>
      </w:pPr>
      <w:r w:rsidRPr="00A07FE6">
        <w:rPr>
          <w:lang w:val="de-DE"/>
        </w:rPr>
        <w:t>Adda</w:t>
      </w:r>
      <w:r w:rsidRPr="00A07FE6">
        <w:rPr>
          <w:spacing w:val="-10"/>
          <w:lang w:val="de-DE"/>
        </w:rPr>
        <w:t xml:space="preserve"> </w:t>
      </w:r>
      <w:r w:rsidRPr="00A07FE6">
        <w:rPr>
          <w:lang w:val="de-DE"/>
        </w:rPr>
        <w:t>Guyot,</w:t>
      </w:r>
      <w:r w:rsidRPr="00A07FE6">
        <w:rPr>
          <w:spacing w:val="-10"/>
          <w:lang w:val="de-DE"/>
        </w:rPr>
        <w:t xml:space="preserve"> </w:t>
      </w:r>
      <w:r w:rsidRPr="00A07FE6">
        <w:rPr>
          <w:lang w:val="de-DE"/>
        </w:rPr>
        <w:t>sodaa</w:t>
      </w:r>
      <w:r w:rsidRPr="00A07FE6">
        <w:rPr>
          <w:spacing w:val="-10"/>
          <w:lang w:val="de-DE"/>
        </w:rPr>
        <w:t xml:space="preserve"> </w:t>
      </w:r>
      <w:r w:rsidRPr="00A07FE6">
        <w:rPr>
          <w:lang w:val="de-DE"/>
        </w:rPr>
        <w:t>Guyo</w:t>
      </w:r>
      <w:r w:rsidRPr="00A07FE6">
        <w:rPr>
          <w:spacing w:val="-10"/>
          <w:lang w:val="de-DE"/>
        </w:rPr>
        <w:t xml:space="preserve"> </w:t>
      </w:r>
      <w:r w:rsidRPr="00A07FE6">
        <w:rPr>
          <w:lang w:val="de-DE"/>
        </w:rPr>
        <w:t>Qancorot Machi wakora</w:t>
      </w:r>
    </w:p>
    <w:p w14:paraId="582F083D" w14:textId="77777777" w:rsidR="00DE1EE7" w:rsidRPr="00A07FE6" w:rsidRDefault="00000000">
      <w:pPr>
        <w:pStyle w:val="BodyText"/>
        <w:ind w:left="1605" w:right="4161"/>
        <w:rPr>
          <w:lang w:val="de-DE"/>
        </w:rPr>
      </w:pPr>
      <w:r w:rsidRPr="00A07FE6">
        <w:rPr>
          <w:lang w:val="de-DE"/>
        </w:rPr>
        <w:t>Macholen</w:t>
      </w:r>
      <w:r w:rsidRPr="00A07FE6">
        <w:rPr>
          <w:spacing w:val="-7"/>
          <w:lang w:val="de-DE"/>
        </w:rPr>
        <w:t xml:space="preserve"> </w:t>
      </w:r>
      <w:r w:rsidRPr="00A07FE6">
        <w:rPr>
          <w:lang w:val="de-DE"/>
        </w:rPr>
        <w:t>nam</w:t>
      </w:r>
      <w:r w:rsidRPr="00A07FE6">
        <w:rPr>
          <w:spacing w:val="-7"/>
          <w:lang w:val="de-DE"/>
        </w:rPr>
        <w:t xml:space="preserve"> </w:t>
      </w:r>
      <w:r w:rsidRPr="00A07FE6">
        <w:rPr>
          <w:lang w:val="de-DE"/>
        </w:rPr>
        <w:t>lama,</w:t>
      </w:r>
      <w:r w:rsidRPr="00A07FE6">
        <w:rPr>
          <w:spacing w:val="-7"/>
          <w:lang w:val="de-DE"/>
        </w:rPr>
        <w:t xml:space="preserve"> </w:t>
      </w:r>
      <w:r w:rsidRPr="00A07FE6">
        <w:rPr>
          <w:lang w:val="de-DE"/>
        </w:rPr>
        <w:t>nu</w:t>
      </w:r>
      <w:r w:rsidRPr="00A07FE6">
        <w:rPr>
          <w:spacing w:val="-7"/>
          <w:lang w:val="de-DE"/>
        </w:rPr>
        <w:t xml:space="preserve"> </w:t>
      </w:r>
      <w:r w:rsidRPr="00A07FE6">
        <w:rPr>
          <w:lang w:val="de-DE"/>
        </w:rPr>
        <w:t>machi</w:t>
      </w:r>
      <w:r w:rsidRPr="00A07FE6">
        <w:rPr>
          <w:spacing w:val="-7"/>
          <w:lang w:val="de-DE"/>
        </w:rPr>
        <w:t xml:space="preserve"> </w:t>
      </w:r>
      <w:r w:rsidRPr="00A07FE6">
        <w:rPr>
          <w:lang w:val="de-DE"/>
        </w:rPr>
        <w:t>nam</w:t>
      </w:r>
      <w:r w:rsidRPr="00A07FE6">
        <w:rPr>
          <w:spacing w:val="-7"/>
          <w:lang w:val="de-DE"/>
        </w:rPr>
        <w:t xml:space="preserve"> </w:t>
      </w:r>
      <w:r w:rsidRPr="00A07FE6">
        <w:rPr>
          <w:lang w:val="de-DE"/>
        </w:rPr>
        <w:t>jaa Karayyu machin waar Gedo Jillo</w:t>
      </w:r>
    </w:p>
    <w:p w14:paraId="1F5BF1C4" w14:textId="77777777" w:rsidR="00DE1EE7" w:rsidRDefault="00000000">
      <w:pPr>
        <w:pStyle w:val="BodyText"/>
        <w:ind w:left="1605"/>
      </w:pPr>
      <w:proofErr w:type="spellStart"/>
      <w:r>
        <w:t>Tertaale</w:t>
      </w:r>
      <w:proofErr w:type="spellEnd"/>
      <w:r>
        <w:rPr>
          <w:spacing w:val="-9"/>
        </w:rPr>
        <w:t xml:space="preserve"> </w:t>
      </w:r>
      <w:r>
        <w:t>machi</w:t>
      </w:r>
      <w:r>
        <w:rPr>
          <w:spacing w:val="-6"/>
        </w:rPr>
        <w:t xml:space="preserve"> </w:t>
      </w:r>
      <w:r>
        <w:t>Tune</w:t>
      </w:r>
      <w:r>
        <w:rPr>
          <w:spacing w:val="-7"/>
        </w:rPr>
        <w:t xml:space="preserve"> </w:t>
      </w:r>
      <w:r>
        <w:t>Dub</w:t>
      </w:r>
      <w:r>
        <w:rPr>
          <w:spacing w:val="-6"/>
        </w:rPr>
        <w:t xml:space="preserve"> </w:t>
      </w:r>
      <w:r>
        <w:rPr>
          <w:spacing w:val="-2"/>
        </w:rPr>
        <w:t>Jillo</w:t>
      </w:r>
    </w:p>
    <w:p w14:paraId="2556AB5F" w14:textId="77777777" w:rsidR="00DE1EE7" w:rsidRDefault="00000000">
      <w:pPr>
        <w:pStyle w:val="BodyText"/>
        <w:ind w:left="1605" w:right="3865"/>
      </w:pPr>
      <w:proofErr w:type="spellStart"/>
      <w:r>
        <w:t>Goges</w:t>
      </w:r>
      <w:proofErr w:type="spellEnd"/>
      <w:r>
        <w:rPr>
          <w:spacing w:val="-7"/>
        </w:rPr>
        <w:t xml:space="preserve"> </w:t>
      </w:r>
      <w:r>
        <w:t>Borana</w:t>
      </w:r>
      <w:r>
        <w:rPr>
          <w:spacing w:val="-7"/>
        </w:rPr>
        <w:t xml:space="preserve"> </w:t>
      </w:r>
      <w:proofErr w:type="spellStart"/>
      <w:r>
        <w:t>shanan</w:t>
      </w:r>
      <w:proofErr w:type="spellEnd"/>
      <w:r>
        <w:rPr>
          <w:spacing w:val="-7"/>
        </w:rPr>
        <w:t xml:space="preserve"> </w:t>
      </w:r>
      <w:proofErr w:type="spellStart"/>
      <w:r>
        <w:t>machin</w:t>
      </w:r>
      <w:proofErr w:type="spellEnd"/>
      <w:r>
        <w:rPr>
          <w:spacing w:val="-7"/>
        </w:rPr>
        <w:t xml:space="preserve"> </w:t>
      </w:r>
      <w:r>
        <w:t>nu</w:t>
      </w:r>
      <w:r>
        <w:rPr>
          <w:spacing w:val="-7"/>
        </w:rPr>
        <w:t xml:space="preserve"> </w:t>
      </w:r>
      <w:proofErr w:type="spellStart"/>
      <w:r>
        <w:t>lubba</w:t>
      </w:r>
      <w:proofErr w:type="spellEnd"/>
      <w:r>
        <w:rPr>
          <w:spacing w:val="-7"/>
        </w:rPr>
        <w:t xml:space="preserve"> </w:t>
      </w:r>
      <w:proofErr w:type="spellStart"/>
      <w:r>
        <w:t>Jillot</w:t>
      </w:r>
      <w:proofErr w:type="spellEnd"/>
      <w:r>
        <w:t xml:space="preserve"> Mega </w:t>
      </w:r>
      <w:proofErr w:type="spellStart"/>
      <w:r>
        <w:t>machin</w:t>
      </w:r>
      <w:proofErr w:type="spellEnd"/>
      <w:r>
        <w:t xml:space="preserve"> </w:t>
      </w:r>
      <w:proofErr w:type="spellStart"/>
      <w:r>
        <w:t>Gololch</w:t>
      </w:r>
      <w:proofErr w:type="spellEnd"/>
      <w:r>
        <w:t xml:space="preserve"> Borut</w:t>
      </w:r>
    </w:p>
    <w:p w14:paraId="08F913B6" w14:textId="77777777" w:rsidR="00DE1EE7" w:rsidRPr="00A07FE6" w:rsidRDefault="00000000">
      <w:pPr>
        <w:pStyle w:val="BodyText"/>
        <w:ind w:left="1605"/>
        <w:rPr>
          <w:lang w:val="de-DE"/>
        </w:rPr>
      </w:pPr>
      <w:r w:rsidRPr="00A07FE6">
        <w:rPr>
          <w:lang w:val="de-DE"/>
        </w:rPr>
        <w:t>Tertalle</w:t>
      </w:r>
      <w:r w:rsidRPr="00A07FE6">
        <w:rPr>
          <w:spacing w:val="-6"/>
          <w:lang w:val="de-DE"/>
        </w:rPr>
        <w:t xml:space="preserve"> </w:t>
      </w:r>
      <w:r w:rsidRPr="00A07FE6">
        <w:rPr>
          <w:lang w:val="de-DE"/>
        </w:rPr>
        <w:t>machin</w:t>
      </w:r>
      <w:r w:rsidRPr="00A07FE6">
        <w:rPr>
          <w:spacing w:val="-6"/>
          <w:lang w:val="de-DE"/>
        </w:rPr>
        <w:t xml:space="preserve"> </w:t>
      </w:r>
      <w:r w:rsidRPr="00A07FE6">
        <w:rPr>
          <w:lang w:val="de-DE"/>
        </w:rPr>
        <w:t>Godana</w:t>
      </w:r>
      <w:r w:rsidRPr="00A07FE6">
        <w:rPr>
          <w:spacing w:val="-5"/>
          <w:lang w:val="de-DE"/>
        </w:rPr>
        <w:t xml:space="preserve"> </w:t>
      </w:r>
      <w:r w:rsidRPr="00A07FE6">
        <w:rPr>
          <w:spacing w:val="-2"/>
          <w:lang w:val="de-DE"/>
        </w:rPr>
        <w:t>Borut</w:t>
      </w:r>
    </w:p>
    <w:p w14:paraId="5675E96F" w14:textId="77777777" w:rsidR="00DE1EE7" w:rsidRPr="00A07FE6" w:rsidRDefault="00000000">
      <w:pPr>
        <w:pStyle w:val="BodyText"/>
        <w:ind w:left="1605" w:right="3327"/>
        <w:rPr>
          <w:lang w:val="de-DE"/>
        </w:rPr>
      </w:pPr>
      <w:r w:rsidRPr="00A07FE6">
        <w:rPr>
          <w:lang w:val="de-DE"/>
        </w:rPr>
        <w:t>Gar</w:t>
      </w:r>
      <w:r w:rsidRPr="00A07FE6">
        <w:rPr>
          <w:spacing w:val="-8"/>
          <w:lang w:val="de-DE"/>
        </w:rPr>
        <w:t xml:space="preserve"> </w:t>
      </w:r>
      <w:r w:rsidRPr="00A07FE6">
        <w:rPr>
          <w:lang w:val="de-DE"/>
        </w:rPr>
        <w:t>Tertalle</w:t>
      </w:r>
      <w:r w:rsidRPr="00A07FE6">
        <w:rPr>
          <w:spacing w:val="-8"/>
          <w:lang w:val="de-DE"/>
        </w:rPr>
        <w:t xml:space="preserve"> </w:t>
      </w:r>
      <w:r w:rsidRPr="00A07FE6">
        <w:rPr>
          <w:lang w:val="de-DE"/>
        </w:rPr>
        <w:t>kesa</w:t>
      </w:r>
      <w:r w:rsidRPr="00A07FE6">
        <w:rPr>
          <w:spacing w:val="-8"/>
          <w:lang w:val="de-DE"/>
        </w:rPr>
        <w:t xml:space="preserve"> </w:t>
      </w:r>
      <w:r w:rsidRPr="00A07FE6">
        <w:rPr>
          <w:lang w:val="de-DE"/>
        </w:rPr>
        <w:t>machin</w:t>
      </w:r>
      <w:r w:rsidRPr="00A07FE6">
        <w:rPr>
          <w:spacing w:val="-8"/>
          <w:lang w:val="de-DE"/>
        </w:rPr>
        <w:t xml:space="preserve"> </w:t>
      </w:r>
      <w:r w:rsidRPr="00A07FE6">
        <w:rPr>
          <w:lang w:val="de-DE"/>
        </w:rPr>
        <w:t>nu</w:t>
      </w:r>
      <w:r w:rsidRPr="00A07FE6">
        <w:rPr>
          <w:spacing w:val="-8"/>
          <w:lang w:val="de-DE"/>
        </w:rPr>
        <w:t xml:space="preserve"> </w:t>
      </w:r>
      <w:r w:rsidRPr="00A07FE6">
        <w:rPr>
          <w:lang w:val="de-DE"/>
        </w:rPr>
        <w:t>ilman</w:t>
      </w:r>
      <w:r w:rsidRPr="00A07FE6">
        <w:rPr>
          <w:spacing w:val="-8"/>
          <w:lang w:val="de-DE"/>
        </w:rPr>
        <w:t xml:space="preserve"> </w:t>
      </w:r>
      <w:r w:rsidRPr="00A07FE6">
        <w:rPr>
          <w:lang w:val="de-DE"/>
        </w:rPr>
        <w:t>abba</w:t>
      </w:r>
      <w:r w:rsidRPr="00A07FE6">
        <w:rPr>
          <w:spacing w:val="-8"/>
          <w:lang w:val="de-DE"/>
        </w:rPr>
        <w:t xml:space="preserve"> </w:t>
      </w:r>
      <w:r w:rsidRPr="00A07FE6">
        <w:rPr>
          <w:lang w:val="de-DE"/>
        </w:rPr>
        <w:t>Borut Wakor machin lama, tok machawa ana</w:t>
      </w:r>
    </w:p>
    <w:p w14:paraId="048929A2" w14:textId="77777777" w:rsidR="00DE1EE7" w:rsidRPr="00A07FE6" w:rsidRDefault="00000000">
      <w:pPr>
        <w:pStyle w:val="BodyText"/>
        <w:ind w:left="1605" w:right="4161"/>
        <w:rPr>
          <w:lang w:val="de-DE"/>
        </w:rPr>
      </w:pPr>
      <w:r w:rsidRPr="00A07FE6">
        <w:rPr>
          <w:lang w:val="de-DE"/>
        </w:rPr>
        <w:t>Machawa</w:t>
      </w:r>
      <w:r w:rsidRPr="00A07FE6">
        <w:rPr>
          <w:spacing w:val="-8"/>
          <w:lang w:val="de-DE"/>
        </w:rPr>
        <w:t xml:space="preserve"> </w:t>
      </w:r>
      <w:r w:rsidRPr="00A07FE6">
        <w:rPr>
          <w:lang w:val="de-DE"/>
        </w:rPr>
        <w:t>Jarso</w:t>
      </w:r>
      <w:r w:rsidRPr="00A07FE6">
        <w:rPr>
          <w:spacing w:val="-8"/>
          <w:lang w:val="de-DE"/>
        </w:rPr>
        <w:t xml:space="preserve"> </w:t>
      </w:r>
      <w:r w:rsidRPr="00A07FE6">
        <w:rPr>
          <w:lang w:val="de-DE"/>
        </w:rPr>
        <w:t>Lake</w:t>
      </w:r>
      <w:r w:rsidRPr="00A07FE6">
        <w:rPr>
          <w:spacing w:val="-8"/>
          <w:lang w:val="de-DE"/>
        </w:rPr>
        <w:t xml:space="preserve"> </w:t>
      </w:r>
      <w:r w:rsidRPr="00A07FE6">
        <w:rPr>
          <w:lang w:val="de-DE"/>
        </w:rPr>
        <w:t>Jatanin</w:t>
      </w:r>
      <w:r w:rsidRPr="00A07FE6">
        <w:rPr>
          <w:spacing w:val="-8"/>
          <w:lang w:val="de-DE"/>
        </w:rPr>
        <w:t xml:space="preserve"> </w:t>
      </w:r>
      <w:r w:rsidRPr="00A07FE6">
        <w:rPr>
          <w:lang w:val="de-DE"/>
        </w:rPr>
        <w:t>Naadho</w:t>
      </w:r>
      <w:r w:rsidRPr="00A07FE6">
        <w:rPr>
          <w:spacing w:val="-8"/>
          <w:lang w:val="de-DE"/>
        </w:rPr>
        <w:t xml:space="preserve"> </w:t>
      </w:r>
      <w:r w:rsidRPr="00A07FE6">
        <w:rPr>
          <w:lang w:val="de-DE"/>
        </w:rPr>
        <w:t>taa Jatanin bulcha kena kibi Yabalo taa</w:t>
      </w:r>
    </w:p>
    <w:p w14:paraId="1D0EEB51" w14:textId="77777777" w:rsidR="00DE1EE7" w:rsidRPr="00A07FE6" w:rsidRDefault="00000000">
      <w:pPr>
        <w:pStyle w:val="BodyText"/>
        <w:ind w:left="1605" w:right="2763"/>
        <w:rPr>
          <w:lang w:val="de-DE"/>
        </w:rPr>
      </w:pPr>
      <w:r w:rsidRPr="00A07FE6">
        <w:rPr>
          <w:lang w:val="de-DE"/>
        </w:rPr>
        <w:t>Bulti</w:t>
      </w:r>
      <w:r w:rsidRPr="00A07FE6">
        <w:rPr>
          <w:spacing w:val="-4"/>
          <w:lang w:val="de-DE"/>
        </w:rPr>
        <w:t xml:space="preserve"> </w:t>
      </w:r>
      <w:r w:rsidRPr="00A07FE6">
        <w:rPr>
          <w:lang w:val="de-DE"/>
        </w:rPr>
        <w:t>lafa</w:t>
      </w:r>
      <w:r w:rsidRPr="00A07FE6">
        <w:rPr>
          <w:spacing w:val="-4"/>
          <w:lang w:val="de-DE"/>
        </w:rPr>
        <w:t xml:space="preserve"> </w:t>
      </w:r>
      <w:r w:rsidRPr="00A07FE6">
        <w:rPr>
          <w:lang w:val="de-DE"/>
        </w:rPr>
        <w:t>jalate</w:t>
      </w:r>
      <w:r w:rsidRPr="00A07FE6">
        <w:rPr>
          <w:spacing w:val="-4"/>
          <w:lang w:val="de-DE"/>
        </w:rPr>
        <w:t xml:space="preserve"> </w:t>
      </w:r>
      <w:r w:rsidRPr="00A07FE6">
        <w:rPr>
          <w:lang w:val="de-DE"/>
        </w:rPr>
        <w:t>nadheen</w:t>
      </w:r>
      <w:r w:rsidRPr="00A07FE6">
        <w:rPr>
          <w:spacing w:val="-4"/>
          <w:lang w:val="de-DE"/>
        </w:rPr>
        <w:t xml:space="preserve"> </w:t>
      </w:r>
      <w:r w:rsidRPr="00A07FE6">
        <w:rPr>
          <w:lang w:val="de-DE"/>
        </w:rPr>
        <w:t>kori</w:t>
      </w:r>
      <w:r w:rsidRPr="00A07FE6">
        <w:rPr>
          <w:spacing w:val="-4"/>
          <w:lang w:val="de-DE"/>
        </w:rPr>
        <w:t xml:space="preserve"> </w:t>
      </w:r>
      <w:r w:rsidRPr="00A07FE6">
        <w:rPr>
          <w:lang w:val="de-DE"/>
        </w:rPr>
        <w:t>isi</w:t>
      </w:r>
      <w:r w:rsidRPr="00A07FE6">
        <w:rPr>
          <w:spacing w:val="-4"/>
          <w:lang w:val="de-DE"/>
        </w:rPr>
        <w:t xml:space="preserve"> </w:t>
      </w:r>
      <w:r w:rsidRPr="00A07FE6">
        <w:rPr>
          <w:lang w:val="de-DE"/>
        </w:rPr>
        <w:t>baar</w:t>
      </w:r>
      <w:r w:rsidRPr="00A07FE6">
        <w:rPr>
          <w:spacing w:val="-4"/>
          <w:lang w:val="de-DE"/>
        </w:rPr>
        <w:t xml:space="preserve"> </w:t>
      </w:r>
      <w:r w:rsidRPr="00A07FE6">
        <w:rPr>
          <w:lang w:val="de-DE"/>
        </w:rPr>
        <w:t>arra</w:t>
      </w:r>
      <w:r w:rsidRPr="00A07FE6">
        <w:rPr>
          <w:spacing w:val="-4"/>
          <w:lang w:val="de-DE"/>
        </w:rPr>
        <w:t xml:space="preserve"> </w:t>
      </w:r>
      <w:r w:rsidRPr="00A07FE6">
        <w:rPr>
          <w:lang w:val="de-DE"/>
        </w:rPr>
        <w:t>qae</w:t>
      </w:r>
      <w:r w:rsidRPr="00A07FE6">
        <w:rPr>
          <w:spacing w:val="-4"/>
          <w:lang w:val="de-DE"/>
        </w:rPr>
        <w:t xml:space="preserve"> </w:t>
      </w:r>
      <w:r w:rsidRPr="00A07FE6">
        <w:rPr>
          <w:lang w:val="de-DE"/>
        </w:rPr>
        <w:t>mabarra</w:t>
      </w:r>
      <w:r w:rsidRPr="00A07FE6">
        <w:rPr>
          <w:spacing w:val="-4"/>
          <w:lang w:val="de-DE"/>
        </w:rPr>
        <w:t xml:space="preserve"> </w:t>
      </w:r>
      <w:r w:rsidRPr="00A07FE6">
        <w:rPr>
          <w:lang w:val="de-DE"/>
        </w:rPr>
        <w:t>taa Waan bulti tesani hima tanaf korraa Boora abbo Lake taa</w:t>
      </w:r>
    </w:p>
    <w:p w14:paraId="6066567E" w14:textId="77777777" w:rsidR="00DE1EE7" w:rsidRPr="00A07FE6" w:rsidRDefault="00DE1EE7">
      <w:pPr>
        <w:pStyle w:val="BodyText"/>
        <w:ind w:left="0"/>
        <w:rPr>
          <w:lang w:val="de-DE"/>
        </w:rPr>
      </w:pPr>
    </w:p>
    <w:p w14:paraId="51111855" w14:textId="77777777" w:rsidR="00DE1EE7" w:rsidRDefault="00000000">
      <w:pPr>
        <w:pStyle w:val="BodyText"/>
        <w:ind w:left="1605" w:right="753"/>
      </w:pPr>
      <w:r>
        <w:t>People</w:t>
      </w:r>
      <w:r>
        <w:rPr>
          <w:spacing w:val="27"/>
        </w:rPr>
        <w:t xml:space="preserve"> </w:t>
      </w:r>
      <w:r>
        <w:t>who</w:t>
      </w:r>
      <w:r>
        <w:rPr>
          <w:spacing w:val="27"/>
        </w:rPr>
        <w:t xml:space="preserve"> </w:t>
      </w:r>
      <w:r>
        <w:t>know</w:t>
      </w:r>
      <w:r>
        <w:rPr>
          <w:spacing w:val="27"/>
        </w:rPr>
        <w:t xml:space="preserve"> </w:t>
      </w:r>
      <w:r>
        <w:t>can</w:t>
      </w:r>
      <w:r>
        <w:rPr>
          <w:spacing w:val="27"/>
        </w:rPr>
        <w:t xml:space="preserve"> </w:t>
      </w:r>
      <w:r>
        <w:t>re-narrate</w:t>
      </w:r>
      <w:r>
        <w:rPr>
          <w:spacing w:val="27"/>
        </w:rPr>
        <w:t xml:space="preserve"> </w:t>
      </w:r>
      <w:r>
        <w:t>after</w:t>
      </w:r>
      <w:r>
        <w:rPr>
          <w:spacing w:val="27"/>
        </w:rPr>
        <w:t xml:space="preserve"> </w:t>
      </w:r>
      <w:r>
        <w:t>me;</w:t>
      </w:r>
      <w:r>
        <w:rPr>
          <w:spacing w:val="27"/>
        </w:rPr>
        <w:t xml:space="preserve"> </w:t>
      </w:r>
      <w:r>
        <w:t>I</w:t>
      </w:r>
      <w:r>
        <w:rPr>
          <w:spacing w:val="27"/>
        </w:rPr>
        <w:t xml:space="preserve"> </w:t>
      </w:r>
      <w:r>
        <w:t>am</w:t>
      </w:r>
      <w:r>
        <w:rPr>
          <w:spacing w:val="27"/>
        </w:rPr>
        <w:t xml:space="preserve"> </w:t>
      </w:r>
      <w:r>
        <w:t>going</w:t>
      </w:r>
      <w:r>
        <w:rPr>
          <w:spacing w:val="27"/>
        </w:rPr>
        <w:t xml:space="preserve"> </w:t>
      </w:r>
      <w:r>
        <w:t>to</w:t>
      </w:r>
      <w:r>
        <w:rPr>
          <w:spacing w:val="27"/>
        </w:rPr>
        <w:t xml:space="preserve"> </w:t>
      </w:r>
      <w:r>
        <w:t>narrate</w:t>
      </w:r>
      <w:r>
        <w:rPr>
          <w:spacing w:val="27"/>
        </w:rPr>
        <w:t xml:space="preserve"> </w:t>
      </w:r>
      <w:r>
        <w:t>to</w:t>
      </w:r>
      <w:r>
        <w:rPr>
          <w:spacing w:val="27"/>
        </w:rPr>
        <w:t xml:space="preserve"> </w:t>
      </w:r>
      <w:r>
        <w:t>the</w:t>
      </w:r>
      <w:r>
        <w:rPr>
          <w:spacing w:val="27"/>
        </w:rPr>
        <w:t xml:space="preserve"> </w:t>
      </w:r>
      <w:r>
        <w:t xml:space="preserve">tape </w:t>
      </w:r>
      <w:r>
        <w:rPr>
          <w:spacing w:val="-2"/>
        </w:rPr>
        <w:t>recorder</w:t>
      </w:r>
    </w:p>
    <w:p w14:paraId="17DF58B0" w14:textId="77777777" w:rsidR="00DE1EE7" w:rsidRDefault="00000000">
      <w:pPr>
        <w:pStyle w:val="BodyText"/>
        <w:ind w:left="1605"/>
      </w:pPr>
      <w:r>
        <w:t xml:space="preserve">The tape will narrate, as it does not </w:t>
      </w:r>
      <w:r>
        <w:rPr>
          <w:spacing w:val="-2"/>
        </w:rPr>
        <w:t>forget</w:t>
      </w:r>
    </w:p>
    <w:p w14:paraId="6E5A0950" w14:textId="77777777" w:rsidR="00DE1EE7" w:rsidRDefault="00000000">
      <w:pPr>
        <w:pStyle w:val="BodyText"/>
        <w:ind w:left="1605" w:right="2763"/>
      </w:pPr>
      <w:proofErr w:type="spellStart"/>
      <w:r>
        <w:t>Taadhi</w:t>
      </w:r>
      <w:proofErr w:type="spellEnd"/>
      <w:r>
        <w:rPr>
          <w:spacing w:val="-8"/>
        </w:rPr>
        <w:t xml:space="preserve"> </w:t>
      </w:r>
      <w:proofErr w:type="spellStart"/>
      <w:r>
        <w:t>Jatani</w:t>
      </w:r>
      <w:proofErr w:type="spellEnd"/>
      <w:r>
        <w:rPr>
          <w:spacing w:val="-8"/>
        </w:rPr>
        <w:t xml:space="preserve"> </w:t>
      </w:r>
      <w:proofErr w:type="spellStart"/>
      <w:r>
        <w:t>Baraqo</w:t>
      </w:r>
      <w:proofErr w:type="spellEnd"/>
      <w:r>
        <w:rPr>
          <w:spacing w:val="-8"/>
        </w:rPr>
        <w:t xml:space="preserve"> </w:t>
      </w:r>
      <w:r>
        <w:t>owned</w:t>
      </w:r>
      <w:r>
        <w:rPr>
          <w:spacing w:val="-8"/>
        </w:rPr>
        <w:t xml:space="preserve"> </w:t>
      </w:r>
      <w:r>
        <w:t>the</w:t>
      </w:r>
      <w:r>
        <w:rPr>
          <w:spacing w:val="-8"/>
        </w:rPr>
        <w:t xml:space="preserve"> </w:t>
      </w:r>
      <w:r>
        <w:t>he-goat</w:t>
      </w:r>
      <w:r>
        <w:rPr>
          <w:spacing w:val="-8"/>
        </w:rPr>
        <w:t xml:space="preserve"> </w:t>
      </w:r>
      <w:r>
        <w:t>we</w:t>
      </w:r>
      <w:r>
        <w:rPr>
          <w:spacing w:val="-8"/>
        </w:rPr>
        <w:t xml:space="preserve"> </w:t>
      </w:r>
      <w:r>
        <w:t xml:space="preserve">slaughtered You know </w:t>
      </w:r>
      <w:proofErr w:type="gramStart"/>
      <w:r>
        <w:t>me,</w:t>
      </w:r>
      <w:proofErr w:type="gramEnd"/>
      <w:r>
        <w:t xml:space="preserve"> I am </w:t>
      </w:r>
      <w:proofErr w:type="spellStart"/>
      <w:r>
        <w:t>Bontora</w:t>
      </w:r>
      <w:proofErr w:type="spellEnd"/>
      <w:r>
        <w:t xml:space="preserve"> </w:t>
      </w:r>
      <w:proofErr w:type="spellStart"/>
      <w:r>
        <w:t>Baraqo</w:t>
      </w:r>
      <w:proofErr w:type="spellEnd"/>
    </w:p>
    <w:p w14:paraId="0F2436CE" w14:textId="77777777" w:rsidR="00DE1EE7" w:rsidRDefault="00000000">
      <w:pPr>
        <w:pStyle w:val="BodyText"/>
        <w:ind w:left="1605"/>
      </w:pPr>
      <w:r>
        <w:t xml:space="preserve">The mule I rode for </w:t>
      </w:r>
      <w:proofErr w:type="spellStart"/>
      <w:r>
        <w:rPr>
          <w:i/>
        </w:rPr>
        <w:t>dhaawa</w:t>
      </w:r>
      <w:proofErr w:type="spellEnd"/>
      <w:r>
        <w:rPr>
          <w:i/>
        </w:rPr>
        <w:t xml:space="preserve"> </w:t>
      </w:r>
      <w:r>
        <w:t xml:space="preserve">is for Halake </w:t>
      </w:r>
      <w:proofErr w:type="spellStart"/>
      <w:r>
        <w:rPr>
          <w:spacing w:val="-2"/>
        </w:rPr>
        <w:t>Waaqo</w:t>
      </w:r>
      <w:proofErr w:type="spellEnd"/>
    </w:p>
    <w:p w14:paraId="7B57304F" w14:textId="77777777" w:rsidR="00DE1EE7" w:rsidRDefault="00000000">
      <w:pPr>
        <w:pStyle w:val="BodyText"/>
        <w:ind w:left="1605"/>
        <w:rPr>
          <w:i/>
        </w:rPr>
      </w:pPr>
      <w:r>
        <w:t xml:space="preserve">The name of the mule is Boora; this is what I performed in </w:t>
      </w:r>
      <w:proofErr w:type="spellStart"/>
      <w:r>
        <w:rPr>
          <w:i/>
          <w:spacing w:val="-2"/>
        </w:rPr>
        <w:t>dhaawa</w:t>
      </w:r>
      <w:proofErr w:type="spellEnd"/>
    </w:p>
    <w:p w14:paraId="5AE53EBC" w14:textId="77777777" w:rsidR="00DE1EE7" w:rsidRDefault="00DE1EE7">
      <w:pPr>
        <w:pStyle w:val="BodyText"/>
        <w:ind w:left="0"/>
        <w:rPr>
          <w:i/>
        </w:rPr>
      </w:pPr>
    </w:p>
    <w:p w14:paraId="27A48BD7" w14:textId="77777777" w:rsidR="00DE1EE7" w:rsidRDefault="00000000">
      <w:pPr>
        <w:ind w:left="1605"/>
        <w:rPr>
          <w:sz w:val="24"/>
        </w:rPr>
      </w:pPr>
      <w:r>
        <w:rPr>
          <w:sz w:val="24"/>
        </w:rPr>
        <w:t>I</w:t>
      </w:r>
      <w:r>
        <w:rPr>
          <w:spacing w:val="-3"/>
          <w:sz w:val="24"/>
        </w:rPr>
        <w:t xml:space="preserve"> </w:t>
      </w:r>
      <w:r>
        <w:rPr>
          <w:sz w:val="24"/>
        </w:rPr>
        <w:t>am</w:t>
      </w:r>
      <w:r>
        <w:rPr>
          <w:spacing w:val="-2"/>
          <w:sz w:val="24"/>
        </w:rPr>
        <w:t xml:space="preserve"> </w:t>
      </w:r>
      <w:proofErr w:type="spellStart"/>
      <w:r>
        <w:rPr>
          <w:i/>
          <w:sz w:val="24"/>
        </w:rPr>
        <w:t>wakora</w:t>
      </w:r>
      <w:proofErr w:type="spellEnd"/>
      <w:r>
        <w:rPr>
          <w:i/>
          <w:spacing w:val="-3"/>
          <w:sz w:val="24"/>
        </w:rPr>
        <w:t xml:space="preserve"> </w:t>
      </w:r>
      <w:proofErr w:type="spellStart"/>
      <w:r>
        <w:rPr>
          <w:sz w:val="24"/>
        </w:rPr>
        <w:t>Waaqo</w:t>
      </w:r>
      <w:proofErr w:type="spellEnd"/>
      <w:r>
        <w:rPr>
          <w:spacing w:val="-2"/>
          <w:sz w:val="24"/>
        </w:rPr>
        <w:t xml:space="preserve"> </w:t>
      </w:r>
      <w:r>
        <w:rPr>
          <w:sz w:val="24"/>
        </w:rPr>
        <w:t>age-set,</w:t>
      </w:r>
      <w:r>
        <w:rPr>
          <w:spacing w:val="-3"/>
          <w:sz w:val="24"/>
        </w:rPr>
        <w:t xml:space="preserve"> </w:t>
      </w:r>
      <w:r>
        <w:rPr>
          <w:sz w:val="24"/>
        </w:rPr>
        <w:t>the</w:t>
      </w:r>
      <w:r>
        <w:rPr>
          <w:spacing w:val="-2"/>
          <w:sz w:val="24"/>
        </w:rPr>
        <w:t xml:space="preserve"> </w:t>
      </w:r>
      <w:r>
        <w:rPr>
          <w:sz w:val="24"/>
        </w:rPr>
        <w:t>hero</w:t>
      </w:r>
      <w:r>
        <w:rPr>
          <w:spacing w:val="-3"/>
          <w:sz w:val="24"/>
        </w:rPr>
        <w:t xml:space="preserve"> </w:t>
      </w:r>
      <w:r>
        <w:rPr>
          <w:sz w:val="24"/>
        </w:rPr>
        <w:t>of</w:t>
      </w:r>
      <w:r>
        <w:rPr>
          <w:spacing w:val="-2"/>
          <w:sz w:val="24"/>
        </w:rPr>
        <w:t xml:space="preserve"> </w:t>
      </w:r>
      <w:r>
        <w:rPr>
          <w:i/>
          <w:spacing w:val="-2"/>
          <w:sz w:val="24"/>
        </w:rPr>
        <w:t>galalcha</w:t>
      </w:r>
      <w:r>
        <w:rPr>
          <w:spacing w:val="-2"/>
          <w:sz w:val="24"/>
          <w:vertAlign w:val="superscript"/>
        </w:rPr>
        <w:t>42</w:t>
      </w:r>
    </w:p>
    <w:p w14:paraId="6E956CE7" w14:textId="77777777" w:rsidR="00DE1EE7" w:rsidRDefault="00000000">
      <w:pPr>
        <w:pStyle w:val="BodyText"/>
        <w:ind w:left="1605" w:right="3522"/>
      </w:pPr>
      <w:r>
        <w:t>I</w:t>
      </w:r>
      <w:r>
        <w:rPr>
          <w:spacing w:val="-7"/>
        </w:rPr>
        <w:t xml:space="preserve"> </w:t>
      </w:r>
      <w:r>
        <w:t>come</w:t>
      </w:r>
      <w:r>
        <w:rPr>
          <w:spacing w:val="-7"/>
        </w:rPr>
        <w:t xml:space="preserve"> </w:t>
      </w:r>
      <w:r>
        <w:t>from</w:t>
      </w:r>
      <w:r>
        <w:rPr>
          <w:spacing w:val="-7"/>
        </w:rPr>
        <w:t xml:space="preserve"> </w:t>
      </w:r>
      <w:r>
        <w:t>Sabo</w:t>
      </w:r>
      <w:r>
        <w:rPr>
          <w:spacing w:val="-7"/>
        </w:rPr>
        <w:t xml:space="preserve"> </w:t>
      </w:r>
      <w:r>
        <w:t>moiety,</w:t>
      </w:r>
      <w:r>
        <w:rPr>
          <w:spacing w:val="-7"/>
        </w:rPr>
        <w:t xml:space="preserve"> </w:t>
      </w:r>
      <w:r>
        <w:t>son</w:t>
      </w:r>
      <w:r>
        <w:rPr>
          <w:spacing w:val="-7"/>
        </w:rPr>
        <w:t xml:space="preserve"> </w:t>
      </w:r>
      <w:r>
        <w:t>of</w:t>
      </w:r>
      <w:r>
        <w:rPr>
          <w:spacing w:val="-7"/>
        </w:rPr>
        <w:t xml:space="preserve"> </w:t>
      </w:r>
      <w:proofErr w:type="spellStart"/>
      <w:r>
        <w:t>Karayyu</w:t>
      </w:r>
      <w:proofErr w:type="spellEnd"/>
      <w:r>
        <w:rPr>
          <w:spacing w:val="-7"/>
        </w:rPr>
        <w:t xml:space="preserve"> </w:t>
      </w:r>
      <w:r>
        <w:t xml:space="preserve">clan The son of </w:t>
      </w:r>
      <w:proofErr w:type="spellStart"/>
      <w:r>
        <w:t>Malbe</w:t>
      </w:r>
      <w:proofErr w:type="spellEnd"/>
      <w:r>
        <w:t xml:space="preserve">, brother to </w:t>
      </w:r>
      <w:proofErr w:type="spellStart"/>
      <w:r>
        <w:t>Qabale</w:t>
      </w:r>
      <w:proofErr w:type="spellEnd"/>
    </w:p>
    <w:p w14:paraId="757FC3CA" w14:textId="77777777" w:rsidR="00DE1EE7" w:rsidRDefault="00000000">
      <w:pPr>
        <w:pStyle w:val="BodyText"/>
        <w:ind w:left="1605" w:right="2950"/>
      </w:pPr>
      <w:r>
        <w:t xml:space="preserve">Younger brother to Sakala, the black son of </w:t>
      </w:r>
      <w:proofErr w:type="spellStart"/>
      <w:r>
        <w:t>Guyatu</w:t>
      </w:r>
      <w:proofErr w:type="spellEnd"/>
      <w:r>
        <w:t xml:space="preserve"> Elder</w:t>
      </w:r>
      <w:r>
        <w:rPr>
          <w:spacing w:val="-7"/>
        </w:rPr>
        <w:t xml:space="preserve"> </w:t>
      </w:r>
      <w:r>
        <w:t>brother</w:t>
      </w:r>
      <w:r>
        <w:rPr>
          <w:spacing w:val="-7"/>
        </w:rPr>
        <w:t xml:space="preserve"> </w:t>
      </w:r>
      <w:r>
        <w:t>to</w:t>
      </w:r>
      <w:r>
        <w:rPr>
          <w:spacing w:val="-7"/>
        </w:rPr>
        <w:t xml:space="preserve"> </w:t>
      </w:r>
      <w:r>
        <w:t>Guyo,</w:t>
      </w:r>
      <w:r>
        <w:rPr>
          <w:spacing w:val="-7"/>
        </w:rPr>
        <w:t xml:space="preserve"> </w:t>
      </w:r>
      <w:r>
        <w:t>brother-in-law</w:t>
      </w:r>
      <w:r>
        <w:rPr>
          <w:spacing w:val="-7"/>
        </w:rPr>
        <w:t xml:space="preserve"> </w:t>
      </w:r>
      <w:r>
        <w:t>to</w:t>
      </w:r>
      <w:r>
        <w:rPr>
          <w:spacing w:val="-7"/>
        </w:rPr>
        <w:t xml:space="preserve"> </w:t>
      </w:r>
      <w:r>
        <w:t>Guyo</w:t>
      </w:r>
      <w:r>
        <w:rPr>
          <w:spacing w:val="-7"/>
        </w:rPr>
        <w:t xml:space="preserve"> </w:t>
      </w:r>
      <w:proofErr w:type="spellStart"/>
      <w:r>
        <w:t>Qancoro</w:t>
      </w:r>
      <w:proofErr w:type="spellEnd"/>
      <w:r>
        <w:t xml:space="preserve"> The hero of the </w:t>
      </w:r>
      <w:proofErr w:type="spellStart"/>
      <w:r>
        <w:rPr>
          <w:i/>
        </w:rPr>
        <w:t>wakora</w:t>
      </w:r>
      <w:proofErr w:type="spellEnd"/>
      <w:r>
        <w:rPr>
          <w:i/>
        </w:rPr>
        <w:t xml:space="preserve"> </w:t>
      </w:r>
      <w:r>
        <w:t>age-set</w:t>
      </w:r>
    </w:p>
    <w:p w14:paraId="41870F8C" w14:textId="77777777" w:rsidR="00DE1EE7" w:rsidRDefault="00000000">
      <w:pPr>
        <w:pStyle w:val="BodyText"/>
        <w:spacing w:before="9"/>
        <w:ind w:left="0"/>
        <w:rPr>
          <w:sz w:val="13"/>
        </w:rPr>
      </w:pPr>
      <w:r>
        <w:rPr>
          <w:noProof/>
          <w:sz w:val="13"/>
        </w:rPr>
        <mc:AlternateContent>
          <mc:Choice Requires="wps">
            <w:drawing>
              <wp:anchor distT="0" distB="0" distL="0" distR="0" simplePos="0" relativeHeight="487607808" behindDoc="1" locked="0" layoutInCell="1" allowOverlap="1" wp14:anchorId="42B58528" wp14:editId="48C22FBD">
                <wp:simplePos x="0" y="0"/>
                <wp:positionH relativeFrom="page">
                  <wp:posOffset>914400</wp:posOffset>
                </wp:positionH>
                <wp:positionV relativeFrom="paragraph">
                  <wp:posOffset>116071</wp:posOffset>
                </wp:positionV>
                <wp:extent cx="1828800"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965F59" id="Graphic 56" o:spid="_x0000_s1026" style="position:absolute;margin-left:1in;margin-top:9.15pt;width:2in;height:.1pt;z-index:-15708672;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" path="m,l1828800,e" filled="f">
                <v:path arrowok="t"/>
                <w10:wrap type="topAndBottom" anchorx="page"/>
              </v:shape>
            </w:pict>
          </mc:Fallback>
        </mc:AlternateContent>
      </w:r>
    </w:p>
    <w:p w14:paraId="756C4EBD" w14:textId="77777777" w:rsidR="00DE1EE7" w:rsidRDefault="00000000">
      <w:pPr>
        <w:spacing w:before="109"/>
        <w:ind w:left="165"/>
        <w:rPr>
          <w:sz w:val="14"/>
        </w:rPr>
      </w:pPr>
      <w:r>
        <w:rPr>
          <w:spacing w:val="-5"/>
          <w:sz w:val="14"/>
        </w:rPr>
        <w:t>42</w:t>
      </w:r>
    </w:p>
    <w:p w14:paraId="5715A38B" w14:textId="77777777" w:rsidR="00DE1EE7" w:rsidRDefault="00000000">
      <w:pPr>
        <w:spacing w:before="113"/>
        <w:ind w:left="964"/>
        <w:rPr>
          <w:sz w:val="20"/>
        </w:rPr>
      </w:pPr>
      <w:r>
        <w:rPr>
          <w:sz w:val="20"/>
        </w:rPr>
        <w:t>The</w:t>
      </w:r>
      <w:r>
        <w:rPr>
          <w:spacing w:val="22"/>
          <w:sz w:val="20"/>
        </w:rPr>
        <w:t xml:space="preserve"> </w:t>
      </w:r>
      <w:r>
        <w:rPr>
          <w:sz w:val="20"/>
        </w:rPr>
        <w:t>word</w:t>
      </w:r>
      <w:r>
        <w:rPr>
          <w:spacing w:val="24"/>
          <w:sz w:val="20"/>
        </w:rPr>
        <w:t xml:space="preserve"> </w:t>
      </w:r>
      <w:r>
        <w:rPr>
          <w:sz w:val="20"/>
        </w:rPr>
        <w:t>is</w:t>
      </w:r>
      <w:r>
        <w:rPr>
          <w:spacing w:val="24"/>
          <w:sz w:val="20"/>
        </w:rPr>
        <w:t xml:space="preserve"> </w:t>
      </w:r>
      <w:r>
        <w:rPr>
          <w:sz w:val="20"/>
        </w:rPr>
        <w:t>a</w:t>
      </w:r>
      <w:r>
        <w:rPr>
          <w:spacing w:val="24"/>
          <w:sz w:val="20"/>
        </w:rPr>
        <w:t xml:space="preserve"> </w:t>
      </w:r>
      <w:r>
        <w:rPr>
          <w:sz w:val="20"/>
        </w:rPr>
        <w:t>synonym</w:t>
      </w:r>
      <w:r>
        <w:rPr>
          <w:spacing w:val="24"/>
          <w:sz w:val="20"/>
        </w:rPr>
        <w:t xml:space="preserve"> </w:t>
      </w:r>
      <w:r>
        <w:rPr>
          <w:sz w:val="20"/>
        </w:rPr>
        <w:t>for</w:t>
      </w:r>
      <w:r>
        <w:rPr>
          <w:spacing w:val="10"/>
          <w:sz w:val="20"/>
        </w:rPr>
        <w:t xml:space="preserve"> </w:t>
      </w:r>
      <w:r>
        <w:rPr>
          <w:sz w:val="20"/>
        </w:rPr>
        <w:t>Sabo</w:t>
      </w:r>
      <w:r>
        <w:rPr>
          <w:spacing w:val="11"/>
          <w:sz w:val="20"/>
        </w:rPr>
        <w:t xml:space="preserve"> </w:t>
      </w:r>
      <w:r>
        <w:rPr>
          <w:sz w:val="20"/>
        </w:rPr>
        <w:t>moiety,</w:t>
      </w:r>
      <w:r>
        <w:rPr>
          <w:spacing w:val="10"/>
          <w:sz w:val="20"/>
        </w:rPr>
        <w:t xml:space="preserve"> </w:t>
      </w:r>
      <w:r>
        <w:rPr>
          <w:sz w:val="20"/>
        </w:rPr>
        <w:t>and</w:t>
      </w:r>
      <w:r>
        <w:rPr>
          <w:spacing w:val="10"/>
          <w:sz w:val="20"/>
        </w:rPr>
        <w:t xml:space="preserve"> </w:t>
      </w:r>
      <w:r>
        <w:rPr>
          <w:sz w:val="20"/>
        </w:rPr>
        <w:t>is</w:t>
      </w:r>
      <w:r>
        <w:rPr>
          <w:spacing w:val="10"/>
          <w:sz w:val="20"/>
        </w:rPr>
        <w:t xml:space="preserve"> </w:t>
      </w:r>
      <w:proofErr w:type="spellStart"/>
      <w:r>
        <w:rPr>
          <w:sz w:val="20"/>
        </w:rPr>
        <w:t>normaly</w:t>
      </w:r>
      <w:proofErr w:type="spellEnd"/>
      <w:r>
        <w:rPr>
          <w:spacing w:val="10"/>
          <w:sz w:val="20"/>
        </w:rPr>
        <w:t xml:space="preserve"> </w:t>
      </w:r>
      <w:r>
        <w:rPr>
          <w:sz w:val="20"/>
        </w:rPr>
        <w:t>invoked</w:t>
      </w:r>
      <w:r>
        <w:rPr>
          <w:spacing w:val="10"/>
          <w:sz w:val="20"/>
        </w:rPr>
        <w:t xml:space="preserve"> </w:t>
      </w:r>
      <w:r>
        <w:rPr>
          <w:sz w:val="20"/>
        </w:rPr>
        <w:t>to</w:t>
      </w:r>
      <w:r>
        <w:rPr>
          <w:spacing w:val="10"/>
          <w:sz w:val="20"/>
        </w:rPr>
        <w:t xml:space="preserve"> </w:t>
      </w:r>
      <w:r>
        <w:rPr>
          <w:sz w:val="20"/>
        </w:rPr>
        <w:t>indicate</w:t>
      </w:r>
      <w:r>
        <w:rPr>
          <w:spacing w:val="10"/>
          <w:sz w:val="20"/>
        </w:rPr>
        <w:t xml:space="preserve"> </w:t>
      </w:r>
      <w:r>
        <w:rPr>
          <w:sz w:val="20"/>
        </w:rPr>
        <w:t>heroic</w:t>
      </w:r>
      <w:r>
        <w:rPr>
          <w:spacing w:val="10"/>
          <w:sz w:val="20"/>
        </w:rPr>
        <w:t xml:space="preserve"> </w:t>
      </w:r>
      <w:r>
        <w:rPr>
          <w:sz w:val="20"/>
        </w:rPr>
        <w:t>emblem</w:t>
      </w:r>
      <w:r>
        <w:rPr>
          <w:spacing w:val="10"/>
          <w:sz w:val="20"/>
        </w:rPr>
        <w:t xml:space="preserve"> </w:t>
      </w:r>
      <w:r>
        <w:rPr>
          <w:sz w:val="20"/>
        </w:rPr>
        <w:t>for</w:t>
      </w:r>
      <w:r>
        <w:rPr>
          <w:spacing w:val="11"/>
          <w:sz w:val="20"/>
        </w:rPr>
        <w:t xml:space="preserve"> </w:t>
      </w:r>
      <w:r>
        <w:rPr>
          <w:spacing w:val="-5"/>
          <w:sz w:val="20"/>
        </w:rPr>
        <w:t>the</w:t>
      </w:r>
    </w:p>
    <w:p w14:paraId="742FE123" w14:textId="77777777" w:rsidR="00DE1EE7" w:rsidRDefault="00000000">
      <w:pPr>
        <w:ind w:left="165" w:right="753"/>
        <w:rPr>
          <w:sz w:val="20"/>
        </w:rPr>
      </w:pPr>
      <w:r>
        <w:rPr>
          <w:sz w:val="20"/>
        </w:rPr>
        <w:t>speaker and identity marker in a situation where competition is implied between the</w:t>
      </w:r>
      <w:r>
        <w:rPr>
          <w:spacing w:val="-3"/>
          <w:sz w:val="20"/>
        </w:rPr>
        <w:t xml:space="preserve"> </w:t>
      </w:r>
      <w:r>
        <w:rPr>
          <w:sz w:val="20"/>
        </w:rPr>
        <w:t>two</w:t>
      </w:r>
      <w:r>
        <w:rPr>
          <w:spacing w:val="-3"/>
          <w:sz w:val="20"/>
        </w:rPr>
        <w:t xml:space="preserve"> </w:t>
      </w:r>
      <w:r>
        <w:rPr>
          <w:sz w:val="20"/>
        </w:rPr>
        <w:t>exogamous</w:t>
      </w:r>
      <w:r>
        <w:rPr>
          <w:spacing w:val="-3"/>
          <w:sz w:val="20"/>
        </w:rPr>
        <w:t xml:space="preserve"> </w:t>
      </w:r>
      <w:r>
        <w:rPr>
          <w:sz w:val="20"/>
        </w:rPr>
        <w:t>Gona</w:t>
      </w:r>
      <w:r>
        <w:rPr>
          <w:spacing w:val="-3"/>
          <w:sz w:val="20"/>
        </w:rPr>
        <w:t xml:space="preserve"> </w:t>
      </w:r>
      <w:r>
        <w:rPr>
          <w:sz w:val="20"/>
        </w:rPr>
        <w:t>and Sabo groups.</w:t>
      </w:r>
    </w:p>
    <w:p w14:paraId="6BDCED27" w14:textId="77777777" w:rsidR="00DE1EE7" w:rsidRDefault="00DE1EE7">
      <w:pPr>
        <w:rPr>
          <w:sz w:val="20"/>
        </w:rPr>
        <w:sectPr w:rsidR="00DE1EE7">
          <w:pgSz w:w="11920" w:h="16840"/>
          <w:pgMar w:top="1380" w:right="708" w:bottom="980" w:left="1275" w:header="0" w:footer="718" w:gutter="0"/>
          <w:cols w:space="720"/>
        </w:sectPr>
      </w:pPr>
    </w:p>
    <w:p w14:paraId="1582F1AC" w14:textId="77777777" w:rsidR="00DE1EE7" w:rsidRDefault="00000000">
      <w:pPr>
        <w:pStyle w:val="BodyText"/>
        <w:spacing w:before="60"/>
        <w:ind w:left="1605"/>
      </w:pPr>
      <w:r>
        <w:lastRenderedPageBreak/>
        <w:t xml:space="preserve">Heroes are two, we are six </w:t>
      </w:r>
      <w:r>
        <w:rPr>
          <w:spacing w:val="-2"/>
        </w:rPr>
        <w:t>heroes</w:t>
      </w:r>
    </w:p>
    <w:p w14:paraId="5B7E1ABD" w14:textId="77777777" w:rsidR="00DE1EE7" w:rsidRDefault="00000000">
      <w:pPr>
        <w:pStyle w:val="BodyText"/>
        <w:ind w:left="1605" w:right="2651"/>
      </w:pPr>
      <w:r>
        <w:t>Among</w:t>
      </w:r>
      <w:r>
        <w:rPr>
          <w:spacing w:val="-4"/>
        </w:rPr>
        <w:t xml:space="preserve"> </w:t>
      </w:r>
      <w:r>
        <w:t>the</w:t>
      </w:r>
      <w:r>
        <w:rPr>
          <w:spacing w:val="-4"/>
        </w:rPr>
        <w:t xml:space="preserve"> </w:t>
      </w:r>
      <w:proofErr w:type="spellStart"/>
      <w:r>
        <w:t>Karayyu</w:t>
      </w:r>
      <w:proofErr w:type="spellEnd"/>
      <w:r>
        <w:rPr>
          <w:spacing w:val="-4"/>
        </w:rPr>
        <w:t xml:space="preserve"> </w:t>
      </w:r>
      <w:r>
        <w:t>clan</w:t>
      </w:r>
      <w:r>
        <w:rPr>
          <w:spacing w:val="-4"/>
        </w:rPr>
        <w:t xml:space="preserve"> </w:t>
      </w:r>
      <w:r>
        <w:t>the</w:t>
      </w:r>
      <w:r>
        <w:rPr>
          <w:spacing w:val="-4"/>
        </w:rPr>
        <w:t xml:space="preserve"> </w:t>
      </w:r>
      <w:r>
        <w:t>family</w:t>
      </w:r>
      <w:r>
        <w:rPr>
          <w:spacing w:val="-4"/>
        </w:rPr>
        <w:t xml:space="preserve"> </w:t>
      </w:r>
      <w:r>
        <w:t>of</w:t>
      </w:r>
      <w:r>
        <w:rPr>
          <w:spacing w:val="-4"/>
        </w:rPr>
        <w:t xml:space="preserve"> </w:t>
      </w:r>
      <w:r>
        <w:t>Gedo</w:t>
      </w:r>
      <w:r>
        <w:rPr>
          <w:spacing w:val="-4"/>
        </w:rPr>
        <w:t xml:space="preserve"> </w:t>
      </w:r>
      <w:r>
        <w:t>Jillo</w:t>
      </w:r>
      <w:r>
        <w:rPr>
          <w:spacing w:val="-4"/>
        </w:rPr>
        <w:t xml:space="preserve"> </w:t>
      </w:r>
      <w:r>
        <w:t>is</w:t>
      </w:r>
      <w:r>
        <w:rPr>
          <w:spacing w:val="-4"/>
        </w:rPr>
        <w:t xml:space="preserve"> </w:t>
      </w:r>
      <w:r>
        <w:t>a</w:t>
      </w:r>
      <w:r>
        <w:rPr>
          <w:spacing w:val="-4"/>
        </w:rPr>
        <w:t xml:space="preserve"> </w:t>
      </w:r>
      <w:r>
        <w:t xml:space="preserve">hero In </w:t>
      </w:r>
      <w:proofErr w:type="spellStart"/>
      <w:r>
        <w:t>Tertalle</w:t>
      </w:r>
      <w:proofErr w:type="spellEnd"/>
      <w:r>
        <w:t xml:space="preserve"> Tune Dub Jillo is a hero</w:t>
      </w:r>
    </w:p>
    <w:p w14:paraId="0FD4BAE6" w14:textId="77777777" w:rsidR="00DE1EE7" w:rsidRDefault="00000000">
      <w:pPr>
        <w:pStyle w:val="BodyText"/>
        <w:ind w:left="1605" w:right="2950"/>
      </w:pPr>
      <w:r>
        <w:t>In</w:t>
      </w:r>
      <w:r>
        <w:rPr>
          <w:spacing w:val="-4"/>
        </w:rPr>
        <w:t xml:space="preserve"> </w:t>
      </w:r>
      <w:r>
        <w:t>the</w:t>
      </w:r>
      <w:r>
        <w:rPr>
          <w:spacing w:val="-4"/>
        </w:rPr>
        <w:t xml:space="preserve"> </w:t>
      </w:r>
      <w:r>
        <w:t>five</w:t>
      </w:r>
      <w:r>
        <w:rPr>
          <w:spacing w:val="-4"/>
        </w:rPr>
        <w:t xml:space="preserve"> </w:t>
      </w:r>
      <w:r>
        <w:t>Borana</w:t>
      </w:r>
      <w:r>
        <w:rPr>
          <w:spacing w:val="-4"/>
        </w:rPr>
        <w:t xml:space="preserve"> </w:t>
      </w:r>
      <w:r>
        <w:t>generation</w:t>
      </w:r>
      <w:r>
        <w:rPr>
          <w:spacing w:val="-4"/>
        </w:rPr>
        <w:t xml:space="preserve"> </w:t>
      </w:r>
      <w:r>
        <w:t>set</w:t>
      </w:r>
      <w:r>
        <w:rPr>
          <w:spacing w:val="-4"/>
        </w:rPr>
        <w:t xml:space="preserve"> </w:t>
      </w:r>
      <w:r>
        <w:t>our</w:t>
      </w:r>
      <w:r>
        <w:rPr>
          <w:spacing w:val="-4"/>
        </w:rPr>
        <w:t xml:space="preserve"> </w:t>
      </w:r>
      <w:r>
        <w:t>Jillo</w:t>
      </w:r>
      <w:r>
        <w:rPr>
          <w:spacing w:val="-4"/>
        </w:rPr>
        <w:t xml:space="preserve"> </w:t>
      </w:r>
      <w:r>
        <w:t>Aga</w:t>
      </w:r>
      <w:r>
        <w:rPr>
          <w:spacing w:val="-4"/>
        </w:rPr>
        <w:t xml:space="preserve"> </w:t>
      </w:r>
      <w:r>
        <w:t>is</w:t>
      </w:r>
      <w:r>
        <w:rPr>
          <w:spacing w:val="-4"/>
        </w:rPr>
        <w:t xml:space="preserve"> </w:t>
      </w:r>
      <w:r>
        <w:t>a</w:t>
      </w:r>
      <w:r>
        <w:rPr>
          <w:spacing w:val="-4"/>
        </w:rPr>
        <w:t xml:space="preserve"> </w:t>
      </w:r>
      <w:r>
        <w:t xml:space="preserve">hero In Mega the hero is </w:t>
      </w:r>
      <w:proofErr w:type="spellStart"/>
      <w:r>
        <w:t>Gololch</w:t>
      </w:r>
      <w:proofErr w:type="spellEnd"/>
      <w:r>
        <w:t xml:space="preserve"> Boru</w:t>
      </w:r>
    </w:p>
    <w:p w14:paraId="6F12D528" w14:textId="77777777" w:rsidR="00DE1EE7" w:rsidRDefault="00000000">
      <w:pPr>
        <w:pStyle w:val="BodyText"/>
        <w:ind w:left="1605"/>
      </w:pPr>
      <w:r>
        <w:t>In</w:t>
      </w:r>
      <w:r>
        <w:rPr>
          <w:spacing w:val="-3"/>
        </w:rPr>
        <w:t xml:space="preserve"> </w:t>
      </w:r>
      <w:proofErr w:type="spellStart"/>
      <w:r>
        <w:t>Tertale</w:t>
      </w:r>
      <w:proofErr w:type="spellEnd"/>
      <w:r>
        <w:rPr>
          <w:spacing w:val="-3"/>
        </w:rPr>
        <w:t xml:space="preserve"> </w:t>
      </w:r>
      <w:r>
        <w:t>the</w:t>
      </w:r>
      <w:r>
        <w:rPr>
          <w:spacing w:val="-3"/>
        </w:rPr>
        <w:t xml:space="preserve"> </w:t>
      </w:r>
      <w:r>
        <w:t>hero</w:t>
      </w:r>
      <w:r>
        <w:rPr>
          <w:spacing w:val="-3"/>
        </w:rPr>
        <w:t xml:space="preserve"> </w:t>
      </w:r>
      <w:r>
        <w:t>is</w:t>
      </w:r>
      <w:r>
        <w:rPr>
          <w:spacing w:val="-3"/>
        </w:rPr>
        <w:t xml:space="preserve"> </w:t>
      </w:r>
      <w:r>
        <w:t>Godana</w:t>
      </w:r>
      <w:r>
        <w:rPr>
          <w:spacing w:val="-2"/>
        </w:rPr>
        <w:t xml:space="preserve"> </w:t>
      </w:r>
      <w:r>
        <w:rPr>
          <w:spacing w:val="-4"/>
        </w:rPr>
        <w:t>Boru</w:t>
      </w:r>
    </w:p>
    <w:p w14:paraId="408843EF" w14:textId="77777777" w:rsidR="00DE1EE7" w:rsidRDefault="00000000">
      <w:pPr>
        <w:pStyle w:val="BodyText"/>
        <w:ind w:left="1605"/>
      </w:pPr>
      <w:r>
        <w:t>In</w:t>
      </w:r>
      <w:r>
        <w:rPr>
          <w:spacing w:val="-2"/>
        </w:rPr>
        <w:t xml:space="preserve"> </w:t>
      </w:r>
      <w:r>
        <w:t>the</w:t>
      </w:r>
      <w:r>
        <w:rPr>
          <w:spacing w:val="-1"/>
        </w:rPr>
        <w:t xml:space="preserve"> </w:t>
      </w:r>
      <w:r>
        <w:t>mountain</w:t>
      </w:r>
      <w:r>
        <w:rPr>
          <w:spacing w:val="-2"/>
        </w:rPr>
        <w:t xml:space="preserve"> </w:t>
      </w:r>
      <w:r>
        <w:t>of</w:t>
      </w:r>
      <w:r>
        <w:rPr>
          <w:spacing w:val="-1"/>
        </w:rPr>
        <w:t xml:space="preserve"> </w:t>
      </w:r>
      <w:proofErr w:type="spellStart"/>
      <w:r>
        <w:t>Tertalle</w:t>
      </w:r>
      <w:proofErr w:type="spellEnd"/>
      <w:r>
        <w:rPr>
          <w:spacing w:val="-2"/>
        </w:rPr>
        <w:t xml:space="preserve"> </w:t>
      </w:r>
      <w:r>
        <w:t>the</w:t>
      </w:r>
      <w:r>
        <w:rPr>
          <w:spacing w:val="-1"/>
        </w:rPr>
        <w:t xml:space="preserve"> </w:t>
      </w:r>
      <w:r>
        <w:t>heroes</w:t>
      </w:r>
      <w:r>
        <w:rPr>
          <w:spacing w:val="-1"/>
        </w:rPr>
        <w:t xml:space="preserve"> </w:t>
      </w:r>
      <w:r>
        <w:t>are</w:t>
      </w:r>
      <w:r>
        <w:rPr>
          <w:spacing w:val="-2"/>
        </w:rPr>
        <w:t xml:space="preserve"> </w:t>
      </w:r>
      <w:r>
        <w:t>we</w:t>
      </w:r>
      <w:r>
        <w:rPr>
          <w:spacing w:val="-1"/>
        </w:rPr>
        <w:t xml:space="preserve"> </w:t>
      </w:r>
      <w:r>
        <w:t>the</w:t>
      </w:r>
      <w:r>
        <w:rPr>
          <w:spacing w:val="-2"/>
        </w:rPr>
        <w:t xml:space="preserve"> </w:t>
      </w:r>
      <w:r>
        <w:t>sons</w:t>
      </w:r>
      <w:r>
        <w:rPr>
          <w:spacing w:val="-1"/>
        </w:rPr>
        <w:t xml:space="preserve"> </w:t>
      </w:r>
      <w:r>
        <w:t>of</w:t>
      </w:r>
      <w:r>
        <w:rPr>
          <w:spacing w:val="-1"/>
        </w:rPr>
        <w:t xml:space="preserve"> </w:t>
      </w:r>
      <w:r>
        <w:rPr>
          <w:spacing w:val="-4"/>
        </w:rPr>
        <w:t>Boru</w:t>
      </w:r>
    </w:p>
    <w:p w14:paraId="46A310F3" w14:textId="77777777" w:rsidR="00DE1EE7" w:rsidRDefault="00000000">
      <w:pPr>
        <w:pStyle w:val="BodyText"/>
        <w:spacing w:before="276"/>
        <w:ind w:left="1605" w:right="2494"/>
      </w:pPr>
      <w:r>
        <w:t>There</w:t>
      </w:r>
      <w:r>
        <w:rPr>
          <w:spacing w:val="-4"/>
        </w:rPr>
        <w:t xml:space="preserve"> </w:t>
      </w:r>
      <w:r>
        <w:t>are</w:t>
      </w:r>
      <w:r>
        <w:rPr>
          <w:spacing w:val="-4"/>
        </w:rPr>
        <w:t xml:space="preserve"> </w:t>
      </w:r>
      <w:r>
        <w:t>two</w:t>
      </w:r>
      <w:r>
        <w:rPr>
          <w:spacing w:val="-4"/>
        </w:rPr>
        <w:t xml:space="preserve"> </w:t>
      </w:r>
      <w:r>
        <w:t>heroes</w:t>
      </w:r>
      <w:r>
        <w:rPr>
          <w:spacing w:val="-4"/>
        </w:rPr>
        <w:t xml:space="preserve"> </w:t>
      </w:r>
      <w:r>
        <w:t>in</w:t>
      </w:r>
      <w:r>
        <w:rPr>
          <w:spacing w:val="-4"/>
        </w:rPr>
        <w:t xml:space="preserve"> </w:t>
      </w:r>
      <w:r>
        <w:t>the</w:t>
      </w:r>
      <w:r>
        <w:rPr>
          <w:spacing w:val="-4"/>
        </w:rPr>
        <w:t xml:space="preserve"> </w:t>
      </w:r>
      <w:proofErr w:type="spellStart"/>
      <w:r>
        <w:rPr>
          <w:i/>
        </w:rPr>
        <w:t>wakora</w:t>
      </w:r>
      <w:proofErr w:type="spellEnd"/>
      <w:r>
        <w:rPr>
          <w:i/>
          <w:spacing w:val="-4"/>
        </w:rPr>
        <w:t xml:space="preserve"> </w:t>
      </w:r>
      <w:r>
        <w:t>age-set,</w:t>
      </w:r>
      <w:r>
        <w:rPr>
          <w:spacing w:val="-4"/>
        </w:rPr>
        <w:t xml:space="preserve"> </w:t>
      </w:r>
      <w:r>
        <w:t>one</w:t>
      </w:r>
      <w:r>
        <w:rPr>
          <w:spacing w:val="-4"/>
        </w:rPr>
        <w:t xml:space="preserve"> </w:t>
      </w:r>
      <w:r>
        <w:t>of</w:t>
      </w:r>
      <w:r>
        <w:rPr>
          <w:spacing w:val="-4"/>
        </w:rPr>
        <w:t xml:space="preserve"> </w:t>
      </w:r>
      <w:r>
        <w:t>them</w:t>
      </w:r>
      <w:r>
        <w:rPr>
          <w:spacing w:val="-4"/>
        </w:rPr>
        <w:t xml:space="preserve"> </w:t>
      </w:r>
      <w:r>
        <w:t>is</w:t>
      </w:r>
      <w:r>
        <w:rPr>
          <w:spacing w:val="-4"/>
        </w:rPr>
        <w:t xml:space="preserve"> </w:t>
      </w:r>
      <w:r>
        <w:t xml:space="preserve">I The heroic son of Jarso Lake </w:t>
      </w:r>
      <w:proofErr w:type="spellStart"/>
      <w:r>
        <w:t>Jatani</w:t>
      </w:r>
      <w:proofErr w:type="spellEnd"/>
      <w:r>
        <w:t xml:space="preserve"> stays in </w:t>
      </w:r>
      <w:proofErr w:type="spellStart"/>
      <w:r>
        <w:t>Naadho</w:t>
      </w:r>
      <w:proofErr w:type="spellEnd"/>
    </w:p>
    <w:p w14:paraId="78CE0E0B" w14:textId="77777777" w:rsidR="00DE1EE7" w:rsidRDefault="00000000">
      <w:pPr>
        <w:pStyle w:val="BodyText"/>
        <w:ind w:left="1605"/>
      </w:pPr>
      <w:proofErr w:type="spellStart"/>
      <w:r>
        <w:t>Jatani</w:t>
      </w:r>
      <w:proofErr w:type="spellEnd"/>
      <w:r>
        <w:t xml:space="preserve"> our leader stays in </w:t>
      </w:r>
      <w:proofErr w:type="spellStart"/>
      <w:r>
        <w:rPr>
          <w:spacing w:val="-2"/>
        </w:rPr>
        <w:t>Yaballo</w:t>
      </w:r>
      <w:proofErr w:type="spellEnd"/>
    </w:p>
    <w:p w14:paraId="13FDBF0C" w14:textId="77777777" w:rsidR="00DE1EE7" w:rsidRDefault="00000000">
      <w:pPr>
        <w:pStyle w:val="BodyText"/>
        <w:ind w:left="1605"/>
      </w:pPr>
      <w:r>
        <w:t xml:space="preserve">They are happy with the state of </w:t>
      </w:r>
      <w:r>
        <w:rPr>
          <w:spacing w:val="-2"/>
        </w:rPr>
        <w:t>governance</w:t>
      </w:r>
    </w:p>
    <w:p w14:paraId="0896FD5D" w14:textId="77777777" w:rsidR="00DE1EE7" w:rsidRDefault="00000000">
      <w:pPr>
        <w:pStyle w:val="BodyText"/>
        <w:ind w:left="1605"/>
      </w:pPr>
      <w:r>
        <w:t>Women</w:t>
      </w:r>
      <w:r>
        <w:rPr>
          <w:spacing w:val="-5"/>
        </w:rPr>
        <w:t xml:space="preserve"> </w:t>
      </w:r>
      <w:r>
        <w:t>today</w:t>
      </w:r>
      <w:r>
        <w:rPr>
          <w:spacing w:val="-4"/>
        </w:rPr>
        <w:t xml:space="preserve"> </w:t>
      </w:r>
      <w:r>
        <w:t>their</w:t>
      </w:r>
      <w:r>
        <w:rPr>
          <w:spacing w:val="-4"/>
        </w:rPr>
        <w:t xml:space="preserve"> </w:t>
      </w:r>
      <w:r>
        <w:t>meeting</w:t>
      </w:r>
      <w:r>
        <w:rPr>
          <w:spacing w:val="-4"/>
        </w:rPr>
        <w:t xml:space="preserve"> </w:t>
      </w:r>
      <w:r>
        <w:t>is</w:t>
      </w:r>
      <w:r>
        <w:rPr>
          <w:spacing w:val="-5"/>
        </w:rPr>
        <w:t xml:space="preserve"> </w:t>
      </w:r>
      <w:r>
        <w:t>held</w:t>
      </w:r>
      <w:r>
        <w:rPr>
          <w:spacing w:val="-4"/>
        </w:rPr>
        <w:t xml:space="preserve"> </w:t>
      </w:r>
      <w:r>
        <w:t>at</w:t>
      </w:r>
      <w:r>
        <w:rPr>
          <w:spacing w:val="-4"/>
        </w:rPr>
        <w:t xml:space="preserve"> </w:t>
      </w:r>
      <w:r>
        <w:rPr>
          <w:i/>
        </w:rPr>
        <w:t>Mabara</w:t>
      </w:r>
      <w:r>
        <w:rPr>
          <w:vertAlign w:val="superscript"/>
        </w:rPr>
        <w:t>43</w:t>
      </w:r>
      <w:r>
        <w:rPr>
          <w:spacing w:val="-5"/>
        </w:rPr>
        <w:t xml:space="preserve"> </w:t>
      </w:r>
      <w:r>
        <w:rPr>
          <w:spacing w:val="-2"/>
        </w:rPr>
        <w:t>venues</w:t>
      </w:r>
    </w:p>
    <w:p w14:paraId="23828FA2" w14:textId="77777777" w:rsidR="00DE1EE7" w:rsidRDefault="00000000">
      <w:pPr>
        <w:pStyle w:val="BodyText"/>
        <w:ind w:left="1605" w:right="753"/>
      </w:pPr>
      <w:r>
        <w:t>I</w:t>
      </w:r>
      <w:r>
        <w:rPr>
          <w:spacing w:val="27"/>
        </w:rPr>
        <w:t xml:space="preserve"> </w:t>
      </w:r>
      <w:r>
        <w:t>want</w:t>
      </w:r>
      <w:r>
        <w:rPr>
          <w:spacing w:val="27"/>
        </w:rPr>
        <w:t xml:space="preserve"> </w:t>
      </w:r>
      <w:r>
        <w:t>to</w:t>
      </w:r>
      <w:r>
        <w:rPr>
          <w:spacing w:val="27"/>
        </w:rPr>
        <w:t xml:space="preserve"> </w:t>
      </w:r>
      <w:r>
        <w:t>narrate</w:t>
      </w:r>
      <w:r>
        <w:rPr>
          <w:spacing w:val="27"/>
        </w:rPr>
        <w:t xml:space="preserve"> </w:t>
      </w:r>
      <w:r>
        <w:t>about your life that is why I am sitting on the saddle of the mule of father Halake.</w:t>
      </w:r>
    </w:p>
    <w:p w14:paraId="62CD1231" w14:textId="77777777" w:rsidR="00DE1EE7" w:rsidRDefault="00000000">
      <w:pPr>
        <w:pStyle w:val="BodyText"/>
        <w:spacing w:before="276"/>
        <w:ind w:right="752"/>
        <w:jc w:val="both"/>
      </w:pPr>
      <w:r>
        <w:t>In this speech</w:t>
      </w:r>
      <w:r>
        <w:rPr>
          <w:spacing w:val="-3"/>
        </w:rPr>
        <w:t xml:space="preserve"> </w:t>
      </w:r>
      <w:r>
        <w:t>the</w:t>
      </w:r>
      <w:r>
        <w:rPr>
          <w:spacing w:val="-3"/>
        </w:rPr>
        <w:t xml:space="preserve"> </w:t>
      </w:r>
      <w:r>
        <w:t>jester</w:t>
      </w:r>
      <w:r>
        <w:rPr>
          <w:spacing w:val="-3"/>
        </w:rPr>
        <w:t xml:space="preserve"> </w:t>
      </w:r>
      <w:r>
        <w:t>prefaces</w:t>
      </w:r>
      <w:r>
        <w:rPr>
          <w:spacing w:val="-3"/>
        </w:rPr>
        <w:t xml:space="preserve"> </w:t>
      </w:r>
      <w:r>
        <w:t>the</w:t>
      </w:r>
      <w:r>
        <w:rPr>
          <w:spacing w:val="-3"/>
        </w:rPr>
        <w:t xml:space="preserve"> </w:t>
      </w:r>
      <w:r>
        <w:t>performance</w:t>
      </w:r>
      <w:r>
        <w:rPr>
          <w:spacing w:val="-3"/>
        </w:rPr>
        <w:t xml:space="preserve"> </w:t>
      </w:r>
      <w:r>
        <w:t>by</w:t>
      </w:r>
      <w:r>
        <w:rPr>
          <w:spacing w:val="-3"/>
        </w:rPr>
        <w:t xml:space="preserve"> </w:t>
      </w:r>
      <w:r>
        <w:t>situating</w:t>
      </w:r>
      <w:r>
        <w:rPr>
          <w:spacing w:val="-3"/>
        </w:rPr>
        <w:t xml:space="preserve"> </w:t>
      </w:r>
      <w:r>
        <w:t>it</w:t>
      </w:r>
      <w:r>
        <w:rPr>
          <w:spacing w:val="-3"/>
        </w:rPr>
        <w:t xml:space="preserve"> </w:t>
      </w:r>
      <w:r>
        <w:t>within</w:t>
      </w:r>
      <w:r>
        <w:rPr>
          <w:spacing w:val="-3"/>
        </w:rPr>
        <w:t xml:space="preserve"> </w:t>
      </w:r>
      <w:r>
        <w:t>the</w:t>
      </w:r>
      <w:r>
        <w:rPr>
          <w:spacing w:val="-3"/>
        </w:rPr>
        <w:t xml:space="preserve"> </w:t>
      </w:r>
      <w:r>
        <w:t>immediate</w:t>
      </w:r>
      <w:r>
        <w:rPr>
          <w:spacing w:val="-3"/>
        </w:rPr>
        <w:t xml:space="preserve"> </w:t>
      </w:r>
      <w:r>
        <w:t xml:space="preserve">context of performance. The occasion is one at which his age-set had slaughtered the he-goat belonging to a man, </w:t>
      </w:r>
      <w:proofErr w:type="spellStart"/>
      <w:r>
        <w:t>Taadhi</w:t>
      </w:r>
      <w:proofErr w:type="spellEnd"/>
      <w:r>
        <w:t xml:space="preserve"> </w:t>
      </w:r>
      <w:proofErr w:type="spellStart"/>
      <w:r>
        <w:t>Jatani</w:t>
      </w:r>
      <w:proofErr w:type="spellEnd"/>
      <w:r>
        <w:t xml:space="preserve"> </w:t>
      </w:r>
      <w:proofErr w:type="spellStart"/>
      <w:r>
        <w:t>Baraqo</w:t>
      </w:r>
      <w:proofErr w:type="spellEnd"/>
      <w:r>
        <w:t xml:space="preserve"> (line 3).</w:t>
      </w:r>
      <w:r>
        <w:rPr>
          <w:spacing w:val="40"/>
        </w:rPr>
        <w:t xml:space="preserve"> </w:t>
      </w:r>
      <w:r>
        <w:t>The jester speaks of his family, age-set, and military achievements with the</w:t>
      </w:r>
      <w:r>
        <w:rPr>
          <w:spacing w:val="-3"/>
        </w:rPr>
        <w:t xml:space="preserve"> </w:t>
      </w:r>
      <w:r>
        <w:t>overt</w:t>
      </w:r>
      <w:r>
        <w:rPr>
          <w:spacing w:val="-3"/>
        </w:rPr>
        <w:t xml:space="preserve"> </w:t>
      </w:r>
      <w:r>
        <w:t>object</w:t>
      </w:r>
      <w:r>
        <w:rPr>
          <w:spacing w:val="-3"/>
        </w:rPr>
        <w:t xml:space="preserve"> </w:t>
      </w:r>
      <w:r>
        <w:t>of</w:t>
      </w:r>
      <w:r>
        <w:rPr>
          <w:spacing w:val="-3"/>
        </w:rPr>
        <w:t xml:space="preserve"> </w:t>
      </w:r>
      <w:r>
        <w:t>underscoring</w:t>
      </w:r>
      <w:r>
        <w:rPr>
          <w:spacing w:val="-3"/>
        </w:rPr>
        <w:t xml:space="preserve"> </w:t>
      </w:r>
      <w:r>
        <w:t>his</w:t>
      </w:r>
      <w:r>
        <w:rPr>
          <w:spacing w:val="-3"/>
        </w:rPr>
        <w:t xml:space="preserve"> </w:t>
      </w:r>
      <w:r>
        <w:t>own</w:t>
      </w:r>
      <w:r>
        <w:rPr>
          <w:spacing w:val="-3"/>
        </w:rPr>
        <w:t xml:space="preserve"> </w:t>
      </w:r>
      <w:r>
        <w:t>enviable</w:t>
      </w:r>
      <w:r>
        <w:rPr>
          <w:spacing w:val="-3"/>
        </w:rPr>
        <w:t xml:space="preserve"> </w:t>
      </w:r>
      <w:r>
        <w:t>personality within this community. This serves as a kind of preemptive preface, as he is going to say questionable things about women, he would not like his</w:t>
      </w:r>
      <w:r>
        <w:rPr>
          <w:spacing w:val="-2"/>
        </w:rPr>
        <w:t xml:space="preserve"> </w:t>
      </w:r>
      <w:r>
        <w:t>own</w:t>
      </w:r>
      <w:r>
        <w:rPr>
          <w:spacing w:val="-2"/>
        </w:rPr>
        <w:t xml:space="preserve"> </w:t>
      </w:r>
      <w:r>
        <w:t>character</w:t>
      </w:r>
      <w:r>
        <w:rPr>
          <w:spacing w:val="-2"/>
        </w:rPr>
        <w:t xml:space="preserve"> </w:t>
      </w:r>
      <w:r>
        <w:t>to</w:t>
      </w:r>
      <w:r>
        <w:rPr>
          <w:spacing w:val="-2"/>
        </w:rPr>
        <w:t xml:space="preserve"> </w:t>
      </w:r>
      <w:r>
        <w:t>be</w:t>
      </w:r>
      <w:r>
        <w:rPr>
          <w:spacing w:val="-2"/>
        </w:rPr>
        <w:t xml:space="preserve"> </w:t>
      </w:r>
      <w:r>
        <w:t>questioned.</w:t>
      </w:r>
      <w:r>
        <w:rPr>
          <w:spacing w:val="-2"/>
        </w:rPr>
        <w:t xml:space="preserve"> </w:t>
      </w:r>
      <w:r>
        <w:t xml:space="preserve">The immediacy of the oral performance is replaced by a quasi-oral recording where the tape replaces a human being as a personified narrator, what Walter Ong (1982) calls secondary </w:t>
      </w:r>
      <w:r>
        <w:rPr>
          <w:spacing w:val="-2"/>
        </w:rPr>
        <w:t>orality.</w:t>
      </w:r>
    </w:p>
    <w:p w14:paraId="703FC18E" w14:textId="77777777" w:rsidR="00DE1EE7" w:rsidRDefault="00000000">
      <w:pPr>
        <w:pStyle w:val="BodyText"/>
        <w:spacing w:before="276"/>
        <w:ind w:right="744"/>
        <w:jc w:val="both"/>
      </w:pPr>
      <w:r>
        <w:t>The chant itself,</w:t>
      </w:r>
      <w:r>
        <w:rPr>
          <w:spacing w:val="-3"/>
        </w:rPr>
        <w:t xml:space="preserve"> </w:t>
      </w:r>
      <w:r>
        <w:t>a</w:t>
      </w:r>
      <w:r>
        <w:rPr>
          <w:spacing w:val="-3"/>
        </w:rPr>
        <w:t xml:space="preserve"> </w:t>
      </w:r>
      <w:r>
        <w:t>fine</w:t>
      </w:r>
      <w:r>
        <w:rPr>
          <w:spacing w:val="-3"/>
        </w:rPr>
        <w:t xml:space="preserve"> </w:t>
      </w:r>
      <w:r>
        <w:t>example</w:t>
      </w:r>
      <w:r>
        <w:rPr>
          <w:spacing w:val="-3"/>
        </w:rPr>
        <w:t xml:space="preserve"> </w:t>
      </w:r>
      <w:r>
        <w:t>of</w:t>
      </w:r>
      <w:r>
        <w:rPr>
          <w:spacing w:val="-3"/>
        </w:rPr>
        <w:t xml:space="preserve"> </w:t>
      </w:r>
      <w:r>
        <w:t>transition</w:t>
      </w:r>
      <w:r>
        <w:rPr>
          <w:spacing w:val="-3"/>
        </w:rPr>
        <w:t xml:space="preserve"> </w:t>
      </w:r>
      <w:r>
        <w:t>from</w:t>
      </w:r>
      <w:r>
        <w:rPr>
          <w:spacing w:val="-3"/>
        </w:rPr>
        <w:t xml:space="preserve"> </w:t>
      </w:r>
      <w:r>
        <w:t>tradition</w:t>
      </w:r>
      <w:r>
        <w:rPr>
          <w:spacing w:val="-3"/>
        </w:rPr>
        <w:t xml:space="preserve"> </w:t>
      </w:r>
      <w:r>
        <w:t>to</w:t>
      </w:r>
      <w:r>
        <w:rPr>
          <w:spacing w:val="-3"/>
        </w:rPr>
        <w:t xml:space="preserve"> </w:t>
      </w:r>
      <w:r>
        <w:t>modernity,</w:t>
      </w:r>
      <w:r>
        <w:rPr>
          <w:spacing w:val="-3"/>
        </w:rPr>
        <w:t xml:space="preserve"> </w:t>
      </w:r>
      <w:r>
        <w:t>evinced</w:t>
      </w:r>
      <w:r>
        <w:rPr>
          <w:spacing w:val="-3"/>
        </w:rPr>
        <w:t xml:space="preserve"> </w:t>
      </w:r>
      <w:r>
        <w:t>in</w:t>
      </w:r>
      <w:r>
        <w:rPr>
          <w:spacing w:val="-3"/>
        </w:rPr>
        <w:t xml:space="preserve"> </w:t>
      </w:r>
      <w:r>
        <w:t>the</w:t>
      </w:r>
      <w:r>
        <w:rPr>
          <w:spacing w:val="-3"/>
        </w:rPr>
        <w:t xml:space="preserve"> </w:t>
      </w:r>
      <w:r>
        <w:t>mode of transmission, is nostalgically defending</w:t>
      </w:r>
      <w:r>
        <w:rPr>
          <w:spacing w:val="-2"/>
        </w:rPr>
        <w:t xml:space="preserve"> </w:t>
      </w:r>
      <w:r>
        <w:t>“the</w:t>
      </w:r>
      <w:r>
        <w:rPr>
          <w:spacing w:val="-2"/>
        </w:rPr>
        <w:t xml:space="preserve"> </w:t>
      </w:r>
      <w:r>
        <w:t>ways</w:t>
      </w:r>
      <w:r>
        <w:rPr>
          <w:spacing w:val="-2"/>
        </w:rPr>
        <w:t xml:space="preserve"> </w:t>
      </w:r>
      <w:r>
        <w:t>of</w:t>
      </w:r>
      <w:r>
        <w:rPr>
          <w:spacing w:val="-2"/>
        </w:rPr>
        <w:t xml:space="preserve"> </w:t>
      </w:r>
      <w:r>
        <w:t>our</w:t>
      </w:r>
      <w:r>
        <w:rPr>
          <w:spacing w:val="-2"/>
        </w:rPr>
        <w:t xml:space="preserve"> </w:t>
      </w:r>
      <w:r>
        <w:t>fathers”.</w:t>
      </w:r>
      <w:r>
        <w:rPr>
          <w:spacing w:val="-2"/>
        </w:rPr>
        <w:t xml:space="preserve"> </w:t>
      </w:r>
      <w:r>
        <w:t>The</w:t>
      </w:r>
      <w:r>
        <w:rPr>
          <w:spacing w:val="-2"/>
        </w:rPr>
        <w:t xml:space="preserve"> </w:t>
      </w:r>
      <w:r>
        <w:t>speaker</w:t>
      </w:r>
      <w:r>
        <w:rPr>
          <w:spacing w:val="-2"/>
        </w:rPr>
        <w:t xml:space="preserve"> </w:t>
      </w:r>
      <w:r>
        <w:t>tacitly</w:t>
      </w:r>
      <w:r>
        <w:rPr>
          <w:spacing w:val="-2"/>
        </w:rPr>
        <w:t xml:space="preserve"> </w:t>
      </w:r>
      <w:r>
        <w:t>uses the tape</w:t>
      </w:r>
      <w:r>
        <w:rPr>
          <w:spacing w:val="-3"/>
        </w:rPr>
        <w:t xml:space="preserve"> </w:t>
      </w:r>
      <w:r>
        <w:t>recorder</w:t>
      </w:r>
      <w:r>
        <w:rPr>
          <w:spacing w:val="-3"/>
        </w:rPr>
        <w:t xml:space="preserve"> </w:t>
      </w:r>
      <w:r>
        <w:t>as</w:t>
      </w:r>
      <w:r>
        <w:rPr>
          <w:spacing w:val="-3"/>
        </w:rPr>
        <w:t xml:space="preserve"> </w:t>
      </w:r>
      <w:r>
        <w:t>a</w:t>
      </w:r>
      <w:r>
        <w:rPr>
          <w:spacing w:val="-3"/>
        </w:rPr>
        <w:t xml:space="preserve"> </w:t>
      </w:r>
      <w:r>
        <w:t>gadget</w:t>
      </w:r>
      <w:r>
        <w:rPr>
          <w:spacing w:val="-3"/>
        </w:rPr>
        <w:t xml:space="preserve"> </w:t>
      </w:r>
      <w:r>
        <w:t>that</w:t>
      </w:r>
      <w:r>
        <w:rPr>
          <w:spacing w:val="-3"/>
        </w:rPr>
        <w:t xml:space="preserve"> </w:t>
      </w:r>
      <w:r>
        <w:t>is</w:t>
      </w:r>
      <w:r>
        <w:rPr>
          <w:spacing w:val="-3"/>
        </w:rPr>
        <w:t xml:space="preserve"> </w:t>
      </w:r>
      <w:r>
        <w:t>free</w:t>
      </w:r>
      <w:r>
        <w:rPr>
          <w:spacing w:val="-3"/>
        </w:rPr>
        <w:t xml:space="preserve"> </w:t>
      </w:r>
      <w:r>
        <w:t>from</w:t>
      </w:r>
      <w:r>
        <w:rPr>
          <w:spacing w:val="-3"/>
        </w:rPr>
        <w:t xml:space="preserve"> </w:t>
      </w:r>
      <w:r>
        <w:t>faulty</w:t>
      </w:r>
      <w:r>
        <w:rPr>
          <w:spacing w:val="-3"/>
        </w:rPr>
        <w:t xml:space="preserve"> </w:t>
      </w:r>
      <w:r>
        <w:t>memory,</w:t>
      </w:r>
      <w:r>
        <w:rPr>
          <w:spacing w:val="-3"/>
        </w:rPr>
        <w:t xml:space="preserve"> </w:t>
      </w:r>
      <w:r>
        <w:t>and</w:t>
      </w:r>
      <w:r>
        <w:rPr>
          <w:spacing w:val="-3"/>
        </w:rPr>
        <w:t xml:space="preserve"> </w:t>
      </w:r>
      <w:r>
        <w:t>so</w:t>
      </w:r>
      <w:r>
        <w:rPr>
          <w:spacing w:val="-3"/>
        </w:rPr>
        <w:t xml:space="preserve"> </w:t>
      </w:r>
      <w:r>
        <w:t>outlives</w:t>
      </w:r>
      <w:r>
        <w:rPr>
          <w:spacing w:val="-3"/>
        </w:rPr>
        <w:t xml:space="preserve"> </w:t>
      </w:r>
      <w:r>
        <w:t>man.</w:t>
      </w:r>
      <w:r>
        <w:rPr>
          <w:spacing w:val="40"/>
        </w:rPr>
        <w:t xml:space="preserve"> </w:t>
      </w:r>
      <w:r>
        <w:t>He</w:t>
      </w:r>
      <w:r>
        <w:rPr>
          <w:spacing w:val="-3"/>
        </w:rPr>
        <w:t xml:space="preserve"> </w:t>
      </w:r>
      <w:r>
        <w:t>clearly understands the wider audience the recorded chant can reach and in this sense is addressing the entire Borana. Yet he uses the same product of modernity to chastise women for attempting to benefit from modernity. Before the onset</w:t>
      </w:r>
      <w:r>
        <w:rPr>
          <w:spacing w:val="-4"/>
        </w:rPr>
        <w:t xml:space="preserve"> </w:t>
      </w:r>
      <w:r>
        <w:t>of</w:t>
      </w:r>
      <w:r>
        <w:rPr>
          <w:spacing w:val="-4"/>
        </w:rPr>
        <w:t xml:space="preserve"> </w:t>
      </w:r>
      <w:r>
        <w:t>the</w:t>
      </w:r>
      <w:r>
        <w:rPr>
          <w:spacing w:val="-4"/>
        </w:rPr>
        <w:t xml:space="preserve"> </w:t>
      </w:r>
      <w:r>
        <w:t>tape</w:t>
      </w:r>
      <w:r>
        <w:rPr>
          <w:spacing w:val="-4"/>
        </w:rPr>
        <w:t xml:space="preserve"> </w:t>
      </w:r>
      <w:r>
        <w:t>recorder,</w:t>
      </w:r>
      <w:r>
        <w:rPr>
          <w:spacing w:val="-4"/>
        </w:rPr>
        <w:t xml:space="preserve"> </w:t>
      </w:r>
      <w:r>
        <w:t>the</w:t>
      </w:r>
      <w:r>
        <w:rPr>
          <w:spacing w:val="-4"/>
        </w:rPr>
        <w:t xml:space="preserve"> </w:t>
      </w:r>
      <w:r>
        <w:t>kind</w:t>
      </w:r>
      <w:r>
        <w:rPr>
          <w:spacing w:val="-4"/>
        </w:rPr>
        <w:t xml:space="preserve"> </w:t>
      </w:r>
      <w:r>
        <w:t>of</w:t>
      </w:r>
      <w:r>
        <w:rPr>
          <w:spacing w:val="-4"/>
        </w:rPr>
        <w:t xml:space="preserve"> </w:t>
      </w:r>
      <w:r>
        <w:t>chant with which he lambasts women was more or less a village affair confined to</w:t>
      </w:r>
      <w:r>
        <w:rPr>
          <w:spacing w:val="-2"/>
        </w:rPr>
        <w:t xml:space="preserve"> </w:t>
      </w:r>
      <w:r>
        <w:t>a</w:t>
      </w:r>
      <w:r>
        <w:rPr>
          <w:spacing w:val="-2"/>
        </w:rPr>
        <w:t xml:space="preserve"> </w:t>
      </w:r>
      <w:r>
        <w:t>small</w:t>
      </w:r>
      <w:r>
        <w:rPr>
          <w:spacing w:val="-2"/>
        </w:rPr>
        <w:t xml:space="preserve"> </w:t>
      </w:r>
      <w:r>
        <w:t>locality and known mostly to the age mates and the women to whom he addressed the poem.</w:t>
      </w:r>
    </w:p>
    <w:p w14:paraId="58F16A08" w14:textId="77777777" w:rsidR="00DE1EE7" w:rsidRDefault="00000000">
      <w:pPr>
        <w:pStyle w:val="BodyText"/>
        <w:spacing w:before="275"/>
        <w:ind w:right="748"/>
        <w:jc w:val="both"/>
      </w:pPr>
      <w:r>
        <w:t>The speaker parades the</w:t>
      </w:r>
      <w:r>
        <w:rPr>
          <w:spacing w:val="-3"/>
        </w:rPr>
        <w:t xml:space="preserve"> </w:t>
      </w:r>
      <w:r>
        <w:t>Borana</w:t>
      </w:r>
      <w:r>
        <w:rPr>
          <w:spacing w:val="-3"/>
        </w:rPr>
        <w:t xml:space="preserve"> </w:t>
      </w:r>
      <w:r>
        <w:t>regional</w:t>
      </w:r>
      <w:r>
        <w:rPr>
          <w:spacing w:val="-3"/>
        </w:rPr>
        <w:t xml:space="preserve"> </w:t>
      </w:r>
      <w:r>
        <w:t>and</w:t>
      </w:r>
      <w:r>
        <w:rPr>
          <w:spacing w:val="-3"/>
        </w:rPr>
        <w:t xml:space="preserve"> </w:t>
      </w:r>
      <w:r>
        <w:t>local</w:t>
      </w:r>
      <w:r>
        <w:rPr>
          <w:spacing w:val="-3"/>
        </w:rPr>
        <w:t xml:space="preserve"> </w:t>
      </w:r>
      <w:r>
        <w:t>heroes</w:t>
      </w:r>
      <w:r>
        <w:rPr>
          <w:spacing w:val="-3"/>
        </w:rPr>
        <w:t xml:space="preserve"> </w:t>
      </w:r>
      <w:r>
        <w:t>and</w:t>
      </w:r>
      <w:r>
        <w:rPr>
          <w:spacing w:val="-3"/>
        </w:rPr>
        <w:t xml:space="preserve"> </w:t>
      </w:r>
      <w:r>
        <w:t>centers</w:t>
      </w:r>
      <w:r>
        <w:rPr>
          <w:spacing w:val="-3"/>
        </w:rPr>
        <w:t xml:space="preserve"> </w:t>
      </w:r>
      <w:r>
        <w:t>himself</w:t>
      </w:r>
      <w:r>
        <w:rPr>
          <w:spacing w:val="-3"/>
        </w:rPr>
        <w:t xml:space="preserve"> </w:t>
      </w:r>
      <w:r>
        <w:t>as</w:t>
      </w:r>
      <w:r>
        <w:rPr>
          <w:spacing w:val="-3"/>
        </w:rPr>
        <w:t xml:space="preserve"> </w:t>
      </w:r>
      <w:r>
        <w:t>being</w:t>
      </w:r>
      <w:r>
        <w:rPr>
          <w:spacing w:val="-3"/>
        </w:rPr>
        <w:t xml:space="preserve"> </w:t>
      </w:r>
      <w:r>
        <w:t>one</w:t>
      </w:r>
      <w:r>
        <w:rPr>
          <w:spacing w:val="-3"/>
        </w:rPr>
        <w:t xml:space="preserve"> </w:t>
      </w:r>
      <w:r>
        <w:t xml:space="preserve">of them (lines 14-19). Each of </w:t>
      </w:r>
      <w:proofErr w:type="gramStart"/>
      <w:r>
        <w:t>these heroic allusion</w:t>
      </w:r>
      <w:proofErr w:type="gramEnd"/>
      <w:r>
        <w:t xml:space="preserve"> are abbreviated, telling their own stories familiar to the general Borana</w:t>
      </w:r>
      <w:r>
        <w:rPr>
          <w:spacing w:val="-3"/>
        </w:rPr>
        <w:t xml:space="preserve"> </w:t>
      </w:r>
      <w:r>
        <w:t>populous</w:t>
      </w:r>
      <w:r>
        <w:rPr>
          <w:spacing w:val="-3"/>
        </w:rPr>
        <w:t xml:space="preserve"> </w:t>
      </w:r>
      <w:r>
        <w:t>in</w:t>
      </w:r>
      <w:r>
        <w:rPr>
          <w:spacing w:val="-3"/>
        </w:rPr>
        <w:t xml:space="preserve"> </w:t>
      </w:r>
      <w:r>
        <w:t>fairly</w:t>
      </w:r>
      <w:r>
        <w:rPr>
          <w:spacing w:val="-3"/>
        </w:rPr>
        <w:t xml:space="preserve"> </w:t>
      </w:r>
      <w:r>
        <w:t>significant</w:t>
      </w:r>
      <w:r>
        <w:rPr>
          <w:spacing w:val="-3"/>
        </w:rPr>
        <w:t xml:space="preserve"> </w:t>
      </w:r>
      <w:r>
        <w:t>ways.</w:t>
      </w:r>
      <w:r>
        <w:rPr>
          <w:spacing w:val="-3"/>
        </w:rPr>
        <w:t xml:space="preserve"> </w:t>
      </w:r>
      <w:r>
        <w:t>For</w:t>
      </w:r>
      <w:r>
        <w:rPr>
          <w:spacing w:val="-3"/>
        </w:rPr>
        <w:t xml:space="preserve"> </w:t>
      </w:r>
      <w:r>
        <w:t>example,</w:t>
      </w:r>
      <w:r>
        <w:rPr>
          <w:spacing w:val="-3"/>
        </w:rPr>
        <w:t xml:space="preserve"> </w:t>
      </w:r>
      <w:r>
        <w:t>the</w:t>
      </w:r>
      <w:r>
        <w:rPr>
          <w:spacing w:val="-3"/>
        </w:rPr>
        <w:t xml:space="preserve"> </w:t>
      </w:r>
      <w:r>
        <w:t>family</w:t>
      </w:r>
      <w:r>
        <w:rPr>
          <w:spacing w:val="-3"/>
        </w:rPr>
        <w:t xml:space="preserve"> </w:t>
      </w:r>
      <w:r>
        <w:t>of Gedo Jillo alluded to in line 14</w:t>
      </w:r>
      <w:r>
        <w:rPr>
          <w:spacing w:val="-2"/>
        </w:rPr>
        <w:t xml:space="preserve"> </w:t>
      </w:r>
      <w:r>
        <w:t>is</w:t>
      </w:r>
      <w:r>
        <w:rPr>
          <w:spacing w:val="-2"/>
        </w:rPr>
        <w:t xml:space="preserve"> </w:t>
      </w:r>
      <w:r>
        <w:t>a</w:t>
      </w:r>
      <w:r>
        <w:rPr>
          <w:spacing w:val="-2"/>
        </w:rPr>
        <w:t xml:space="preserve"> </w:t>
      </w:r>
      <w:r>
        <w:t>sort</w:t>
      </w:r>
      <w:r>
        <w:rPr>
          <w:spacing w:val="-2"/>
        </w:rPr>
        <w:t xml:space="preserve"> </w:t>
      </w:r>
      <w:r>
        <w:t>of</w:t>
      </w:r>
      <w:r>
        <w:rPr>
          <w:spacing w:val="-2"/>
        </w:rPr>
        <w:t xml:space="preserve"> </w:t>
      </w:r>
      <w:r>
        <w:t>monarchical</w:t>
      </w:r>
      <w:r>
        <w:rPr>
          <w:spacing w:val="-2"/>
        </w:rPr>
        <w:t xml:space="preserve"> </w:t>
      </w:r>
      <w:r>
        <w:t>family</w:t>
      </w:r>
      <w:r>
        <w:rPr>
          <w:spacing w:val="-2"/>
        </w:rPr>
        <w:t xml:space="preserve"> </w:t>
      </w:r>
      <w:r>
        <w:t>from</w:t>
      </w:r>
      <w:r>
        <w:rPr>
          <w:spacing w:val="-2"/>
        </w:rPr>
        <w:t xml:space="preserve"> </w:t>
      </w:r>
      <w:r>
        <w:t>which</w:t>
      </w:r>
      <w:r>
        <w:rPr>
          <w:spacing w:val="-2"/>
        </w:rPr>
        <w:t xml:space="preserve"> </w:t>
      </w:r>
      <w:r>
        <w:t>the</w:t>
      </w:r>
      <w:r>
        <w:rPr>
          <w:spacing w:val="-2"/>
        </w:rPr>
        <w:t xml:space="preserve"> </w:t>
      </w:r>
      <w:r>
        <w:t>Borana</w:t>
      </w:r>
      <w:r>
        <w:rPr>
          <w:spacing w:val="-2"/>
        </w:rPr>
        <w:t xml:space="preserve"> </w:t>
      </w:r>
      <w:proofErr w:type="spellStart"/>
      <w:r>
        <w:rPr>
          <w:i/>
        </w:rPr>
        <w:t>qaallu</w:t>
      </w:r>
      <w:proofErr w:type="spellEnd"/>
      <w:r>
        <w:rPr>
          <w:i/>
        </w:rPr>
        <w:t xml:space="preserve"> </w:t>
      </w:r>
      <w:r>
        <w:t xml:space="preserve">(king) hails from time immemorial, just as </w:t>
      </w:r>
      <w:proofErr w:type="spellStart"/>
      <w:r>
        <w:t>Gololch</w:t>
      </w:r>
      <w:proofErr w:type="spellEnd"/>
      <w:r>
        <w:t xml:space="preserve"> Boru who is alluded to in line 17 was a former paramount chief who was famed for</w:t>
      </w:r>
      <w:r>
        <w:rPr>
          <w:spacing w:val="-3"/>
        </w:rPr>
        <w:t xml:space="preserve"> </w:t>
      </w:r>
      <w:r>
        <w:t>his</w:t>
      </w:r>
      <w:r>
        <w:rPr>
          <w:spacing w:val="-3"/>
        </w:rPr>
        <w:t xml:space="preserve"> </w:t>
      </w:r>
      <w:r>
        <w:t>administrative</w:t>
      </w:r>
      <w:r>
        <w:rPr>
          <w:spacing w:val="-3"/>
        </w:rPr>
        <w:t xml:space="preserve"> </w:t>
      </w:r>
      <w:r>
        <w:t>astuteness.</w:t>
      </w:r>
      <w:r>
        <w:rPr>
          <w:spacing w:val="-3"/>
        </w:rPr>
        <w:t xml:space="preserve"> </w:t>
      </w:r>
      <w:r>
        <w:t>The</w:t>
      </w:r>
      <w:r>
        <w:rPr>
          <w:spacing w:val="-3"/>
        </w:rPr>
        <w:t xml:space="preserve"> </w:t>
      </w:r>
      <w:r>
        <w:t>latter</w:t>
      </w:r>
      <w:r>
        <w:rPr>
          <w:spacing w:val="-3"/>
        </w:rPr>
        <w:t xml:space="preserve"> </w:t>
      </w:r>
      <w:r>
        <w:t>has</w:t>
      </w:r>
      <w:r>
        <w:rPr>
          <w:spacing w:val="-3"/>
        </w:rPr>
        <w:t xml:space="preserve"> </w:t>
      </w:r>
      <w:r>
        <w:t>been captured in many cattle songs by men and women performers, often displaying him as an enemy of cattle on account of his uncompromising tax collection method that led to</w:t>
      </w:r>
      <w:r>
        <w:rPr>
          <w:spacing w:val="-2"/>
        </w:rPr>
        <w:t xml:space="preserve"> </w:t>
      </w:r>
      <w:r>
        <w:t>the</w:t>
      </w:r>
      <w:r>
        <w:rPr>
          <w:spacing w:val="-2"/>
        </w:rPr>
        <w:t xml:space="preserve"> </w:t>
      </w:r>
      <w:r>
        <w:t>sale of</w:t>
      </w:r>
      <w:r>
        <w:rPr>
          <w:spacing w:val="44"/>
        </w:rPr>
        <w:t xml:space="preserve"> </w:t>
      </w:r>
      <w:r>
        <w:t>cattle</w:t>
      </w:r>
      <w:r>
        <w:rPr>
          <w:spacing w:val="45"/>
        </w:rPr>
        <w:t xml:space="preserve"> </w:t>
      </w:r>
      <w:r>
        <w:t>in</w:t>
      </w:r>
      <w:r>
        <w:rPr>
          <w:spacing w:val="44"/>
        </w:rPr>
        <w:t xml:space="preserve"> </w:t>
      </w:r>
      <w:r>
        <w:t>large</w:t>
      </w:r>
      <w:r>
        <w:rPr>
          <w:spacing w:val="45"/>
        </w:rPr>
        <w:t xml:space="preserve"> </w:t>
      </w:r>
      <w:r>
        <w:t>numbers.</w:t>
      </w:r>
      <w:r>
        <w:rPr>
          <w:spacing w:val="30"/>
        </w:rPr>
        <w:t xml:space="preserve"> </w:t>
      </w:r>
      <w:r>
        <w:t>They</w:t>
      </w:r>
      <w:r>
        <w:rPr>
          <w:spacing w:val="29"/>
        </w:rPr>
        <w:t xml:space="preserve"> </w:t>
      </w:r>
      <w:r>
        <w:t>were</w:t>
      </w:r>
      <w:r>
        <w:rPr>
          <w:spacing w:val="30"/>
        </w:rPr>
        <w:t xml:space="preserve"> </w:t>
      </w:r>
      <w:r>
        <w:t>also</w:t>
      </w:r>
      <w:r>
        <w:rPr>
          <w:spacing w:val="30"/>
        </w:rPr>
        <w:t xml:space="preserve"> </w:t>
      </w:r>
      <w:r>
        <w:t>wealthy</w:t>
      </w:r>
      <w:r>
        <w:rPr>
          <w:spacing w:val="29"/>
        </w:rPr>
        <w:t xml:space="preserve"> </w:t>
      </w:r>
      <w:r>
        <w:t>families,</w:t>
      </w:r>
      <w:r>
        <w:rPr>
          <w:spacing w:val="30"/>
        </w:rPr>
        <w:t xml:space="preserve"> </w:t>
      </w:r>
      <w:r>
        <w:t>owning</w:t>
      </w:r>
      <w:r>
        <w:rPr>
          <w:spacing w:val="30"/>
        </w:rPr>
        <w:t xml:space="preserve"> </w:t>
      </w:r>
      <w:r>
        <w:t>huge</w:t>
      </w:r>
      <w:r>
        <w:rPr>
          <w:spacing w:val="29"/>
        </w:rPr>
        <w:t xml:space="preserve"> </w:t>
      </w:r>
      <w:r>
        <w:t>herds</w:t>
      </w:r>
      <w:r>
        <w:rPr>
          <w:spacing w:val="30"/>
        </w:rPr>
        <w:t xml:space="preserve"> </w:t>
      </w:r>
      <w:r>
        <w:t>of</w:t>
      </w:r>
      <w:r>
        <w:rPr>
          <w:spacing w:val="30"/>
        </w:rPr>
        <w:t xml:space="preserve"> </w:t>
      </w:r>
      <w:r>
        <w:rPr>
          <w:spacing w:val="-2"/>
        </w:rPr>
        <w:t>cattle,</w:t>
      </w:r>
    </w:p>
    <w:p w14:paraId="407DA214" w14:textId="77777777" w:rsidR="00DE1EE7" w:rsidRDefault="00DE1EE7">
      <w:pPr>
        <w:pStyle w:val="BodyText"/>
        <w:ind w:left="0"/>
        <w:rPr>
          <w:sz w:val="20"/>
        </w:rPr>
      </w:pPr>
    </w:p>
    <w:p w14:paraId="2EBFA5B2" w14:textId="77777777" w:rsidR="00DE1EE7" w:rsidRDefault="00DE1EE7">
      <w:pPr>
        <w:pStyle w:val="BodyText"/>
        <w:ind w:left="0"/>
        <w:rPr>
          <w:sz w:val="20"/>
        </w:rPr>
      </w:pPr>
    </w:p>
    <w:p w14:paraId="09445BA2" w14:textId="77777777" w:rsidR="00DE1EE7" w:rsidRDefault="00DE1EE7">
      <w:pPr>
        <w:pStyle w:val="BodyText"/>
        <w:ind w:left="0"/>
        <w:rPr>
          <w:sz w:val="20"/>
        </w:rPr>
      </w:pPr>
    </w:p>
    <w:p w14:paraId="1E7C11A6" w14:textId="77777777" w:rsidR="00DE1EE7" w:rsidRDefault="00DE1EE7">
      <w:pPr>
        <w:pStyle w:val="BodyText"/>
        <w:ind w:left="0"/>
        <w:rPr>
          <w:sz w:val="20"/>
        </w:rPr>
      </w:pPr>
    </w:p>
    <w:p w14:paraId="18BDBED6" w14:textId="77777777" w:rsidR="00DE1EE7" w:rsidRDefault="00000000">
      <w:pPr>
        <w:pStyle w:val="BodyText"/>
        <w:spacing w:before="26"/>
        <w:ind w:left="0"/>
        <w:rPr>
          <w:sz w:val="20"/>
        </w:rPr>
      </w:pPr>
      <w:r>
        <w:rPr>
          <w:noProof/>
          <w:sz w:val="20"/>
        </w:rPr>
        <mc:AlternateContent>
          <mc:Choice Requires="wps">
            <w:drawing>
              <wp:anchor distT="0" distB="0" distL="0" distR="0" simplePos="0" relativeHeight="487608320" behindDoc="1" locked="0" layoutInCell="1" allowOverlap="1" wp14:anchorId="5CAE4830" wp14:editId="2514542C">
                <wp:simplePos x="0" y="0"/>
                <wp:positionH relativeFrom="page">
                  <wp:posOffset>914400</wp:posOffset>
                </wp:positionH>
                <wp:positionV relativeFrom="paragraph">
                  <wp:posOffset>178127</wp:posOffset>
                </wp:positionV>
                <wp:extent cx="1828800"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067E2A" id="Graphic 57" o:spid="_x0000_s1026" style="position:absolute;margin-left:1in;margin-top:14.05pt;width:2in;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" path="m,l1828800,e" filled="f">
                <v:path arrowok="t"/>
                <w10:wrap type="topAndBottom" anchorx="page"/>
              </v:shape>
            </w:pict>
          </mc:Fallback>
        </mc:AlternateContent>
      </w:r>
    </w:p>
    <w:p w14:paraId="424ECDB1" w14:textId="77777777" w:rsidR="00DE1EE7" w:rsidRDefault="00000000">
      <w:pPr>
        <w:spacing w:before="104"/>
        <w:ind w:left="165"/>
        <w:rPr>
          <w:sz w:val="14"/>
        </w:rPr>
      </w:pPr>
      <w:r>
        <w:rPr>
          <w:spacing w:val="-5"/>
          <w:sz w:val="14"/>
        </w:rPr>
        <w:t>43</w:t>
      </w:r>
    </w:p>
    <w:p w14:paraId="6435D0BF" w14:textId="77777777" w:rsidR="00DE1EE7" w:rsidRDefault="00000000">
      <w:pPr>
        <w:spacing w:before="113"/>
        <w:ind w:left="934"/>
        <w:rPr>
          <w:sz w:val="20"/>
        </w:rPr>
      </w:pPr>
      <w:r>
        <w:rPr>
          <w:sz w:val="20"/>
        </w:rPr>
        <w:t>This</w:t>
      </w:r>
      <w:r>
        <w:rPr>
          <w:spacing w:val="-7"/>
          <w:sz w:val="20"/>
        </w:rPr>
        <w:t xml:space="preserve"> </w:t>
      </w:r>
      <w:r>
        <w:rPr>
          <w:sz w:val="20"/>
        </w:rPr>
        <w:t>is</w:t>
      </w:r>
      <w:r>
        <w:rPr>
          <w:spacing w:val="-5"/>
          <w:sz w:val="20"/>
        </w:rPr>
        <w:t xml:space="preserve"> </w:t>
      </w:r>
      <w:r>
        <w:rPr>
          <w:sz w:val="20"/>
        </w:rPr>
        <w:t>Amharic</w:t>
      </w:r>
      <w:r>
        <w:rPr>
          <w:spacing w:val="-5"/>
          <w:sz w:val="20"/>
        </w:rPr>
        <w:t xml:space="preserve"> </w:t>
      </w:r>
      <w:r>
        <w:rPr>
          <w:sz w:val="20"/>
        </w:rPr>
        <w:t>word</w:t>
      </w:r>
      <w:r>
        <w:rPr>
          <w:spacing w:val="-4"/>
          <w:sz w:val="20"/>
        </w:rPr>
        <w:t xml:space="preserve"> </w:t>
      </w:r>
      <w:r>
        <w:rPr>
          <w:sz w:val="20"/>
        </w:rPr>
        <w:t>for</w:t>
      </w:r>
      <w:r>
        <w:rPr>
          <w:spacing w:val="-5"/>
          <w:sz w:val="20"/>
        </w:rPr>
        <w:t xml:space="preserve"> </w:t>
      </w:r>
      <w:r>
        <w:rPr>
          <w:sz w:val="20"/>
        </w:rPr>
        <w:t>village</w:t>
      </w:r>
      <w:r>
        <w:rPr>
          <w:spacing w:val="-5"/>
          <w:sz w:val="20"/>
        </w:rPr>
        <w:t xml:space="preserve"> </w:t>
      </w:r>
      <w:r>
        <w:rPr>
          <w:sz w:val="20"/>
        </w:rPr>
        <w:t>commune</w:t>
      </w:r>
      <w:r>
        <w:rPr>
          <w:spacing w:val="-4"/>
          <w:sz w:val="20"/>
        </w:rPr>
        <w:t xml:space="preserve"> </w:t>
      </w:r>
      <w:r>
        <w:rPr>
          <w:sz w:val="20"/>
        </w:rPr>
        <w:t>so</w:t>
      </w:r>
      <w:r>
        <w:rPr>
          <w:spacing w:val="-5"/>
          <w:sz w:val="20"/>
        </w:rPr>
        <w:t xml:space="preserve"> </w:t>
      </w:r>
      <w:r>
        <w:rPr>
          <w:sz w:val="20"/>
        </w:rPr>
        <w:t>common</w:t>
      </w:r>
      <w:r>
        <w:rPr>
          <w:spacing w:val="-5"/>
          <w:sz w:val="20"/>
        </w:rPr>
        <w:t xml:space="preserve"> </w:t>
      </w:r>
      <w:r>
        <w:rPr>
          <w:sz w:val="20"/>
        </w:rPr>
        <w:t>in</w:t>
      </w:r>
      <w:r>
        <w:rPr>
          <w:spacing w:val="-5"/>
          <w:sz w:val="20"/>
        </w:rPr>
        <w:t xml:space="preserve"> </w:t>
      </w:r>
      <w:r>
        <w:rPr>
          <w:sz w:val="20"/>
        </w:rPr>
        <w:t>communist</w:t>
      </w:r>
      <w:r>
        <w:rPr>
          <w:spacing w:val="-4"/>
          <w:sz w:val="20"/>
        </w:rPr>
        <w:t xml:space="preserve"> </w:t>
      </w:r>
      <w:r>
        <w:rPr>
          <w:sz w:val="20"/>
        </w:rPr>
        <w:t>Ethiopia</w:t>
      </w:r>
      <w:r>
        <w:rPr>
          <w:spacing w:val="-5"/>
          <w:sz w:val="20"/>
        </w:rPr>
        <w:t xml:space="preserve"> </w:t>
      </w:r>
      <w:r>
        <w:rPr>
          <w:sz w:val="20"/>
        </w:rPr>
        <w:t>in</w:t>
      </w:r>
      <w:r>
        <w:rPr>
          <w:spacing w:val="-5"/>
          <w:sz w:val="20"/>
        </w:rPr>
        <w:t xml:space="preserve"> </w:t>
      </w:r>
      <w:r>
        <w:rPr>
          <w:sz w:val="20"/>
        </w:rPr>
        <w:t>the</w:t>
      </w:r>
      <w:r>
        <w:rPr>
          <w:spacing w:val="-4"/>
          <w:sz w:val="20"/>
        </w:rPr>
        <w:t xml:space="preserve"> </w:t>
      </w:r>
      <w:r>
        <w:rPr>
          <w:spacing w:val="-2"/>
          <w:sz w:val="20"/>
        </w:rPr>
        <w:t>1980s.</w:t>
      </w:r>
    </w:p>
    <w:p w14:paraId="7F961A3B" w14:textId="77777777" w:rsidR="00DE1EE7" w:rsidRDefault="00DE1EE7">
      <w:pPr>
        <w:rPr>
          <w:sz w:val="20"/>
        </w:rPr>
        <w:sectPr w:rsidR="00DE1EE7">
          <w:pgSz w:w="11920" w:h="16840"/>
          <w:pgMar w:top="1380" w:right="708" w:bottom="980" w:left="1275" w:header="0" w:footer="718" w:gutter="0"/>
          <w:cols w:space="720"/>
        </w:sectPr>
      </w:pPr>
    </w:p>
    <w:p w14:paraId="3C794A63" w14:textId="77777777" w:rsidR="00DE1EE7" w:rsidRDefault="00000000">
      <w:pPr>
        <w:pStyle w:val="BodyText"/>
        <w:spacing w:before="80"/>
        <w:ind w:right="748"/>
        <w:jc w:val="both"/>
      </w:pPr>
      <w:r>
        <w:lastRenderedPageBreak/>
        <w:t>wielding power and educating their sons to university</w:t>
      </w:r>
      <w:r>
        <w:rPr>
          <w:vertAlign w:val="superscript"/>
        </w:rPr>
        <w:t>44</w:t>
      </w:r>
      <w:r>
        <w:t xml:space="preserve"> level, for which they are respected and envied.</w:t>
      </w:r>
    </w:p>
    <w:p w14:paraId="142782AC" w14:textId="77777777" w:rsidR="00DE1EE7" w:rsidRDefault="00000000">
      <w:pPr>
        <w:pStyle w:val="BodyText"/>
        <w:spacing w:before="276"/>
        <w:ind w:right="747"/>
        <w:jc w:val="both"/>
      </w:pPr>
      <w:r>
        <w:t>But what is common in all these is that the speaker is drawing on the male world and portraying its heroism which is unmatched by women. By excluding women</w:t>
      </w:r>
      <w:r>
        <w:rPr>
          <w:spacing w:val="-3"/>
        </w:rPr>
        <w:t xml:space="preserve"> </w:t>
      </w:r>
      <w:r>
        <w:t>from</w:t>
      </w:r>
      <w:r>
        <w:rPr>
          <w:spacing w:val="-3"/>
        </w:rPr>
        <w:t xml:space="preserve"> </w:t>
      </w:r>
      <w:r>
        <w:t>the</w:t>
      </w:r>
      <w:r>
        <w:rPr>
          <w:spacing w:val="-3"/>
        </w:rPr>
        <w:t xml:space="preserve"> </w:t>
      </w:r>
      <w:r>
        <w:t>roll</w:t>
      </w:r>
      <w:r>
        <w:rPr>
          <w:spacing w:val="-3"/>
        </w:rPr>
        <w:t xml:space="preserve"> </w:t>
      </w:r>
      <w:r>
        <w:t>of the heroes in the community, the speaker arms himself with a euphemistic way of underscoring the bigness of the men and the smallness of the women without having to directly</w:t>
      </w:r>
      <w:r>
        <w:rPr>
          <w:spacing w:val="40"/>
        </w:rPr>
        <w:t xml:space="preserve"> </w:t>
      </w:r>
      <w:r>
        <w:t>say</w:t>
      </w:r>
      <w:r>
        <w:rPr>
          <w:spacing w:val="40"/>
        </w:rPr>
        <w:t xml:space="preserve"> </w:t>
      </w:r>
      <w:r>
        <w:t>this.</w:t>
      </w:r>
      <w:r>
        <w:rPr>
          <w:spacing w:val="80"/>
        </w:rPr>
        <w:t xml:space="preserve"> </w:t>
      </w:r>
      <w:r>
        <w:t>His</w:t>
      </w:r>
      <w:r>
        <w:rPr>
          <w:spacing w:val="40"/>
        </w:rPr>
        <w:t xml:space="preserve"> </w:t>
      </w:r>
      <w:r>
        <w:t>lament</w:t>
      </w:r>
      <w:r>
        <w:rPr>
          <w:spacing w:val="40"/>
        </w:rPr>
        <w:t xml:space="preserve"> </w:t>
      </w:r>
      <w:r>
        <w:t>when he fears that the bigness is under threat from other quarters that appear to support women is evinced thus:</w:t>
      </w:r>
    </w:p>
    <w:p w14:paraId="4ACCB7A2" w14:textId="77777777" w:rsidR="00DE1EE7" w:rsidRDefault="00000000">
      <w:pPr>
        <w:pStyle w:val="BodyText"/>
        <w:ind w:left="885" w:right="6359"/>
      </w:pPr>
      <w:r>
        <w:t>Mabar</w:t>
      </w:r>
      <w:r>
        <w:rPr>
          <w:spacing w:val="-13"/>
        </w:rPr>
        <w:t xml:space="preserve"> </w:t>
      </w:r>
      <w:proofErr w:type="spellStart"/>
      <w:r>
        <w:t>higiti</w:t>
      </w:r>
      <w:proofErr w:type="spellEnd"/>
      <w:r>
        <w:rPr>
          <w:spacing w:val="-13"/>
        </w:rPr>
        <w:t xml:space="preserve"> </w:t>
      </w:r>
      <w:proofErr w:type="spellStart"/>
      <w:r>
        <w:t>nuu</w:t>
      </w:r>
      <w:proofErr w:type="spellEnd"/>
      <w:r>
        <w:rPr>
          <w:spacing w:val="-13"/>
        </w:rPr>
        <w:t xml:space="preserve"> </w:t>
      </w:r>
      <w:proofErr w:type="spellStart"/>
      <w:r>
        <w:t>tolche</w:t>
      </w:r>
      <w:proofErr w:type="spellEnd"/>
      <w:r>
        <w:t xml:space="preserve"> </w:t>
      </w:r>
      <w:proofErr w:type="spellStart"/>
      <w:r>
        <w:t>Qixee</w:t>
      </w:r>
      <w:proofErr w:type="spellEnd"/>
      <w:r>
        <w:t xml:space="preserve"> bara </w:t>
      </w:r>
      <w:proofErr w:type="spellStart"/>
      <w:r>
        <w:t>nuu</w:t>
      </w:r>
      <w:proofErr w:type="spellEnd"/>
      <w:r>
        <w:t xml:space="preserve"> </w:t>
      </w:r>
      <w:proofErr w:type="spellStart"/>
      <w:r>
        <w:t>tolche</w:t>
      </w:r>
      <w:proofErr w:type="spellEnd"/>
    </w:p>
    <w:p w14:paraId="2AAD8FB4" w14:textId="77777777" w:rsidR="00DE1EE7" w:rsidRDefault="00000000">
      <w:pPr>
        <w:pStyle w:val="BodyText"/>
        <w:ind w:left="885" w:right="4715"/>
      </w:pPr>
      <w:r>
        <w:t>Waan</w:t>
      </w:r>
      <w:r>
        <w:rPr>
          <w:spacing w:val="-9"/>
        </w:rPr>
        <w:t xml:space="preserve"> </w:t>
      </w:r>
      <w:r>
        <w:t>bara</w:t>
      </w:r>
      <w:r>
        <w:rPr>
          <w:spacing w:val="-9"/>
        </w:rPr>
        <w:t xml:space="preserve"> </w:t>
      </w:r>
      <w:proofErr w:type="spellStart"/>
      <w:r>
        <w:t>dhufe</w:t>
      </w:r>
      <w:proofErr w:type="spellEnd"/>
      <w:r>
        <w:rPr>
          <w:spacing w:val="-9"/>
        </w:rPr>
        <w:t xml:space="preserve"> </w:t>
      </w:r>
      <w:proofErr w:type="spellStart"/>
      <w:r>
        <w:t>dabru</w:t>
      </w:r>
      <w:proofErr w:type="spellEnd"/>
      <w:r>
        <w:rPr>
          <w:spacing w:val="-9"/>
        </w:rPr>
        <w:t xml:space="preserve"> </w:t>
      </w:r>
      <w:proofErr w:type="spellStart"/>
      <w:r>
        <w:t>nam</w:t>
      </w:r>
      <w:proofErr w:type="spellEnd"/>
      <w:r>
        <w:rPr>
          <w:spacing w:val="-9"/>
        </w:rPr>
        <w:t xml:space="preserve"> </w:t>
      </w:r>
      <w:proofErr w:type="spellStart"/>
      <w:r>
        <w:t>gara</w:t>
      </w:r>
      <w:proofErr w:type="spellEnd"/>
      <w:r>
        <w:rPr>
          <w:spacing w:val="-9"/>
        </w:rPr>
        <w:t xml:space="preserve"> </w:t>
      </w:r>
      <w:proofErr w:type="spellStart"/>
      <w:r>
        <w:t>jabat</w:t>
      </w:r>
      <w:proofErr w:type="spellEnd"/>
      <w:r>
        <w:rPr>
          <w:spacing w:val="-9"/>
        </w:rPr>
        <w:t xml:space="preserve"> </w:t>
      </w:r>
      <w:proofErr w:type="spellStart"/>
      <w:r>
        <w:t>obse</w:t>
      </w:r>
      <w:proofErr w:type="spellEnd"/>
      <w:r>
        <w:t xml:space="preserve"> Gisen </w:t>
      </w:r>
      <w:proofErr w:type="spellStart"/>
      <w:r>
        <w:t>walqixe</w:t>
      </w:r>
      <w:proofErr w:type="spellEnd"/>
      <w:r>
        <w:t xml:space="preserve"> </w:t>
      </w:r>
      <w:proofErr w:type="spellStart"/>
      <w:r>
        <w:t>jenan</w:t>
      </w:r>
      <w:proofErr w:type="spellEnd"/>
      <w:r>
        <w:t xml:space="preserve"> </w:t>
      </w:r>
      <w:proofErr w:type="spellStart"/>
      <w:r>
        <w:t>jirman</w:t>
      </w:r>
      <w:proofErr w:type="spellEnd"/>
      <w:r>
        <w:t xml:space="preserve"> nut </w:t>
      </w:r>
      <w:proofErr w:type="spellStart"/>
      <w:r>
        <w:t>gamtani</w:t>
      </w:r>
      <w:proofErr w:type="spellEnd"/>
    </w:p>
    <w:p w14:paraId="5F6EBBAA" w14:textId="77777777" w:rsidR="00DE1EE7" w:rsidRDefault="00000000">
      <w:pPr>
        <w:pStyle w:val="BodyText"/>
        <w:ind w:left="885" w:right="5726"/>
      </w:pPr>
      <w:proofErr w:type="spellStart"/>
      <w:r>
        <w:t>Idhanidhe</w:t>
      </w:r>
      <w:proofErr w:type="spellEnd"/>
      <w:r>
        <w:rPr>
          <w:spacing w:val="-13"/>
        </w:rPr>
        <w:t xml:space="preserve"> </w:t>
      </w:r>
      <w:proofErr w:type="spellStart"/>
      <w:r>
        <w:t>nura</w:t>
      </w:r>
      <w:proofErr w:type="spellEnd"/>
      <w:r>
        <w:rPr>
          <w:spacing w:val="-13"/>
        </w:rPr>
        <w:t xml:space="preserve"> </w:t>
      </w:r>
      <w:proofErr w:type="spellStart"/>
      <w:r>
        <w:t>Jatanin</w:t>
      </w:r>
      <w:proofErr w:type="spellEnd"/>
      <w:r>
        <w:rPr>
          <w:spacing w:val="-13"/>
        </w:rPr>
        <w:t xml:space="preserve"> </w:t>
      </w:r>
      <w:proofErr w:type="spellStart"/>
      <w:r>
        <w:t>dhowe</w:t>
      </w:r>
      <w:proofErr w:type="spellEnd"/>
      <w:r>
        <w:t xml:space="preserve"> </w:t>
      </w:r>
      <w:proofErr w:type="spellStart"/>
      <w:r>
        <w:t>Jatanin</w:t>
      </w:r>
      <w:proofErr w:type="spellEnd"/>
      <w:r>
        <w:t xml:space="preserve"> </w:t>
      </w:r>
      <w:proofErr w:type="spellStart"/>
      <w:r>
        <w:t>bulcha</w:t>
      </w:r>
      <w:proofErr w:type="spellEnd"/>
      <w:r>
        <w:t xml:space="preserve"> </w:t>
      </w:r>
      <w:proofErr w:type="spellStart"/>
      <w:r>
        <w:t>kena</w:t>
      </w:r>
      <w:proofErr w:type="spellEnd"/>
    </w:p>
    <w:p w14:paraId="36224957" w14:textId="77777777" w:rsidR="00DE1EE7" w:rsidRDefault="00000000">
      <w:pPr>
        <w:pStyle w:val="BodyText"/>
        <w:ind w:left="885" w:right="6498"/>
      </w:pPr>
      <w:r>
        <w:t xml:space="preserve">Niti tam </w:t>
      </w:r>
      <w:proofErr w:type="spellStart"/>
      <w:r>
        <w:t>dhirsa</w:t>
      </w:r>
      <w:proofErr w:type="spellEnd"/>
      <w:r>
        <w:t xml:space="preserve"> </w:t>
      </w:r>
      <w:proofErr w:type="spellStart"/>
      <w:r>
        <w:t>jedha</w:t>
      </w:r>
      <w:proofErr w:type="spellEnd"/>
      <w:r>
        <w:t xml:space="preserve"> Gudo</w:t>
      </w:r>
      <w:r>
        <w:rPr>
          <w:spacing w:val="-13"/>
        </w:rPr>
        <w:t xml:space="preserve"> </w:t>
      </w:r>
      <w:proofErr w:type="spellStart"/>
      <w:r>
        <w:t>aada</w:t>
      </w:r>
      <w:proofErr w:type="spellEnd"/>
      <w:r>
        <w:rPr>
          <w:spacing w:val="-13"/>
        </w:rPr>
        <w:t xml:space="preserve"> </w:t>
      </w:r>
      <w:proofErr w:type="spellStart"/>
      <w:r>
        <w:t>Boranat</w:t>
      </w:r>
      <w:proofErr w:type="spellEnd"/>
      <w:r>
        <w:rPr>
          <w:spacing w:val="-13"/>
        </w:rPr>
        <w:t xml:space="preserve"> </w:t>
      </w:r>
      <w:proofErr w:type="spellStart"/>
      <w:r>
        <w:t>dhowa</w:t>
      </w:r>
      <w:proofErr w:type="spellEnd"/>
    </w:p>
    <w:p w14:paraId="5C646D9D" w14:textId="77777777" w:rsidR="00DE1EE7" w:rsidRDefault="00000000">
      <w:pPr>
        <w:pStyle w:val="BodyText"/>
        <w:spacing w:before="276"/>
        <w:ind w:left="885" w:right="4715"/>
      </w:pPr>
      <w:r>
        <w:t>Commune</w:t>
      </w:r>
      <w:r>
        <w:rPr>
          <w:spacing w:val="-7"/>
        </w:rPr>
        <w:t xml:space="preserve"> </w:t>
      </w:r>
      <w:r>
        <w:t>villages</w:t>
      </w:r>
      <w:r>
        <w:rPr>
          <w:spacing w:val="-7"/>
        </w:rPr>
        <w:t xml:space="preserve"> </w:t>
      </w:r>
      <w:r>
        <w:t>we</w:t>
      </w:r>
      <w:r>
        <w:rPr>
          <w:spacing w:val="-7"/>
        </w:rPr>
        <w:t xml:space="preserve"> </w:t>
      </w:r>
      <w:r>
        <w:t>are</w:t>
      </w:r>
      <w:r>
        <w:rPr>
          <w:spacing w:val="-7"/>
        </w:rPr>
        <w:t xml:space="preserve"> </w:t>
      </w:r>
      <w:r>
        <w:t>forced</w:t>
      </w:r>
      <w:r>
        <w:rPr>
          <w:spacing w:val="-7"/>
        </w:rPr>
        <w:t xml:space="preserve"> </w:t>
      </w:r>
      <w:r>
        <w:t>into</w:t>
      </w:r>
      <w:r>
        <w:rPr>
          <w:spacing w:val="-7"/>
        </w:rPr>
        <w:t xml:space="preserve"> </w:t>
      </w:r>
      <w:proofErr w:type="gramStart"/>
      <w:r>
        <w:t>it</w:t>
      </w:r>
      <w:proofErr w:type="gramEnd"/>
      <w:r>
        <w:t xml:space="preserve"> Equality is brought by modern times</w:t>
      </w:r>
    </w:p>
    <w:p w14:paraId="13CE062A" w14:textId="77777777" w:rsidR="00DE1EE7" w:rsidRDefault="00000000">
      <w:pPr>
        <w:pStyle w:val="BodyText"/>
        <w:ind w:left="885" w:right="2763"/>
      </w:pPr>
      <w:r>
        <w:t>The</w:t>
      </w:r>
      <w:r>
        <w:rPr>
          <w:spacing w:val="-4"/>
        </w:rPr>
        <w:t xml:space="preserve"> </w:t>
      </w:r>
      <w:r>
        <w:t>times</w:t>
      </w:r>
      <w:r>
        <w:rPr>
          <w:spacing w:val="-4"/>
        </w:rPr>
        <w:t xml:space="preserve"> </w:t>
      </w:r>
      <w:r>
        <w:t>that</w:t>
      </w:r>
      <w:r>
        <w:rPr>
          <w:spacing w:val="-4"/>
        </w:rPr>
        <w:t xml:space="preserve"> </w:t>
      </w:r>
      <w:r>
        <w:t>come</w:t>
      </w:r>
      <w:r>
        <w:rPr>
          <w:spacing w:val="-4"/>
        </w:rPr>
        <w:t xml:space="preserve"> </w:t>
      </w:r>
      <w:r>
        <w:t>to</w:t>
      </w:r>
      <w:r>
        <w:rPr>
          <w:spacing w:val="-4"/>
        </w:rPr>
        <w:t xml:space="preserve"> </w:t>
      </w:r>
      <w:r>
        <w:t>pass</w:t>
      </w:r>
      <w:r>
        <w:rPr>
          <w:spacing w:val="-4"/>
        </w:rPr>
        <w:t xml:space="preserve"> </w:t>
      </w:r>
      <w:r>
        <w:t>is</w:t>
      </w:r>
      <w:r>
        <w:rPr>
          <w:spacing w:val="-4"/>
        </w:rPr>
        <w:t xml:space="preserve"> </w:t>
      </w:r>
      <w:r>
        <w:t>persevered</w:t>
      </w:r>
      <w:r>
        <w:rPr>
          <w:spacing w:val="-4"/>
        </w:rPr>
        <w:t xml:space="preserve"> </w:t>
      </w:r>
      <w:r>
        <w:t>by</w:t>
      </w:r>
      <w:r>
        <w:rPr>
          <w:spacing w:val="-4"/>
        </w:rPr>
        <w:t xml:space="preserve"> </w:t>
      </w:r>
      <w:r>
        <w:t>an</w:t>
      </w:r>
      <w:r>
        <w:rPr>
          <w:spacing w:val="-4"/>
        </w:rPr>
        <w:t xml:space="preserve"> </w:t>
      </w:r>
      <w:r>
        <w:t>enduring</w:t>
      </w:r>
      <w:r>
        <w:rPr>
          <w:spacing w:val="-4"/>
        </w:rPr>
        <w:t xml:space="preserve"> </w:t>
      </w:r>
      <w:r>
        <w:t>man When it was said people are equal</w:t>
      </w:r>
    </w:p>
    <w:p w14:paraId="61CF42D6" w14:textId="77777777" w:rsidR="00DE1EE7" w:rsidRDefault="00000000">
      <w:pPr>
        <w:pStyle w:val="BodyText"/>
        <w:ind w:left="885" w:right="5726"/>
      </w:pPr>
      <w:r>
        <w:t>You</w:t>
      </w:r>
      <w:r>
        <w:rPr>
          <w:spacing w:val="-11"/>
        </w:rPr>
        <w:t xml:space="preserve"> </w:t>
      </w:r>
      <w:r>
        <w:t>want</w:t>
      </w:r>
      <w:r>
        <w:rPr>
          <w:spacing w:val="-11"/>
        </w:rPr>
        <w:t xml:space="preserve"> </w:t>
      </w:r>
      <w:r>
        <w:t>to</w:t>
      </w:r>
      <w:r>
        <w:rPr>
          <w:spacing w:val="-11"/>
        </w:rPr>
        <w:t xml:space="preserve"> </w:t>
      </w:r>
      <w:r>
        <w:t>beat</w:t>
      </w:r>
      <w:r>
        <w:rPr>
          <w:spacing w:val="-11"/>
        </w:rPr>
        <w:t xml:space="preserve"> </w:t>
      </w:r>
      <w:r>
        <w:t>us</w:t>
      </w:r>
      <w:r>
        <w:rPr>
          <w:spacing w:val="-11"/>
        </w:rPr>
        <w:t xml:space="preserve"> </w:t>
      </w:r>
      <w:r>
        <w:t>with</w:t>
      </w:r>
      <w:r>
        <w:rPr>
          <w:spacing w:val="-11"/>
        </w:rPr>
        <w:t xml:space="preserve"> </w:t>
      </w:r>
      <w:r>
        <w:t xml:space="preserve">clubs </w:t>
      </w:r>
      <w:proofErr w:type="spellStart"/>
      <w:r>
        <w:t>Jatani</w:t>
      </w:r>
      <w:proofErr w:type="spellEnd"/>
      <w:r>
        <w:t xml:space="preserve"> held them away from </w:t>
      </w:r>
      <w:r>
        <w:rPr>
          <w:spacing w:val="-5"/>
        </w:rPr>
        <w:t>us</w:t>
      </w:r>
    </w:p>
    <w:p w14:paraId="6743F3D1" w14:textId="77777777" w:rsidR="00DE1EE7" w:rsidRDefault="00000000">
      <w:pPr>
        <w:pStyle w:val="BodyText"/>
        <w:ind w:left="885" w:right="4161"/>
      </w:pPr>
      <w:proofErr w:type="spellStart"/>
      <w:r>
        <w:t>Jatani</w:t>
      </w:r>
      <w:proofErr w:type="spellEnd"/>
      <w:r>
        <w:rPr>
          <w:spacing w:val="-6"/>
        </w:rPr>
        <w:t xml:space="preserve"> </w:t>
      </w:r>
      <w:r>
        <w:t>our</w:t>
      </w:r>
      <w:r>
        <w:rPr>
          <w:spacing w:val="-6"/>
        </w:rPr>
        <w:t xml:space="preserve"> </w:t>
      </w:r>
      <w:r>
        <w:t>leader</w:t>
      </w:r>
      <w:r>
        <w:rPr>
          <w:spacing w:val="-6"/>
        </w:rPr>
        <w:t xml:space="preserve"> </w:t>
      </w:r>
      <w:r>
        <w:t>believes</w:t>
      </w:r>
      <w:r>
        <w:rPr>
          <w:spacing w:val="-6"/>
        </w:rPr>
        <w:t xml:space="preserve"> </w:t>
      </w:r>
      <w:r>
        <w:t>wife</w:t>
      </w:r>
      <w:r>
        <w:rPr>
          <w:spacing w:val="-6"/>
        </w:rPr>
        <w:t xml:space="preserve"> </w:t>
      </w:r>
      <w:r>
        <w:t>belongs</w:t>
      </w:r>
      <w:r>
        <w:rPr>
          <w:spacing w:val="-6"/>
        </w:rPr>
        <w:t xml:space="preserve"> </w:t>
      </w:r>
      <w:r>
        <w:t>to</w:t>
      </w:r>
      <w:r>
        <w:rPr>
          <w:spacing w:val="-6"/>
        </w:rPr>
        <w:t xml:space="preserve"> </w:t>
      </w:r>
      <w:r>
        <w:t>husband He follows the Borana culture</w:t>
      </w:r>
    </w:p>
    <w:p w14:paraId="34ED7E3B" w14:textId="77777777" w:rsidR="00DE1EE7" w:rsidRDefault="00000000">
      <w:pPr>
        <w:pStyle w:val="BodyText"/>
        <w:spacing w:before="276"/>
        <w:ind w:right="745"/>
        <w:jc w:val="both"/>
      </w:pPr>
      <w:r>
        <w:t>Although</w:t>
      </w:r>
      <w:r>
        <w:rPr>
          <w:spacing w:val="-3"/>
        </w:rPr>
        <w:t xml:space="preserve"> </w:t>
      </w:r>
      <w:r>
        <w:t>this</w:t>
      </w:r>
      <w:r>
        <w:rPr>
          <w:spacing w:val="-3"/>
        </w:rPr>
        <w:t xml:space="preserve"> </w:t>
      </w:r>
      <w:r>
        <w:t>jester</w:t>
      </w:r>
      <w:r>
        <w:rPr>
          <w:spacing w:val="-3"/>
        </w:rPr>
        <w:t xml:space="preserve"> </w:t>
      </w:r>
      <w:r>
        <w:t>primarily</w:t>
      </w:r>
      <w:r>
        <w:rPr>
          <w:spacing w:val="-3"/>
        </w:rPr>
        <w:t xml:space="preserve"> </w:t>
      </w:r>
      <w:r>
        <w:t>addresses</w:t>
      </w:r>
      <w:r>
        <w:rPr>
          <w:spacing w:val="-3"/>
        </w:rPr>
        <w:t xml:space="preserve"> </w:t>
      </w:r>
      <w:r>
        <w:t>the</w:t>
      </w:r>
      <w:r>
        <w:rPr>
          <w:spacing w:val="-3"/>
        </w:rPr>
        <w:t xml:space="preserve"> </w:t>
      </w:r>
      <w:r>
        <w:t>relationship</w:t>
      </w:r>
      <w:r>
        <w:rPr>
          <w:spacing w:val="-3"/>
        </w:rPr>
        <w:t xml:space="preserve"> </w:t>
      </w:r>
      <w:r>
        <w:t>between</w:t>
      </w:r>
      <w:r>
        <w:rPr>
          <w:spacing w:val="-3"/>
        </w:rPr>
        <w:t xml:space="preserve"> </w:t>
      </w:r>
      <w:r>
        <w:t>the</w:t>
      </w:r>
      <w:r>
        <w:rPr>
          <w:spacing w:val="-3"/>
        </w:rPr>
        <w:t xml:space="preserve"> </w:t>
      </w:r>
      <w:r>
        <w:t>men</w:t>
      </w:r>
      <w:r>
        <w:rPr>
          <w:spacing w:val="-3"/>
        </w:rPr>
        <w:t xml:space="preserve"> </w:t>
      </w:r>
      <w:r>
        <w:t>and</w:t>
      </w:r>
      <w:r>
        <w:rPr>
          <w:spacing w:val="-3"/>
        </w:rPr>
        <w:t xml:space="preserve"> </w:t>
      </w:r>
      <w:r>
        <w:t>women,</w:t>
      </w:r>
      <w:r>
        <w:rPr>
          <w:spacing w:val="-3"/>
        </w:rPr>
        <w:t xml:space="preserve"> </w:t>
      </w:r>
      <w:r>
        <w:t>he</w:t>
      </w:r>
      <w:r>
        <w:rPr>
          <w:spacing w:val="-3"/>
        </w:rPr>
        <w:t xml:space="preserve"> </w:t>
      </w:r>
      <w:r>
        <w:t>also makes the</w:t>
      </w:r>
      <w:r>
        <w:rPr>
          <w:spacing w:val="-3"/>
        </w:rPr>
        <w:t xml:space="preserve"> </w:t>
      </w:r>
      <w:r>
        <w:t>subject</w:t>
      </w:r>
      <w:r>
        <w:rPr>
          <w:spacing w:val="-3"/>
        </w:rPr>
        <w:t xml:space="preserve"> </w:t>
      </w:r>
      <w:r>
        <w:t>of</w:t>
      </w:r>
      <w:r>
        <w:rPr>
          <w:spacing w:val="-3"/>
        </w:rPr>
        <w:t xml:space="preserve"> </w:t>
      </w:r>
      <w:r>
        <w:t>his</w:t>
      </w:r>
      <w:r>
        <w:rPr>
          <w:spacing w:val="-3"/>
        </w:rPr>
        <w:t xml:space="preserve"> </w:t>
      </w:r>
      <w:r>
        <w:t>concern</w:t>
      </w:r>
      <w:r>
        <w:rPr>
          <w:spacing w:val="-3"/>
        </w:rPr>
        <w:t xml:space="preserve"> </w:t>
      </w:r>
      <w:r>
        <w:t>the</w:t>
      </w:r>
      <w:r>
        <w:rPr>
          <w:spacing w:val="-3"/>
        </w:rPr>
        <w:t xml:space="preserve"> </w:t>
      </w:r>
      <w:r>
        <w:t>unfair</w:t>
      </w:r>
      <w:r>
        <w:rPr>
          <w:spacing w:val="-3"/>
        </w:rPr>
        <w:t xml:space="preserve"> </w:t>
      </w:r>
      <w:r>
        <w:t>government</w:t>
      </w:r>
      <w:r>
        <w:rPr>
          <w:spacing w:val="-3"/>
        </w:rPr>
        <w:t xml:space="preserve"> </w:t>
      </w:r>
      <w:r>
        <w:t>policies</w:t>
      </w:r>
      <w:r>
        <w:rPr>
          <w:spacing w:val="-3"/>
        </w:rPr>
        <w:t xml:space="preserve"> </w:t>
      </w:r>
      <w:r>
        <w:t>that</w:t>
      </w:r>
      <w:r>
        <w:rPr>
          <w:spacing w:val="-3"/>
        </w:rPr>
        <w:t xml:space="preserve"> </w:t>
      </w:r>
      <w:r>
        <w:t>patronize</w:t>
      </w:r>
      <w:r>
        <w:rPr>
          <w:spacing w:val="-3"/>
        </w:rPr>
        <w:t xml:space="preserve"> </w:t>
      </w:r>
      <w:r>
        <w:t>the</w:t>
      </w:r>
      <w:r>
        <w:rPr>
          <w:spacing w:val="-3"/>
        </w:rPr>
        <w:t xml:space="preserve"> </w:t>
      </w:r>
      <w:r>
        <w:t xml:space="preserve">community by mapping out their social relationships for them. The jester places what he considers the violation of Borana culture that equates the men and women at the doorstep of the government of Ethiopia, and modernity. At the same </w:t>
      </w:r>
      <w:proofErr w:type="gramStart"/>
      <w:r>
        <w:t>time</w:t>
      </w:r>
      <w:proofErr w:type="gramEnd"/>
      <w:r>
        <w:t xml:space="preserve"> he lauds the then provincial governor of Borana province, the late Sebastian (</w:t>
      </w:r>
      <w:proofErr w:type="spellStart"/>
      <w:r>
        <w:t>Mebatsion</w:t>
      </w:r>
      <w:proofErr w:type="spellEnd"/>
      <w:r>
        <w:t xml:space="preserve">) </w:t>
      </w:r>
      <w:proofErr w:type="spellStart"/>
      <w:r>
        <w:t>Jatani</w:t>
      </w:r>
      <w:proofErr w:type="spellEnd"/>
      <w:r>
        <w:t xml:space="preserve"> Ali</w:t>
      </w:r>
      <w:r>
        <w:rPr>
          <w:vertAlign w:val="superscript"/>
        </w:rPr>
        <w:t>45</w:t>
      </w:r>
      <w:r>
        <w:t xml:space="preserve"> for upholding the tenets of Borana culture amid the threat from the government and modernity.</w:t>
      </w:r>
    </w:p>
    <w:p w14:paraId="16106717" w14:textId="77777777" w:rsidR="00DE1EE7" w:rsidRDefault="00000000">
      <w:pPr>
        <w:pStyle w:val="BodyText"/>
        <w:spacing w:before="275"/>
        <w:ind w:right="747"/>
        <w:jc w:val="both"/>
      </w:pPr>
      <w:r>
        <w:t>The speaker uses the historical context</w:t>
      </w:r>
      <w:r>
        <w:rPr>
          <w:spacing w:val="-2"/>
        </w:rPr>
        <w:t xml:space="preserve"> </w:t>
      </w:r>
      <w:r>
        <w:t>of</w:t>
      </w:r>
      <w:r>
        <w:rPr>
          <w:spacing w:val="-2"/>
        </w:rPr>
        <w:t xml:space="preserve"> </w:t>
      </w:r>
      <w:r>
        <w:t>governance</w:t>
      </w:r>
      <w:r>
        <w:rPr>
          <w:spacing w:val="-2"/>
        </w:rPr>
        <w:t xml:space="preserve"> </w:t>
      </w:r>
      <w:r>
        <w:t>in</w:t>
      </w:r>
      <w:r>
        <w:rPr>
          <w:spacing w:val="-2"/>
        </w:rPr>
        <w:t xml:space="preserve"> </w:t>
      </w:r>
      <w:r>
        <w:t>his</w:t>
      </w:r>
      <w:r>
        <w:rPr>
          <w:spacing w:val="-2"/>
        </w:rPr>
        <w:t xml:space="preserve"> </w:t>
      </w:r>
      <w:r>
        <w:t>country</w:t>
      </w:r>
      <w:r>
        <w:rPr>
          <w:spacing w:val="-2"/>
        </w:rPr>
        <w:t xml:space="preserve"> </w:t>
      </w:r>
      <w:r>
        <w:t>to</w:t>
      </w:r>
      <w:r>
        <w:rPr>
          <w:spacing w:val="-2"/>
        </w:rPr>
        <w:t xml:space="preserve"> </w:t>
      </w:r>
      <w:r>
        <w:t>assess</w:t>
      </w:r>
      <w:r>
        <w:rPr>
          <w:spacing w:val="-2"/>
        </w:rPr>
        <w:t xml:space="preserve"> </w:t>
      </w:r>
      <w:r>
        <w:t>what</w:t>
      </w:r>
      <w:r>
        <w:rPr>
          <w:spacing w:val="-2"/>
        </w:rPr>
        <w:t xml:space="preserve"> </w:t>
      </w:r>
      <w:r>
        <w:t>he</w:t>
      </w:r>
      <w:r>
        <w:rPr>
          <w:spacing w:val="-2"/>
        </w:rPr>
        <w:t xml:space="preserve"> </w:t>
      </w:r>
      <w:r>
        <w:t>sees</w:t>
      </w:r>
      <w:r>
        <w:rPr>
          <w:spacing w:val="-2"/>
        </w:rPr>
        <w:t xml:space="preserve"> </w:t>
      </w:r>
      <w:r>
        <w:t>as a turning point of gender equality that threatens</w:t>
      </w:r>
      <w:r>
        <w:rPr>
          <w:spacing w:val="-4"/>
        </w:rPr>
        <w:t xml:space="preserve"> </w:t>
      </w:r>
      <w:r>
        <w:t>men’s</w:t>
      </w:r>
      <w:r>
        <w:rPr>
          <w:spacing w:val="-4"/>
        </w:rPr>
        <w:t xml:space="preserve"> </w:t>
      </w:r>
      <w:r>
        <w:t>power</w:t>
      </w:r>
      <w:r>
        <w:rPr>
          <w:spacing w:val="-4"/>
        </w:rPr>
        <w:t xml:space="preserve"> </w:t>
      </w:r>
      <w:r>
        <w:t>over</w:t>
      </w:r>
      <w:r>
        <w:rPr>
          <w:spacing w:val="-4"/>
        </w:rPr>
        <w:t xml:space="preserve"> </w:t>
      </w:r>
      <w:r>
        <w:t>women.</w:t>
      </w:r>
      <w:r>
        <w:rPr>
          <w:spacing w:val="-4"/>
        </w:rPr>
        <w:t xml:space="preserve"> </w:t>
      </w:r>
      <w:r>
        <w:t>Thus</w:t>
      </w:r>
      <w:r>
        <w:rPr>
          <w:spacing w:val="-4"/>
        </w:rPr>
        <w:t xml:space="preserve"> </w:t>
      </w:r>
      <w:r>
        <w:t>line</w:t>
      </w:r>
      <w:r>
        <w:rPr>
          <w:spacing w:val="-4"/>
        </w:rPr>
        <w:t xml:space="preserve"> </w:t>
      </w:r>
      <w:r>
        <w:t>1</w:t>
      </w:r>
      <w:r>
        <w:rPr>
          <w:spacing w:val="-4"/>
        </w:rPr>
        <w:t xml:space="preserve"> </w:t>
      </w:r>
      <w:r>
        <w:t>refers to the village commune system borrowed from the Soviet Union in the 1970s</w:t>
      </w:r>
      <w:r>
        <w:rPr>
          <w:spacing w:val="-2"/>
        </w:rPr>
        <w:t xml:space="preserve"> </w:t>
      </w:r>
      <w:r>
        <w:t>and</w:t>
      </w:r>
      <w:r>
        <w:rPr>
          <w:spacing w:val="-2"/>
        </w:rPr>
        <w:t xml:space="preserve"> </w:t>
      </w:r>
      <w:r>
        <w:t>applied</w:t>
      </w:r>
      <w:r>
        <w:rPr>
          <w:spacing w:val="-2"/>
        </w:rPr>
        <w:t xml:space="preserve"> </w:t>
      </w:r>
      <w:r>
        <w:t>in rural Ethiopia where the speaker resided. From the speaker’s sentiments, it</w:t>
      </w:r>
      <w:r>
        <w:rPr>
          <w:spacing w:val="-3"/>
        </w:rPr>
        <w:t xml:space="preserve"> </w:t>
      </w:r>
      <w:r>
        <w:t>is</w:t>
      </w:r>
      <w:r>
        <w:rPr>
          <w:spacing w:val="-3"/>
        </w:rPr>
        <w:t xml:space="preserve"> </w:t>
      </w:r>
      <w:r>
        <w:t>quite</w:t>
      </w:r>
      <w:r>
        <w:rPr>
          <w:spacing w:val="-3"/>
        </w:rPr>
        <w:t xml:space="preserve"> </w:t>
      </w:r>
      <w:r>
        <w:t>clear</w:t>
      </w:r>
      <w:r>
        <w:rPr>
          <w:spacing w:val="-3"/>
        </w:rPr>
        <w:t xml:space="preserve"> </w:t>
      </w:r>
      <w:r>
        <w:t>that the</w:t>
      </w:r>
      <w:r>
        <w:rPr>
          <w:spacing w:val="15"/>
        </w:rPr>
        <w:t xml:space="preserve"> </w:t>
      </w:r>
      <w:r>
        <w:t>system</w:t>
      </w:r>
      <w:r>
        <w:rPr>
          <w:spacing w:val="15"/>
        </w:rPr>
        <w:t xml:space="preserve"> </w:t>
      </w:r>
      <w:r>
        <w:t>was</w:t>
      </w:r>
      <w:r>
        <w:rPr>
          <w:spacing w:val="15"/>
        </w:rPr>
        <w:t xml:space="preserve"> </w:t>
      </w:r>
      <w:r>
        <w:t>an</w:t>
      </w:r>
      <w:r>
        <w:rPr>
          <w:spacing w:val="15"/>
        </w:rPr>
        <w:t xml:space="preserve"> </w:t>
      </w:r>
      <w:r>
        <w:t xml:space="preserve">unpopular one decreed from above by “force”. Along with this forced </w:t>
      </w:r>
      <w:r>
        <w:rPr>
          <w:spacing w:val="-5"/>
        </w:rPr>
        <w:t>way</w:t>
      </w:r>
    </w:p>
    <w:p w14:paraId="0E4FA60A" w14:textId="77777777" w:rsidR="00DE1EE7" w:rsidRDefault="00000000">
      <w:pPr>
        <w:pStyle w:val="BodyText"/>
        <w:spacing w:before="4"/>
        <w:ind w:left="0"/>
        <w:rPr>
          <w:sz w:val="14"/>
        </w:rPr>
      </w:pPr>
      <w:r>
        <w:rPr>
          <w:noProof/>
          <w:sz w:val="14"/>
        </w:rPr>
        <mc:AlternateContent>
          <mc:Choice Requires="wps">
            <w:drawing>
              <wp:anchor distT="0" distB="0" distL="0" distR="0" simplePos="0" relativeHeight="487608832" behindDoc="1" locked="0" layoutInCell="1" allowOverlap="1" wp14:anchorId="17EDE3B2" wp14:editId="1C44D0A0">
                <wp:simplePos x="0" y="0"/>
                <wp:positionH relativeFrom="page">
                  <wp:posOffset>914400</wp:posOffset>
                </wp:positionH>
                <wp:positionV relativeFrom="paragraph">
                  <wp:posOffset>120233</wp:posOffset>
                </wp:positionV>
                <wp:extent cx="182880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C8AB79" id="Graphic 58" o:spid="_x0000_s1026" style="position:absolute;margin-left:1in;margin-top:9.45pt;width:2in;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" path="m,l1828800,e" filled="f">
                <v:path arrowok="t"/>
                <w10:wrap type="topAndBottom" anchorx="page"/>
              </v:shape>
            </w:pict>
          </mc:Fallback>
        </mc:AlternateContent>
      </w:r>
    </w:p>
    <w:p w14:paraId="20A18874" w14:textId="77777777" w:rsidR="00DE1EE7" w:rsidRDefault="00000000">
      <w:pPr>
        <w:spacing w:before="103"/>
        <w:ind w:left="165"/>
        <w:rPr>
          <w:sz w:val="14"/>
        </w:rPr>
      </w:pPr>
      <w:r>
        <w:rPr>
          <w:spacing w:val="-5"/>
          <w:sz w:val="14"/>
        </w:rPr>
        <w:t>44</w:t>
      </w:r>
    </w:p>
    <w:p w14:paraId="6FFC942B" w14:textId="77777777" w:rsidR="00DE1EE7" w:rsidRDefault="00000000">
      <w:pPr>
        <w:spacing w:before="113"/>
        <w:ind w:left="949"/>
        <w:rPr>
          <w:sz w:val="20"/>
        </w:rPr>
      </w:pPr>
      <w:proofErr w:type="spellStart"/>
      <w:r>
        <w:rPr>
          <w:sz w:val="20"/>
        </w:rPr>
        <w:t>Gololch</w:t>
      </w:r>
      <w:proofErr w:type="spellEnd"/>
      <w:r>
        <w:rPr>
          <w:spacing w:val="-7"/>
          <w:sz w:val="20"/>
        </w:rPr>
        <w:t xml:space="preserve"> </w:t>
      </w:r>
      <w:r>
        <w:rPr>
          <w:sz w:val="20"/>
        </w:rPr>
        <w:t>Boru’s</w:t>
      </w:r>
      <w:r>
        <w:rPr>
          <w:spacing w:val="-6"/>
          <w:sz w:val="20"/>
        </w:rPr>
        <w:t xml:space="preserve"> </w:t>
      </w:r>
      <w:r>
        <w:rPr>
          <w:sz w:val="20"/>
        </w:rPr>
        <w:t>son,</w:t>
      </w:r>
      <w:r>
        <w:rPr>
          <w:spacing w:val="-6"/>
          <w:sz w:val="20"/>
        </w:rPr>
        <w:t xml:space="preserve"> </w:t>
      </w:r>
      <w:r>
        <w:rPr>
          <w:sz w:val="20"/>
        </w:rPr>
        <w:t>Boru</w:t>
      </w:r>
      <w:r>
        <w:rPr>
          <w:spacing w:val="-6"/>
          <w:sz w:val="20"/>
        </w:rPr>
        <w:t xml:space="preserve"> </w:t>
      </w:r>
      <w:proofErr w:type="spellStart"/>
      <w:r>
        <w:rPr>
          <w:sz w:val="20"/>
        </w:rPr>
        <w:t>Gololcha</w:t>
      </w:r>
      <w:proofErr w:type="spellEnd"/>
      <w:r>
        <w:rPr>
          <w:spacing w:val="-6"/>
          <w:sz w:val="20"/>
        </w:rPr>
        <w:t xml:space="preserve"> </w:t>
      </w:r>
      <w:r>
        <w:rPr>
          <w:sz w:val="20"/>
        </w:rPr>
        <w:t>obtained</w:t>
      </w:r>
      <w:r>
        <w:rPr>
          <w:spacing w:val="-6"/>
          <w:sz w:val="20"/>
        </w:rPr>
        <w:t xml:space="preserve"> </w:t>
      </w:r>
      <w:r>
        <w:rPr>
          <w:sz w:val="20"/>
        </w:rPr>
        <w:t>his</w:t>
      </w:r>
      <w:r>
        <w:rPr>
          <w:spacing w:val="-6"/>
          <w:sz w:val="20"/>
        </w:rPr>
        <w:t xml:space="preserve"> </w:t>
      </w:r>
      <w:proofErr w:type="spellStart"/>
      <w:r>
        <w:rPr>
          <w:sz w:val="20"/>
        </w:rPr>
        <w:t>masters</w:t>
      </w:r>
      <w:proofErr w:type="spellEnd"/>
      <w:r>
        <w:rPr>
          <w:spacing w:val="-7"/>
          <w:sz w:val="20"/>
        </w:rPr>
        <w:t xml:space="preserve"> </w:t>
      </w:r>
      <w:r>
        <w:rPr>
          <w:sz w:val="20"/>
        </w:rPr>
        <w:t>degree</w:t>
      </w:r>
      <w:r>
        <w:rPr>
          <w:spacing w:val="-6"/>
          <w:sz w:val="20"/>
        </w:rPr>
        <w:t xml:space="preserve"> </w:t>
      </w:r>
      <w:r>
        <w:rPr>
          <w:sz w:val="20"/>
        </w:rPr>
        <w:t>from</w:t>
      </w:r>
      <w:r>
        <w:rPr>
          <w:spacing w:val="-6"/>
          <w:sz w:val="20"/>
        </w:rPr>
        <w:t xml:space="preserve"> </w:t>
      </w:r>
      <w:r>
        <w:rPr>
          <w:sz w:val="20"/>
        </w:rPr>
        <w:t>the</w:t>
      </w:r>
      <w:r>
        <w:rPr>
          <w:spacing w:val="-6"/>
          <w:sz w:val="20"/>
        </w:rPr>
        <w:t xml:space="preserve"> </w:t>
      </w:r>
      <w:r>
        <w:rPr>
          <w:sz w:val="20"/>
        </w:rPr>
        <w:t>University</w:t>
      </w:r>
      <w:r>
        <w:rPr>
          <w:spacing w:val="-6"/>
          <w:sz w:val="20"/>
        </w:rPr>
        <w:t xml:space="preserve"> </w:t>
      </w:r>
      <w:r>
        <w:rPr>
          <w:sz w:val="20"/>
        </w:rPr>
        <w:t>of</w:t>
      </w:r>
      <w:r>
        <w:rPr>
          <w:spacing w:val="-6"/>
          <w:sz w:val="20"/>
        </w:rPr>
        <w:t xml:space="preserve"> </w:t>
      </w:r>
      <w:r>
        <w:rPr>
          <w:sz w:val="20"/>
        </w:rPr>
        <w:t>Swansea</w:t>
      </w:r>
      <w:r>
        <w:rPr>
          <w:spacing w:val="-6"/>
          <w:sz w:val="20"/>
        </w:rPr>
        <w:t xml:space="preserve"> </w:t>
      </w:r>
      <w:r>
        <w:rPr>
          <w:sz w:val="20"/>
        </w:rPr>
        <w:t>in</w:t>
      </w:r>
      <w:r>
        <w:rPr>
          <w:spacing w:val="-6"/>
          <w:sz w:val="20"/>
        </w:rPr>
        <w:t xml:space="preserve"> </w:t>
      </w:r>
      <w:r>
        <w:rPr>
          <w:spacing w:val="-5"/>
          <w:sz w:val="20"/>
        </w:rPr>
        <w:t>UK</w:t>
      </w:r>
    </w:p>
    <w:p w14:paraId="47CD2125" w14:textId="77777777" w:rsidR="00DE1EE7" w:rsidRDefault="00000000">
      <w:pPr>
        <w:ind w:left="165" w:right="654"/>
        <w:rPr>
          <w:sz w:val="20"/>
        </w:rPr>
      </w:pPr>
      <w:r>
        <w:rPr>
          <w:sz w:val="20"/>
        </w:rPr>
        <w:t xml:space="preserve">in 1988 in Economics with a thesis on Borana pastoral </w:t>
      </w:r>
      <w:proofErr w:type="spellStart"/>
      <w:proofErr w:type="gramStart"/>
      <w:r>
        <w:rPr>
          <w:sz w:val="20"/>
        </w:rPr>
        <w:t>systems.entitled</w:t>
      </w:r>
      <w:proofErr w:type="spellEnd"/>
      <w:proofErr w:type="gramEnd"/>
      <w:r>
        <w:rPr>
          <w:sz w:val="20"/>
        </w:rPr>
        <w:t>, “</w:t>
      </w:r>
      <w:proofErr w:type="spellStart"/>
      <w:r>
        <w:rPr>
          <w:sz w:val="20"/>
        </w:rPr>
        <w:t>Peripherization</w:t>
      </w:r>
      <w:proofErr w:type="spellEnd"/>
      <w:r>
        <w:rPr>
          <w:spacing w:val="-3"/>
          <w:sz w:val="20"/>
        </w:rPr>
        <w:t xml:space="preserve"> </w:t>
      </w:r>
      <w:r>
        <w:rPr>
          <w:sz w:val="20"/>
        </w:rPr>
        <w:t>of</w:t>
      </w:r>
      <w:r>
        <w:rPr>
          <w:spacing w:val="-3"/>
          <w:sz w:val="20"/>
        </w:rPr>
        <w:t xml:space="preserve"> </w:t>
      </w:r>
      <w:r>
        <w:rPr>
          <w:sz w:val="20"/>
        </w:rPr>
        <w:t>a</w:t>
      </w:r>
      <w:r>
        <w:rPr>
          <w:spacing w:val="-3"/>
          <w:sz w:val="20"/>
        </w:rPr>
        <w:t xml:space="preserve"> </w:t>
      </w:r>
      <w:r>
        <w:rPr>
          <w:sz w:val="20"/>
        </w:rPr>
        <w:t>Pastoral</w:t>
      </w:r>
      <w:r>
        <w:rPr>
          <w:spacing w:val="-3"/>
          <w:sz w:val="20"/>
        </w:rPr>
        <w:t xml:space="preserve"> </w:t>
      </w:r>
      <w:r>
        <w:rPr>
          <w:sz w:val="20"/>
        </w:rPr>
        <w:t>Society: The Case of the Borana Oromo of Southern Ethiopia.”</w:t>
      </w:r>
    </w:p>
    <w:p w14:paraId="237D5518" w14:textId="77777777" w:rsidR="00DE1EE7" w:rsidRDefault="00000000">
      <w:pPr>
        <w:spacing w:before="2"/>
        <w:ind w:left="165"/>
        <w:rPr>
          <w:sz w:val="14"/>
        </w:rPr>
      </w:pPr>
      <w:r>
        <w:rPr>
          <w:spacing w:val="-5"/>
          <w:sz w:val="14"/>
        </w:rPr>
        <w:t>45</w:t>
      </w:r>
    </w:p>
    <w:p w14:paraId="1A364C98" w14:textId="77777777" w:rsidR="00DE1EE7" w:rsidRDefault="00000000">
      <w:pPr>
        <w:spacing w:before="113"/>
        <w:ind w:left="165" w:right="745" w:firstLine="784"/>
        <w:jc w:val="both"/>
        <w:rPr>
          <w:sz w:val="20"/>
        </w:rPr>
      </w:pPr>
      <w:r>
        <w:rPr>
          <w:sz w:val="20"/>
        </w:rPr>
        <w:t>A provincial governor in Ethiopia’s</w:t>
      </w:r>
      <w:r>
        <w:rPr>
          <w:spacing w:val="-3"/>
          <w:sz w:val="20"/>
        </w:rPr>
        <w:t xml:space="preserve"> </w:t>
      </w:r>
      <w:r>
        <w:rPr>
          <w:sz w:val="20"/>
        </w:rPr>
        <w:t>Borana</w:t>
      </w:r>
      <w:r>
        <w:rPr>
          <w:spacing w:val="-3"/>
          <w:sz w:val="20"/>
        </w:rPr>
        <w:t xml:space="preserve"> </w:t>
      </w:r>
      <w:r>
        <w:rPr>
          <w:sz w:val="20"/>
        </w:rPr>
        <w:t>province</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1980s</w:t>
      </w:r>
      <w:r>
        <w:rPr>
          <w:spacing w:val="-3"/>
          <w:sz w:val="20"/>
        </w:rPr>
        <w:t xml:space="preserve"> </w:t>
      </w:r>
      <w:r>
        <w:rPr>
          <w:sz w:val="20"/>
        </w:rPr>
        <w:t>under</w:t>
      </w:r>
      <w:r>
        <w:rPr>
          <w:spacing w:val="-3"/>
          <w:sz w:val="20"/>
        </w:rPr>
        <w:t xml:space="preserve"> </w:t>
      </w:r>
      <w:r>
        <w:rPr>
          <w:sz w:val="20"/>
        </w:rPr>
        <w:t>a</w:t>
      </w:r>
      <w:r>
        <w:rPr>
          <w:spacing w:val="-3"/>
          <w:sz w:val="20"/>
        </w:rPr>
        <w:t xml:space="preserve"> </w:t>
      </w:r>
      <w:r>
        <w:rPr>
          <w:sz w:val="20"/>
        </w:rPr>
        <w:t>regime</w:t>
      </w:r>
      <w:r>
        <w:rPr>
          <w:spacing w:val="-3"/>
          <w:sz w:val="20"/>
        </w:rPr>
        <w:t xml:space="preserve"> </w:t>
      </w:r>
      <w:r>
        <w:rPr>
          <w:sz w:val="20"/>
        </w:rPr>
        <w:t>presided</w:t>
      </w:r>
      <w:r>
        <w:rPr>
          <w:spacing w:val="-3"/>
          <w:sz w:val="20"/>
        </w:rPr>
        <w:t xml:space="preserve"> </w:t>
      </w:r>
      <w:r>
        <w:rPr>
          <w:sz w:val="20"/>
        </w:rPr>
        <w:t>over</w:t>
      </w:r>
      <w:r>
        <w:rPr>
          <w:spacing w:val="-3"/>
          <w:sz w:val="20"/>
        </w:rPr>
        <w:t xml:space="preserve"> </w:t>
      </w:r>
      <w:r>
        <w:rPr>
          <w:sz w:val="20"/>
        </w:rPr>
        <w:t>by</w:t>
      </w:r>
      <w:r>
        <w:rPr>
          <w:spacing w:val="-3"/>
          <w:sz w:val="20"/>
        </w:rPr>
        <w:t xml:space="preserve"> </w:t>
      </w:r>
      <w:r>
        <w:rPr>
          <w:sz w:val="20"/>
        </w:rPr>
        <w:t xml:space="preserve">the leftist dictator Col. Mengistu Haile Mariam, </w:t>
      </w:r>
      <w:proofErr w:type="spellStart"/>
      <w:r>
        <w:rPr>
          <w:sz w:val="20"/>
        </w:rPr>
        <w:t>Jatani</w:t>
      </w:r>
      <w:proofErr w:type="spellEnd"/>
      <w:r>
        <w:rPr>
          <w:sz w:val="20"/>
        </w:rPr>
        <w:t xml:space="preserve"> Ali </w:t>
      </w:r>
      <w:proofErr w:type="spellStart"/>
      <w:r>
        <w:rPr>
          <w:sz w:val="20"/>
        </w:rPr>
        <w:t>Tandhu</w:t>
      </w:r>
      <w:proofErr w:type="spellEnd"/>
      <w:r>
        <w:rPr>
          <w:sz w:val="20"/>
        </w:rPr>
        <w:t xml:space="preserve"> was regarded as a hero by the general Borana populous. People suspected to have been agents of the government of</w:t>
      </w:r>
      <w:r>
        <w:rPr>
          <w:spacing w:val="-2"/>
          <w:sz w:val="20"/>
        </w:rPr>
        <w:t xml:space="preserve"> </w:t>
      </w:r>
      <w:r>
        <w:rPr>
          <w:sz w:val="20"/>
        </w:rPr>
        <w:t>the</w:t>
      </w:r>
      <w:r>
        <w:rPr>
          <w:spacing w:val="-2"/>
          <w:sz w:val="20"/>
        </w:rPr>
        <w:t xml:space="preserve"> </w:t>
      </w:r>
      <w:r>
        <w:rPr>
          <w:sz w:val="20"/>
        </w:rPr>
        <w:t>then</w:t>
      </w:r>
      <w:r>
        <w:rPr>
          <w:spacing w:val="-2"/>
          <w:sz w:val="20"/>
        </w:rPr>
        <w:t xml:space="preserve"> </w:t>
      </w:r>
      <w:r>
        <w:rPr>
          <w:sz w:val="20"/>
        </w:rPr>
        <w:t>Ethiopian</w:t>
      </w:r>
      <w:r>
        <w:rPr>
          <w:spacing w:val="-2"/>
          <w:sz w:val="20"/>
        </w:rPr>
        <w:t xml:space="preserve"> </w:t>
      </w:r>
      <w:r>
        <w:rPr>
          <w:sz w:val="20"/>
        </w:rPr>
        <w:t>Prime</w:t>
      </w:r>
      <w:r>
        <w:rPr>
          <w:spacing w:val="-2"/>
          <w:sz w:val="20"/>
        </w:rPr>
        <w:t xml:space="preserve"> </w:t>
      </w:r>
      <w:r>
        <w:rPr>
          <w:sz w:val="20"/>
        </w:rPr>
        <w:t>Minister</w:t>
      </w:r>
      <w:r>
        <w:rPr>
          <w:spacing w:val="-2"/>
          <w:sz w:val="20"/>
        </w:rPr>
        <w:t xml:space="preserve"> </w:t>
      </w:r>
      <w:r>
        <w:rPr>
          <w:sz w:val="20"/>
        </w:rPr>
        <w:t xml:space="preserve">Meles Zenawi assassinated Mr. Ali in 1992 in Nairobi after the fall of </w:t>
      </w:r>
      <w:r>
        <w:rPr>
          <w:i/>
          <w:sz w:val="20"/>
        </w:rPr>
        <w:t xml:space="preserve">Dergue </w:t>
      </w:r>
      <w:r>
        <w:rPr>
          <w:sz w:val="20"/>
        </w:rPr>
        <w:t>regime. He had taken refuge</w:t>
      </w:r>
      <w:r>
        <w:rPr>
          <w:spacing w:val="-3"/>
          <w:sz w:val="20"/>
        </w:rPr>
        <w:t xml:space="preserve"> </w:t>
      </w:r>
      <w:r>
        <w:rPr>
          <w:sz w:val="20"/>
        </w:rPr>
        <w:t>in</w:t>
      </w:r>
      <w:r>
        <w:rPr>
          <w:spacing w:val="-3"/>
          <w:sz w:val="20"/>
        </w:rPr>
        <w:t xml:space="preserve"> </w:t>
      </w:r>
      <w:r>
        <w:rPr>
          <w:sz w:val="20"/>
        </w:rPr>
        <w:t>Kenya following the spate of</w:t>
      </w:r>
      <w:r>
        <w:rPr>
          <w:spacing w:val="-2"/>
          <w:sz w:val="20"/>
        </w:rPr>
        <w:t xml:space="preserve"> </w:t>
      </w:r>
      <w:r>
        <w:rPr>
          <w:sz w:val="20"/>
        </w:rPr>
        <w:t>anti-Oromo</w:t>
      </w:r>
      <w:r>
        <w:rPr>
          <w:spacing w:val="-2"/>
          <w:sz w:val="20"/>
        </w:rPr>
        <w:t xml:space="preserve"> </w:t>
      </w:r>
      <w:r>
        <w:rPr>
          <w:sz w:val="20"/>
        </w:rPr>
        <w:t>raids</w:t>
      </w:r>
      <w:r>
        <w:rPr>
          <w:spacing w:val="-2"/>
          <w:sz w:val="20"/>
        </w:rPr>
        <w:t xml:space="preserve"> </w:t>
      </w:r>
      <w:r>
        <w:rPr>
          <w:sz w:val="20"/>
        </w:rPr>
        <w:t>around</w:t>
      </w:r>
      <w:r>
        <w:rPr>
          <w:spacing w:val="-2"/>
          <w:sz w:val="20"/>
        </w:rPr>
        <w:t xml:space="preserve"> </w:t>
      </w:r>
      <w:r>
        <w:rPr>
          <w:sz w:val="20"/>
        </w:rPr>
        <w:t>the</w:t>
      </w:r>
      <w:r>
        <w:rPr>
          <w:spacing w:val="-2"/>
          <w:sz w:val="20"/>
        </w:rPr>
        <w:t xml:space="preserve"> </w:t>
      </w:r>
      <w:r>
        <w:rPr>
          <w:sz w:val="20"/>
        </w:rPr>
        <w:t>same</w:t>
      </w:r>
      <w:r>
        <w:rPr>
          <w:spacing w:val="-2"/>
          <w:sz w:val="20"/>
        </w:rPr>
        <w:t xml:space="preserve"> </w:t>
      </w:r>
      <w:r>
        <w:rPr>
          <w:sz w:val="20"/>
        </w:rPr>
        <w:t>period</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border</w:t>
      </w:r>
      <w:r>
        <w:rPr>
          <w:spacing w:val="-2"/>
          <w:sz w:val="20"/>
        </w:rPr>
        <w:t xml:space="preserve"> </w:t>
      </w:r>
      <w:r>
        <w:rPr>
          <w:sz w:val="20"/>
        </w:rPr>
        <w:t>areas</w:t>
      </w:r>
      <w:r>
        <w:rPr>
          <w:spacing w:val="-2"/>
          <w:sz w:val="20"/>
        </w:rPr>
        <w:t xml:space="preserve"> </w:t>
      </w:r>
      <w:r>
        <w:rPr>
          <w:sz w:val="20"/>
        </w:rPr>
        <w:t>of</w:t>
      </w:r>
      <w:r>
        <w:rPr>
          <w:spacing w:val="-2"/>
          <w:sz w:val="20"/>
        </w:rPr>
        <w:t xml:space="preserve"> </w:t>
      </w:r>
      <w:r>
        <w:rPr>
          <w:sz w:val="20"/>
        </w:rPr>
        <w:t>Moyale.</w:t>
      </w:r>
      <w:r>
        <w:rPr>
          <w:spacing w:val="-2"/>
          <w:sz w:val="20"/>
        </w:rPr>
        <w:t xml:space="preserve"> </w:t>
      </w:r>
      <w:r>
        <w:rPr>
          <w:sz w:val="20"/>
        </w:rPr>
        <w:t>A</w:t>
      </w:r>
      <w:r>
        <w:rPr>
          <w:spacing w:val="-2"/>
          <w:sz w:val="20"/>
        </w:rPr>
        <w:t xml:space="preserve"> </w:t>
      </w:r>
      <w:r>
        <w:rPr>
          <w:sz w:val="20"/>
        </w:rPr>
        <w:t>book</w:t>
      </w:r>
      <w:r>
        <w:rPr>
          <w:spacing w:val="-2"/>
          <w:sz w:val="20"/>
        </w:rPr>
        <w:t xml:space="preserve"> </w:t>
      </w:r>
      <w:r>
        <w:rPr>
          <w:sz w:val="20"/>
        </w:rPr>
        <w:t xml:space="preserve">outlining his career achievement was published in 2015 by </w:t>
      </w:r>
      <w:proofErr w:type="spellStart"/>
      <w:r>
        <w:rPr>
          <w:sz w:val="20"/>
        </w:rPr>
        <w:t>Taadhi</w:t>
      </w:r>
      <w:proofErr w:type="spellEnd"/>
      <w:r>
        <w:rPr>
          <w:sz w:val="20"/>
        </w:rPr>
        <w:t xml:space="preserve"> Liban his former schoolmate and friend.</w:t>
      </w:r>
    </w:p>
    <w:p w14:paraId="302512A6" w14:textId="77777777" w:rsidR="00DE1EE7" w:rsidRDefault="00DE1EE7">
      <w:pPr>
        <w:jc w:val="both"/>
        <w:rPr>
          <w:sz w:val="20"/>
        </w:rPr>
        <w:sectPr w:rsidR="00DE1EE7">
          <w:pgSz w:w="11920" w:h="16840"/>
          <w:pgMar w:top="1360" w:right="708" w:bottom="980" w:left="1275" w:header="0" w:footer="718" w:gutter="0"/>
          <w:cols w:space="720"/>
        </w:sectPr>
      </w:pPr>
    </w:p>
    <w:p w14:paraId="19494352" w14:textId="77777777" w:rsidR="00DE1EE7" w:rsidRDefault="00000000">
      <w:pPr>
        <w:pStyle w:val="BodyText"/>
        <w:spacing w:before="60"/>
        <w:ind w:right="746"/>
        <w:jc w:val="both"/>
      </w:pPr>
      <w:r>
        <w:lastRenderedPageBreak/>
        <w:t>of living and in fact a necessary adjunct of communism, was the whole gamut of equality [mis]understood and executed by enthusiasts of the regime in return for military assistance from the Kremlin.</w:t>
      </w:r>
      <w:r>
        <w:rPr>
          <w:spacing w:val="80"/>
        </w:rPr>
        <w:t xml:space="preserve"> </w:t>
      </w:r>
      <w:r>
        <w:t xml:space="preserve">The resentment of the system and the notions of equality between the sexes it promoted are conjoined as if to say that the system came to the aid of women. But these seemingly defeated men appear to take solace from </w:t>
      </w:r>
      <w:proofErr w:type="spellStart"/>
      <w:r>
        <w:t>Jatani</w:t>
      </w:r>
      <w:proofErr w:type="spellEnd"/>
      <w:r>
        <w:t xml:space="preserve"> Ali, who though a leader in the same system, served as a vanguard of the cultural dictates of “Borana culture”. In Ali’s self-stylized</w:t>
      </w:r>
      <w:r>
        <w:rPr>
          <w:spacing w:val="-3"/>
        </w:rPr>
        <w:t xml:space="preserve"> </w:t>
      </w:r>
      <w:r>
        <w:t>ways,</w:t>
      </w:r>
      <w:r>
        <w:rPr>
          <w:spacing w:val="-3"/>
        </w:rPr>
        <w:t xml:space="preserve"> </w:t>
      </w:r>
      <w:r>
        <w:t>whatever</w:t>
      </w:r>
      <w:r>
        <w:rPr>
          <w:spacing w:val="-3"/>
        </w:rPr>
        <w:t xml:space="preserve"> </w:t>
      </w:r>
      <w:r>
        <w:t>the</w:t>
      </w:r>
      <w:r>
        <w:rPr>
          <w:spacing w:val="-3"/>
        </w:rPr>
        <w:t xml:space="preserve"> </w:t>
      </w:r>
      <w:r>
        <w:t>government</w:t>
      </w:r>
      <w:r>
        <w:rPr>
          <w:spacing w:val="-3"/>
        </w:rPr>
        <w:t xml:space="preserve"> </w:t>
      </w:r>
      <w:r>
        <w:t>stance</w:t>
      </w:r>
      <w:r>
        <w:rPr>
          <w:spacing w:val="-3"/>
        </w:rPr>
        <w:t xml:space="preserve"> </w:t>
      </w:r>
      <w:r>
        <w:t>on</w:t>
      </w:r>
      <w:r>
        <w:rPr>
          <w:spacing w:val="-3"/>
        </w:rPr>
        <w:t xml:space="preserve"> </w:t>
      </w:r>
      <w:r>
        <w:t>gender</w:t>
      </w:r>
      <w:r>
        <w:rPr>
          <w:spacing w:val="-3"/>
        </w:rPr>
        <w:t xml:space="preserve"> </w:t>
      </w:r>
      <w:r>
        <w:t>may</w:t>
      </w:r>
      <w:r>
        <w:rPr>
          <w:spacing w:val="-3"/>
        </w:rPr>
        <w:t xml:space="preserve"> </w:t>
      </w:r>
      <w:r>
        <w:t>be,</w:t>
      </w:r>
      <w:r>
        <w:rPr>
          <w:spacing w:val="-3"/>
        </w:rPr>
        <w:t xml:space="preserve"> </w:t>
      </w:r>
      <w:r>
        <w:t>women</w:t>
      </w:r>
      <w:r>
        <w:rPr>
          <w:spacing w:val="-3"/>
        </w:rPr>
        <w:t xml:space="preserve"> </w:t>
      </w:r>
      <w:r>
        <w:t>belong</w:t>
      </w:r>
      <w:r>
        <w:rPr>
          <w:spacing w:val="-3"/>
        </w:rPr>
        <w:t xml:space="preserve"> </w:t>
      </w:r>
      <w:r>
        <w:t>and</w:t>
      </w:r>
      <w:r>
        <w:rPr>
          <w:spacing w:val="-3"/>
        </w:rPr>
        <w:t xml:space="preserve"> </w:t>
      </w:r>
      <w:r>
        <w:t>are subordinate to</w:t>
      </w:r>
      <w:r>
        <w:rPr>
          <w:spacing w:val="-3"/>
        </w:rPr>
        <w:t xml:space="preserve"> </w:t>
      </w:r>
      <w:r>
        <w:t>their</w:t>
      </w:r>
      <w:r>
        <w:rPr>
          <w:spacing w:val="-3"/>
        </w:rPr>
        <w:t xml:space="preserve"> </w:t>
      </w:r>
      <w:r>
        <w:t>husbands,</w:t>
      </w:r>
      <w:r>
        <w:rPr>
          <w:spacing w:val="-3"/>
        </w:rPr>
        <w:t xml:space="preserve"> </w:t>
      </w:r>
      <w:r>
        <w:t>something</w:t>
      </w:r>
      <w:r>
        <w:rPr>
          <w:spacing w:val="-3"/>
        </w:rPr>
        <w:t xml:space="preserve"> </w:t>
      </w:r>
      <w:r>
        <w:t>that</w:t>
      </w:r>
      <w:r>
        <w:rPr>
          <w:spacing w:val="-3"/>
        </w:rPr>
        <w:t xml:space="preserve"> </w:t>
      </w:r>
      <w:r>
        <w:t>gives</w:t>
      </w:r>
      <w:r>
        <w:rPr>
          <w:spacing w:val="-3"/>
        </w:rPr>
        <w:t xml:space="preserve"> </w:t>
      </w:r>
      <w:r>
        <w:t>life</w:t>
      </w:r>
      <w:r>
        <w:rPr>
          <w:spacing w:val="-3"/>
        </w:rPr>
        <w:t xml:space="preserve"> </w:t>
      </w:r>
      <w:r>
        <w:t>to</w:t>
      </w:r>
      <w:r>
        <w:rPr>
          <w:spacing w:val="-3"/>
        </w:rPr>
        <w:t xml:space="preserve"> </w:t>
      </w:r>
      <w:r>
        <w:t>the</w:t>
      </w:r>
      <w:r>
        <w:rPr>
          <w:spacing w:val="-3"/>
        </w:rPr>
        <w:t xml:space="preserve"> </w:t>
      </w:r>
      <w:r>
        <w:t>dejected</w:t>
      </w:r>
      <w:r>
        <w:rPr>
          <w:spacing w:val="-3"/>
        </w:rPr>
        <w:t xml:space="preserve"> </w:t>
      </w:r>
      <w:r>
        <w:t>male</w:t>
      </w:r>
      <w:r>
        <w:rPr>
          <w:spacing w:val="-3"/>
        </w:rPr>
        <w:t xml:space="preserve"> </w:t>
      </w:r>
      <w:r>
        <w:t>voice</w:t>
      </w:r>
      <w:r>
        <w:rPr>
          <w:spacing w:val="-3"/>
        </w:rPr>
        <w:t xml:space="preserve"> </w:t>
      </w:r>
      <w:r>
        <w:t>bemoaning the loss of power and threat of dominance by women (lines 4-6).</w:t>
      </w:r>
    </w:p>
    <w:p w14:paraId="2AA8728A" w14:textId="77777777" w:rsidR="00DE1EE7" w:rsidRDefault="00000000">
      <w:pPr>
        <w:pStyle w:val="BodyText"/>
        <w:spacing w:before="276"/>
        <w:ind w:right="746"/>
        <w:jc w:val="both"/>
      </w:pPr>
      <w:r>
        <w:t>The</w:t>
      </w:r>
      <w:r>
        <w:rPr>
          <w:spacing w:val="27"/>
        </w:rPr>
        <w:t xml:space="preserve"> </w:t>
      </w:r>
      <w:r>
        <w:t>speaker</w:t>
      </w:r>
      <w:r>
        <w:rPr>
          <w:spacing w:val="27"/>
        </w:rPr>
        <w:t xml:space="preserve"> </w:t>
      </w:r>
      <w:r>
        <w:t>in</w:t>
      </w:r>
      <w:r>
        <w:rPr>
          <w:spacing w:val="27"/>
        </w:rPr>
        <w:t xml:space="preserve"> </w:t>
      </w:r>
      <w:proofErr w:type="spellStart"/>
      <w:r>
        <w:rPr>
          <w:i/>
        </w:rPr>
        <w:t>qoosa</w:t>
      </w:r>
      <w:proofErr w:type="spellEnd"/>
      <w:r>
        <w:rPr>
          <w:i/>
          <w:spacing w:val="27"/>
        </w:rPr>
        <w:t xml:space="preserve"> </w:t>
      </w:r>
      <w:r>
        <w:t>under</w:t>
      </w:r>
      <w:r>
        <w:rPr>
          <w:spacing w:val="27"/>
        </w:rPr>
        <w:t xml:space="preserve"> </w:t>
      </w:r>
      <w:r>
        <w:t>review harnesses history as a device to locate what to him was the growing tendency</w:t>
      </w:r>
      <w:r>
        <w:rPr>
          <w:spacing w:val="-4"/>
        </w:rPr>
        <w:t xml:space="preserve"> </w:t>
      </w:r>
      <w:r>
        <w:t>of</w:t>
      </w:r>
      <w:r>
        <w:rPr>
          <w:spacing w:val="-4"/>
        </w:rPr>
        <w:t xml:space="preserve"> </w:t>
      </w:r>
      <w:r>
        <w:t>women’s</w:t>
      </w:r>
      <w:r>
        <w:rPr>
          <w:spacing w:val="-4"/>
        </w:rPr>
        <w:t xml:space="preserve"> </w:t>
      </w:r>
      <w:r>
        <w:t>deviance</w:t>
      </w:r>
      <w:r>
        <w:rPr>
          <w:spacing w:val="-4"/>
        </w:rPr>
        <w:t xml:space="preserve"> </w:t>
      </w:r>
      <w:r>
        <w:t>from</w:t>
      </w:r>
      <w:r>
        <w:rPr>
          <w:spacing w:val="-4"/>
        </w:rPr>
        <w:t xml:space="preserve"> </w:t>
      </w:r>
      <w:r>
        <w:t>Borana</w:t>
      </w:r>
      <w:r>
        <w:rPr>
          <w:spacing w:val="-4"/>
        </w:rPr>
        <w:t xml:space="preserve"> </w:t>
      </w:r>
      <w:r>
        <w:t>ways</w:t>
      </w:r>
      <w:r>
        <w:rPr>
          <w:spacing w:val="-4"/>
        </w:rPr>
        <w:t xml:space="preserve"> </w:t>
      </w:r>
      <w:r>
        <w:t>of</w:t>
      </w:r>
      <w:r>
        <w:rPr>
          <w:spacing w:val="-4"/>
        </w:rPr>
        <w:t xml:space="preserve"> </w:t>
      </w:r>
      <w:r>
        <w:t>life</w:t>
      </w:r>
      <w:r>
        <w:rPr>
          <w:spacing w:val="-4"/>
        </w:rPr>
        <w:t xml:space="preserve"> </w:t>
      </w:r>
      <w:r>
        <w:t>through</w:t>
      </w:r>
      <w:r>
        <w:rPr>
          <w:spacing w:val="-4"/>
        </w:rPr>
        <w:t xml:space="preserve"> </w:t>
      </w:r>
      <w:r>
        <w:t>time.</w:t>
      </w:r>
      <w:r>
        <w:rPr>
          <w:spacing w:val="-4"/>
        </w:rPr>
        <w:t xml:space="preserve"> </w:t>
      </w:r>
      <w:r>
        <w:t>Using</w:t>
      </w:r>
      <w:r>
        <w:rPr>
          <w:spacing w:val="-4"/>
        </w:rPr>
        <w:t xml:space="preserve"> </w:t>
      </w:r>
      <w:r>
        <w:t xml:space="preserve">the </w:t>
      </w:r>
      <w:r>
        <w:rPr>
          <w:i/>
        </w:rPr>
        <w:t xml:space="preserve">gada </w:t>
      </w:r>
      <w:r>
        <w:t>chronology in summing up the events, the speaker lists some of the ways in which women deviated from the conventional Borana culture:</w:t>
      </w:r>
    </w:p>
    <w:p w14:paraId="1B3ED221" w14:textId="77777777" w:rsidR="00DE1EE7" w:rsidRDefault="00000000">
      <w:pPr>
        <w:pStyle w:val="BodyText"/>
        <w:spacing w:before="276"/>
        <w:ind w:left="885" w:right="6359"/>
      </w:pPr>
      <w:proofErr w:type="spellStart"/>
      <w:r>
        <w:t>Gaaf</w:t>
      </w:r>
      <w:proofErr w:type="spellEnd"/>
      <w:r>
        <w:rPr>
          <w:spacing w:val="-13"/>
        </w:rPr>
        <w:t xml:space="preserve"> </w:t>
      </w:r>
      <w:proofErr w:type="spellStart"/>
      <w:r>
        <w:t>shiftom</w:t>
      </w:r>
      <w:proofErr w:type="spellEnd"/>
      <w:r>
        <w:rPr>
          <w:spacing w:val="-13"/>
        </w:rPr>
        <w:t xml:space="preserve"> </w:t>
      </w:r>
      <w:r>
        <w:t>gada</w:t>
      </w:r>
      <w:r>
        <w:rPr>
          <w:spacing w:val="-13"/>
        </w:rPr>
        <w:t xml:space="preserve"> </w:t>
      </w:r>
      <w:proofErr w:type="spellStart"/>
      <w:r>
        <w:t>Gooba</w:t>
      </w:r>
      <w:proofErr w:type="spellEnd"/>
      <w:r>
        <w:t xml:space="preserve"> Egi </w:t>
      </w:r>
      <w:proofErr w:type="spellStart"/>
      <w:r>
        <w:t>alat</w:t>
      </w:r>
      <w:proofErr w:type="spellEnd"/>
      <w:r>
        <w:t xml:space="preserve"> </w:t>
      </w:r>
      <w:proofErr w:type="spellStart"/>
      <w:r>
        <w:t>baate</w:t>
      </w:r>
      <w:proofErr w:type="spellEnd"/>
      <w:r>
        <w:t xml:space="preserve"> </w:t>
      </w:r>
      <w:proofErr w:type="spellStart"/>
      <w:r>
        <w:t>lakifte</w:t>
      </w:r>
      <w:proofErr w:type="spellEnd"/>
      <w:r>
        <w:t xml:space="preserve"> </w:t>
      </w:r>
      <w:proofErr w:type="spellStart"/>
      <w:r>
        <w:t>Garayun</w:t>
      </w:r>
      <w:proofErr w:type="spellEnd"/>
      <w:r>
        <w:t xml:space="preserve"> </w:t>
      </w:r>
      <w:proofErr w:type="spellStart"/>
      <w:r>
        <w:t>gobu</w:t>
      </w:r>
      <w:proofErr w:type="spellEnd"/>
      <w:r>
        <w:t xml:space="preserve"> </w:t>
      </w:r>
      <w:proofErr w:type="spellStart"/>
      <w:r>
        <w:t>tahe</w:t>
      </w:r>
      <w:proofErr w:type="spellEnd"/>
    </w:p>
    <w:p w14:paraId="54100617" w14:textId="77777777" w:rsidR="00DE1EE7" w:rsidRDefault="00000000">
      <w:pPr>
        <w:pStyle w:val="BodyText"/>
        <w:ind w:left="885" w:right="6809"/>
      </w:pPr>
      <w:r>
        <w:t>Aban</w:t>
      </w:r>
      <w:r>
        <w:rPr>
          <w:spacing w:val="-15"/>
        </w:rPr>
        <w:t xml:space="preserve"> </w:t>
      </w:r>
      <w:proofErr w:type="spellStart"/>
      <w:r>
        <w:t>bekhu</w:t>
      </w:r>
      <w:proofErr w:type="spellEnd"/>
      <w:r>
        <w:rPr>
          <w:spacing w:val="-15"/>
        </w:rPr>
        <w:t xml:space="preserve"> </w:t>
      </w:r>
      <w:proofErr w:type="spellStart"/>
      <w:r>
        <w:t>lakise</w:t>
      </w:r>
      <w:proofErr w:type="spellEnd"/>
      <w:r>
        <w:t xml:space="preserve"> Gada Jillo Aga</w:t>
      </w:r>
    </w:p>
    <w:p w14:paraId="05C692DA" w14:textId="77777777" w:rsidR="00DE1EE7" w:rsidRDefault="00000000">
      <w:pPr>
        <w:pStyle w:val="BodyText"/>
        <w:ind w:left="885" w:right="6614"/>
      </w:pPr>
      <w:proofErr w:type="spellStart"/>
      <w:r>
        <w:t>Nadhen</w:t>
      </w:r>
      <w:proofErr w:type="spellEnd"/>
      <w:r>
        <w:rPr>
          <w:spacing w:val="-15"/>
        </w:rPr>
        <w:t xml:space="preserve"> </w:t>
      </w:r>
      <w:proofErr w:type="spellStart"/>
      <w:r>
        <w:t>Borantiti</w:t>
      </w:r>
      <w:proofErr w:type="spellEnd"/>
      <w:r>
        <w:rPr>
          <w:spacing w:val="-15"/>
        </w:rPr>
        <w:t xml:space="preserve"> </w:t>
      </w:r>
      <w:proofErr w:type="spellStart"/>
      <w:r>
        <w:t>lakifte</w:t>
      </w:r>
      <w:proofErr w:type="spellEnd"/>
      <w:r>
        <w:t xml:space="preserve"> </w:t>
      </w:r>
      <w:proofErr w:type="spellStart"/>
      <w:r>
        <w:t>Yo</w:t>
      </w:r>
      <w:proofErr w:type="spellEnd"/>
      <w:r>
        <w:t xml:space="preserve"> </w:t>
      </w:r>
      <w:proofErr w:type="spellStart"/>
      <w:r>
        <w:t>mangudon</w:t>
      </w:r>
      <w:proofErr w:type="spellEnd"/>
      <w:r>
        <w:t xml:space="preserve"> </w:t>
      </w:r>
      <w:proofErr w:type="spellStart"/>
      <w:r>
        <w:t>hasoftu</w:t>
      </w:r>
      <w:proofErr w:type="spellEnd"/>
      <w:r>
        <w:t xml:space="preserve"> </w:t>
      </w:r>
      <w:proofErr w:type="spellStart"/>
      <w:r>
        <w:t>Nadhen</w:t>
      </w:r>
      <w:proofErr w:type="spellEnd"/>
      <w:r>
        <w:t xml:space="preserve"> </w:t>
      </w:r>
      <w:proofErr w:type="spellStart"/>
      <w:r>
        <w:t>duri</w:t>
      </w:r>
      <w:proofErr w:type="spellEnd"/>
      <w:r>
        <w:t xml:space="preserve"> </w:t>
      </w:r>
      <w:proofErr w:type="spellStart"/>
      <w:r>
        <w:t>tak</w:t>
      </w:r>
      <w:proofErr w:type="spellEnd"/>
      <w:r>
        <w:t xml:space="preserve"> </w:t>
      </w:r>
      <w:proofErr w:type="spellStart"/>
      <w:r>
        <w:t>korate</w:t>
      </w:r>
      <w:proofErr w:type="spellEnd"/>
    </w:p>
    <w:p w14:paraId="2DFC574A" w14:textId="77777777" w:rsidR="00DE1EE7" w:rsidRDefault="00000000">
      <w:pPr>
        <w:pStyle w:val="BodyText"/>
        <w:ind w:left="885" w:right="4715"/>
      </w:pPr>
      <w:r>
        <w:t>Gada</w:t>
      </w:r>
      <w:r>
        <w:rPr>
          <w:spacing w:val="-8"/>
        </w:rPr>
        <w:t xml:space="preserve"> </w:t>
      </w:r>
      <w:r>
        <w:t>Bule</w:t>
      </w:r>
      <w:r>
        <w:rPr>
          <w:spacing w:val="-8"/>
        </w:rPr>
        <w:t xml:space="preserve"> </w:t>
      </w:r>
      <w:proofErr w:type="spellStart"/>
      <w:r>
        <w:t>Dhadacha</w:t>
      </w:r>
      <w:proofErr w:type="spellEnd"/>
      <w:r>
        <w:rPr>
          <w:spacing w:val="-8"/>
        </w:rPr>
        <w:t xml:space="preserve"> </w:t>
      </w:r>
      <w:proofErr w:type="spellStart"/>
      <w:r>
        <w:t>korate</w:t>
      </w:r>
      <w:proofErr w:type="spellEnd"/>
      <w:r>
        <w:rPr>
          <w:spacing w:val="-8"/>
        </w:rPr>
        <w:t xml:space="preserve"> </w:t>
      </w:r>
      <w:r>
        <w:t>walt</w:t>
      </w:r>
      <w:r>
        <w:rPr>
          <w:spacing w:val="-8"/>
        </w:rPr>
        <w:t xml:space="preserve"> </w:t>
      </w:r>
      <w:proofErr w:type="spellStart"/>
      <w:r>
        <w:t>baate</w:t>
      </w:r>
      <w:proofErr w:type="spellEnd"/>
      <w:r>
        <w:t xml:space="preserve"> </w:t>
      </w:r>
      <w:proofErr w:type="spellStart"/>
      <w:r>
        <w:t>Gafasile</w:t>
      </w:r>
      <w:proofErr w:type="spellEnd"/>
      <w:r>
        <w:t xml:space="preserve"> </w:t>
      </w:r>
      <w:proofErr w:type="spellStart"/>
      <w:r>
        <w:t>woma</w:t>
      </w:r>
      <w:proofErr w:type="spellEnd"/>
      <w:r>
        <w:t xml:space="preserve"> </w:t>
      </w:r>
      <w:proofErr w:type="spellStart"/>
      <w:r>
        <w:t>hindubane</w:t>
      </w:r>
      <w:proofErr w:type="spellEnd"/>
      <w:r>
        <w:t xml:space="preserve"> </w:t>
      </w:r>
      <w:proofErr w:type="spellStart"/>
      <w:r>
        <w:t>kaate</w:t>
      </w:r>
      <w:proofErr w:type="spellEnd"/>
    </w:p>
    <w:p w14:paraId="44AD7E29" w14:textId="77777777" w:rsidR="00DE1EE7" w:rsidRDefault="00000000">
      <w:pPr>
        <w:pStyle w:val="BodyText"/>
        <w:ind w:left="885" w:right="5145"/>
      </w:pPr>
      <w:r>
        <w:t>Gada</w:t>
      </w:r>
      <w:r>
        <w:rPr>
          <w:spacing w:val="-8"/>
        </w:rPr>
        <w:t xml:space="preserve"> </w:t>
      </w:r>
      <w:r>
        <w:t>Guyo</w:t>
      </w:r>
      <w:r>
        <w:rPr>
          <w:spacing w:val="-8"/>
        </w:rPr>
        <w:t xml:space="preserve"> </w:t>
      </w:r>
      <w:r>
        <w:t>Boru</w:t>
      </w:r>
      <w:r>
        <w:rPr>
          <w:spacing w:val="-8"/>
        </w:rPr>
        <w:t xml:space="preserve"> </w:t>
      </w:r>
      <w:proofErr w:type="spellStart"/>
      <w:r>
        <w:t>nadhen</w:t>
      </w:r>
      <w:proofErr w:type="spellEnd"/>
      <w:r>
        <w:rPr>
          <w:spacing w:val="-8"/>
        </w:rPr>
        <w:t xml:space="preserve"> </w:t>
      </w:r>
      <w:r>
        <w:t>Borana</w:t>
      </w:r>
      <w:r>
        <w:rPr>
          <w:spacing w:val="-8"/>
        </w:rPr>
        <w:t xml:space="preserve"> </w:t>
      </w:r>
      <w:proofErr w:type="spellStart"/>
      <w:r>
        <w:t>taate</w:t>
      </w:r>
      <w:proofErr w:type="spellEnd"/>
      <w:r>
        <w:t xml:space="preserve"> Gada Aga Adi </w:t>
      </w:r>
      <w:proofErr w:type="spellStart"/>
      <w:r>
        <w:t>garayu</w:t>
      </w:r>
      <w:proofErr w:type="spellEnd"/>
      <w:r>
        <w:t xml:space="preserve"> </w:t>
      </w:r>
      <w:proofErr w:type="spellStart"/>
      <w:r>
        <w:t>banda</w:t>
      </w:r>
      <w:proofErr w:type="spellEnd"/>
      <w:r>
        <w:t xml:space="preserve"> </w:t>
      </w:r>
      <w:proofErr w:type="spellStart"/>
      <w:r>
        <w:t>taate</w:t>
      </w:r>
      <w:proofErr w:type="spellEnd"/>
    </w:p>
    <w:p w14:paraId="4ECDC149" w14:textId="77777777" w:rsidR="00DE1EE7" w:rsidRDefault="00000000">
      <w:pPr>
        <w:pStyle w:val="BodyText"/>
        <w:ind w:left="885" w:right="5222"/>
      </w:pPr>
      <w:r>
        <w:t xml:space="preserve">Gada </w:t>
      </w:r>
      <w:proofErr w:type="spellStart"/>
      <w:r>
        <w:t>Jaldes</w:t>
      </w:r>
      <w:proofErr w:type="spellEnd"/>
      <w:r>
        <w:t xml:space="preserve"> </w:t>
      </w:r>
      <w:proofErr w:type="spellStart"/>
      <w:r>
        <w:t>Libani</w:t>
      </w:r>
      <w:proofErr w:type="spellEnd"/>
      <w:r>
        <w:t xml:space="preserve"> ta </w:t>
      </w:r>
      <w:proofErr w:type="spellStart"/>
      <w:r>
        <w:t>maan</w:t>
      </w:r>
      <w:proofErr w:type="spellEnd"/>
      <w:r>
        <w:t xml:space="preserve"> </w:t>
      </w:r>
      <w:proofErr w:type="spellStart"/>
      <w:r>
        <w:t>gutu</w:t>
      </w:r>
      <w:proofErr w:type="spellEnd"/>
      <w:r>
        <w:t xml:space="preserve"> </w:t>
      </w:r>
      <w:proofErr w:type="spellStart"/>
      <w:r>
        <w:t>taate</w:t>
      </w:r>
      <w:proofErr w:type="spellEnd"/>
      <w:r>
        <w:t xml:space="preserve"> </w:t>
      </w:r>
      <w:proofErr w:type="spellStart"/>
      <w:r>
        <w:t>Gaf</w:t>
      </w:r>
      <w:proofErr w:type="spellEnd"/>
      <w:r>
        <w:rPr>
          <w:spacing w:val="-1"/>
        </w:rPr>
        <w:t xml:space="preserve"> </w:t>
      </w:r>
      <w:r>
        <w:t>gada</w:t>
      </w:r>
      <w:r>
        <w:rPr>
          <w:spacing w:val="-1"/>
        </w:rPr>
        <w:t xml:space="preserve"> </w:t>
      </w:r>
      <w:r>
        <w:t>Madha</w:t>
      </w:r>
      <w:r>
        <w:rPr>
          <w:spacing w:val="-1"/>
        </w:rPr>
        <w:t xml:space="preserve"> </w:t>
      </w:r>
      <w:r>
        <w:t>kara</w:t>
      </w:r>
      <w:r>
        <w:rPr>
          <w:spacing w:val="-1"/>
        </w:rPr>
        <w:t xml:space="preserve"> </w:t>
      </w:r>
      <w:proofErr w:type="spellStart"/>
      <w:r>
        <w:t>afur</w:t>
      </w:r>
      <w:proofErr w:type="spellEnd"/>
      <w:r>
        <w:rPr>
          <w:spacing w:val="-1"/>
        </w:rPr>
        <w:t xml:space="preserve"> </w:t>
      </w:r>
      <w:proofErr w:type="spellStart"/>
      <w:r>
        <w:t>gargari</w:t>
      </w:r>
      <w:proofErr w:type="spellEnd"/>
      <w:r>
        <w:t xml:space="preserve"> </w:t>
      </w:r>
      <w:proofErr w:type="spellStart"/>
      <w:r>
        <w:rPr>
          <w:spacing w:val="-2"/>
        </w:rPr>
        <w:t>baate</w:t>
      </w:r>
      <w:proofErr w:type="spellEnd"/>
    </w:p>
    <w:p w14:paraId="467CF7EB" w14:textId="77777777" w:rsidR="00DE1EE7" w:rsidRDefault="00DE1EE7">
      <w:pPr>
        <w:pStyle w:val="BodyText"/>
        <w:ind w:left="0"/>
      </w:pPr>
    </w:p>
    <w:p w14:paraId="433FC983" w14:textId="77777777" w:rsidR="00DE1EE7" w:rsidRDefault="00000000">
      <w:pPr>
        <w:pStyle w:val="BodyText"/>
        <w:ind w:left="885" w:right="4715"/>
      </w:pPr>
      <w:r>
        <w:t xml:space="preserve">During the banditry in the </w:t>
      </w:r>
      <w:r>
        <w:rPr>
          <w:i/>
        </w:rPr>
        <w:t xml:space="preserve">gada </w:t>
      </w:r>
      <w:r>
        <w:t xml:space="preserve">of </w:t>
      </w:r>
      <w:proofErr w:type="spellStart"/>
      <w:r>
        <w:t>Goba</w:t>
      </w:r>
      <w:proofErr w:type="spellEnd"/>
      <w:r>
        <w:t xml:space="preserve"> Women</w:t>
      </w:r>
      <w:r>
        <w:rPr>
          <w:spacing w:val="-10"/>
        </w:rPr>
        <w:t xml:space="preserve"> </w:t>
      </w:r>
      <w:r>
        <w:t>came</w:t>
      </w:r>
      <w:r>
        <w:rPr>
          <w:spacing w:val="-10"/>
        </w:rPr>
        <w:t xml:space="preserve"> </w:t>
      </w:r>
      <w:r>
        <w:t>out</w:t>
      </w:r>
      <w:r>
        <w:rPr>
          <w:spacing w:val="-10"/>
        </w:rPr>
        <w:t xml:space="preserve"> </w:t>
      </w:r>
      <w:r>
        <w:t>in</w:t>
      </w:r>
      <w:r>
        <w:rPr>
          <w:spacing w:val="-10"/>
        </w:rPr>
        <w:t xml:space="preserve"> </w:t>
      </w:r>
      <w:r>
        <w:t>support</w:t>
      </w:r>
      <w:r>
        <w:rPr>
          <w:spacing w:val="-10"/>
        </w:rPr>
        <w:t xml:space="preserve"> </w:t>
      </w:r>
      <w:r>
        <w:t>but</w:t>
      </w:r>
      <w:r>
        <w:rPr>
          <w:spacing w:val="-10"/>
        </w:rPr>
        <w:t xml:space="preserve"> </w:t>
      </w:r>
      <w:r>
        <w:t xml:space="preserve">withdrew </w:t>
      </w:r>
      <w:proofErr w:type="gramStart"/>
      <w:r>
        <w:t>The</w:t>
      </w:r>
      <w:proofErr w:type="gramEnd"/>
      <w:r>
        <w:t xml:space="preserve"> lovers became multitude</w:t>
      </w:r>
    </w:p>
    <w:p w14:paraId="012289F3" w14:textId="77777777" w:rsidR="00DE1EE7" w:rsidRDefault="00000000">
      <w:pPr>
        <w:pStyle w:val="BodyText"/>
        <w:ind w:left="885" w:right="5726"/>
        <w:rPr>
          <w:i/>
        </w:rPr>
      </w:pPr>
      <w:r>
        <w:t>The</w:t>
      </w:r>
      <w:r>
        <w:rPr>
          <w:spacing w:val="-8"/>
        </w:rPr>
        <w:t xml:space="preserve"> </w:t>
      </w:r>
      <w:r>
        <w:t>one</w:t>
      </w:r>
      <w:r>
        <w:rPr>
          <w:spacing w:val="-8"/>
        </w:rPr>
        <w:t xml:space="preserve"> </w:t>
      </w:r>
      <w:r>
        <w:t>who</w:t>
      </w:r>
      <w:r>
        <w:rPr>
          <w:spacing w:val="-8"/>
        </w:rPr>
        <w:t xml:space="preserve"> </w:t>
      </w:r>
      <w:r>
        <w:t>cares</w:t>
      </w:r>
      <w:r>
        <w:rPr>
          <w:spacing w:val="-8"/>
        </w:rPr>
        <w:t xml:space="preserve"> </w:t>
      </w:r>
      <w:r>
        <w:t>abandons</w:t>
      </w:r>
      <w:r>
        <w:rPr>
          <w:spacing w:val="-8"/>
        </w:rPr>
        <w:t xml:space="preserve"> </w:t>
      </w:r>
      <w:r>
        <w:t xml:space="preserve">them </w:t>
      </w:r>
      <w:proofErr w:type="gramStart"/>
      <w:r>
        <w:t>In</w:t>
      </w:r>
      <w:proofErr w:type="gramEnd"/>
      <w:r>
        <w:t xml:space="preserve"> the period of Jillo Aga’s </w:t>
      </w:r>
      <w:r>
        <w:rPr>
          <w:i/>
        </w:rPr>
        <w:t>gada</w:t>
      </w:r>
    </w:p>
    <w:p w14:paraId="2512DD36" w14:textId="77777777" w:rsidR="00DE1EE7" w:rsidRDefault="00000000">
      <w:pPr>
        <w:pStyle w:val="BodyText"/>
        <w:ind w:left="885" w:right="5145"/>
      </w:pPr>
      <w:r>
        <w:t>Women</w:t>
      </w:r>
      <w:r>
        <w:rPr>
          <w:spacing w:val="-12"/>
        </w:rPr>
        <w:t xml:space="preserve"> </w:t>
      </w:r>
      <w:r>
        <w:t>abandoned</w:t>
      </w:r>
      <w:r>
        <w:rPr>
          <w:spacing w:val="-12"/>
        </w:rPr>
        <w:t xml:space="preserve"> </w:t>
      </w:r>
      <w:r>
        <w:t>Borana</w:t>
      </w:r>
      <w:r>
        <w:rPr>
          <w:spacing w:val="-12"/>
        </w:rPr>
        <w:t xml:space="preserve"> </w:t>
      </w:r>
      <w:r>
        <w:t>ways</w:t>
      </w:r>
      <w:r>
        <w:rPr>
          <w:spacing w:val="-12"/>
        </w:rPr>
        <w:t xml:space="preserve"> </w:t>
      </w:r>
      <w:r>
        <w:t>of</w:t>
      </w:r>
      <w:r>
        <w:rPr>
          <w:spacing w:val="-12"/>
        </w:rPr>
        <w:t xml:space="preserve"> </w:t>
      </w:r>
      <w:r>
        <w:t xml:space="preserve">life </w:t>
      </w:r>
      <w:proofErr w:type="gramStart"/>
      <w:r>
        <w:t>As</w:t>
      </w:r>
      <w:proofErr w:type="gramEnd"/>
      <w:r>
        <w:t xml:space="preserve"> elders tell us</w:t>
      </w:r>
    </w:p>
    <w:p w14:paraId="5FBD215B" w14:textId="77777777" w:rsidR="00DE1EE7" w:rsidRDefault="00000000">
      <w:pPr>
        <w:pStyle w:val="BodyText"/>
        <w:ind w:left="885"/>
      </w:pPr>
      <w:r>
        <w:t>Women</w:t>
      </w:r>
      <w:r>
        <w:rPr>
          <w:spacing w:val="-4"/>
        </w:rPr>
        <w:t xml:space="preserve"> </w:t>
      </w:r>
      <w:r>
        <w:t>gathered</w:t>
      </w:r>
      <w:r>
        <w:rPr>
          <w:spacing w:val="-4"/>
        </w:rPr>
        <w:t xml:space="preserve"> </w:t>
      </w:r>
      <w:r>
        <w:t>for</w:t>
      </w:r>
      <w:r>
        <w:rPr>
          <w:spacing w:val="-4"/>
        </w:rPr>
        <w:t xml:space="preserve"> </w:t>
      </w:r>
      <w:r>
        <w:t>a</w:t>
      </w:r>
      <w:r>
        <w:rPr>
          <w:spacing w:val="-4"/>
        </w:rPr>
        <w:t xml:space="preserve"> </w:t>
      </w:r>
      <w:r>
        <w:t>meeting</w:t>
      </w:r>
      <w:r>
        <w:rPr>
          <w:spacing w:val="-4"/>
        </w:rPr>
        <w:t xml:space="preserve"> once</w:t>
      </w:r>
    </w:p>
    <w:p w14:paraId="75B58300" w14:textId="77777777" w:rsidR="00DE1EE7" w:rsidRDefault="00000000">
      <w:pPr>
        <w:pStyle w:val="BodyText"/>
        <w:ind w:left="885" w:right="4161"/>
      </w:pPr>
      <w:r>
        <w:t>During</w:t>
      </w:r>
      <w:r>
        <w:rPr>
          <w:spacing w:val="-6"/>
        </w:rPr>
        <w:t xml:space="preserve"> </w:t>
      </w:r>
      <w:r>
        <w:t>the</w:t>
      </w:r>
      <w:r>
        <w:rPr>
          <w:spacing w:val="-6"/>
        </w:rPr>
        <w:t xml:space="preserve"> </w:t>
      </w:r>
      <w:r>
        <w:rPr>
          <w:i/>
        </w:rPr>
        <w:t>gada</w:t>
      </w:r>
      <w:r>
        <w:rPr>
          <w:i/>
          <w:spacing w:val="-6"/>
        </w:rPr>
        <w:t xml:space="preserve"> </w:t>
      </w:r>
      <w:r>
        <w:t>of</w:t>
      </w:r>
      <w:r>
        <w:rPr>
          <w:spacing w:val="-6"/>
        </w:rPr>
        <w:t xml:space="preserve"> </w:t>
      </w:r>
      <w:r>
        <w:t>Bule</w:t>
      </w:r>
      <w:r>
        <w:rPr>
          <w:spacing w:val="-6"/>
        </w:rPr>
        <w:t xml:space="preserve"> </w:t>
      </w:r>
      <w:proofErr w:type="spellStart"/>
      <w:r>
        <w:t>Dhadacha</w:t>
      </w:r>
      <w:proofErr w:type="spellEnd"/>
      <w:r>
        <w:rPr>
          <w:spacing w:val="-6"/>
        </w:rPr>
        <w:t xml:space="preserve"> </w:t>
      </w:r>
      <w:r>
        <w:t>they</w:t>
      </w:r>
      <w:r>
        <w:rPr>
          <w:spacing w:val="-6"/>
        </w:rPr>
        <w:t xml:space="preserve"> </w:t>
      </w:r>
      <w:r>
        <w:t>gathered They did not make any resolution</w:t>
      </w:r>
    </w:p>
    <w:p w14:paraId="4F6F7E8D" w14:textId="77777777" w:rsidR="00DE1EE7" w:rsidRDefault="00000000">
      <w:pPr>
        <w:pStyle w:val="BodyText"/>
        <w:ind w:left="885" w:right="2763"/>
        <w:rPr>
          <w:i/>
        </w:rPr>
      </w:pPr>
      <w:r>
        <w:t>In</w:t>
      </w:r>
      <w:r>
        <w:rPr>
          <w:spacing w:val="-4"/>
        </w:rPr>
        <w:t xml:space="preserve"> </w:t>
      </w:r>
      <w:r>
        <w:t>the</w:t>
      </w:r>
      <w:r>
        <w:rPr>
          <w:spacing w:val="-4"/>
        </w:rPr>
        <w:t xml:space="preserve"> </w:t>
      </w:r>
      <w:r>
        <w:t>gada</w:t>
      </w:r>
      <w:r>
        <w:rPr>
          <w:spacing w:val="-4"/>
        </w:rPr>
        <w:t xml:space="preserve"> </w:t>
      </w:r>
      <w:r>
        <w:t>of</w:t>
      </w:r>
      <w:r>
        <w:rPr>
          <w:spacing w:val="-4"/>
        </w:rPr>
        <w:t xml:space="preserve"> </w:t>
      </w:r>
      <w:r>
        <w:t>Guyo</w:t>
      </w:r>
      <w:r>
        <w:rPr>
          <w:spacing w:val="-4"/>
        </w:rPr>
        <w:t xml:space="preserve"> </w:t>
      </w:r>
      <w:r>
        <w:t>Boru</w:t>
      </w:r>
      <w:r>
        <w:rPr>
          <w:spacing w:val="-4"/>
        </w:rPr>
        <w:t xml:space="preserve"> </w:t>
      </w:r>
      <w:r>
        <w:t>they</w:t>
      </w:r>
      <w:r>
        <w:rPr>
          <w:spacing w:val="-4"/>
        </w:rPr>
        <w:t xml:space="preserve"> </w:t>
      </w:r>
      <w:r>
        <w:t>became</w:t>
      </w:r>
      <w:r>
        <w:rPr>
          <w:spacing w:val="-4"/>
        </w:rPr>
        <w:t xml:space="preserve"> </w:t>
      </w:r>
      <w:r>
        <w:t>proper</w:t>
      </w:r>
      <w:r>
        <w:rPr>
          <w:spacing w:val="-4"/>
        </w:rPr>
        <w:t xml:space="preserve"> </w:t>
      </w:r>
      <w:r>
        <w:t>women</w:t>
      </w:r>
      <w:r>
        <w:rPr>
          <w:spacing w:val="-4"/>
        </w:rPr>
        <w:t xml:space="preserve"> </w:t>
      </w:r>
      <w:r>
        <w:t>for</w:t>
      </w:r>
      <w:r>
        <w:rPr>
          <w:spacing w:val="-4"/>
        </w:rPr>
        <w:t xml:space="preserve"> </w:t>
      </w:r>
      <w:r>
        <w:t xml:space="preserve">Borana In the </w:t>
      </w:r>
      <w:r>
        <w:rPr>
          <w:i/>
        </w:rPr>
        <w:t xml:space="preserve">gada </w:t>
      </w:r>
      <w:r>
        <w:t xml:space="preserve">of Aga Adi they became mistresses for </w:t>
      </w:r>
      <w:proofErr w:type="spellStart"/>
      <w:r>
        <w:rPr>
          <w:i/>
        </w:rPr>
        <w:t>banda</w:t>
      </w:r>
      <w:proofErr w:type="spellEnd"/>
    </w:p>
    <w:p w14:paraId="0356C244" w14:textId="77777777" w:rsidR="00DE1EE7" w:rsidRDefault="00000000">
      <w:pPr>
        <w:pStyle w:val="BodyText"/>
        <w:ind w:left="885" w:right="1017"/>
      </w:pPr>
      <w:r>
        <w:t>During</w:t>
      </w:r>
      <w:r>
        <w:rPr>
          <w:spacing w:val="-3"/>
        </w:rPr>
        <w:t xml:space="preserve"> </w:t>
      </w:r>
      <w:r>
        <w:t>the</w:t>
      </w:r>
      <w:r>
        <w:rPr>
          <w:spacing w:val="-3"/>
        </w:rPr>
        <w:t xml:space="preserve"> </w:t>
      </w:r>
      <w:r>
        <w:rPr>
          <w:i/>
        </w:rPr>
        <w:t>gada</w:t>
      </w:r>
      <w:r>
        <w:rPr>
          <w:i/>
          <w:spacing w:val="-3"/>
        </w:rPr>
        <w:t xml:space="preserve"> </w:t>
      </w:r>
      <w:r>
        <w:t>of</w:t>
      </w:r>
      <w:r>
        <w:rPr>
          <w:spacing w:val="-3"/>
        </w:rPr>
        <w:t xml:space="preserve"> </w:t>
      </w:r>
      <w:proofErr w:type="spellStart"/>
      <w:r>
        <w:t>Jaldesa</w:t>
      </w:r>
      <w:proofErr w:type="spellEnd"/>
      <w:r>
        <w:rPr>
          <w:spacing w:val="-3"/>
        </w:rPr>
        <w:t xml:space="preserve"> </w:t>
      </w:r>
      <w:r>
        <w:t>Liban</w:t>
      </w:r>
      <w:r>
        <w:rPr>
          <w:spacing w:val="-3"/>
        </w:rPr>
        <w:t xml:space="preserve"> </w:t>
      </w:r>
      <w:r>
        <w:t>they</w:t>
      </w:r>
      <w:r>
        <w:rPr>
          <w:spacing w:val="-3"/>
        </w:rPr>
        <w:t xml:space="preserve"> </w:t>
      </w:r>
      <w:r>
        <w:t>were</w:t>
      </w:r>
      <w:r>
        <w:rPr>
          <w:spacing w:val="-3"/>
        </w:rPr>
        <w:t xml:space="preserve"> </w:t>
      </w:r>
      <w:r>
        <w:t>devoted</w:t>
      </w:r>
      <w:r>
        <w:rPr>
          <w:spacing w:val="-3"/>
        </w:rPr>
        <w:t xml:space="preserve"> </w:t>
      </w:r>
      <w:r>
        <w:t>to</w:t>
      </w:r>
      <w:r>
        <w:rPr>
          <w:spacing w:val="-3"/>
        </w:rPr>
        <w:t xml:space="preserve"> </w:t>
      </w:r>
      <w:r>
        <w:t>building</w:t>
      </w:r>
      <w:r>
        <w:rPr>
          <w:spacing w:val="-3"/>
        </w:rPr>
        <w:t xml:space="preserve"> </w:t>
      </w:r>
      <w:r>
        <w:t>huts</w:t>
      </w:r>
      <w:r>
        <w:rPr>
          <w:spacing w:val="-3"/>
        </w:rPr>
        <w:t xml:space="preserve"> </w:t>
      </w:r>
      <w:r>
        <w:t>with</w:t>
      </w:r>
      <w:r>
        <w:rPr>
          <w:spacing w:val="-3"/>
        </w:rPr>
        <w:t xml:space="preserve"> </w:t>
      </w:r>
      <w:r>
        <w:t xml:space="preserve">tufts During Madha’s </w:t>
      </w:r>
      <w:r>
        <w:rPr>
          <w:i/>
        </w:rPr>
        <w:t xml:space="preserve">gada, </w:t>
      </w:r>
      <w:r>
        <w:t>they split into four paths</w:t>
      </w:r>
    </w:p>
    <w:p w14:paraId="3267526B" w14:textId="77777777" w:rsidR="00DE1EE7" w:rsidRDefault="00DE1EE7">
      <w:pPr>
        <w:pStyle w:val="BodyText"/>
        <w:ind w:left="0"/>
      </w:pPr>
    </w:p>
    <w:p w14:paraId="40D190B0" w14:textId="77777777" w:rsidR="00DE1EE7" w:rsidRDefault="00000000">
      <w:pPr>
        <w:pStyle w:val="BodyText"/>
        <w:ind w:right="745"/>
        <w:jc w:val="both"/>
      </w:pPr>
      <w:r>
        <w:t xml:space="preserve">Safe for one </w:t>
      </w:r>
      <w:r>
        <w:rPr>
          <w:i/>
        </w:rPr>
        <w:t xml:space="preserve">gada, </w:t>
      </w:r>
      <w:r>
        <w:t xml:space="preserve">(Bule </w:t>
      </w:r>
      <w:proofErr w:type="spellStart"/>
      <w:r>
        <w:t>Dhadacha</w:t>
      </w:r>
      <w:proofErr w:type="spellEnd"/>
      <w:r>
        <w:t>, line 9) which was between ca. 1776-1784, the speaker describes a fairly recent and accurate overview of the Borana social history spanning half a century from 1936 to 1984. Although for purposes of poetic convenience he did not follow the chronological order of events,</w:t>
      </w:r>
      <w:r>
        <w:rPr>
          <w:spacing w:val="-3"/>
        </w:rPr>
        <w:t xml:space="preserve"> </w:t>
      </w:r>
      <w:r>
        <w:t>a</w:t>
      </w:r>
      <w:r>
        <w:rPr>
          <w:spacing w:val="-3"/>
        </w:rPr>
        <w:t xml:space="preserve"> </w:t>
      </w:r>
      <w:r>
        <w:t>recollection</w:t>
      </w:r>
      <w:r>
        <w:rPr>
          <w:spacing w:val="-3"/>
        </w:rPr>
        <w:t xml:space="preserve"> </w:t>
      </w:r>
      <w:r>
        <w:t>of</w:t>
      </w:r>
      <w:r>
        <w:rPr>
          <w:spacing w:val="-3"/>
        </w:rPr>
        <w:t xml:space="preserve"> </w:t>
      </w:r>
      <w:r>
        <w:t>the</w:t>
      </w:r>
      <w:r>
        <w:rPr>
          <w:spacing w:val="-3"/>
        </w:rPr>
        <w:t xml:space="preserve"> </w:t>
      </w:r>
      <w:r>
        <w:t>various</w:t>
      </w:r>
      <w:r>
        <w:rPr>
          <w:spacing w:val="-3"/>
        </w:rPr>
        <w:t xml:space="preserve"> </w:t>
      </w:r>
      <w:r>
        <w:rPr>
          <w:i/>
        </w:rPr>
        <w:t>gada</w:t>
      </w:r>
      <w:r>
        <w:rPr>
          <w:i/>
          <w:spacing w:val="-3"/>
        </w:rPr>
        <w:t xml:space="preserve"> </w:t>
      </w:r>
      <w:r>
        <w:t>reigns</w:t>
      </w:r>
      <w:r>
        <w:rPr>
          <w:spacing w:val="-3"/>
        </w:rPr>
        <w:t xml:space="preserve"> </w:t>
      </w:r>
      <w:r>
        <w:t>referred</w:t>
      </w:r>
      <w:r>
        <w:rPr>
          <w:spacing w:val="-3"/>
        </w:rPr>
        <w:t xml:space="preserve"> </w:t>
      </w:r>
      <w:r>
        <w:t>to</w:t>
      </w:r>
      <w:r>
        <w:rPr>
          <w:spacing w:val="-3"/>
        </w:rPr>
        <w:t xml:space="preserve"> </w:t>
      </w:r>
      <w:r>
        <w:t>reveals a</w:t>
      </w:r>
      <w:r>
        <w:rPr>
          <w:spacing w:val="14"/>
        </w:rPr>
        <w:t xml:space="preserve"> </w:t>
      </w:r>
      <w:r>
        <w:t>fairly</w:t>
      </w:r>
      <w:r>
        <w:rPr>
          <w:spacing w:val="15"/>
        </w:rPr>
        <w:t xml:space="preserve"> </w:t>
      </w:r>
      <w:r>
        <w:t>ordered</w:t>
      </w:r>
      <w:r>
        <w:rPr>
          <w:spacing w:val="15"/>
        </w:rPr>
        <w:t xml:space="preserve"> </w:t>
      </w:r>
      <w:r>
        <w:t>recounting</w:t>
      </w:r>
      <w:r>
        <w:rPr>
          <w:spacing w:val="14"/>
        </w:rPr>
        <w:t xml:space="preserve"> </w:t>
      </w:r>
      <w:r>
        <w:t>of</w:t>
      </w:r>
      <w:r>
        <w:rPr>
          <w:spacing w:val="15"/>
        </w:rPr>
        <w:t xml:space="preserve"> </w:t>
      </w:r>
      <w:r>
        <w:t>the</w:t>
      </w:r>
      <w:r>
        <w:rPr>
          <w:spacing w:val="15"/>
        </w:rPr>
        <w:t xml:space="preserve"> </w:t>
      </w:r>
      <w:r>
        <w:t>events</w:t>
      </w:r>
      <w:r>
        <w:rPr>
          <w:spacing w:val="14"/>
        </w:rPr>
        <w:t xml:space="preserve"> </w:t>
      </w:r>
      <w:r>
        <w:t>and</w:t>
      </w:r>
      <w:r>
        <w:rPr>
          <w:spacing w:val="15"/>
        </w:rPr>
        <w:t xml:space="preserve"> </w:t>
      </w:r>
      <w:r>
        <w:t>their</w:t>
      </w:r>
      <w:r>
        <w:rPr>
          <w:spacing w:val="15"/>
        </w:rPr>
        <w:t xml:space="preserve"> </w:t>
      </w:r>
      <w:r>
        <w:t>effects</w:t>
      </w:r>
      <w:r>
        <w:rPr>
          <w:spacing w:val="14"/>
        </w:rPr>
        <w:t xml:space="preserve"> </w:t>
      </w:r>
      <w:r>
        <w:t>on</w:t>
      </w:r>
      <w:r>
        <w:rPr>
          <w:spacing w:val="15"/>
        </w:rPr>
        <w:t xml:space="preserve"> </w:t>
      </w:r>
      <w:r>
        <w:t>the</w:t>
      </w:r>
      <w:r>
        <w:rPr>
          <w:spacing w:val="15"/>
        </w:rPr>
        <w:t xml:space="preserve"> </w:t>
      </w:r>
      <w:r>
        <w:t>women</w:t>
      </w:r>
      <w:r>
        <w:rPr>
          <w:spacing w:val="14"/>
        </w:rPr>
        <w:t xml:space="preserve"> </w:t>
      </w:r>
      <w:r>
        <w:t>as</w:t>
      </w:r>
      <w:r>
        <w:rPr>
          <w:spacing w:val="15"/>
        </w:rPr>
        <w:t xml:space="preserve"> </w:t>
      </w:r>
      <w:r>
        <w:t>perceived</w:t>
      </w:r>
      <w:r>
        <w:rPr>
          <w:spacing w:val="15"/>
        </w:rPr>
        <w:t xml:space="preserve"> </w:t>
      </w:r>
      <w:r>
        <w:t>by</w:t>
      </w:r>
      <w:r>
        <w:rPr>
          <w:spacing w:val="15"/>
        </w:rPr>
        <w:t xml:space="preserve"> </w:t>
      </w:r>
      <w:r>
        <w:rPr>
          <w:spacing w:val="-5"/>
        </w:rPr>
        <w:t>the</w:t>
      </w:r>
    </w:p>
    <w:p w14:paraId="42A88428" w14:textId="77777777" w:rsidR="00DE1EE7" w:rsidRDefault="00DE1EE7">
      <w:pPr>
        <w:pStyle w:val="BodyText"/>
        <w:jc w:val="both"/>
        <w:sectPr w:rsidR="00DE1EE7">
          <w:pgSz w:w="11920" w:h="16840"/>
          <w:pgMar w:top="1380" w:right="708" w:bottom="980" w:left="1275" w:header="0" w:footer="718" w:gutter="0"/>
          <w:cols w:space="720"/>
        </w:sectPr>
      </w:pPr>
    </w:p>
    <w:p w14:paraId="55E2D2AA" w14:textId="77777777" w:rsidR="00DE1EE7" w:rsidRDefault="00000000">
      <w:pPr>
        <w:pStyle w:val="BodyText"/>
        <w:spacing w:before="60"/>
        <w:ind w:right="748"/>
        <w:jc w:val="both"/>
      </w:pPr>
      <w:r>
        <w:lastRenderedPageBreak/>
        <w:t xml:space="preserve">speaker. A re-ordering of these allusions begins with the period of Aga Adi’s </w:t>
      </w:r>
      <w:r>
        <w:rPr>
          <w:i/>
        </w:rPr>
        <w:t xml:space="preserve">gada </w:t>
      </w:r>
      <w:r>
        <w:t>that</w:t>
      </w:r>
      <w:r>
        <w:rPr>
          <w:spacing w:val="-4"/>
        </w:rPr>
        <w:t xml:space="preserve"> </w:t>
      </w:r>
      <w:r>
        <w:t xml:space="preserve">falls in 1936-44; a period during which, the speaker contends women became the mistresses of Italian </w:t>
      </w:r>
      <w:r>
        <w:rPr>
          <w:i/>
        </w:rPr>
        <w:t>banda</w:t>
      </w:r>
      <w:r>
        <w:rPr>
          <w:vertAlign w:val="superscript"/>
        </w:rPr>
        <w:t>46</w:t>
      </w:r>
      <w:r>
        <w:t xml:space="preserve"> (line 12).</w:t>
      </w:r>
    </w:p>
    <w:p w14:paraId="79B89F51" w14:textId="77777777" w:rsidR="00DE1EE7" w:rsidRDefault="00000000">
      <w:pPr>
        <w:pStyle w:val="BodyText"/>
        <w:spacing w:before="276"/>
        <w:ind w:right="745"/>
        <w:jc w:val="both"/>
      </w:pPr>
      <w:r>
        <w:t>To understand the significance of this criticism, one must put it within the context of the historical event of the time. The criticisms draw on history</w:t>
      </w:r>
      <w:r>
        <w:rPr>
          <w:spacing w:val="-2"/>
        </w:rPr>
        <w:t xml:space="preserve"> </w:t>
      </w:r>
      <w:r>
        <w:t>and</w:t>
      </w:r>
      <w:r>
        <w:rPr>
          <w:spacing w:val="-2"/>
        </w:rPr>
        <w:t xml:space="preserve"> </w:t>
      </w:r>
      <w:r>
        <w:t>are</w:t>
      </w:r>
      <w:r>
        <w:rPr>
          <w:spacing w:val="-2"/>
        </w:rPr>
        <w:t xml:space="preserve"> </w:t>
      </w:r>
      <w:r>
        <w:t>illustrative</w:t>
      </w:r>
      <w:r>
        <w:rPr>
          <w:spacing w:val="-2"/>
        </w:rPr>
        <w:t xml:space="preserve"> </w:t>
      </w:r>
      <w:r>
        <w:t>of</w:t>
      </w:r>
      <w:r>
        <w:rPr>
          <w:spacing w:val="-2"/>
        </w:rPr>
        <w:t xml:space="preserve"> </w:t>
      </w:r>
      <w:r>
        <w:t>the</w:t>
      </w:r>
      <w:r>
        <w:rPr>
          <w:spacing w:val="-2"/>
        </w:rPr>
        <w:t xml:space="preserve"> </w:t>
      </w:r>
      <w:r>
        <w:t>ways</w:t>
      </w:r>
      <w:r>
        <w:rPr>
          <w:spacing w:val="-2"/>
        </w:rPr>
        <w:t xml:space="preserve"> </w:t>
      </w:r>
      <w:r>
        <w:t>in which “one can hear the past in the present” (Lord 1976:1). The Borana who were in both Ethiopia</w:t>
      </w:r>
      <w:r>
        <w:rPr>
          <w:spacing w:val="-3"/>
        </w:rPr>
        <w:t xml:space="preserve"> </w:t>
      </w:r>
      <w:r>
        <w:t>and</w:t>
      </w:r>
      <w:r>
        <w:rPr>
          <w:spacing w:val="-3"/>
        </w:rPr>
        <w:t xml:space="preserve"> </w:t>
      </w:r>
      <w:r>
        <w:t>Kenya</w:t>
      </w:r>
      <w:r>
        <w:rPr>
          <w:spacing w:val="-3"/>
        </w:rPr>
        <w:t xml:space="preserve"> </w:t>
      </w:r>
      <w:r>
        <w:t>were</w:t>
      </w:r>
      <w:r>
        <w:rPr>
          <w:spacing w:val="-3"/>
        </w:rPr>
        <w:t xml:space="preserve"> </w:t>
      </w:r>
      <w:r>
        <w:t>mainly</w:t>
      </w:r>
      <w:r>
        <w:rPr>
          <w:spacing w:val="-3"/>
        </w:rPr>
        <w:t xml:space="preserve"> </w:t>
      </w:r>
      <w:r>
        <w:t>drawn</w:t>
      </w:r>
      <w:r>
        <w:rPr>
          <w:spacing w:val="-3"/>
        </w:rPr>
        <w:t xml:space="preserve"> </w:t>
      </w:r>
      <w:r>
        <w:t>to</w:t>
      </w:r>
      <w:r>
        <w:rPr>
          <w:spacing w:val="-3"/>
        </w:rPr>
        <w:t xml:space="preserve"> </w:t>
      </w:r>
      <w:r>
        <w:t>the</w:t>
      </w:r>
      <w:r>
        <w:rPr>
          <w:spacing w:val="-3"/>
        </w:rPr>
        <w:t xml:space="preserve"> </w:t>
      </w:r>
      <w:r>
        <w:t>Ethiopian</w:t>
      </w:r>
      <w:r>
        <w:rPr>
          <w:spacing w:val="-3"/>
        </w:rPr>
        <w:t xml:space="preserve"> </w:t>
      </w:r>
      <w:r>
        <w:t>side</w:t>
      </w:r>
      <w:r>
        <w:rPr>
          <w:spacing w:val="-3"/>
        </w:rPr>
        <w:t xml:space="preserve"> </w:t>
      </w:r>
      <w:r>
        <w:t>of</w:t>
      </w:r>
      <w:r>
        <w:rPr>
          <w:spacing w:val="-3"/>
        </w:rPr>
        <w:t xml:space="preserve"> </w:t>
      </w:r>
      <w:r>
        <w:t>the</w:t>
      </w:r>
      <w:r>
        <w:rPr>
          <w:spacing w:val="-3"/>
        </w:rPr>
        <w:t xml:space="preserve"> </w:t>
      </w:r>
      <w:r>
        <w:t>border</w:t>
      </w:r>
      <w:r>
        <w:rPr>
          <w:spacing w:val="-3"/>
        </w:rPr>
        <w:t xml:space="preserve"> </w:t>
      </w:r>
      <w:r>
        <w:t>for</w:t>
      </w:r>
      <w:r>
        <w:rPr>
          <w:spacing w:val="-3"/>
        </w:rPr>
        <w:t xml:space="preserve"> </w:t>
      </w:r>
      <w:r>
        <w:t>the</w:t>
      </w:r>
      <w:r>
        <w:rPr>
          <w:spacing w:val="-3"/>
        </w:rPr>
        <w:t xml:space="preserve"> </w:t>
      </w:r>
      <w:r>
        <w:t>purposes</w:t>
      </w:r>
      <w:r>
        <w:rPr>
          <w:spacing w:val="-3"/>
        </w:rPr>
        <w:t xml:space="preserve"> </w:t>
      </w:r>
      <w:r>
        <w:t>of watering their livestock. While an agreement was brokered and a memorandum of understanding put in</w:t>
      </w:r>
      <w:r>
        <w:rPr>
          <w:spacing w:val="-2"/>
        </w:rPr>
        <w:t xml:space="preserve"> </w:t>
      </w:r>
      <w:r>
        <w:t>place</w:t>
      </w:r>
      <w:r>
        <w:rPr>
          <w:spacing w:val="-2"/>
        </w:rPr>
        <w:t xml:space="preserve"> </w:t>
      </w:r>
      <w:r>
        <w:t>with</w:t>
      </w:r>
      <w:r>
        <w:rPr>
          <w:spacing w:val="-2"/>
        </w:rPr>
        <w:t xml:space="preserve"> </w:t>
      </w:r>
      <w:r>
        <w:t>the</w:t>
      </w:r>
      <w:r>
        <w:rPr>
          <w:spacing w:val="-2"/>
        </w:rPr>
        <w:t xml:space="preserve"> </w:t>
      </w:r>
      <w:r>
        <w:t>Ethiopian</w:t>
      </w:r>
      <w:r>
        <w:rPr>
          <w:spacing w:val="-2"/>
        </w:rPr>
        <w:t xml:space="preserve"> </w:t>
      </w:r>
      <w:r>
        <w:t>authorities</w:t>
      </w:r>
      <w:r>
        <w:rPr>
          <w:spacing w:val="-2"/>
        </w:rPr>
        <w:t xml:space="preserve"> </w:t>
      </w:r>
      <w:r>
        <w:t>as</w:t>
      </w:r>
      <w:r>
        <w:rPr>
          <w:spacing w:val="-2"/>
        </w:rPr>
        <w:t xml:space="preserve"> </w:t>
      </w:r>
      <w:r>
        <w:t>long</w:t>
      </w:r>
      <w:r>
        <w:rPr>
          <w:spacing w:val="-2"/>
        </w:rPr>
        <w:t xml:space="preserve"> </w:t>
      </w:r>
      <w:r>
        <w:t>ago</w:t>
      </w:r>
      <w:r>
        <w:rPr>
          <w:spacing w:val="-2"/>
        </w:rPr>
        <w:t xml:space="preserve"> </w:t>
      </w:r>
      <w:r>
        <w:t>as</w:t>
      </w:r>
      <w:r>
        <w:rPr>
          <w:spacing w:val="-2"/>
        </w:rPr>
        <w:t xml:space="preserve"> </w:t>
      </w:r>
      <w:r>
        <w:t>1904</w:t>
      </w:r>
      <w:r>
        <w:rPr>
          <w:spacing w:val="-2"/>
        </w:rPr>
        <w:t xml:space="preserve"> </w:t>
      </w:r>
      <w:r>
        <w:t>(Oba</w:t>
      </w:r>
      <w:r>
        <w:rPr>
          <w:spacing w:val="-2"/>
        </w:rPr>
        <w:t xml:space="preserve"> </w:t>
      </w:r>
      <w:r>
        <w:t>2000:</w:t>
      </w:r>
      <w:r>
        <w:rPr>
          <w:spacing w:val="-2"/>
        </w:rPr>
        <w:t xml:space="preserve"> </w:t>
      </w:r>
      <w:r>
        <w:t xml:space="preserve">93), the Italian invaders found themselves under no obligation to respect that arrangement. They therefore employed the ruthless irregulars, </w:t>
      </w:r>
      <w:proofErr w:type="spellStart"/>
      <w:r>
        <w:rPr>
          <w:i/>
        </w:rPr>
        <w:t>banda</w:t>
      </w:r>
      <w:proofErr w:type="spellEnd"/>
      <w:r>
        <w:t>, from the Borana’s traditional</w:t>
      </w:r>
      <w:r>
        <w:rPr>
          <w:spacing w:val="-3"/>
        </w:rPr>
        <w:t xml:space="preserve"> </w:t>
      </w:r>
      <w:r>
        <w:t>nemesis,</w:t>
      </w:r>
      <w:r>
        <w:rPr>
          <w:spacing w:val="-3"/>
        </w:rPr>
        <w:t xml:space="preserve"> </w:t>
      </w:r>
      <w:r>
        <w:t>the Somali. They created havoc, looted stock and killed without discrimination (Oba</w:t>
      </w:r>
      <w:r>
        <w:rPr>
          <w:spacing w:val="-3"/>
        </w:rPr>
        <w:t xml:space="preserve"> </w:t>
      </w:r>
      <w:r>
        <w:t>2000:102). These atrocities are so perverse that the then Assistant Police superintendent of NFD</w:t>
      </w:r>
      <w:r>
        <w:rPr>
          <w:spacing w:val="-2"/>
        </w:rPr>
        <w:t xml:space="preserve"> </w:t>
      </w:r>
      <w:r>
        <w:t xml:space="preserve">visited </w:t>
      </w:r>
      <w:proofErr w:type="spellStart"/>
      <w:r>
        <w:t>Sololo</w:t>
      </w:r>
      <w:proofErr w:type="spellEnd"/>
      <w:r>
        <w:t xml:space="preserve"> on 19</w:t>
      </w:r>
      <w:r>
        <w:rPr>
          <w:vertAlign w:val="superscript"/>
        </w:rPr>
        <w:t>th</w:t>
      </w:r>
      <w:r>
        <w:t xml:space="preserve"> and 20</w:t>
      </w:r>
      <w:r>
        <w:rPr>
          <w:vertAlign w:val="superscript"/>
        </w:rPr>
        <w:t>th</w:t>
      </w:r>
      <w:r>
        <w:t xml:space="preserve"> August 1937 to investigate the report of border violations and molestation of British civilians by</w:t>
      </w:r>
      <w:r>
        <w:rPr>
          <w:spacing w:val="-3"/>
        </w:rPr>
        <w:t xml:space="preserve"> </w:t>
      </w:r>
      <w:r>
        <w:t>Italian</w:t>
      </w:r>
      <w:r>
        <w:rPr>
          <w:spacing w:val="-3"/>
        </w:rPr>
        <w:t xml:space="preserve"> </w:t>
      </w:r>
      <w:proofErr w:type="spellStart"/>
      <w:r>
        <w:rPr>
          <w:i/>
        </w:rPr>
        <w:t>banda</w:t>
      </w:r>
      <w:proofErr w:type="spellEnd"/>
      <w:r>
        <w:rPr>
          <w:i/>
          <w:spacing w:val="-3"/>
        </w:rPr>
        <w:t xml:space="preserve"> </w:t>
      </w:r>
      <w:r>
        <w:t>(Oba</w:t>
      </w:r>
      <w:r>
        <w:rPr>
          <w:spacing w:val="-3"/>
        </w:rPr>
        <w:t xml:space="preserve"> </w:t>
      </w:r>
      <w:r>
        <w:t>2013:193).</w:t>
      </w:r>
      <w:r>
        <w:rPr>
          <w:spacing w:val="-3"/>
        </w:rPr>
        <w:t xml:space="preserve"> </w:t>
      </w:r>
      <w:r>
        <w:t>Being</w:t>
      </w:r>
      <w:r>
        <w:rPr>
          <w:spacing w:val="-3"/>
        </w:rPr>
        <w:t xml:space="preserve"> </w:t>
      </w:r>
      <w:r>
        <w:t>mistresses</w:t>
      </w:r>
      <w:r>
        <w:rPr>
          <w:spacing w:val="-3"/>
        </w:rPr>
        <w:t xml:space="preserve"> </w:t>
      </w:r>
      <w:r>
        <w:t>to</w:t>
      </w:r>
      <w:r>
        <w:rPr>
          <w:spacing w:val="-3"/>
        </w:rPr>
        <w:t xml:space="preserve"> </w:t>
      </w:r>
      <w:r>
        <w:t>a</w:t>
      </w:r>
      <w:r>
        <w:rPr>
          <w:spacing w:val="-3"/>
        </w:rPr>
        <w:t xml:space="preserve"> </w:t>
      </w:r>
      <w:r>
        <w:t>group that has visited such mayhem on the Borana community is thus regarded as base and contemptible. Women were ridiculed for being the willing victims of a bunch of gangsters (</w:t>
      </w:r>
      <w:proofErr w:type="spellStart"/>
      <w:r>
        <w:rPr>
          <w:i/>
        </w:rPr>
        <w:t>banda</w:t>
      </w:r>
      <w:proofErr w:type="spellEnd"/>
      <w:r>
        <w:t>) from outside the community. The essence of this criticism</w:t>
      </w:r>
      <w:r>
        <w:rPr>
          <w:spacing w:val="-3"/>
        </w:rPr>
        <w:t xml:space="preserve"> </w:t>
      </w:r>
      <w:r>
        <w:t>is</w:t>
      </w:r>
      <w:r>
        <w:rPr>
          <w:spacing w:val="-3"/>
        </w:rPr>
        <w:t xml:space="preserve"> </w:t>
      </w:r>
      <w:r>
        <w:t>that</w:t>
      </w:r>
      <w:r>
        <w:rPr>
          <w:spacing w:val="-3"/>
        </w:rPr>
        <w:t xml:space="preserve"> </w:t>
      </w:r>
      <w:r>
        <w:t>women</w:t>
      </w:r>
      <w:r>
        <w:rPr>
          <w:spacing w:val="-3"/>
        </w:rPr>
        <w:t xml:space="preserve"> </w:t>
      </w:r>
      <w:r>
        <w:t>in</w:t>
      </w:r>
      <w:r>
        <w:rPr>
          <w:spacing w:val="-3"/>
        </w:rPr>
        <w:t xml:space="preserve"> </w:t>
      </w:r>
      <w:r>
        <w:t>the</w:t>
      </w:r>
      <w:r>
        <w:rPr>
          <w:spacing w:val="-3"/>
        </w:rPr>
        <w:t xml:space="preserve"> </w:t>
      </w:r>
      <w:r>
        <w:t>eyes of Borana have failed to pass the test of “moral beauty construed as selfless devotion to national identity” (Gilmore 1990a: 145).</w:t>
      </w:r>
    </w:p>
    <w:p w14:paraId="3AC4E548" w14:textId="77777777" w:rsidR="00DE1EE7" w:rsidRDefault="00DE1EE7">
      <w:pPr>
        <w:pStyle w:val="BodyText"/>
        <w:ind w:left="0"/>
      </w:pPr>
    </w:p>
    <w:p w14:paraId="2E9CC290" w14:textId="77777777" w:rsidR="00DE1EE7" w:rsidRDefault="00000000">
      <w:pPr>
        <w:pStyle w:val="BodyText"/>
        <w:ind w:right="745"/>
        <w:jc w:val="both"/>
      </w:pPr>
      <w:r>
        <w:t xml:space="preserve">In the period that follows, glossed as the </w:t>
      </w:r>
      <w:r>
        <w:rPr>
          <w:i/>
        </w:rPr>
        <w:t xml:space="preserve">gada </w:t>
      </w:r>
      <w:r>
        <w:t>of Guyo Boru (line 11), which falls between 1944-52 in the Gregorian calendar, the speaker records that the women behaved conventionally as wives in the way the society desires and approves. In the period 1952-60, the reign of Madha (line14), however, they are said to have split into four ways of lives, which the speaker elaborates below:</w:t>
      </w:r>
    </w:p>
    <w:p w14:paraId="4EE0EC1F" w14:textId="77777777" w:rsidR="00DE1EE7" w:rsidRDefault="00000000">
      <w:pPr>
        <w:pStyle w:val="BodyText"/>
        <w:tabs>
          <w:tab w:val="left" w:pos="4484"/>
        </w:tabs>
        <w:spacing w:before="276"/>
        <w:ind w:left="885" w:right="2037"/>
      </w:pPr>
      <w:r>
        <w:t xml:space="preserve">Taan </w:t>
      </w:r>
      <w:proofErr w:type="spellStart"/>
      <w:r>
        <w:t>karra</w:t>
      </w:r>
      <w:proofErr w:type="spellEnd"/>
      <w:r>
        <w:t xml:space="preserve"> </w:t>
      </w:r>
      <w:proofErr w:type="spellStart"/>
      <w:r>
        <w:t>ayyana</w:t>
      </w:r>
      <w:proofErr w:type="spellEnd"/>
      <w:r>
        <w:t xml:space="preserve"> </w:t>
      </w:r>
      <w:proofErr w:type="spellStart"/>
      <w:r>
        <w:t>kaate</w:t>
      </w:r>
      <w:proofErr w:type="spellEnd"/>
      <w:r>
        <w:tab/>
        <w:t xml:space="preserve">Some went the way of </w:t>
      </w:r>
      <w:proofErr w:type="spellStart"/>
      <w:r>
        <w:rPr>
          <w:i/>
        </w:rPr>
        <w:t>ayyana</w:t>
      </w:r>
      <w:proofErr w:type="spellEnd"/>
      <w:r>
        <w:rPr>
          <w:i/>
          <w:spacing w:val="40"/>
        </w:rPr>
        <w:t xml:space="preserve"> </w:t>
      </w:r>
      <w:r>
        <w:t xml:space="preserve">Taan </w:t>
      </w:r>
      <w:proofErr w:type="spellStart"/>
      <w:r>
        <w:t>karra</w:t>
      </w:r>
      <w:proofErr w:type="spellEnd"/>
      <w:r>
        <w:t xml:space="preserve"> </w:t>
      </w:r>
      <w:proofErr w:type="spellStart"/>
      <w:r>
        <w:t>arjalaa</w:t>
      </w:r>
      <w:proofErr w:type="spellEnd"/>
      <w:r>
        <w:t xml:space="preserve"> </w:t>
      </w:r>
      <w:proofErr w:type="spellStart"/>
      <w:r>
        <w:t>kaate</w:t>
      </w:r>
      <w:proofErr w:type="spellEnd"/>
      <w:r>
        <w:tab/>
        <w:t>Some</w:t>
      </w:r>
      <w:r>
        <w:rPr>
          <w:spacing w:val="-7"/>
        </w:rPr>
        <w:t xml:space="preserve"> </w:t>
      </w:r>
      <w:r>
        <w:t>went</w:t>
      </w:r>
      <w:r>
        <w:rPr>
          <w:spacing w:val="-7"/>
        </w:rPr>
        <w:t xml:space="preserve"> </w:t>
      </w:r>
      <w:r>
        <w:t>the</w:t>
      </w:r>
      <w:r>
        <w:rPr>
          <w:spacing w:val="-7"/>
        </w:rPr>
        <w:t xml:space="preserve"> </w:t>
      </w:r>
      <w:r>
        <w:t>way</w:t>
      </w:r>
      <w:r>
        <w:rPr>
          <w:spacing w:val="-7"/>
        </w:rPr>
        <w:t xml:space="preserve"> </w:t>
      </w:r>
      <w:r>
        <w:t>of</w:t>
      </w:r>
      <w:r>
        <w:rPr>
          <w:spacing w:val="-7"/>
        </w:rPr>
        <w:t xml:space="preserve"> </w:t>
      </w:r>
      <w:r>
        <w:t>goat</w:t>
      </w:r>
      <w:r>
        <w:rPr>
          <w:spacing w:val="-7"/>
        </w:rPr>
        <w:t xml:space="preserve"> </w:t>
      </w:r>
      <w:r>
        <w:t xml:space="preserve">herding Taan </w:t>
      </w:r>
      <w:proofErr w:type="spellStart"/>
      <w:r>
        <w:t>karra</w:t>
      </w:r>
      <w:proofErr w:type="spellEnd"/>
      <w:r>
        <w:t xml:space="preserve"> </w:t>
      </w:r>
      <w:proofErr w:type="spellStart"/>
      <w:r>
        <w:t>nagada</w:t>
      </w:r>
      <w:proofErr w:type="spellEnd"/>
      <w:r>
        <w:t xml:space="preserve"> </w:t>
      </w:r>
      <w:proofErr w:type="spellStart"/>
      <w:r>
        <w:t>kaate</w:t>
      </w:r>
      <w:proofErr w:type="spellEnd"/>
      <w:r>
        <w:tab/>
        <w:t>Some went into trade</w:t>
      </w:r>
    </w:p>
    <w:p w14:paraId="25CF4AFD" w14:textId="77777777" w:rsidR="00DE1EE7" w:rsidRDefault="00000000">
      <w:pPr>
        <w:pStyle w:val="BodyText"/>
        <w:tabs>
          <w:tab w:val="left" w:pos="4484"/>
        </w:tabs>
        <w:ind w:left="885"/>
      </w:pPr>
      <w:r>
        <w:t>Taan</w:t>
      </w:r>
      <w:r>
        <w:rPr>
          <w:spacing w:val="-6"/>
        </w:rPr>
        <w:t xml:space="preserve"> </w:t>
      </w:r>
      <w:proofErr w:type="spellStart"/>
      <w:r>
        <w:t>karra</w:t>
      </w:r>
      <w:proofErr w:type="spellEnd"/>
      <w:r>
        <w:rPr>
          <w:spacing w:val="-6"/>
        </w:rPr>
        <w:t xml:space="preserve"> </w:t>
      </w:r>
      <w:r>
        <w:t>Safara</w:t>
      </w:r>
      <w:r>
        <w:rPr>
          <w:spacing w:val="-5"/>
        </w:rPr>
        <w:t xml:space="preserve"> </w:t>
      </w:r>
      <w:proofErr w:type="spellStart"/>
      <w:r>
        <w:rPr>
          <w:spacing w:val="-2"/>
        </w:rPr>
        <w:t>kaate</w:t>
      </w:r>
      <w:proofErr w:type="spellEnd"/>
      <w:r>
        <w:tab/>
        <w:t>Some</w:t>
      </w:r>
      <w:r>
        <w:rPr>
          <w:spacing w:val="-2"/>
        </w:rPr>
        <w:t xml:space="preserve"> </w:t>
      </w:r>
      <w:r>
        <w:t xml:space="preserve">went the way of </w:t>
      </w:r>
      <w:r>
        <w:rPr>
          <w:spacing w:val="-2"/>
        </w:rPr>
        <w:t>Somali</w:t>
      </w:r>
    </w:p>
    <w:p w14:paraId="1C7C8AB4" w14:textId="77777777" w:rsidR="00DE1EE7" w:rsidRDefault="00DE1EE7">
      <w:pPr>
        <w:pStyle w:val="BodyText"/>
        <w:ind w:left="0"/>
      </w:pPr>
    </w:p>
    <w:p w14:paraId="70E1D71B" w14:textId="77777777" w:rsidR="00DE1EE7" w:rsidRDefault="00000000">
      <w:pPr>
        <w:pStyle w:val="BodyText"/>
        <w:ind w:right="752"/>
        <w:jc w:val="both"/>
      </w:pPr>
      <w:r>
        <w:t xml:space="preserve">The speaker contends that by choosing to subscribe to these alien ways, women abandoned and betrayed the Borana ways of life. </w:t>
      </w:r>
      <w:proofErr w:type="spellStart"/>
      <w:r>
        <w:rPr>
          <w:i/>
        </w:rPr>
        <w:t>Ayyana</w:t>
      </w:r>
      <w:proofErr w:type="spellEnd"/>
      <w:r>
        <w:rPr>
          <w:i/>
        </w:rPr>
        <w:t xml:space="preserve"> </w:t>
      </w:r>
      <w:r>
        <w:t xml:space="preserve">is associated with Arsi, goat herding is a specialty of the </w:t>
      </w:r>
      <w:proofErr w:type="spellStart"/>
      <w:r>
        <w:t>Rendille</w:t>
      </w:r>
      <w:proofErr w:type="spellEnd"/>
      <w:r>
        <w:t xml:space="preserve"> people, and commerce and Islam in the Borana worldview are regarded as identity markers of the Somali people.</w:t>
      </w:r>
    </w:p>
    <w:p w14:paraId="23061E19" w14:textId="77777777" w:rsidR="00DE1EE7" w:rsidRDefault="00DE1EE7">
      <w:pPr>
        <w:pStyle w:val="BodyText"/>
        <w:ind w:left="0"/>
      </w:pPr>
    </w:p>
    <w:p w14:paraId="3CBD5F27" w14:textId="77777777" w:rsidR="00DE1EE7" w:rsidRDefault="00000000">
      <w:pPr>
        <w:pStyle w:val="BodyText"/>
        <w:ind w:right="745"/>
        <w:jc w:val="both"/>
      </w:pPr>
      <w:r>
        <w:t>Line 13 comments on the events of</w:t>
      </w:r>
      <w:r>
        <w:rPr>
          <w:spacing w:val="-3"/>
        </w:rPr>
        <w:t xml:space="preserve"> </w:t>
      </w:r>
      <w:proofErr w:type="spellStart"/>
      <w:r>
        <w:t>Jaldes</w:t>
      </w:r>
      <w:proofErr w:type="spellEnd"/>
      <w:r>
        <w:rPr>
          <w:spacing w:val="-3"/>
        </w:rPr>
        <w:t xml:space="preserve"> </w:t>
      </w:r>
      <w:r>
        <w:t>Liban’s</w:t>
      </w:r>
      <w:r>
        <w:rPr>
          <w:spacing w:val="-3"/>
        </w:rPr>
        <w:t xml:space="preserve"> </w:t>
      </w:r>
      <w:r>
        <w:t>reign</w:t>
      </w:r>
      <w:r>
        <w:rPr>
          <w:spacing w:val="-3"/>
        </w:rPr>
        <w:t xml:space="preserve"> </w:t>
      </w:r>
      <w:r>
        <w:t>(1960-68).</w:t>
      </w:r>
      <w:r>
        <w:rPr>
          <w:spacing w:val="40"/>
        </w:rPr>
        <w:t xml:space="preserve"> </w:t>
      </w:r>
      <w:r>
        <w:t>The</w:t>
      </w:r>
      <w:r>
        <w:rPr>
          <w:spacing w:val="-3"/>
        </w:rPr>
        <w:t xml:space="preserve"> </w:t>
      </w:r>
      <w:r>
        <w:t>speaker</w:t>
      </w:r>
      <w:r>
        <w:rPr>
          <w:spacing w:val="-3"/>
        </w:rPr>
        <w:t xml:space="preserve"> </w:t>
      </w:r>
      <w:r>
        <w:t>underscores the fact</w:t>
      </w:r>
      <w:r>
        <w:rPr>
          <w:spacing w:val="-2"/>
        </w:rPr>
        <w:t xml:space="preserve"> </w:t>
      </w:r>
      <w:r>
        <w:t>that</w:t>
      </w:r>
      <w:r>
        <w:rPr>
          <w:spacing w:val="-2"/>
        </w:rPr>
        <w:t xml:space="preserve"> </w:t>
      </w:r>
      <w:r>
        <w:t>women</w:t>
      </w:r>
      <w:r>
        <w:rPr>
          <w:spacing w:val="-2"/>
        </w:rPr>
        <w:t xml:space="preserve"> </w:t>
      </w:r>
      <w:r>
        <w:t>were</w:t>
      </w:r>
      <w:r>
        <w:rPr>
          <w:spacing w:val="-2"/>
        </w:rPr>
        <w:t xml:space="preserve"> </w:t>
      </w:r>
      <w:r>
        <w:t>dedicated</w:t>
      </w:r>
      <w:r>
        <w:rPr>
          <w:spacing w:val="-2"/>
        </w:rPr>
        <w:t xml:space="preserve"> </w:t>
      </w:r>
      <w:r>
        <w:t>to</w:t>
      </w:r>
      <w:r>
        <w:rPr>
          <w:spacing w:val="-2"/>
        </w:rPr>
        <w:t xml:space="preserve"> </w:t>
      </w:r>
      <w:r>
        <w:t>building</w:t>
      </w:r>
      <w:r>
        <w:rPr>
          <w:spacing w:val="-2"/>
        </w:rPr>
        <w:t xml:space="preserve"> </w:t>
      </w:r>
      <w:r>
        <w:t>a</w:t>
      </w:r>
      <w:r>
        <w:rPr>
          <w:spacing w:val="-2"/>
        </w:rPr>
        <w:t xml:space="preserve"> </w:t>
      </w:r>
      <w:r>
        <w:t>certain</w:t>
      </w:r>
      <w:r>
        <w:rPr>
          <w:spacing w:val="-2"/>
        </w:rPr>
        <w:t xml:space="preserve"> </w:t>
      </w:r>
      <w:r>
        <w:t>type</w:t>
      </w:r>
      <w:r>
        <w:rPr>
          <w:spacing w:val="-2"/>
        </w:rPr>
        <w:t xml:space="preserve"> </w:t>
      </w:r>
      <w:r>
        <w:t>of</w:t>
      </w:r>
      <w:r>
        <w:rPr>
          <w:spacing w:val="-2"/>
        </w:rPr>
        <w:t xml:space="preserve"> </w:t>
      </w:r>
      <w:r>
        <w:t>house</w:t>
      </w:r>
      <w:r>
        <w:rPr>
          <w:spacing w:val="-2"/>
        </w:rPr>
        <w:t xml:space="preserve"> </w:t>
      </w:r>
      <w:r>
        <w:t>with</w:t>
      </w:r>
      <w:r>
        <w:rPr>
          <w:spacing w:val="-2"/>
        </w:rPr>
        <w:t xml:space="preserve"> </w:t>
      </w:r>
      <w:r>
        <w:t>a</w:t>
      </w:r>
      <w:r>
        <w:rPr>
          <w:spacing w:val="-2"/>
        </w:rPr>
        <w:t xml:space="preserve"> </w:t>
      </w:r>
      <w:r>
        <w:t>grass</w:t>
      </w:r>
      <w:r>
        <w:rPr>
          <w:spacing w:val="-2"/>
        </w:rPr>
        <w:t xml:space="preserve"> </w:t>
      </w:r>
      <w:r>
        <w:t>tuft</w:t>
      </w:r>
      <w:r>
        <w:rPr>
          <w:spacing w:val="-2"/>
        </w:rPr>
        <w:t xml:space="preserve"> </w:t>
      </w:r>
      <w:r>
        <w:t>on</w:t>
      </w:r>
      <w:r>
        <w:rPr>
          <w:spacing w:val="-2"/>
        </w:rPr>
        <w:t xml:space="preserve"> </w:t>
      </w:r>
      <w:r>
        <w:t xml:space="preserve">the top, which are more enduring than the simple structures built from grass and sticks. As </w:t>
      </w:r>
      <w:proofErr w:type="spellStart"/>
      <w:r>
        <w:t>Prussin</w:t>
      </w:r>
      <w:proofErr w:type="spellEnd"/>
      <w:r>
        <w:t xml:space="preserve"> (1995: 60) points out regarding the nomadic women of which the Borana ones are</w:t>
      </w:r>
      <w:r>
        <w:rPr>
          <w:spacing w:val="-2"/>
        </w:rPr>
        <w:t xml:space="preserve"> </w:t>
      </w:r>
      <w:r>
        <w:t>a part, much of the woman’s creativity is</w:t>
      </w:r>
      <w:r>
        <w:rPr>
          <w:spacing w:val="-4"/>
        </w:rPr>
        <w:t xml:space="preserve"> </w:t>
      </w:r>
      <w:r>
        <w:t>directed</w:t>
      </w:r>
      <w:r>
        <w:rPr>
          <w:spacing w:val="-4"/>
        </w:rPr>
        <w:t xml:space="preserve"> </w:t>
      </w:r>
      <w:r>
        <w:t>towards</w:t>
      </w:r>
      <w:r>
        <w:rPr>
          <w:spacing w:val="-4"/>
        </w:rPr>
        <w:t xml:space="preserve"> </w:t>
      </w:r>
      <w:r>
        <w:t>setting</w:t>
      </w:r>
      <w:r>
        <w:rPr>
          <w:spacing w:val="-4"/>
        </w:rPr>
        <w:t xml:space="preserve"> </w:t>
      </w:r>
      <w:r>
        <w:t>up</w:t>
      </w:r>
      <w:r>
        <w:rPr>
          <w:spacing w:val="-4"/>
        </w:rPr>
        <w:t xml:space="preserve"> </w:t>
      </w:r>
      <w:r>
        <w:t>the</w:t>
      </w:r>
      <w:r>
        <w:rPr>
          <w:spacing w:val="-4"/>
        </w:rPr>
        <w:t xml:space="preserve"> </w:t>
      </w:r>
      <w:r>
        <w:t>physical</w:t>
      </w:r>
      <w:r>
        <w:rPr>
          <w:spacing w:val="-4"/>
        </w:rPr>
        <w:t xml:space="preserve"> </w:t>
      </w:r>
      <w:r>
        <w:t>requirements for a household, and hence the domicile is the</w:t>
      </w:r>
      <w:r>
        <w:rPr>
          <w:spacing w:val="-3"/>
        </w:rPr>
        <w:t xml:space="preserve"> </w:t>
      </w:r>
      <w:r>
        <w:t>scene</w:t>
      </w:r>
      <w:r>
        <w:rPr>
          <w:spacing w:val="-3"/>
        </w:rPr>
        <w:t xml:space="preserve"> </w:t>
      </w:r>
      <w:r>
        <w:t>of</w:t>
      </w:r>
      <w:r>
        <w:rPr>
          <w:spacing w:val="-3"/>
        </w:rPr>
        <w:t xml:space="preserve"> </w:t>
      </w:r>
      <w:r>
        <w:t>both</w:t>
      </w:r>
      <w:r>
        <w:rPr>
          <w:spacing w:val="-3"/>
        </w:rPr>
        <w:t xml:space="preserve"> </w:t>
      </w:r>
      <w:r>
        <w:t>her</w:t>
      </w:r>
      <w:r>
        <w:rPr>
          <w:spacing w:val="-3"/>
        </w:rPr>
        <w:t xml:space="preserve"> </w:t>
      </w:r>
      <w:r>
        <w:t>creativity</w:t>
      </w:r>
      <w:r>
        <w:rPr>
          <w:spacing w:val="-3"/>
        </w:rPr>
        <w:t xml:space="preserve"> </w:t>
      </w:r>
      <w:r>
        <w:t>and</w:t>
      </w:r>
      <w:r>
        <w:rPr>
          <w:spacing w:val="-3"/>
        </w:rPr>
        <w:t xml:space="preserve"> </w:t>
      </w:r>
      <w:r>
        <w:t>control.</w:t>
      </w:r>
      <w:r>
        <w:rPr>
          <w:spacing w:val="-3"/>
        </w:rPr>
        <w:t xml:space="preserve"> </w:t>
      </w:r>
      <w:r>
        <w:t>Much of the work involved in transforming the natural environment into a built environment is consequently in her hand. The main thrust of such an observation is that the temporality of housing</w:t>
      </w:r>
      <w:r>
        <w:rPr>
          <w:spacing w:val="30"/>
        </w:rPr>
        <w:t xml:space="preserve"> </w:t>
      </w:r>
      <w:r>
        <w:t>is</w:t>
      </w:r>
      <w:r>
        <w:rPr>
          <w:spacing w:val="30"/>
        </w:rPr>
        <w:t xml:space="preserve"> </w:t>
      </w:r>
      <w:r>
        <w:t>an</w:t>
      </w:r>
      <w:r>
        <w:rPr>
          <w:spacing w:val="30"/>
        </w:rPr>
        <w:t xml:space="preserve"> </w:t>
      </w:r>
      <w:r>
        <w:t>indicator</w:t>
      </w:r>
      <w:r>
        <w:rPr>
          <w:spacing w:val="30"/>
        </w:rPr>
        <w:t xml:space="preserve"> </w:t>
      </w:r>
      <w:r>
        <w:t>of</w:t>
      </w:r>
      <w:r>
        <w:rPr>
          <w:spacing w:val="30"/>
        </w:rPr>
        <w:t xml:space="preserve"> </w:t>
      </w:r>
      <w:r>
        <w:t>the</w:t>
      </w:r>
      <w:r>
        <w:rPr>
          <w:spacing w:val="30"/>
        </w:rPr>
        <w:t xml:space="preserve"> </w:t>
      </w:r>
      <w:r>
        <w:t>willingness</w:t>
      </w:r>
      <w:r>
        <w:rPr>
          <w:spacing w:val="30"/>
        </w:rPr>
        <w:t xml:space="preserve"> </w:t>
      </w:r>
      <w:r>
        <w:t>to</w:t>
      </w:r>
      <w:r>
        <w:rPr>
          <w:spacing w:val="30"/>
        </w:rPr>
        <w:t xml:space="preserve"> </w:t>
      </w:r>
      <w:r>
        <w:t>migrate</w:t>
      </w:r>
      <w:r>
        <w:rPr>
          <w:spacing w:val="30"/>
        </w:rPr>
        <w:t xml:space="preserve"> </w:t>
      </w:r>
      <w:r>
        <w:t>at</w:t>
      </w:r>
      <w:r>
        <w:rPr>
          <w:spacing w:val="30"/>
        </w:rPr>
        <w:t xml:space="preserve"> </w:t>
      </w:r>
      <w:r>
        <w:t>short</w:t>
      </w:r>
      <w:r>
        <w:rPr>
          <w:spacing w:val="30"/>
        </w:rPr>
        <w:t xml:space="preserve"> </w:t>
      </w:r>
      <w:r>
        <w:t>notice</w:t>
      </w:r>
      <w:r>
        <w:rPr>
          <w:spacing w:val="30"/>
        </w:rPr>
        <w:t xml:space="preserve"> </w:t>
      </w:r>
      <w:r>
        <w:t>in</w:t>
      </w:r>
      <w:r>
        <w:rPr>
          <w:spacing w:val="30"/>
        </w:rPr>
        <w:t xml:space="preserve"> </w:t>
      </w:r>
      <w:r>
        <w:t>search</w:t>
      </w:r>
      <w:r>
        <w:rPr>
          <w:spacing w:val="30"/>
        </w:rPr>
        <w:t xml:space="preserve"> </w:t>
      </w:r>
      <w:r>
        <w:t>of</w:t>
      </w:r>
      <w:r>
        <w:rPr>
          <w:spacing w:val="30"/>
        </w:rPr>
        <w:t xml:space="preserve"> </w:t>
      </w:r>
      <w:r>
        <w:t>grass</w:t>
      </w:r>
      <w:r>
        <w:rPr>
          <w:spacing w:val="30"/>
        </w:rPr>
        <w:t xml:space="preserve"> </w:t>
      </w:r>
      <w:r>
        <w:rPr>
          <w:spacing w:val="-5"/>
        </w:rPr>
        <w:t>and</w:t>
      </w:r>
    </w:p>
    <w:p w14:paraId="47F82C3D" w14:textId="77777777" w:rsidR="00DE1EE7" w:rsidRDefault="00000000">
      <w:pPr>
        <w:pStyle w:val="BodyText"/>
        <w:spacing w:before="4"/>
        <w:ind w:left="0"/>
        <w:rPr>
          <w:sz w:val="9"/>
        </w:rPr>
      </w:pPr>
      <w:r>
        <w:rPr>
          <w:noProof/>
          <w:sz w:val="9"/>
        </w:rPr>
        <mc:AlternateContent>
          <mc:Choice Requires="wps">
            <w:drawing>
              <wp:anchor distT="0" distB="0" distL="0" distR="0" simplePos="0" relativeHeight="487609344" behindDoc="1" locked="0" layoutInCell="1" allowOverlap="1" wp14:anchorId="17043D01" wp14:editId="18A50FA8">
                <wp:simplePos x="0" y="0"/>
                <wp:positionH relativeFrom="page">
                  <wp:posOffset>914400</wp:posOffset>
                </wp:positionH>
                <wp:positionV relativeFrom="paragraph">
                  <wp:posOffset>83537</wp:posOffset>
                </wp:positionV>
                <wp:extent cx="182880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CD57B7" id="Graphic 59" o:spid="_x0000_s1026" style="position:absolute;margin-left:1in;margin-top:6.6pt;width:2in;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" path="m,l1828800,e" filled="f">
                <v:path arrowok="t"/>
                <w10:wrap type="topAndBottom" anchorx="page"/>
              </v:shape>
            </w:pict>
          </mc:Fallback>
        </mc:AlternateContent>
      </w:r>
    </w:p>
    <w:p w14:paraId="16C60E88" w14:textId="77777777" w:rsidR="00DE1EE7" w:rsidRDefault="00DE1EE7">
      <w:pPr>
        <w:pStyle w:val="BodyText"/>
        <w:spacing w:before="1"/>
        <w:ind w:left="0"/>
        <w:rPr>
          <w:sz w:val="6"/>
        </w:rPr>
      </w:pPr>
    </w:p>
    <w:p w14:paraId="4728403D" w14:textId="77777777" w:rsidR="00DE1EE7" w:rsidRDefault="00DE1EE7">
      <w:pPr>
        <w:pStyle w:val="BodyText"/>
        <w:rPr>
          <w:sz w:val="6"/>
        </w:rPr>
        <w:sectPr w:rsidR="00DE1EE7">
          <w:pgSz w:w="11920" w:h="16840"/>
          <w:pgMar w:top="1380" w:right="708" w:bottom="980" w:left="1275" w:header="0" w:footer="718" w:gutter="0"/>
          <w:cols w:space="720"/>
        </w:sectPr>
      </w:pPr>
    </w:p>
    <w:p w14:paraId="6E352CEA" w14:textId="77777777" w:rsidR="00DE1EE7" w:rsidRDefault="00000000">
      <w:pPr>
        <w:spacing w:before="44"/>
        <w:ind w:left="165"/>
        <w:rPr>
          <w:sz w:val="14"/>
        </w:rPr>
      </w:pPr>
      <w:r>
        <w:rPr>
          <w:spacing w:val="-5"/>
          <w:sz w:val="14"/>
        </w:rPr>
        <w:t>46</w:t>
      </w:r>
    </w:p>
    <w:p w14:paraId="0908F529" w14:textId="77777777" w:rsidR="00DE1EE7" w:rsidRDefault="00DE1EE7">
      <w:pPr>
        <w:pStyle w:val="BodyText"/>
        <w:ind w:left="0"/>
        <w:rPr>
          <w:sz w:val="14"/>
        </w:rPr>
      </w:pPr>
    </w:p>
    <w:p w14:paraId="37B1EBF4" w14:textId="77777777" w:rsidR="00DE1EE7" w:rsidRDefault="00DE1EE7">
      <w:pPr>
        <w:pStyle w:val="BodyText"/>
        <w:spacing w:before="20"/>
        <w:ind w:left="0"/>
        <w:rPr>
          <w:sz w:val="14"/>
        </w:rPr>
      </w:pPr>
    </w:p>
    <w:p w14:paraId="3FB5C31C" w14:textId="77777777" w:rsidR="00DE1EE7" w:rsidRDefault="00000000">
      <w:pPr>
        <w:spacing w:before="1"/>
        <w:ind w:left="165"/>
        <w:rPr>
          <w:sz w:val="20"/>
        </w:rPr>
      </w:pPr>
      <w:r>
        <w:rPr>
          <w:spacing w:val="-4"/>
          <w:sz w:val="20"/>
        </w:rPr>
        <w:t>War.</w:t>
      </w:r>
    </w:p>
    <w:p w14:paraId="3B0AF059" w14:textId="77777777" w:rsidR="00DE1EE7" w:rsidRDefault="00000000">
      <w:pPr>
        <w:spacing w:before="87"/>
        <w:rPr>
          <w:sz w:val="20"/>
        </w:rPr>
      </w:pPr>
      <w:r>
        <w:br w:type="column"/>
      </w:r>
    </w:p>
    <w:p w14:paraId="2DB364BE" w14:textId="77777777" w:rsidR="00DE1EE7" w:rsidRDefault="00000000">
      <w:pPr>
        <w:spacing w:before="1"/>
        <w:ind w:left="165"/>
        <w:rPr>
          <w:sz w:val="20"/>
        </w:rPr>
      </w:pPr>
      <w:r>
        <w:rPr>
          <w:sz w:val="20"/>
        </w:rPr>
        <w:t>These</w:t>
      </w:r>
      <w:r>
        <w:rPr>
          <w:spacing w:val="6"/>
          <w:sz w:val="20"/>
        </w:rPr>
        <w:t xml:space="preserve"> </w:t>
      </w:r>
      <w:r>
        <w:rPr>
          <w:sz w:val="20"/>
        </w:rPr>
        <w:t>are</w:t>
      </w:r>
      <w:r>
        <w:rPr>
          <w:spacing w:val="-5"/>
          <w:sz w:val="20"/>
        </w:rPr>
        <w:t xml:space="preserve"> </w:t>
      </w:r>
      <w:r>
        <w:rPr>
          <w:sz w:val="20"/>
        </w:rPr>
        <w:t>Italian</w:t>
      </w:r>
      <w:r>
        <w:rPr>
          <w:spacing w:val="-5"/>
          <w:sz w:val="20"/>
        </w:rPr>
        <w:t xml:space="preserve"> </w:t>
      </w:r>
      <w:r>
        <w:rPr>
          <w:sz w:val="20"/>
        </w:rPr>
        <w:t>irregular</w:t>
      </w:r>
      <w:r>
        <w:rPr>
          <w:spacing w:val="-5"/>
          <w:sz w:val="20"/>
        </w:rPr>
        <w:t xml:space="preserve"> </w:t>
      </w:r>
      <w:r>
        <w:rPr>
          <w:sz w:val="20"/>
        </w:rPr>
        <w:t>army</w:t>
      </w:r>
      <w:r>
        <w:rPr>
          <w:spacing w:val="-5"/>
          <w:sz w:val="20"/>
        </w:rPr>
        <w:t xml:space="preserve"> </w:t>
      </w:r>
      <w:r>
        <w:rPr>
          <w:sz w:val="20"/>
        </w:rPr>
        <w:t>recruited</w:t>
      </w:r>
      <w:r>
        <w:rPr>
          <w:spacing w:val="-5"/>
          <w:sz w:val="20"/>
        </w:rPr>
        <w:t xml:space="preserve"> </w:t>
      </w:r>
      <w:r>
        <w:rPr>
          <w:sz w:val="20"/>
        </w:rPr>
        <w:t>mainly</w:t>
      </w:r>
      <w:r>
        <w:rPr>
          <w:spacing w:val="-5"/>
          <w:sz w:val="20"/>
        </w:rPr>
        <w:t xml:space="preserve"> </w:t>
      </w:r>
      <w:r>
        <w:rPr>
          <w:sz w:val="20"/>
        </w:rPr>
        <w:t>from</w:t>
      </w:r>
      <w:r>
        <w:rPr>
          <w:spacing w:val="-5"/>
          <w:sz w:val="20"/>
        </w:rPr>
        <w:t xml:space="preserve"> </w:t>
      </w:r>
      <w:r>
        <w:rPr>
          <w:sz w:val="20"/>
        </w:rPr>
        <w:t>the</w:t>
      </w:r>
      <w:r>
        <w:rPr>
          <w:spacing w:val="-5"/>
          <w:sz w:val="20"/>
        </w:rPr>
        <w:t xml:space="preserve"> </w:t>
      </w:r>
      <w:r>
        <w:rPr>
          <w:sz w:val="20"/>
        </w:rPr>
        <w:t>Somali</w:t>
      </w:r>
      <w:r>
        <w:rPr>
          <w:spacing w:val="-5"/>
          <w:sz w:val="20"/>
        </w:rPr>
        <w:t xml:space="preserve"> </w:t>
      </w:r>
      <w:r>
        <w:rPr>
          <w:sz w:val="20"/>
        </w:rPr>
        <w:t>tribe</w:t>
      </w:r>
      <w:r>
        <w:rPr>
          <w:spacing w:val="-5"/>
          <w:sz w:val="20"/>
        </w:rPr>
        <w:t xml:space="preserve"> </w:t>
      </w:r>
      <w:r>
        <w:rPr>
          <w:sz w:val="20"/>
        </w:rPr>
        <w:t>in</w:t>
      </w:r>
      <w:r>
        <w:rPr>
          <w:spacing w:val="-5"/>
          <w:sz w:val="20"/>
        </w:rPr>
        <w:t xml:space="preserve"> </w:t>
      </w:r>
      <w:r>
        <w:rPr>
          <w:sz w:val="20"/>
        </w:rPr>
        <w:t>Ethiopia</w:t>
      </w:r>
      <w:r>
        <w:rPr>
          <w:spacing w:val="-5"/>
          <w:sz w:val="20"/>
        </w:rPr>
        <w:t xml:space="preserve"> </w:t>
      </w:r>
      <w:r>
        <w:rPr>
          <w:sz w:val="20"/>
        </w:rPr>
        <w:t>in</w:t>
      </w:r>
      <w:r>
        <w:rPr>
          <w:spacing w:val="-5"/>
          <w:sz w:val="20"/>
        </w:rPr>
        <w:t xml:space="preserve"> </w:t>
      </w:r>
      <w:r>
        <w:rPr>
          <w:sz w:val="20"/>
        </w:rPr>
        <w:t>the</w:t>
      </w:r>
      <w:r>
        <w:rPr>
          <w:spacing w:val="-5"/>
          <w:sz w:val="20"/>
        </w:rPr>
        <w:t xml:space="preserve"> </w:t>
      </w:r>
      <w:r>
        <w:rPr>
          <w:sz w:val="20"/>
        </w:rPr>
        <w:t>Second</w:t>
      </w:r>
      <w:r>
        <w:rPr>
          <w:spacing w:val="-5"/>
          <w:sz w:val="20"/>
        </w:rPr>
        <w:t xml:space="preserve"> </w:t>
      </w:r>
      <w:r>
        <w:rPr>
          <w:spacing w:val="-2"/>
          <w:sz w:val="20"/>
        </w:rPr>
        <w:t>World</w:t>
      </w:r>
    </w:p>
    <w:p w14:paraId="562CA1C4" w14:textId="77777777" w:rsidR="00DE1EE7" w:rsidRDefault="00DE1EE7">
      <w:pPr>
        <w:rPr>
          <w:sz w:val="20"/>
        </w:rPr>
        <w:sectPr w:rsidR="00DE1EE7">
          <w:type w:val="continuous"/>
          <w:pgSz w:w="11920" w:h="16840"/>
          <w:pgMar w:top="1380" w:right="708" w:bottom="280" w:left="1275" w:header="0" w:footer="718" w:gutter="0"/>
          <w:cols w:num="2" w:space="720" w:equalWidth="0">
            <w:col w:w="572" w:space="148"/>
            <w:col w:w="9217"/>
          </w:cols>
        </w:sectPr>
      </w:pPr>
    </w:p>
    <w:p w14:paraId="0946C6C1" w14:textId="77777777" w:rsidR="00DE1EE7" w:rsidRDefault="00000000">
      <w:pPr>
        <w:pStyle w:val="BodyText"/>
        <w:spacing w:before="60"/>
        <w:ind w:right="745"/>
        <w:jc w:val="both"/>
      </w:pPr>
      <w:r>
        <w:lastRenderedPageBreak/>
        <w:t xml:space="preserve">water for the sake of livestock. By insisting on the building of a relatively lasting type of houses, the women are imposing a sedentary kind of life on the Borana, ill-suited for their cattle that depended on pastures availed by the rains. The prioritizing of a lasting type of housing structure defies what </w:t>
      </w:r>
      <w:proofErr w:type="spellStart"/>
      <w:r>
        <w:t>Prussin</w:t>
      </w:r>
      <w:proofErr w:type="spellEnd"/>
      <w:r>
        <w:t xml:space="preserve"> (1995: 44) has called the essence of nomadic architecture whose assemblage of materials and technique derive from the same natural world. More than that, housing structures also define people, and a case in point is that the Borana are called the people of grass </w:t>
      </w:r>
      <w:r>
        <w:rPr>
          <w:i/>
        </w:rPr>
        <w:t>(</w:t>
      </w:r>
      <w:proofErr w:type="spellStart"/>
      <w:r>
        <w:rPr>
          <w:i/>
        </w:rPr>
        <w:t>darara</w:t>
      </w:r>
      <w:proofErr w:type="spellEnd"/>
      <w:r>
        <w:t>), while</w:t>
      </w:r>
      <w:r>
        <w:rPr>
          <w:spacing w:val="-2"/>
        </w:rPr>
        <w:t xml:space="preserve"> </w:t>
      </w:r>
      <w:r>
        <w:t>their</w:t>
      </w:r>
      <w:r>
        <w:rPr>
          <w:spacing w:val="-2"/>
        </w:rPr>
        <w:t xml:space="preserve"> </w:t>
      </w:r>
      <w:r>
        <w:t>Gabra</w:t>
      </w:r>
      <w:r>
        <w:rPr>
          <w:spacing w:val="-2"/>
        </w:rPr>
        <w:t xml:space="preserve"> </w:t>
      </w:r>
      <w:proofErr w:type="spellStart"/>
      <w:r>
        <w:t>neighbours</w:t>
      </w:r>
      <w:proofErr w:type="spellEnd"/>
      <w:r>
        <w:rPr>
          <w:spacing w:val="-2"/>
        </w:rPr>
        <w:t xml:space="preserve"> </w:t>
      </w:r>
      <w:r>
        <w:t>are</w:t>
      </w:r>
      <w:r>
        <w:rPr>
          <w:spacing w:val="-2"/>
        </w:rPr>
        <w:t xml:space="preserve"> </w:t>
      </w:r>
      <w:r>
        <w:t>called</w:t>
      </w:r>
      <w:r>
        <w:rPr>
          <w:spacing w:val="-2"/>
        </w:rPr>
        <w:t xml:space="preserve"> </w:t>
      </w:r>
      <w:proofErr w:type="spellStart"/>
      <w:r>
        <w:rPr>
          <w:i/>
        </w:rPr>
        <w:t>waar</w:t>
      </w:r>
      <w:proofErr w:type="spellEnd"/>
      <w:r>
        <w:rPr>
          <w:i/>
        </w:rPr>
        <w:t xml:space="preserve"> </w:t>
      </w:r>
      <w:proofErr w:type="spellStart"/>
      <w:r>
        <w:rPr>
          <w:i/>
        </w:rPr>
        <w:t>daasee</w:t>
      </w:r>
      <w:proofErr w:type="spellEnd"/>
      <w:r>
        <w:t>, the people of the mat (</w:t>
      </w:r>
      <w:proofErr w:type="spellStart"/>
      <w:r>
        <w:t>Tablino</w:t>
      </w:r>
      <w:proofErr w:type="spellEnd"/>
      <w:r>
        <w:t xml:space="preserve"> 1999), purely on the</w:t>
      </w:r>
      <w:r>
        <w:rPr>
          <w:spacing w:val="-3"/>
        </w:rPr>
        <w:t xml:space="preserve"> </w:t>
      </w:r>
      <w:r>
        <w:t>basis</w:t>
      </w:r>
      <w:r>
        <w:rPr>
          <w:spacing w:val="-3"/>
        </w:rPr>
        <w:t xml:space="preserve"> </w:t>
      </w:r>
      <w:r>
        <w:t>of</w:t>
      </w:r>
      <w:r>
        <w:rPr>
          <w:spacing w:val="-3"/>
        </w:rPr>
        <w:t xml:space="preserve"> </w:t>
      </w:r>
      <w:r>
        <w:t>the</w:t>
      </w:r>
      <w:r>
        <w:rPr>
          <w:spacing w:val="-3"/>
        </w:rPr>
        <w:t xml:space="preserve"> </w:t>
      </w:r>
      <w:r>
        <w:t>material</w:t>
      </w:r>
      <w:r>
        <w:rPr>
          <w:spacing w:val="-3"/>
        </w:rPr>
        <w:t xml:space="preserve"> </w:t>
      </w:r>
      <w:r>
        <w:t>from</w:t>
      </w:r>
      <w:r>
        <w:rPr>
          <w:spacing w:val="-3"/>
        </w:rPr>
        <w:t xml:space="preserve"> </w:t>
      </w:r>
      <w:r>
        <w:t>which their housing structures were constructed.</w:t>
      </w:r>
      <w:r>
        <w:rPr>
          <w:spacing w:val="40"/>
        </w:rPr>
        <w:t xml:space="preserve"> </w:t>
      </w:r>
      <w:r>
        <w:t>By building the houses</w:t>
      </w:r>
      <w:r>
        <w:rPr>
          <w:spacing w:val="-2"/>
        </w:rPr>
        <w:t xml:space="preserve"> </w:t>
      </w:r>
      <w:r>
        <w:t>with</w:t>
      </w:r>
      <w:r>
        <w:rPr>
          <w:spacing w:val="-2"/>
        </w:rPr>
        <w:t xml:space="preserve"> </w:t>
      </w:r>
      <w:r>
        <w:t>a</w:t>
      </w:r>
      <w:r>
        <w:rPr>
          <w:spacing w:val="-2"/>
        </w:rPr>
        <w:t xml:space="preserve"> </w:t>
      </w:r>
      <w:r>
        <w:t>shaft</w:t>
      </w:r>
      <w:r>
        <w:rPr>
          <w:spacing w:val="-2"/>
        </w:rPr>
        <w:t xml:space="preserve"> </w:t>
      </w:r>
      <w:r>
        <w:t>on</w:t>
      </w:r>
      <w:r>
        <w:rPr>
          <w:spacing w:val="-2"/>
        </w:rPr>
        <w:t xml:space="preserve"> </w:t>
      </w:r>
      <w:r>
        <w:t>top</w:t>
      </w:r>
      <w:r>
        <w:rPr>
          <w:spacing w:val="-2"/>
        </w:rPr>
        <w:t xml:space="preserve"> </w:t>
      </w:r>
      <w:r>
        <w:t>copied from the more sedentary Amhara and Burji, women pose, in the estimation of the speaker,</w:t>
      </w:r>
      <w:r>
        <w:rPr>
          <w:spacing w:val="-3"/>
        </w:rPr>
        <w:t xml:space="preserve"> </w:t>
      </w:r>
      <w:r>
        <w:t>a threat to the Borana identity.</w:t>
      </w:r>
    </w:p>
    <w:p w14:paraId="7B4398D3" w14:textId="77777777" w:rsidR="00DE1EE7" w:rsidRDefault="00000000">
      <w:pPr>
        <w:pStyle w:val="BodyText"/>
        <w:spacing w:before="276"/>
        <w:ind w:right="744"/>
        <w:jc w:val="both"/>
      </w:pPr>
      <w:r>
        <w:t xml:space="preserve">The years 1968-76 fall in the era when </w:t>
      </w:r>
      <w:proofErr w:type="spellStart"/>
      <w:r>
        <w:t>Goba</w:t>
      </w:r>
      <w:proofErr w:type="spellEnd"/>
      <w:r>
        <w:t xml:space="preserve"> Bule was at the helm of Borana </w:t>
      </w:r>
      <w:r>
        <w:rPr>
          <w:i/>
        </w:rPr>
        <w:t xml:space="preserve">gada </w:t>
      </w:r>
      <w:r>
        <w:t>(line 1). This was also the period when Kenyan Somalis</w:t>
      </w:r>
      <w:r>
        <w:rPr>
          <w:spacing w:val="-3"/>
        </w:rPr>
        <w:t xml:space="preserve"> </w:t>
      </w:r>
      <w:r>
        <w:t>desiring</w:t>
      </w:r>
      <w:r>
        <w:rPr>
          <w:spacing w:val="-3"/>
        </w:rPr>
        <w:t xml:space="preserve"> </w:t>
      </w:r>
      <w:r>
        <w:t>to</w:t>
      </w:r>
      <w:r>
        <w:rPr>
          <w:spacing w:val="-3"/>
        </w:rPr>
        <w:t xml:space="preserve"> </w:t>
      </w:r>
      <w:r>
        <w:t>join</w:t>
      </w:r>
      <w:r>
        <w:rPr>
          <w:spacing w:val="-3"/>
        </w:rPr>
        <w:t xml:space="preserve"> </w:t>
      </w:r>
      <w:r>
        <w:t>their</w:t>
      </w:r>
      <w:r>
        <w:rPr>
          <w:spacing w:val="-3"/>
        </w:rPr>
        <w:t xml:space="preserve"> </w:t>
      </w:r>
      <w:r>
        <w:t>kinsmen</w:t>
      </w:r>
      <w:r>
        <w:rPr>
          <w:spacing w:val="-3"/>
        </w:rPr>
        <w:t xml:space="preserve"> </w:t>
      </w:r>
      <w:r>
        <w:t>in</w:t>
      </w:r>
      <w:r>
        <w:rPr>
          <w:spacing w:val="-3"/>
        </w:rPr>
        <w:t xml:space="preserve"> </w:t>
      </w:r>
      <w:r>
        <w:t xml:space="preserve">independent Somalia, </w:t>
      </w:r>
      <w:proofErr w:type="spellStart"/>
      <w:r>
        <w:t>clamoured</w:t>
      </w:r>
      <w:proofErr w:type="spellEnd"/>
      <w:r>
        <w:t xml:space="preserve"> for the Northeastern Kenya region to secede after Kenya became independent from British rule. Although they shared the region with Somalis who were</w:t>
      </w:r>
      <w:r>
        <w:rPr>
          <w:spacing w:val="40"/>
        </w:rPr>
        <w:t xml:space="preserve"> </w:t>
      </w:r>
      <w:r>
        <w:t>ardent proponents of the secession movement, the majority of the Borana did not share the sentiments of the secessionist script. This lack of sympathy on the part of the Borana to the Somali course, led to a protracted ethnic war between the two. According to the report by Hoskyns (1969:33),</w:t>
      </w:r>
      <w:r>
        <w:rPr>
          <w:spacing w:val="-3"/>
        </w:rPr>
        <w:t xml:space="preserve"> </w:t>
      </w:r>
      <w:r>
        <w:t>the</w:t>
      </w:r>
      <w:r>
        <w:rPr>
          <w:spacing w:val="-3"/>
        </w:rPr>
        <w:t xml:space="preserve"> </w:t>
      </w:r>
      <w:r>
        <w:t>Kenya</w:t>
      </w:r>
      <w:r>
        <w:rPr>
          <w:spacing w:val="-3"/>
        </w:rPr>
        <w:t xml:space="preserve"> </w:t>
      </w:r>
      <w:r>
        <w:t>government</w:t>
      </w:r>
      <w:r>
        <w:rPr>
          <w:spacing w:val="-3"/>
        </w:rPr>
        <w:t xml:space="preserve"> </w:t>
      </w:r>
      <w:r>
        <w:t>accused</w:t>
      </w:r>
      <w:r>
        <w:rPr>
          <w:spacing w:val="-3"/>
        </w:rPr>
        <w:t xml:space="preserve"> </w:t>
      </w:r>
      <w:r>
        <w:t>the</w:t>
      </w:r>
      <w:r>
        <w:rPr>
          <w:spacing w:val="-3"/>
        </w:rPr>
        <w:t xml:space="preserve"> </w:t>
      </w:r>
      <w:r>
        <w:t>Somali</w:t>
      </w:r>
      <w:r>
        <w:rPr>
          <w:spacing w:val="-3"/>
        </w:rPr>
        <w:t xml:space="preserve"> </w:t>
      </w:r>
      <w:r>
        <w:t>government</w:t>
      </w:r>
      <w:r>
        <w:rPr>
          <w:spacing w:val="-3"/>
        </w:rPr>
        <w:t xml:space="preserve"> </w:t>
      </w:r>
      <w:r>
        <w:t>of</w:t>
      </w:r>
      <w:r>
        <w:rPr>
          <w:spacing w:val="-3"/>
        </w:rPr>
        <w:t xml:space="preserve"> </w:t>
      </w:r>
      <w:r>
        <w:t>carrying</w:t>
      </w:r>
      <w:r>
        <w:rPr>
          <w:spacing w:val="-3"/>
        </w:rPr>
        <w:t xml:space="preserve"> </w:t>
      </w:r>
      <w:r>
        <w:t>out</w:t>
      </w:r>
      <w:r>
        <w:rPr>
          <w:spacing w:val="-3"/>
        </w:rPr>
        <w:t xml:space="preserve"> </w:t>
      </w:r>
      <w:r>
        <w:t>in Kenya’s Northeastern Province a campaign of terrorism and banditry, armed aggression and military provocation in support of their Somali kinsmen in Kenya.</w:t>
      </w:r>
    </w:p>
    <w:p w14:paraId="6B4AD820" w14:textId="77777777" w:rsidR="00DE1EE7" w:rsidRDefault="00000000">
      <w:pPr>
        <w:pStyle w:val="BodyText"/>
        <w:spacing w:before="276"/>
        <w:ind w:right="746"/>
        <w:jc w:val="both"/>
      </w:pPr>
      <w:r>
        <w:t>The ‘</w:t>
      </w:r>
      <w:proofErr w:type="spellStart"/>
      <w:r>
        <w:t>Somalition</w:t>
      </w:r>
      <w:proofErr w:type="spellEnd"/>
      <w:r>
        <w:t>’ project under the slogan, “Somali is our language, Islam is our culture” (Hoskyns 1969:21), necessarily excluded the Borana who neither speak</w:t>
      </w:r>
      <w:r>
        <w:rPr>
          <w:spacing w:val="-2"/>
        </w:rPr>
        <w:t xml:space="preserve"> </w:t>
      </w:r>
      <w:r>
        <w:t>the</w:t>
      </w:r>
      <w:r>
        <w:rPr>
          <w:spacing w:val="-2"/>
        </w:rPr>
        <w:t xml:space="preserve"> </w:t>
      </w:r>
      <w:r>
        <w:t>Somali</w:t>
      </w:r>
      <w:r>
        <w:rPr>
          <w:spacing w:val="-2"/>
        </w:rPr>
        <w:t xml:space="preserve"> </w:t>
      </w:r>
      <w:r>
        <w:t>language nor subscribe to Islam in any significant way. The contention about banditry is an</w:t>
      </w:r>
      <w:r>
        <w:rPr>
          <w:spacing w:val="-4"/>
        </w:rPr>
        <w:t xml:space="preserve"> </w:t>
      </w:r>
      <w:r>
        <w:t>allegation that</w:t>
      </w:r>
      <w:r>
        <w:rPr>
          <w:spacing w:val="-2"/>
        </w:rPr>
        <w:t xml:space="preserve"> </w:t>
      </w:r>
      <w:r>
        <w:t>women,</w:t>
      </w:r>
      <w:r>
        <w:rPr>
          <w:spacing w:val="-2"/>
        </w:rPr>
        <w:t xml:space="preserve"> </w:t>
      </w:r>
      <w:r>
        <w:t>out</w:t>
      </w:r>
      <w:r>
        <w:rPr>
          <w:spacing w:val="-2"/>
        </w:rPr>
        <w:t xml:space="preserve"> </w:t>
      </w:r>
      <w:r>
        <w:t>of</w:t>
      </w:r>
      <w:r>
        <w:rPr>
          <w:spacing w:val="-2"/>
        </w:rPr>
        <w:t xml:space="preserve"> </w:t>
      </w:r>
      <w:r>
        <w:t>some</w:t>
      </w:r>
      <w:r>
        <w:rPr>
          <w:spacing w:val="-2"/>
        </w:rPr>
        <w:t xml:space="preserve"> </w:t>
      </w:r>
      <w:r>
        <w:t>misplaced</w:t>
      </w:r>
      <w:r>
        <w:rPr>
          <w:spacing w:val="-2"/>
        </w:rPr>
        <w:t xml:space="preserve"> </w:t>
      </w:r>
      <w:r>
        <w:t>sympathy</w:t>
      </w:r>
      <w:r>
        <w:rPr>
          <w:spacing w:val="-2"/>
        </w:rPr>
        <w:t xml:space="preserve"> </w:t>
      </w:r>
      <w:r>
        <w:t>for</w:t>
      </w:r>
      <w:r>
        <w:rPr>
          <w:spacing w:val="-2"/>
        </w:rPr>
        <w:t xml:space="preserve"> </w:t>
      </w:r>
      <w:r>
        <w:t>the</w:t>
      </w:r>
      <w:r>
        <w:rPr>
          <w:spacing w:val="-2"/>
        </w:rPr>
        <w:t xml:space="preserve"> </w:t>
      </w:r>
      <w:r>
        <w:t>Somali,</w:t>
      </w:r>
      <w:r>
        <w:rPr>
          <w:spacing w:val="-2"/>
        </w:rPr>
        <w:t xml:space="preserve"> </w:t>
      </w:r>
      <w:r>
        <w:t>tended</w:t>
      </w:r>
      <w:r>
        <w:rPr>
          <w:spacing w:val="-2"/>
        </w:rPr>
        <w:t xml:space="preserve"> </w:t>
      </w:r>
      <w:r>
        <w:t>to</w:t>
      </w:r>
      <w:r>
        <w:rPr>
          <w:spacing w:val="-2"/>
        </w:rPr>
        <w:t xml:space="preserve"> </w:t>
      </w:r>
      <w:r>
        <w:t>participate</w:t>
      </w:r>
      <w:r>
        <w:rPr>
          <w:spacing w:val="-2"/>
        </w:rPr>
        <w:t xml:space="preserve"> </w:t>
      </w:r>
      <w:r>
        <w:t>in</w:t>
      </w:r>
      <w:r>
        <w:rPr>
          <w:spacing w:val="-2"/>
        </w:rPr>
        <w:t xml:space="preserve"> </w:t>
      </w:r>
      <w:r>
        <w:t>it</w:t>
      </w:r>
      <w:r>
        <w:rPr>
          <w:spacing w:val="-2"/>
        </w:rPr>
        <w:t xml:space="preserve"> </w:t>
      </w:r>
      <w:r>
        <w:t>on</w:t>
      </w:r>
      <w:r>
        <w:rPr>
          <w:spacing w:val="-2"/>
        </w:rPr>
        <w:t xml:space="preserve"> </w:t>
      </w:r>
      <w:r>
        <w:t xml:space="preserve">the Somali side, something the speaker criticizes as treacherous. In view of the atrocities committed by the </w:t>
      </w:r>
      <w:proofErr w:type="spellStart"/>
      <w:r>
        <w:rPr>
          <w:i/>
        </w:rPr>
        <w:t>banda</w:t>
      </w:r>
      <w:proofErr w:type="spellEnd"/>
      <w:r>
        <w:rPr>
          <w:i/>
        </w:rPr>
        <w:t xml:space="preserve"> </w:t>
      </w:r>
      <w:r>
        <w:t xml:space="preserve">in the 1930s and also the traditional enmity that has persisted between them over grazing rights, it was unthinkable for the Borana, women included, to support the Somali agitation. By contending that women supported the Somali bandits, the speaker imputes to women the perfidy of being an internal enemy that the </w:t>
      </w:r>
      <w:proofErr w:type="spellStart"/>
      <w:r>
        <w:t>Diido</w:t>
      </w:r>
      <w:proofErr w:type="spellEnd"/>
      <w:r>
        <w:t xml:space="preserve"> </w:t>
      </w:r>
      <w:proofErr w:type="spellStart"/>
      <w:r>
        <w:t>Gawale</w:t>
      </w:r>
      <w:proofErr w:type="spellEnd"/>
      <w:r>
        <w:t xml:space="preserve"> legend so vividly captures and charges them with.</w:t>
      </w:r>
    </w:p>
    <w:p w14:paraId="31523F08" w14:textId="77777777" w:rsidR="00DE1EE7" w:rsidRDefault="00000000">
      <w:pPr>
        <w:pStyle w:val="BodyText"/>
        <w:spacing w:before="276"/>
        <w:ind w:right="745"/>
        <w:jc w:val="both"/>
      </w:pPr>
      <w:r>
        <w:t xml:space="preserve">In the </w:t>
      </w:r>
      <w:r>
        <w:rPr>
          <w:i/>
        </w:rPr>
        <w:t xml:space="preserve">gada </w:t>
      </w:r>
      <w:r>
        <w:t xml:space="preserve">of Jillo Aga, (1976-84) as indicated in line 5, the speaker accuses women of flouting the Borana culture. In Ethiopian history, this was the time when there was massive civil unrest and a peasant revolution culminated in the overthrow of the feudal system presided over by emperor Haile </w:t>
      </w:r>
      <w:proofErr w:type="spellStart"/>
      <w:r>
        <w:t>Sellassie</w:t>
      </w:r>
      <w:proofErr w:type="spellEnd"/>
      <w:r>
        <w:t xml:space="preserve"> (</w:t>
      </w:r>
      <w:proofErr w:type="spellStart"/>
      <w:r>
        <w:t>Tareke</w:t>
      </w:r>
      <w:proofErr w:type="spellEnd"/>
      <w:r>
        <w:t xml:space="preserve"> 1991:123), just two years before Jillo</w:t>
      </w:r>
      <w:r>
        <w:rPr>
          <w:spacing w:val="-3"/>
        </w:rPr>
        <w:t xml:space="preserve"> </w:t>
      </w:r>
      <w:r>
        <w:t>Aga was handed the scepter.</w:t>
      </w:r>
      <w:r>
        <w:rPr>
          <w:spacing w:val="-4"/>
        </w:rPr>
        <w:t xml:space="preserve"> </w:t>
      </w:r>
      <w:r>
        <w:t>During</w:t>
      </w:r>
      <w:r>
        <w:rPr>
          <w:spacing w:val="-4"/>
        </w:rPr>
        <w:t xml:space="preserve"> </w:t>
      </w:r>
      <w:r>
        <w:t>this</w:t>
      </w:r>
      <w:r>
        <w:rPr>
          <w:spacing w:val="-4"/>
        </w:rPr>
        <w:t xml:space="preserve"> </w:t>
      </w:r>
      <w:r>
        <w:t>turbulent</w:t>
      </w:r>
      <w:r>
        <w:rPr>
          <w:spacing w:val="-4"/>
        </w:rPr>
        <w:t xml:space="preserve"> </w:t>
      </w:r>
      <w:r>
        <w:t>period,</w:t>
      </w:r>
      <w:r>
        <w:rPr>
          <w:spacing w:val="-4"/>
        </w:rPr>
        <w:t xml:space="preserve"> </w:t>
      </w:r>
      <w:r>
        <w:t>Ethiopian</w:t>
      </w:r>
      <w:r>
        <w:rPr>
          <w:spacing w:val="-4"/>
        </w:rPr>
        <w:t xml:space="preserve"> </w:t>
      </w:r>
      <w:r>
        <w:t>enthusiasts</w:t>
      </w:r>
      <w:r>
        <w:rPr>
          <w:spacing w:val="-4"/>
        </w:rPr>
        <w:t xml:space="preserve"> </w:t>
      </w:r>
      <w:r>
        <w:t>of</w:t>
      </w:r>
      <w:r>
        <w:rPr>
          <w:spacing w:val="-4"/>
        </w:rPr>
        <w:t xml:space="preserve"> </w:t>
      </w:r>
      <w:r>
        <w:t>the</w:t>
      </w:r>
      <w:r>
        <w:rPr>
          <w:spacing w:val="-4"/>
        </w:rPr>
        <w:t xml:space="preserve"> </w:t>
      </w:r>
      <w:r>
        <w:t>new</w:t>
      </w:r>
      <w:r>
        <w:rPr>
          <w:spacing w:val="-4"/>
        </w:rPr>
        <w:t xml:space="preserve"> </w:t>
      </w:r>
      <w:r>
        <w:t>system sought to overturn all sorts of authority. This applied not just to the feudal lords, but also touched in fundamental ways on other forms of inequalities based on age, sex, lineage and economics. It was a period robust with the rebirth of mass culture and the decline of aristocracy and other forms of authority. In this enthusiasm, university students were deployed in droves to condemn the old feudalists and their beneficiaries and to promote people power along the Marxist-Leninists lines.</w:t>
      </w:r>
    </w:p>
    <w:p w14:paraId="3B48F60A" w14:textId="77777777" w:rsidR="00DE1EE7" w:rsidRDefault="00DE1EE7">
      <w:pPr>
        <w:pStyle w:val="BodyText"/>
        <w:ind w:left="0"/>
      </w:pPr>
    </w:p>
    <w:p w14:paraId="7913B931" w14:textId="77777777" w:rsidR="00DE1EE7" w:rsidRDefault="00000000">
      <w:pPr>
        <w:pStyle w:val="BodyText"/>
        <w:ind w:right="753"/>
        <w:jc w:val="both"/>
      </w:pPr>
      <w:r>
        <w:t>Although the authorities embraced the tenets of this leftist ideology, their interpretation and execution were left in the hands of people who did not care to understand and grasp their</w:t>
      </w:r>
      <w:r>
        <w:rPr>
          <w:spacing w:val="40"/>
        </w:rPr>
        <w:t xml:space="preserve"> </w:t>
      </w:r>
      <w:r>
        <w:t xml:space="preserve">local applicability. </w:t>
      </w:r>
      <w:proofErr w:type="gramStart"/>
      <w:r>
        <w:t>Thus</w:t>
      </w:r>
      <w:proofErr w:type="gramEnd"/>
      <w:r>
        <w:t xml:space="preserve"> such pronouncements as men and women are equal, were bandied about</w:t>
      </w:r>
      <w:r>
        <w:rPr>
          <w:spacing w:val="15"/>
        </w:rPr>
        <w:t xml:space="preserve"> </w:t>
      </w:r>
      <w:r>
        <w:t>without</w:t>
      </w:r>
      <w:r>
        <w:rPr>
          <w:spacing w:val="15"/>
        </w:rPr>
        <w:t xml:space="preserve"> </w:t>
      </w:r>
      <w:r>
        <w:t>any</w:t>
      </w:r>
      <w:r>
        <w:rPr>
          <w:spacing w:val="15"/>
        </w:rPr>
        <w:t xml:space="preserve"> </w:t>
      </w:r>
      <w:r>
        <w:t>moderation</w:t>
      </w:r>
      <w:r>
        <w:rPr>
          <w:spacing w:val="15"/>
        </w:rPr>
        <w:t xml:space="preserve"> </w:t>
      </w:r>
      <w:r>
        <w:t>or</w:t>
      </w:r>
      <w:r>
        <w:rPr>
          <w:spacing w:val="15"/>
        </w:rPr>
        <w:t xml:space="preserve"> </w:t>
      </w:r>
      <w:r>
        <w:t>qualification.</w:t>
      </w:r>
      <w:r>
        <w:rPr>
          <w:spacing w:val="15"/>
        </w:rPr>
        <w:t xml:space="preserve"> </w:t>
      </w:r>
      <w:r>
        <w:t>It</w:t>
      </w:r>
      <w:r>
        <w:rPr>
          <w:spacing w:val="15"/>
        </w:rPr>
        <w:t xml:space="preserve"> </w:t>
      </w:r>
      <w:r>
        <w:t>was</w:t>
      </w:r>
      <w:r>
        <w:rPr>
          <w:spacing w:val="15"/>
        </w:rPr>
        <w:t xml:space="preserve"> </w:t>
      </w:r>
      <w:proofErr w:type="spellStart"/>
      <w:r>
        <w:t>rumoured</w:t>
      </w:r>
      <w:proofErr w:type="spellEnd"/>
      <w:r>
        <w:t xml:space="preserve"> that a man with two or </w:t>
      </w:r>
      <w:r>
        <w:rPr>
          <w:spacing w:val="-4"/>
        </w:rPr>
        <w:t>more</w:t>
      </w:r>
    </w:p>
    <w:p w14:paraId="04B48BA9" w14:textId="77777777" w:rsidR="00DE1EE7" w:rsidRDefault="00DE1EE7">
      <w:pPr>
        <w:pStyle w:val="BodyText"/>
        <w:jc w:val="both"/>
        <w:sectPr w:rsidR="00DE1EE7">
          <w:pgSz w:w="11920" w:h="16840"/>
          <w:pgMar w:top="1380" w:right="708" w:bottom="980" w:left="1275" w:header="0" w:footer="718" w:gutter="0"/>
          <w:cols w:space="720"/>
        </w:sectPr>
      </w:pPr>
    </w:p>
    <w:p w14:paraId="1D5E7371" w14:textId="77777777" w:rsidR="00DE1EE7" w:rsidRDefault="00000000">
      <w:pPr>
        <w:pStyle w:val="BodyText"/>
        <w:spacing w:before="60"/>
        <w:ind w:right="745"/>
        <w:jc w:val="both"/>
      </w:pPr>
      <w:r>
        <w:lastRenderedPageBreak/>
        <w:t>wives</w:t>
      </w:r>
      <w:r>
        <w:rPr>
          <w:spacing w:val="-2"/>
        </w:rPr>
        <w:t xml:space="preserve"> </w:t>
      </w:r>
      <w:proofErr w:type="gramStart"/>
      <w:r>
        <w:t>was</w:t>
      </w:r>
      <w:proofErr w:type="gramEnd"/>
      <w:r>
        <w:rPr>
          <w:spacing w:val="-2"/>
        </w:rPr>
        <w:t xml:space="preserve"> </w:t>
      </w:r>
      <w:r>
        <w:t>required</w:t>
      </w:r>
      <w:r>
        <w:rPr>
          <w:spacing w:val="-2"/>
        </w:rPr>
        <w:t xml:space="preserve"> </w:t>
      </w:r>
      <w:r>
        <w:t>to</w:t>
      </w:r>
      <w:r>
        <w:rPr>
          <w:spacing w:val="-2"/>
        </w:rPr>
        <w:t xml:space="preserve"> </w:t>
      </w:r>
      <w:r>
        <w:t>give</w:t>
      </w:r>
      <w:r>
        <w:rPr>
          <w:spacing w:val="-2"/>
        </w:rPr>
        <w:t xml:space="preserve"> </w:t>
      </w:r>
      <w:r>
        <w:t>up</w:t>
      </w:r>
      <w:r>
        <w:rPr>
          <w:spacing w:val="-2"/>
        </w:rPr>
        <w:t xml:space="preserve"> </w:t>
      </w:r>
      <w:r>
        <w:t>all</w:t>
      </w:r>
      <w:r>
        <w:rPr>
          <w:spacing w:val="-2"/>
        </w:rPr>
        <w:t xml:space="preserve"> </w:t>
      </w:r>
      <w:r>
        <w:t>except</w:t>
      </w:r>
      <w:r>
        <w:rPr>
          <w:spacing w:val="-2"/>
        </w:rPr>
        <w:t xml:space="preserve"> </w:t>
      </w:r>
      <w:r>
        <w:t>one,</w:t>
      </w:r>
      <w:r>
        <w:rPr>
          <w:spacing w:val="-2"/>
        </w:rPr>
        <w:t xml:space="preserve"> </w:t>
      </w:r>
      <w:r>
        <w:t>a</w:t>
      </w:r>
      <w:r>
        <w:rPr>
          <w:spacing w:val="-2"/>
        </w:rPr>
        <w:t xml:space="preserve"> </w:t>
      </w:r>
      <w:r>
        <w:t>man</w:t>
      </w:r>
      <w:r>
        <w:rPr>
          <w:spacing w:val="-2"/>
        </w:rPr>
        <w:t xml:space="preserve"> </w:t>
      </w:r>
      <w:r>
        <w:t>with</w:t>
      </w:r>
      <w:r>
        <w:rPr>
          <w:spacing w:val="-2"/>
        </w:rPr>
        <w:t xml:space="preserve"> </w:t>
      </w:r>
      <w:r>
        <w:t>two</w:t>
      </w:r>
      <w:r>
        <w:rPr>
          <w:spacing w:val="-2"/>
        </w:rPr>
        <w:t xml:space="preserve"> </w:t>
      </w:r>
      <w:r>
        <w:t>or</w:t>
      </w:r>
      <w:r>
        <w:rPr>
          <w:spacing w:val="-2"/>
        </w:rPr>
        <w:t xml:space="preserve"> </w:t>
      </w:r>
      <w:r>
        <w:t>more</w:t>
      </w:r>
      <w:r>
        <w:rPr>
          <w:spacing w:val="-2"/>
        </w:rPr>
        <w:t xml:space="preserve"> </w:t>
      </w:r>
      <w:r>
        <w:t>houses</w:t>
      </w:r>
      <w:r>
        <w:rPr>
          <w:spacing w:val="-2"/>
        </w:rPr>
        <w:t xml:space="preserve"> </w:t>
      </w:r>
      <w:r>
        <w:t>would</w:t>
      </w:r>
      <w:r>
        <w:rPr>
          <w:spacing w:val="-2"/>
        </w:rPr>
        <w:t xml:space="preserve"> </w:t>
      </w:r>
      <w:r>
        <w:t>forfeit</w:t>
      </w:r>
      <w:r>
        <w:rPr>
          <w:spacing w:val="-2"/>
        </w:rPr>
        <w:t xml:space="preserve"> </w:t>
      </w:r>
      <w:r>
        <w:t>all except one and a man with many cattle would be required to retain a few and redistribute others. These uncensored utterances in the service of communism, although not executed</w:t>
      </w:r>
      <w:r>
        <w:rPr>
          <w:spacing w:val="40"/>
        </w:rPr>
        <w:t xml:space="preserve"> </w:t>
      </w:r>
      <w:r>
        <w:t>with the same rigor as they were uttered, reached such intimidating fervor that oral artists recorded them as important events in Borana social history. Embedded in these oral records were dominant themes that tended to imply that “they [the Borana] were tired of being patronized and obliged to adopt foreign ways” (Baxter 1994:171).</w:t>
      </w:r>
      <w:r>
        <w:rPr>
          <w:spacing w:val="40"/>
        </w:rPr>
        <w:t xml:space="preserve"> </w:t>
      </w:r>
      <w:r>
        <w:t xml:space="preserve">Echoes and streaks of patronage that induce fear and frustration are apparent throughout this </w:t>
      </w:r>
      <w:proofErr w:type="spellStart"/>
      <w:r>
        <w:rPr>
          <w:i/>
        </w:rPr>
        <w:t>dhaawa</w:t>
      </w:r>
      <w:proofErr w:type="spellEnd"/>
      <w:r>
        <w:t>,</w:t>
      </w:r>
      <w:r>
        <w:rPr>
          <w:spacing w:val="-2"/>
        </w:rPr>
        <w:t xml:space="preserve"> </w:t>
      </w:r>
      <w:r>
        <w:t>of</w:t>
      </w:r>
      <w:r>
        <w:rPr>
          <w:spacing w:val="-2"/>
        </w:rPr>
        <w:t xml:space="preserve"> </w:t>
      </w:r>
      <w:r>
        <w:t>which</w:t>
      </w:r>
      <w:r>
        <w:rPr>
          <w:spacing w:val="-2"/>
        </w:rPr>
        <w:t xml:space="preserve"> </w:t>
      </w:r>
      <w:r>
        <w:t>the contention in these lines is a fine example:</w:t>
      </w:r>
    </w:p>
    <w:p w14:paraId="4B7F6D7F" w14:textId="77777777" w:rsidR="00DE1EE7" w:rsidRDefault="00DE1EE7">
      <w:pPr>
        <w:pStyle w:val="BodyText"/>
        <w:spacing w:before="2"/>
        <w:ind w:left="0"/>
        <w:rPr>
          <w:sz w:val="16"/>
        </w:rPr>
      </w:pPr>
    </w:p>
    <w:p w14:paraId="72988ADC" w14:textId="77777777" w:rsidR="00DE1EE7" w:rsidRDefault="00DE1EE7">
      <w:pPr>
        <w:pStyle w:val="BodyText"/>
        <w:rPr>
          <w:sz w:val="16"/>
        </w:rPr>
        <w:sectPr w:rsidR="00DE1EE7">
          <w:pgSz w:w="11920" w:h="16840"/>
          <w:pgMar w:top="1380" w:right="708" w:bottom="980" w:left="1275" w:header="0" w:footer="718" w:gutter="0"/>
          <w:cols w:space="720"/>
        </w:sectPr>
      </w:pPr>
    </w:p>
    <w:p w14:paraId="6113FF13" w14:textId="77777777" w:rsidR="00DE1EE7" w:rsidRDefault="00000000">
      <w:pPr>
        <w:pStyle w:val="BodyText"/>
        <w:spacing w:before="90"/>
        <w:ind w:left="525" w:right="1145"/>
      </w:pPr>
      <w:r>
        <w:t>Ta</w:t>
      </w:r>
      <w:r>
        <w:rPr>
          <w:spacing w:val="-15"/>
        </w:rPr>
        <w:t xml:space="preserve"> </w:t>
      </w:r>
      <w:r>
        <w:t>kara</w:t>
      </w:r>
      <w:r>
        <w:rPr>
          <w:spacing w:val="-15"/>
        </w:rPr>
        <w:t xml:space="preserve"> </w:t>
      </w:r>
      <w:r>
        <w:t>Safara</w:t>
      </w:r>
      <w:r>
        <w:rPr>
          <w:spacing w:val="-15"/>
        </w:rPr>
        <w:t xml:space="preserve"> </w:t>
      </w:r>
      <w:proofErr w:type="spellStart"/>
      <w:r>
        <w:t>baate</w:t>
      </w:r>
      <w:proofErr w:type="spellEnd"/>
      <w:r>
        <w:t xml:space="preserve"> Mata filate </w:t>
      </w:r>
      <w:proofErr w:type="spellStart"/>
      <w:r>
        <w:t>yaate</w:t>
      </w:r>
      <w:proofErr w:type="spellEnd"/>
    </w:p>
    <w:p w14:paraId="572D5E22" w14:textId="77777777" w:rsidR="00DE1EE7" w:rsidRDefault="00000000">
      <w:pPr>
        <w:pStyle w:val="BodyText"/>
        <w:ind w:left="525"/>
      </w:pPr>
      <w:r>
        <w:t>Mata</w:t>
      </w:r>
      <w:r>
        <w:rPr>
          <w:spacing w:val="-3"/>
        </w:rPr>
        <w:t xml:space="preserve"> </w:t>
      </w:r>
      <w:proofErr w:type="spellStart"/>
      <w:r>
        <w:t>Dargiin</w:t>
      </w:r>
      <w:proofErr w:type="spellEnd"/>
      <w:r>
        <w:rPr>
          <w:spacing w:val="-2"/>
        </w:rPr>
        <w:t xml:space="preserve"> </w:t>
      </w:r>
      <w:proofErr w:type="spellStart"/>
      <w:r>
        <w:rPr>
          <w:spacing w:val="-2"/>
        </w:rPr>
        <w:t>yakite</w:t>
      </w:r>
      <w:proofErr w:type="spellEnd"/>
    </w:p>
    <w:p w14:paraId="02811D37" w14:textId="77777777" w:rsidR="00DE1EE7" w:rsidRDefault="00000000">
      <w:pPr>
        <w:pStyle w:val="BodyText"/>
        <w:ind w:left="525"/>
      </w:pPr>
      <w:r>
        <w:t xml:space="preserve">Har </w:t>
      </w:r>
      <w:proofErr w:type="spellStart"/>
      <w:r>
        <w:t>nadheen</w:t>
      </w:r>
      <w:proofErr w:type="spellEnd"/>
      <w:r>
        <w:t xml:space="preserve"> </w:t>
      </w:r>
      <w:proofErr w:type="spellStart"/>
      <w:r>
        <w:t>dhiraan</w:t>
      </w:r>
      <w:proofErr w:type="spellEnd"/>
      <w:r>
        <w:t xml:space="preserve"> </w:t>
      </w:r>
      <w:proofErr w:type="spellStart"/>
      <w:r>
        <w:t>waal</w:t>
      </w:r>
      <w:proofErr w:type="spellEnd"/>
      <w:r>
        <w:t xml:space="preserve"> </w:t>
      </w:r>
      <w:proofErr w:type="spellStart"/>
      <w:r>
        <w:t>qixe</w:t>
      </w:r>
      <w:proofErr w:type="spellEnd"/>
      <w:r>
        <w:t xml:space="preserve"> </w:t>
      </w:r>
      <w:proofErr w:type="spellStart"/>
      <w:r>
        <w:rPr>
          <w:spacing w:val="-2"/>
        </w:rPr>
        <w:t>taate</w:t>
      </w:r>
      <w:proofErr w:type="spellEnd"/>
    </w:p>
    <w:p w14:paraId="2E4A78CF" w14:textId="77777777" w:rsidR="00DE1EE7" w:rsidRDefault="00000000">
      <w:pPr>
        <w:pStyle w:val="BodyText"/>
        <w:spacing w:before="90"/>
        <w:ind w:left="525" w:right="891"/>
      </w:pPr>
      <w:r>
        <w:br w:type="column"/>
      </w:r>
      <w:r>
        <w:t>The</w:t>
      </w:r>
      <w:r>
        <w:rPr>
          <w:spacing w:val="-7"/>
        </w:rPr>
        <w:t xml:space="preserve"> </w:t>
      </w:r>
      <w:r>
        <w:t>ones</w:t>
      </w:r>
      <w:r>
        <w:rPr>
          <w:spacing w:val="-7"/>
        </w:rPr>
        <w:t xml:space="preserve"> </w:t>
      </w:r>
      <w:r>
        <w:t>who</w:t>
      </w:r>
      <w:r>
        <w:rPr>
          <w:spacing w:val="-7"/>
        </w:rPr>
        <w:t xml:space="preserve"> </w:t>
      </w:r>
      <w:r>
        <w:t>adopted</w:t>
      </w:r>
      <w:r>
        <w:rPr>
          <w:spacing w:val="-7"/>
        </w:rPr>
        <w:t xml:space="preserve"> </w:t>
      </w:r>
      <w:r>
        <w:t>the</w:t>
      </w:r>
      <w:r>
        <w:rPr>
          <w:spacing w:val="-7"/>
        </w:rPr>
        <w:t xml:space="preserve"> </w:t>
      </w:r>
      <w:r>
        <w:t>Somali</w:t>
      </w:r>
      <w:r>
        <w:rPr>
          <w:spacing w:val="-7"/>
        </w:rPr>
        <w:t xml:space="preserve"> </w:t>
      </w:r>
      <w:r>
        <w:t>ways Combed their hair and went along</w:t>
      </w:r>
      <w:r>
        <w:rPr>
          <w:spacing w:val="40"/>
        </w:rPr>
        <w:t xml:space="preserve"> </w:t>
      </w:r>
      <w:r>
        <w:t xml:space="preserve">Their egos were spoilt by the </w:t>
      </w:r>
      <w:r>
        <w:rPr>
          <w:i/>
        </w:rPr>
        <w:t xml:space="preserve">Dergue </w:t>
      </w:r>
      <w:r>
        <w:t>Today women are equal to men</w:t>
      </w:r>
    </w:p>
    <w:p w14:paraId="7A096F05" w14:textId="77777777" w:rsidR="00DE1EE7" w:rsidRDefault="00DE1EE7">
      <w:pPr>
        <w:pStyle w:val="BodyText"/>
        <w:sectPr w:rsidR="00DE1EE7">
          <w:type w:val="continuous"/>
          <w:pgSz w:w="11920" w:h="16840"/>
          <w:pgMar w:top="1380" w:right="708" w:bottom="280" w:left="1275" w:header="0" w:footer="718" w:gutter="0"/>
          <w:cols w:num="2" w:space="720" w:equalWidth="0">
            <w:col w:w="4064" w:space="646"/>
            <w:col w:w="5227"/>
          </w:cols>
        </w:sectPr>
      </w:pPr>
    </w:p>
    <w:p w14:paraId="56F51125" w14:textId="77777777" w:rsidR="00DE1EE7" w:rsidRDefault="00000000">
      <w:pPr>
        <w:pStyle w:val="BodyText"/>
        <w:ind w:right="744"/>
        <w:jc w:val="both"/>
      </w:pPr>
      <w:r>
        <w:t xml:space="preserve">In the Borana culture, women wear hairstyles that gives them </w:t>
      </w:r>
      <w:proofErr w:type="spellStart"/>
      <w:r>
        <w:t>idenntity</w:t>
      </w:r>
      <w:proofErr w:type="spellEnd"/>
      <w:r>
        <w:t xml:space="preserve"> as married,</w:t>
      </w:r>
      <w:r>
        <w:rPr>
          <w:spacing w:val="40"/>
        </w:rPr>
        <w:t xml:space="preserve"> </w:t>
      </w:r>
      <w:r>
        <w:t xml:space="preserve">unmarried, </w:t>
      </w:r>
      <w:proofErr w:type="spellStart"/>
      <w:r>
        <w:t>newly wed</w:t>
      </w:r>
      <w:proofErr w:type="spellEnd"/>
      <w:r>
        <w:t xml:space="preserve"> and mothers of sons. Hairstyles are hence symbolic codes of a woman’s social status in the society that appends ritual significance to them as a way of expressing group norms. In contradiction of this norm, the speaker contends those women who adopted the Somali ways of life wore their hair by simply combing it without braids, something that the Borana regard as socially abominable. In line 3, the jester exploits the polysemous word, </w:t>
      </w:r>
      <w:proofErr w:type="spellStart"/>
      <w:r>
        <w:rPr>
          <w:i/>
        </w:rPr>
        <w:t>maata</w:t>
      </w:r>
      <w:proofErr w:type="spellEnd"/>
      <w:r>
        <w:rPr>
          <w:i/>
        </w:rPr>
        <w:t xml:space="preserve"> </w:t>
      </w:r>
      <w:r>
        <w:t>(hair, head, ego, will) to underline his lament about the alien imposition of equality between</w:t>
      </w:r>
      <w:r>
        <w:rPr>
          <w:spacing w:val="-3"/>
        </w:rPr>
        <w:t xml:space="preserve"> </w:t>
      </w:r>
      <w:r>
        <w:t>men</w:t>
      </w:r>
      <w:r>
        <w:rPr>
          <w:spacing w:val="-4"/>
        </w:rPr>
        <w:t xml:space="preserve"> </w:t>
      </w:r>
      <w:r>
        <w:t>and</w:t>
      </w:r>
      <w:r>
        <w:rPr>
          <w:spacing w:val="-3"/>
        </w:rPr>
        <w:t xml:space="preserve"> </w:t>
      </w:r>
      <w:r>
        <w:t>women.</w:t>
      </w:r>
      <w:r>
        <w:rPr>
          <w:spacing w:val="-4"/>
        </w:rPr>
        <w:t xml:space="preserve"> </w:t>
      </w:r>
      <w:r>
        <w:t>The</w:t>
      </w:r>
      <w:r>
        <w:rPr>
          <w:spacing w:val="-3"/>
        </w:rPr>
        <w:t xml:space="preserve"> </w:t>
      </w:r>
      <w:r>
        <w:t>line</w:t>
      </w:r>
      <w:r>
        <w:rPr>
          <w:spacing w:val="-4"/>
        </w:rPr>
        <w:t xml:space="preserve"> </w:t>
      </w:r>
      <w:r>
        <w:t>claims</w:t>
      </w:r>
      <w:r>
        <w:rPr>
          <w:spacing w:val="-3"/>
        </w:rPr>
        <w:t xml:space="preserve"> </w:t>
      </w:r>
      <w:r>
        <w:t>women’s</w:t>
      </w:r>
      <w:r>
        <w:rPr>
          <w:spacing w:val="-4"/>
        </w:rPr>
        <w:t xml:space="preserve"> </w:t>
      </w:r>
      <w:r>
        <w:t>egos</w:t>
      </w:r>
      <w:r>
        <w:rPr>
          <w:spacing w:val="-3"/>
        </w:rPr>
        <w:t xml:space="preserve"> </w:t>
      </w:r>
      <w:r>
        <w:t>were</w:t>
      </w:r>
      <w:r>
        <w:rPr>
          <w:spacing w:val="-4"/>
        </w:rPr>
        <w:t xml:space="preserve"> </w:t>
      </w:r>
      <w:r>
        <w:t xml:space="preserve">inflated by the </w:t>
      </w:r>
      <w:r>
        <w:rPr>
          <w:i/>
        </w:rPr>
        <w:t>Dergue</w:t>
      </w:r>
      <w:r>
        <w:rPr>
          <w:vertAlign w:val="superscript"/>
        </w:rPr>
        <w:t>47</w:t>
      </w:r>
      <w:r>
        <w:t xml:space="preserve"> regime, which encouraged dissent, not just as a concept of mass culture against the Ethiopian bourgeois,</w:t>
      </w:r>
      <w:r>
        <w:rPr>
          <w:spacing w:val="-3"/>
        </w:rPr>
        <w:t xml:space="preserve"> </w:t>
      </w:r>
      <w:r>
        <w:t>but</w:t>
      </w:r>
      <w:r>
        <w:rPr>
          <w:spacing w:val="-3"/>
        </w:rPr>
        <w:t xml:space="preserve"> </w:t>
      </w:r>
      <w:r>
        <w:t>also</w:t>
      </w:r>
      <w:r>
        <w:rPr>
          <w:spacing w:val="-3"/>
        </w:rPr>
        <w:t xml:space="preserve"> </w:t>
      </w:r>
      <w:r>
        <w:t>among</w:t>
      </w:r>
      <w:r>
        <w:rPr>
          <w:spacing w:val="-3"/>
        </w:rPr>
        <w:t xml:space="preserve"> </w:t>
      </w:r>
      <w:r>
        <w:t>a</w:t>
      </w:r>
      <w:r>
        <w:rPr>
          <w:spacing w:val="-3"/>
        </w:rPr>
        <w:t xml:space="preserve"> </w:t>
      </w:r>
      <w:r>
        <w:t>largely</w:t>
      </w:r>
      <w:r>
        <w:rPr>
          <w:spacing w:val="-3"/>
        </w:rPr>
        <w:t xml:space="preserve"> </w:t>
      </w:r>
      <w:r>
        <w:t>egalitarian</w:t>
      </w:r>
      <w:r>
        <w:rPr>
          <w:spacing w:val="-3"/>
        </w:rPr>
        <w:t xml:space="preserve"> </w:t>
      </w:r>
      <w:r>
        <w:t>Borana</w:t>
      </w:r>
      <w:r>
        <w:rPr>
          <w:spacing w:val="-3"/>
        </w:rPr>
        <w:t xml:space="preserve"> </w:t>
      </w:r>
      <w:r>
        <w:t>community</w:t>
      </w:r>
      <w:r>
        <w:rPr>
          <w:spacing w:val="-3"/>
        </w:rPr>
        <w:t xml:space="preserve"> </w:t>
      </w:r>
      <w:r>
        <w:t>with its own rhythm of life.</w:t>
      </w:r>
    </w:p>
    <w:p w14:paraId="129F9BE0" w14:textId="77777777" w:rsidR="00DE1EE7" w:rsidRDefault="00000000">
      <w:pPr>
        <w:pStyle w:val="BodyText"/>
        <w:spacing w:before="276"/>
        <w:ind w:right="745"/>
        <w:jc w:val="both"/>
      </w:pPr>
      <w:r>
        <w:t>From the point of view of the singers, it is those women who</w:t>
      </w:r>
      <w:r>
        <w:rPr>
          <w:spacing w:val="-2"/>
        </w:rPr>
        <w:t xml:space="preserve"> </w:t>
      </w:r>
      <w:r>
        <w:t>followed</w:t>
      </w:r>
      <w:r>
        <w:rPr>
          <w:spacing w:val="-2"/>
        </w:rPr>
        <w:t xml:space="preserve"> </w:t>
      </w:r>
      <w:r>
        <w:t>the</w:t>
      </w:r>
      <w:r>
        <w:rPr>
          <w:spacing w:val="-2"/>
        </w:rPr>
        <w:t xml:space="preserve"> </w:t>
      </w:r>
      <w:proofErr w:type="spellStart"/>
      <w:r>
        <w:rPr>
          <w:i/>
        </w:rPr>
        <w:t>ayyana</w:t>
      </w:r>
      <w:proofErr w:type="spellEnd"/>
      <w:r>
        <w:rPr>
          <w:i/>
          <w:spacing w:val="-2"/>
        </w:rPr>
        <w:t xml:space="preserve"> </w:t>
      </w:r>
      <w:r>
        <w:t>ways</w:t>
      </w:r>
      <w:r>
        <w:rPr>
          <w:spacing w:val="-2"/>
        </w:rPr>
        <w:t xml:space="preserve"> </w:t>
      </w:r>
      <w:r>
        <w:t>that are seen as the</w:t>
      </w:r>
      <w:r>
        <w:rPr>
          <w:spacing w:val="-3"/>
        </w:rPr>
        <w:t xml:space="preserve"> </w:t>
      </w:r>
      <w:r>
        <w:t>major</w:t>
      </w:r>
      <w:r>
        <w:rPr>
          <w:spacing w:val="-3"/>
        </w:rPr>
        <w:t xml:space="preserve"> </w:t>
      </w:r>
      <w:r>
        <w:t>challenge</w:t>
      </w:r>
      <w:r>
        <w:rPr>
          <w:spacing w:val="-3"/>
        </w:rPr>
        <w:t xml:space="preserve"> </w:t>
      </w:r>
      <w:r>
        <w:t>to</w:t>
      </w:r>
      <w:r>
        <w:rPr>
          <w:spacing w:val="-3"/>
        </w:rPr>
        <w:t xml:space="preserve"> </w:t>
      </w:r>
      <w:r>
        <w:t>the</w:t>
      </w:r>
      <w:r>
        <w:rPr>
          <w:spacing w:val="-3"/>
        </w:rPr>
        <w:t xml:space="preserve"> </w:t>
      </w:r>
      <w:r>
        <w:t>privileges</w:t>
      </w:r>
      <w:r>
        <w:rPr>
          <w:spacing w:val="-3"/>
        </w:rPr>
        <w:t xml:space="preserve"> </w:t>
      </w:r>
      <w:r>
        <w:t>bestowed</w:t>
      </w:r>
      <w:r>
        <w:rPr>
          <w:spacing w:val="-3"/>
        </w:rPr>
        <w:t xml:space="preserve"> </w:t>
      </w:r>
      <w:r>
        <w:t>on</w:t>
      </w:r>
      <w:r>
        <w:rPr>
          <w:spacing w:val="-3"/>
        </w:rPr>
        <w:t xml:space="preserve"> </w:t>
      </w:r>
      <w:r>
        <w:t>men</w:t>
      </w:r>
      <w:r>
        <w:rPr>
          <w:spacing w:val="-3"/>
        </w:rPr>
        <w:t xml:space="preserve"> </w:t>
      </w:r>
      <w:r>
        <w:t>by</w:t>
      </w:r>
      <w:r>
        <w:rPr>
          <w:spacing w:val="-3"/>
        </w:rPr>
        <w:t xml:space="preserve"> </w:t>
      </w:r>
      <w:r>
        <w:t>patriarchy.</w:t>
      </w:r>
      <w:r>
        <w:rPr>
          <w:spacing w:val="-3"/>
        </w:rPr>
        <w:t xml:space="preserve"> </w:t>
      </w:r>
      <w:r>
        <w:t>although</w:t>
      </w:r>
      <w:r>
        <w:rPr>
          <w:spacing w:val="-3"/>
        </w:rPr>
        <w:t xml:space="preserve"> </w:t>
      </w:r>
      <w:r>
        <w:t>the government</w:t>
      </w:r>
      <w:r>
        <w:rPr>
          <w:spacing w:val="-2"/>
        </w:rPr>
        <w:t xml:space="preserve"> </w:t>
      </w:r>
      <w:r>
        <w:t>too</w:t>
      </w:r>
      <w:r>
        <w:rPr>
          <w:spacing w:val="-2"/>
        </w:rPr>
        <w:t xml:space="preserve"> </w:t>
      </w:r>
      <w:r>
        <w:t>has</w:t>
      </w:r>
      <w:r>
        <w:rPr>
          <w:spacing w:val="-2"/>
        </w:rPr>
        <w:t xml:space="preserve"> </w:t>
      </w:r>
      <w:r>
        <w:t>played</w:t>
      </w:r>
      <w:r>
        <w:rPr>
          <w:spacing w:val="-2"/>
        </w:rPr>
        <w:t xml:space="preserve"> </w:t>
      </w:r>
      <w:r>
        <w:t>a</w:t>
      </w:r>
      <w:r>
        <w:rPr>
          <w:spacing w:val="-2"/>
        </w:rPr>
        <w:t xml:space="preserve"> </w:t>
      </w:r>
      <w:r>
        <w:t>pivotal</w:t>
      </w:r>
      <w:r>
        <w:rPr>
          <w:spacing w:val="-2"/>
        </w:rPr>
        <w:t xml:space="preserve"> </w:t>
      </w:r>
      <w:r>
        <w:t>role</w:t>
      </w:r>
      <w:r>
        <w:rPr>
          <w:spacing w:val="-2"/>
        </w:rPr>
        <w:t xml:space="preserve"> </w:t>
      </w:r>
      <w:r>
        <w:t>in</w:t>
      </w:r>
      <w:r>
        <w:rPr>
          <w:spacing w:val="-2"/>
        </w:rPr>
        <w:t xml:space="preserve"> </w:t>
      </w:r>
      <w:r>
        <w:t>eroding</w:t>
      </w:r>
      <w:r>
        <w:rPr>
          <w:spacing w:val="-2"/>
        </w:rPr>
        <w:t xml:space="preserve"> </w:t>
      </w:r>
      <w:r>
        <w:t>the</w:t>
      </w:r>
      <w:r>
        <w:rPr>
          <w:spacing w:val="-2"/>
        </w:rPr>
        <w:t xml:space="preserve"> </w:t>
      </w:r>
      <w:r>
        <w:t>powers</w:t>
      </w:r>
      <w:r>
        <w:rPr>
          <w:spacing w:val="-2"/>
        </w:rPr>
        <w:t xml:space="preserve"> </w:t>
      </w:r>
      <w:r>
        <w:t>of</w:t>
      </w:r>
      <w:r>
        <w:rPr>
          <w:spacing w:val="-2"/>
        </w:rPr>
        <w:t xml:space="preserve"> </w:t>
      </w:r>
      <w:r>
        <w:t>men</w:t>
      </w:r>
      <w:r>
        <w:rPr>
          <w:spacing w:val="-2"/>
        </w:rPr>
        <w:t xml:space="preserve"> </w:t>
      </w:r>
      <w:r>
        <w:t>over</w:t>
      </w:r>
      <w:r>
        <w:rPr>
          <w:spacing w:val="-2"/>
        </w:rPr>
        <w:t xml:space="preserve"> </w:t>
      </w:r>
      <w:r>
        <w:t>women,</w:t>
      </w:r>
      <w:r>
        <w:rPr>
          <w:spacing w:val="-2"/>
        </w:rPr>
        <w:t xml:space="preserve"> </w:t>
      </w:r>
      <w:proofErr w:type="gramStart"/>
      <w:r>
        <w:t>It</w:t>
      </w:r>
      <w:proofErr w:type="gramEnd"/>
      <w:r>
        <w:rPr>
          <w:spacing w:val="-2"/>
        </w:rPr>
        <w:t xml:space="preserve"> </w:t>
      </w:r>
      <w:r>
        <w:t>is</w:t>
      </w:r>
      <w:r>
        <w:rPr>
          <w:spacing w:val="-2"/>
        </w:rPr>
        <w:t xml:space="preserve"> </w:t>
      </w:r>
      <w:r>
        <w:t>here that the speaker brings out what, in his view, is wrong with “women being on top” to use Davis’s (1978) phrase.</w:t>
      </w:r>
      <w:r>
        <w:rPr>
          <w:spacing w:val="-4"/>
        </w:rPr>
        <w:t xml:space="preserve"> </w:t>
      </w:r>
      <w:r>
        <w:t>These</w:t>
      </w:r>
      <w:r>
        <w:rPr>
          <w:spacing w:val="-5"/>
        </w:rPr>
        <w:t xml:space="preserve"> </w:t>
      </w:r>
      <w:r>
        <w:t>reversals</w:t>
      </w:r>
      <w:r>
        <w:rPr>
          <w:spacing w:val="-4"/>
        </w:rPr>
        <w:t xml:space="preserve"> </w:t>
      </w:r>
      <w:r>
        <w:t>of</w:t>
      </w:r>
      <w:r>
        <w:rPr>
          <w:spacing w:val="-5"/>
        </w:rPr>
        <w:t xml:space="preserve"> </w:t>
      </w:r>
      <w:r>
        <w:t>women’s</w:t>
      </w:r>
      <w:r>
        <w:rPr>
          <w:spacing w:val="-4"/>
        </w:rPr>
        <w:t xml:space="preserve"> </w:t>
      </w:r>
      <w:r>
        <w:t>position</w:t>
      </w:r>
      <w:r>
        <w:rPr>
          <w:spacing w:val="-5"/>
        </w:rPr>
        <w:t xml:space="preserve"> </w:t>
      </w:r>
      <w:r>
        <w:t>and</w:t>
      </w:r>
      <w:r>
        <w:rPr>
          <w:spacing w:val="-4"/>
        </w:rPr>
        <w:t xml:space="preserve"> </w:t>
      </w:r>
      <w:r>
        <w:t>fortune</w:t>
      </w:r>
      <w:r>
        <w:rPr>
          <w:spacing w:val="-5"/>
        </w:rPr>
        <w:t xml:space="preserve"> </w:t>
      </w:r>
      <w:r>
        <w:t>in</w:t>
      </w:r>
      <w:r>
        <w:rPr>
          <w:spacing w:val="-4"/>
        </w:rPr>
        <w:t xml:space="preserve"> </w:t>
      </w:r>
      <w:r>
        <w:t>the</w:t>
      </w:r>
      <w:r>
        <w:rPr>
          <w:spacing w:val="-5"/>
        </w:rPr>
        <w:t xml:space="preserve"> </w:t>
      </w:r>
      <w:r>
        <w:t>Borana</w:t>
      </w:r>
      <w:r>
        <w:rPr>
          <w:spacing w:val="-4"/>
        </w:rPr>
        <w:t xml:space="preserve"> </w:t>
      </w:r>
      <w:r>
        <w:t xml:space="preserve">society are made possible by an invocation of a quasi-religious cult that stirs respect and fear in its followers and detractors. What then is the place of </w:t>
      </w:r>
      <w:proofErr w:type="spellStart"/>
      <w:r>
        <w:rPr>
          <w:i/>
        </w:rPr>
        <w:t>ayyana</w:t>
      </w:r>
      <w:proofErr w:type="spellEnd"/>
      <w:r>
        <w:rPr>
          <w:i/>
        </w:rPr>
        <w:t xml:space="preserve"> </w:t>
      </w:r>
      <w:r>
        <w:t>cult in the men/women relationships? To begin with, men see the cult as women’s way of</w:t>
      </w:r>
      <w:r>
        <w:rPr>
          <w:spacing w:val="-4"/>
        </w:rPr>
        <w:t xml:space="preserve"> </w:t>
      </w:r>
      <w:r>
        <w:t>aligning</w:t>
      </w:r>
      <w:r>
        <w:rPr>
          <w:spacing w:val="-4"/>
        </w:rPr>
        <w:t xml:space="preserve"> </w:t>
      </w:r>
      <w:r>
        <w:t>with</w:t>
      </w:r>
      <w:r>
        <w:rPr>
          <w:spacing w:val="-4"/>
        </w:rPr>
        <w:t xml:space="preserve"> </w:t>
      </w:r>
      <w:r>
        <w:t>a</w:t>
      </w:r>
      <w:r>
        <w:rPr>
          <w:spacing w:val="-4"/>
        </w:rPr>
        <w:t xml:space="preserve"> </w:t>
      </w:r>
      <w:r>
        <w:t xml:space="preserve">seemingly emancipative force for negotiating and reclaiming of some space of their own from male dominance. </w:t>
      </w:r>
      <w:proofErr w:type="gramStart"/>
      <w:r>
        <w:t>Thus</w:t>
      </w:r>
      <w:proofErr w:type="gramEnd"/>
      <w:r>
        <w:t xml:space="preserve"> the men are wary of the cult on which women draw to cope with the</w:t>
      </w:r>
      <w:r>
        <w:rPr>
          <w:spacing w:val="-2"/>
        </w:rPr>
        <w:t xml:space="preserve"> </w:t>
      </w:r>
      <w:r>
        <w:t>most oppressive aspects of their lives without directly challenging the codes of the mainstream system (Trawick 1999:64).</w:t>
      </w:r>
    </w:p>
    <w:p w14:paraId="102B9547" w14:textId="77777777" w:rsidR="00DE1EE7" w:rsidRDefault="00000000">
      <w:pPr>
        <w:pStyle w:val="BodyText"/>
        <w:spacing w:before="276"/>
        <w:ind w:right="747"/>
        <w:jc w:val="both"/>
      </w:pPr>
      <w:r>
        <w:t>Elsewhere, the use to which a similar cult has</w:t>
      </w:r>
      <w:r>
        <w:rPr>
          <w:spacing w:val="-2"/>
        </w:rPr>
        <w:t xml:space="preserve"> </w:t>
      </w:r>
      <w:r>
        <w:t>been</w:t>
      </w:r>
      <w:r>
        <w:rPr>
          <w:spacing w:val="-2"/>
        </w:rPr>
        <w:t xml:space="preserve"> </w:t>
      </w:r>
      <w:r>
        <w:t>put</w:t>
      </w:r>
      <w:r>
        <w:rPr>
          <w:spacing w:val="-2"/>
        </w:rPr>
        <w:t xml:space="preserve"> </w:t>
      </w:r>
      <w:r>
        <w:t>was</w:t>
      </w:r>
      <w:r>
        <w:rPr>
          <w:spacing w:val="-2"/>
        </w:rPr>
        <w:t xml:space="preserve"> </w:t>
      </w:r>
      <w:r>
        <w:t>well</w:t>
      </w:r>
      <w:r>
        <w:rPr>
          <w:spacing w:val="-2"/>
        </w:rPr>
        <w:t xml:space="preserve"> </w:t>
      </w:r>
      <w:r>
        <w:t>illustrated</w:t>
      </w:r>
      <w:r>
        <w:rPr>
          <w:spacing w:val="-2"/>
        </w:rPr>
        <w:t xml:space="preserve"> </w:t>
      </w:r>
      <w:r>
        <w:t>by</w:t>
      </w:r>
      <w:r>
        <w:rPr>
          <w:spacing w:val="-2"/>
        </w:rPr>
        <w:t xml:space="preserve"> </w:t>
      </w:r>
      <w:r>
        <w:t>the</w:t>
      </w:r>
      <w:r>
        <w:rPr>
          <w:spacing w:val="-2"/>
        </w:rPr>
        <w:t xml:space="preserve"> </w:t>
      </w:r>
      <w:r>
        <w:t>case</w:t>
      </w:r>
      <w:r>
        <w:rPr>
          <w:spacing w:val="-2"/>
        </w:rPr>
        <w:t xml:space="preserve"> </w:t>
      </w:r>
      <w:r>
        <w:t xml:space="preserve">study of </w:t>
      </w:r>
      <w:proofErr w:type="spellStart"/>
      <w:r>
        <w:rPr>
          <w:i/>
        </w:rPr>
        <w:t>Tumbuka</w:t>
      </w:r>
      <w:proofErr w:type="spellEnd"/>
      <w:r>
        <w:rPr>
          <w:i/>
        </w:rPr>
        <w:t xml:space="preserve"> </w:t>
      </w:r>
      <w:r>
        <w:t>possession among women in Malawi by</w:t>
      </w:r>
      <w:r>
        <w:rPr>
          <w:spacing w:val="-5"/>
        </w:rPr>
        <w:t xml:space="preserve"> </w:t>
      </w:r>
      <w:r>
        <w:t>Vail</w:t>
      </w:r>
      <w:r>
        <w:rPr>
          <w:spacing w:val="-5"/>
        </w:rPr>
        <w:t xml:space="preserve"> </w:t>
      </w:r>
      <w:r>
        <w:t>and</w:t>
      </w:r>
      <w:r>
        <w:rPr>
          <w:spacing w:val="-5"/>
        </w:rPr>
        <w:t xml:space="preserve"> </w:t>
      </w:r>
      <w:r>
        <w:t>White</w:t>
      </w:r>
      <w:r>
        <w:rPr>
          <w:spacing w:val="-5"/>
        </w:rPr>
        <w:t xml:space="preserve"> </w:t>
      </w:r>
      <w:r>
        <w:t>(1991).</w:t>
      </w:r>
      <w:r>
        <w:rPr>
          <w:spacing w:val="-5"/>
        </w:rPr>
        <w:t xml:space="preserve"> </w:t>
      </w:r>
      <w:r>
        <w:t>They</w:t>
      </w:r>
      <w:r>
        <w:rPr>
          <w:spacing w:val="-5"/>
        </w:rPr>
        <w:t xml:space="preserve"> </w:t>
      </w:r>
      <w:r>
        <w:t>report</w:t>
      </w:r>
      <w:r>
        <w:rPr>
          <w:spacing w:val="-5"/>
        </w:rPr>
        <w:t xml:space="preserve"> </w:t>
      </w:r>
      <w:r>
        <w:t>that women use spirit possession as an escape mechanism of their poor material condition. Such women allude to the cause of their poverty during the trance, prescribing the remedy for</w:t>
      </w:r>
      <w:r>
        <w:rPr>
          <w:spacing w:val="40"/>
        </w:rPr>
        <w:t xml:space="preserve"> </w:t>
      </w:r>
      <w:r>
        <w:t>them, which usually takes the form of banishing their tormentors and naming their prized animal that they want slaughtered. The role of spirit possession is summarized thus:</w:t>
      </w:r>
    </w:p>
    <w:p w14:paraId="730A8168" w14:textId="77777777" w:rsidR="00DE1EE7" w:rsidRDefault="00000000">
      <w:pPr>
        <w:ind w:left="1605" w:right="753"/>
        <w:rPr>
          <w:sz w:val="20"/>
        </w:rPr>
      </w:pPr>
      <w:r>
        <w:rPr>
          <w:sz w:val="20"/>
        </w:rPr>
        <w:t>Possession</w:t>
      </w:r>
      <w:r>
        <w:rPr>
          <w:spacing w:val="27"/>
          <w:sz w:val="20"/>
        </w:rPr>
        <w:t xml:space="preserve"> </w:t>
      </w:r>
      <w:r>
        <w:rPr>
          <w:sz w:val="20"/>
        </w:rPr>
        <w:t>is,</w:t>
      </w:r>
      <w:r>
        <w:rPr>
          <w:spacing w:val="27"/>
          <w:sz w:val="20"/>
        </w:rPr>
        <w:t xml:space="preserve"> </w:t>
      </w:r>
      <w:r>
        <w:rPr>
          <w:sz w:val="20"/>
        </w:rPr>
        <w:t>in</w:t>
      </w:r>
      <w:r>
        <w:rPr>
          <w:spacing w:val="27"/>
          <w:sz w:val="20"/>
        </w:rPr>
        <w:t xml:space="preserve"> </w:t>
      </w:r>
      <w:r>
        <w:rPr>
          <w:sz w:val="20"/>
        </w:rPr>
        <w:t>sum</w:t>
      </w:r>
      <w:r>
        <w:rPr>
          <w:spacing w:val="27"/>
          <w:sz w:val="20"/>
        </w:rPr>
        <w:t xml:space="preserve"> </w:t>
      </w:r>
      <w:r>
        <w:rPr>
          <w:sz w:val="20"/>
        </w:rPr>
        <w:t>a</w:t>
      </w:r>
      <w:r>
        <w:rPr>
          <w:spacing w:val="27"/>
          <w:sz w:val="20"/>
        </w:rPr>
        <w:t xml:space="preserve"> </w:t>
      </w:r>
      <w:r>
        <w:rPr>
          <w:sz w:val="20"/>
        </w:rPr>
        <w:t>form</w:t>
      </w:r>
      <w:r>
        <w:rPr>
          <w:spacing w:val="27"/>
          <w:sz w:val="20"/>
        </w:rPr>
        <w:t xml:space="preserve"> </w:t>
      </w:r>
      <w:r>
        <w:rPr>
          <w:sz w:val="20"/>
        </w:rPr>
        <w:t>of</w:t>
      </w:r>
      <w:r>
        <w:rPr>
          <w:spacing w:val="27"/>
          <w:sz w:val="20"/>
        </w:rPr>
        <w:t xml:space="preserve"> </w:t>
      </w:r>
      <w:r>
        <w:rPr>
          <w:sz w:val="20"/>
        </w:rPr>
        <w:t>social</w:t>
      </w:r>
      <w:r>
        <w:rPr>
          <w:spacing w:val="27"/>
          <w:sz w:val="20"/>
        </w:rPr>
        <w:t xml:space="preserve"> </w:t>
      </w:r>
      <w:r>
        <w:rPr>
          <w:sz w:val="20"/>
        </w:rPr>
        <w:t>therapy</w:t>
      </w:r>
      <w:r>
        <w:rPr>
          <w:spacing w:val="27"/>
          <w:sz w:val="20"/>
        </w:rPr>
        <w:t xml:space="preserve"> </w:t>
      </w:r>
      <w:r>
        <w:rPr>
          <w:sz w:val="20"/>
        </w:rPr>
        <w:t>that</w:t>
      </w:r>
      <w:r>
        <w:rPr>
          <w:spacing w:val="27"/>
          <w:sz w:val="20"/>
        </w:rPr>
        <w:t xml:space="preserve"> </w:t>
      </w:r>
      <w:r>
        <w:rPr>
          <w:sz w:val="20"/>
        </w:rPr>
        <w:t>is</w:t>
      </w:r>
      <w:r>
        <w:rPr>
          <w:spacing w:val="27"/>
          <w:sz w:val="20"/>
        </w:rPr>
        <w:t xml:space="preserve"> </w:t>
      </w:r>
      <w:r>
        <w:rPr>
          <w:sz w:val="20"/>
        </w:rPr>
        <w:t>initiated</w:t>
      </w:r>
      <w:r>
        <w:rPr>
          <w:spacing w:val="27"/>
          <w:sz w:val="20"/>
        </w:rPr>
        <w:t xml:space="preserve"> </w:t>
      </w:r>
      <w:r>
        <w:rPr>
          <w:sz w:val="20"/>
        </w:rPr>
        <w:t>through the power of poetic license,</w:t>
      </w:r>
      <w:r>
        <w:rPr>
          <w:spacing w:val="23"/>
          <w:sz w:val="20"/>
        </w:rPr>
        <w:t xml:space="preserve"> </w:t>
      </w:r>
      <w:r>
        <w:rPr>
          <w:sz w:val="20"/>
        </w:rPr>
        <w:t>but</w:t>
      </w:r>
      <w:r>
        <w:rPr>
          <w:spacing w:val="25"/>
          <w:sz w:val="20"/>
        </w:rPr>
        <w:t xml:space="preserve"> </w:t>
      </w:r>
      <w:r>
        <w:rPr>
          <w:sz w:val="20"/>
        </w:rPr>
        <w:t>it</w:t>
      </w:r>
      <w:r>
        <w:rPr>
          <w:spacing w:val="25"/>
          <w:sz w:val="20"/>
        </w:rPr>
        <w:t xml:space="preserve"> </w:t>
      </w:r>
      <w:r>
        <w:rPr>
          <w:sz w:val="20"/>
        </w:rPr>
        <w:t>is</w:t>
      </w:r>
      <w:r>
        <w:rPr>
          <w:spacing w:val="26"/>
          <w:sz w:val="20"/>
        </w:rPr>
        <w:t xml:space="preserve"> </w:t>
      </w:r>
      <w:r>
        <w:rPr>
          <w:sz w:val="20"/>
        </w:rPr>
        <w:t>now</w:t>
      </w:r>
      <w:r>
        <w:rPr>
          <w:spacing w:val="25"/>
          <w:sz w:val="20"/>
        </w:rPr>
        <w:t xml:space="preserve"> </w:t>
      </w:r>
      <w:r>
        <w:rPr>
          <w:sz w:val="20"/>
        </w:rPr>
        <w:t>especially</w:t>
      </w:r>
      <w:r>
        <w:rPr>
          <w:spacing w:val="25"/>
          <w:sz w:val="20"/>
        </w:rPr>
        <w:t xml:space="preserve"> </w:t>
      </w:r>
      <w:r>
        <w:rPr>
          <w:sz w:val="20"/>
        </w:rPr>
        <w:t>used</w:t>
      </w:r>
      <w:r>
        <w:rPr>
          <w:spacing w:val="26"/>
          <w:sz w:val="20"/>
        </w:rPr>
        <w:t xml:space="preserve"> </w:t>
      </w:r>
      <w:r>
        <w:rPr>
          <w:sz w:val="20"/>
        </w:rPr>
        <w:t>by</w:t>
      </w:r>
      <w:r>
        <w:rPr>
          <w:spacing w:val="25"/>
          <w:sz w:val="20"/>
        </w:rPr>
        <w:t xml:space="preserve"> </w:t>
      </w:r>
      <w:r>
        <w:rPr>
          <w:sz w:val="20"/>
        </w:rPr>
        <w:t>women</w:t>
      </w:r>
      <w:r>
        <w:rPr>
          <w:spacing w:val="25"/>
          <w:sz w:val="20"/>
        </w:rPr>
        <w:t xml:space="preserve"> </w:t>
      </w:r>
      <w:r>
        <w:rPr>
          <w:sz w:val="20"/>
        </w:rPr>
        <w:t>who,</w:t>
      </w:r>
      <w:r>
        <w:rPr>
          <w:spacing w:val="26"/>
          <w:sz w:val="20"/>
        </w:rPr>
        <w:t xml:space="preserve"> </w:t>
      </w:r>
      <w:r>
        <w:rPr>
          <w:sz w:val="20"/>
        </w:rPr>
        <w:t>because</w:t>
      </w:r>
      <w:r>
        <w:rPr>
          <w:spacing w:val="25"/>
          <w:sz w:val="20"/>
        </w:rPr>
        <w:t xml:space="preserve"> </w:t>
      </w:r>
      <w:r>
        <w:rPr>
          <w:sz w:val="20"/>
        </w:rPr>
        <w:t>of</w:t>
      </w:r>
      <w:r>
        <w:rPr>
          <w:spacing w:val="25"/>
          <w:sz w:val="20"/>
        </w:rPr>
        <w:t xml:space="preserve"> </w:t>
      </w:r>
      <w:r>
        <w:rPr>
          <w:sz w:val="20"/>
        </w:rPr>
        <w:t>their</w:t>
      </w:r>
      <w:r>
        <w:rPr>
          <w:spacing w:val="26"/>
          <w:sz w:val="20"/>
        </w:rPr>
        <w:t xml:space="preserve"> </w:t>
      </w:r>
      <w:r>
        <w:rPr>
          <w:sz w:val="20"/>
        </w:rPr>
        <w:t>personal</w:t>
      </w:r>
      <w:r>
        <w:rPr>
          <w:spacing w:val="11"/>
          <w:sz w:val="20"/>
        </w:rPr>
        <w:t xml:space="preserve"> </w:t>
      </w:r>
      <w:r>
        <w:rPr>
          <w:spacing w:val="-2"/>
          <w:sz w:val="20"/>
        </w:rPr>
        <w:t>insecurity,</w:t>
      </w:r>
    </w:p>
    <w:p w14:paraId="751370F5" w14:textId="77777777" w:rsidR="00DE1EE7" w:rsidRDefault="00000000">
      <w:pPr>
        <w:pStyle w:val="BodyText"/>
        <w:spacing w:before="1"/>
        <w:ind w:left="0"/>
        <w:rPr>
          <w:sz w:val="18"/>
        </w:rPr>
      </w:pPr>
      <w:r>
        <w:rPr>
          <w:noProof/>
          <w:sz w:val="18"/>
        </w:rPr>
        <mc:AlternateContent>
          <mc:Choice Requires="wps">
            <w:drawing>
              <wp:anchor distT="0" distB="0" distL="0" distR="0" simplePos="0" relativeHeight="487609856" behindDoc="1" locked="0" layoutInCell="1" allowOverlap="1" wp14:anchorId="0F564DAA" wp14:editId="7CEE3DFC">
                <wp:simplePos x="0" y="0"/>
                <wp:positionH relativeFrom="page">
                  <wp:posOffset>914400</wp:posOffset>
                </wp:positionH>
                <wp:positionV relativeFrom="paragraph">
                  <wp:posOffset>147503</wp:posOffset>
                </wp:positionV>
                <wp:extent cx="1828800"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801003" id="Graphic 60" o:spid="_x0000_s1026" style="position:absolute;margin-left:1in;margin-top:11.6pt;width:2in;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" path="m,l1828800,e" filled="f">
                <v:path arrowok="t"/>
                <w10:wrap type="topAndBottom" anchorx="page"/>
              </v:shape>
            </w:pict>
          </mc:Fallback>
        </mc:AlternateContent>
      </w:r>
    </w:p>
    <w:p w14:paraId="05E162B7" w14:textId="77777777" w:rsidR="00DE1EE7" w:rsidRDefault="00000000">
      <w:pPr>
        <w:spacing w:before="105"/>
        <w:ind w:left="165"/>
        <w:rPr>
          <w:sz w:val="14"/>
        </w:rPr>
      </w:pPr>
      <w:r>
        <w:rPr>
          <w:spacing w:val="-5"/>
          <w:sz w:val="14"/>
        </w:rPr>
        <w:t>47</w:t>
      </w:r>
    </w:p>
    <w:p w14:paraId="3294B5C3" w14:textId="77777777" w:rsidR="00DE1EE7" w:rsidRDefault="00000000">
      <w:pPr>
        <w:spacing w:before="113"/>
        <w:ind w:left="949"/>
        <w:rPr>
          <w:sz w:val="20"/>
        </w:rPr>
      </w:pPr>
      <w:r>
        <w:rPr>
          <w:sz w:val="20"/>
        </w:rPr>
        <w:t>This</w:t>
      </w:r>
      <w:r>
        <w:rPr>
          <w:spacing w:val="7"/>
          <w:sz w:val="20"/>
        </w:rPr>
        <w:t xml:space="preserve"> </w:t>
      </w:r>
      <w:r>
        <w:rPr>
          <w:sz w:val="20"/>
        </w:rPr>
        <w:t>is</w:t>
      </w:r>
      <w:r>
        <w:rPr>
          <w:spacing w:val="10"/>
          <w:sz w:val="20"/>
        </w:rPr>
        <w:t xml:space="preserve"> </w:t>
      </w:r>
      <w:r>
        <w:rPr>
          <w:sz w:val="20"/>
        </w:rPr>
        <w:t>the</w:t>
      </w:r>
      <w:r>
        <w:rPr>
          <w:spacing w:val="10"/>
          <w:sz w:val="20"/>
        </w:rPr>
        <w:t xml:space="preserve"> </w:t>
      </w:r>
      <w:r>
        <w:rPr>
          <w:sz w:val="20"/>
        </w:rPr>
        <w:t>name</w:t>
      </w:r>
      <w:r>
        <w:rPr>
          <w:spacing w:val="10"/>
          <w:sz w:val="20"/>
        </w:rPr>
        <w:t xml:space="preserve"> </w:t>
      </w:r>
      <w:r>
        <w:rPr>
          <w:sz w:val="20"/>
        </w:rPr>
        <w:t>by</w:t>
      </w:r>
      <w:r>
        <w:rPr>
          <w:spacing w:val="10"/>
          <w:sz w:val="20"/>
        </w:rPr>
        <w:t xml:space="preserve"> </w:t>
      </w:r>
      <w:r>
        <w:rPr>
          <w:sz w:val="20"/>
        </w:rPr>
        <w:t>which</w:t>
      </w:r>
      <w:r>
        <w:rPr>
          <w:spacing w:val="9"/>
          <w:sz w:val="20"/>
        </w:rPr>
        <w:t xml:space="preserve"> </w:t>
      </w:r>
      <w:r>
        <w:rPr>
          <w:sz w:val="20"/>
        </w:rPr>
        <w:t>the</w:t>
      </w:r>
      <w:r>
        <w:rPr>
          <w:spacing w:val="10"/>
          <w:sz w:val="20"/>
        </w:rPr>
        <w:t xml:space="preserve"> </w:t>
      </w:r>
      <w:r>
        <w:rPr>
          <w:sz w:val="20"/>
        </w:rPr>
        <w:t>military</w:t>
      </w:r>
      <w:r>
        <w:rPr>
          <w:spacing w:val="10"/>
          <w:sz w:val="20"/>
        </w:rPr>
        <w:t xml:space="preserve"> </w:t>
      </w:r>
      <w:r>
        <w:rPr>
          <w:sz w:val="20"/>
        </w:rPr>
        <w:t>regime</w:t>
      </w:r>
      <w:r>
        <w:rPr>
          <w:spacing w:val="10"/>
          <w:sz w:val="20"/>
        </w:rPr>
        <w:t xml:space="preserve"> </w:t>
      </w:r>
      <w:r>
        <w:rPr>
          <w:sz w:val="20"/>
        </w:rPr>
        <w:t>that</w:t>
      </w:r>
      <w:r>
        <w:rPr>
          <w:spacing w:val="10"/>
          <w:sz w:val="20"/>
        </w:rPr>
        <w:t xml:space="preserve"> </w:t>
      </w:r>
      <w:r>
        <w:rPr>
          <w:sz w:val="20"/>
        </w:rPr>
        <w:t>deposed</w:t>
      </w:r>
      <w:r>
        <w:rPr>
          <w:spacing w:val="9"/>
          <w:sz w:val="20"/>
        </w:rPr>
        <w:t xml:space="preserve"> </w:t>
      </w:r>
      <w:r>
        <w:rPr>
          <w:sz w:val="20"/>
        </w:rPr>
        <w:t>and</w:t>
      </w:r>
      <w:r>
        <w:rPr>
          <w:spacing w:val="10"/>
          <w:sz w:val="20"/>
        </w:rPr>
        <w:t xml:space="preserve"> </w:t>
      </w:r>
      <w:r>
        <w:rPr>
          <w:sz w:val="20"/>
        </w:rPr>
        <w:t>succeeded</w:t>
      </w:r>
      <w:r>
        <w:rPr>
          <w:spacing w:val="10"/>
          <w:sz w:val="20"/>
        </w:rPr>
        <w:t xml:space="preserve"> </w:t>
      </w:r>
      <w:r>
        <w:rPr>
          <w:sz w:val="20"/>
        </w:rPr>
        <w:t>Emperor</w:t>
      </w:r>
      <w:r>
        <w:rPr>
          <w:spacing w:val="-4"/>
          <w:sz w:val="20"/>
        </w:rPr>
        <w:t xml:space="preserve"> </w:t>
      </w:r>
      <w:r>
        <w:rPr>
          <w:sz w:val="20"/>
        </w:rPr>
        <w:t>Haile</w:t>
      </w:r>
      <w:r>
        <w:rPr>
          <w:spacing w:val="-4"/>
          <w:sz w:val="20"/>
        </w:rPr>
        <w:t xml:space="preserve"> </w:t>
      </w:r>
      <w:r>
        <w:rPr>
          <w:sz w:val="20"/>
        </w:rPr>
        <w:t>Sellasie</w:t>
      </w:r>
      <w:r>
        <w:rPr>
          <w:spacing w:val="-4"/>
          <w:sz w:val="20"/>
        </w:rPr>
        <w:t xml:space="preserve"> </w:t>
      </w:r>
      <w:r>
        <w:rPr>
          <w:spacing w:val="-5"/>
          <w:sz w:val="20"/>
        </w:rPr>
        <w:t>is</w:t>
      </w:r>
    </w:p>
    <w:p w14:paraId="0E0DC4EC" w14:textId="77777777" w:rsidR="00DE1EE7" w:rsidRDefault="00000000">
      <w:pPr>
        <w:ind w:left="165"/>
        <w:rPr>
          <w:sz w:val="20"/>
        </w:rPr>
      </w:pPr>
      <w:r>
        <w:rPr>
          <w:spacing w:val="-2"/>
          <w:sz w:val="20"/>
        </w:rPr>
        <w:t>known.</w:t>
      </w:r>
    </w:p>
    <w:p w14:paraId="4148455C" w14:textId="77777777" w:rsidR="00DE1EE7" w:rsidRDefault="00DE1EE7">
      <w:pPr>
        <w:rPr>
          <w:sz w:val="20"/>
        </w:rPr>
        <w:sectPr w:rsidR="00DE1EE7">
          <w:type w:val="continuous"/>
          <w:pgSz w:w="11920" w:h="16840"/>
          <w:pgMar w:top="1380" w:right="708" w:bottom="280" w:left="1275" w:header="0" w:footer="718" w:gutter="0"/>
          <w:cols w:space="720"/>
        </w:sectPr>
      </w:pPr>
    </w:p>
    <w:p w14:paraId="0C99BA09" w14:textId="77777777" w:rsidR="00DE1EE7" w:rsidRDefault="00000000">
      <w:pPr>
        <w:spacing w:before="80"/>
        <w:ind w:left="1605" w:right="749"/>
        <w:jc w:val="both"/>
        <w:rPr>
          <w:sz w:val="20"/>
        </w:rPr>
      </w:pPr>
      <w:r>
        <w:rPr>
          <w:sz w:val="20"/>
        </w:rPr>
        <w:lastRenderedPageBreak/>
        <w:t>need to have their message reinforced both by the presence of the supernatural and the supportive participation of sympathetic members of their community. In response the community is not merely to give the woman material gift during the ceremony</w:t>
      </w:r>
      <w:r>
        <w:rPr>
          <w:spacing w:val="-3"/>
          <w:sz w:val="20"/>
        </w:rPr>
        <w:t xml:space="preserve"> </w:t>
      </w:r>
      <w:r>
        <w:rPr>
          <w:sz w:val="20"/>
        </w:rPr>
        <w:t>itself</w:t>
      </w:r>
      <w:r>
        <w:rPr>
          <w:spacing w:val="-3"/>
          <w:sz w:val="20"/>
        </w:rPr>
        <w:t xml:space="preserve"> </w:t>
      </w:r>
      <w:r>
        <w:rPr>
          <w:sz w:val="20"/>
        </w:rPr>
        <w:t>but</w:t>
      </w:r>
      <w:r>
        <w:rPr>
          <w:spacing w:val="-3"/>
          <w:sz w:val="20"/>
        </w:rPr>
        <w:t xml:space="preserve"> </w:t>
      </w:r>
      <w:r>
        <w:rPr>
          <w:sz w:val="20"/>
        </w:rPr>
        <w:t xml:space="preserve">also take steps to meet her complaints and thereby reintegrate her into the community afterwards </w:t>
      </w:r>
      <w:r>
        <w:rPr>
          <w:spacing w:val="-2"/>
          <w:sz w:val="20"/>
        </w:rPr>
        <w:t>(234).</w:t>
      </w:r>
    </w:p>
    <w:p w14:paraId="0082960F" w14:textId="77777777" w:rsidR="00DE1EE7" w:rsidRDefault="00DE1EE7">
      <w:pPr>
        <w:pStyle w:val="BodyText"/>
        <w:spacing w:before="46"/>
        <w:ind w:left="0"/>
        <w:rPr>
          <w:sz w:val="20"/>
        </w:rPr>
      </w:pPr>
    </w:p>
    <w:p w14:paraId="2CC36610" w14:textId="77777777" w:rsidR="00DE1EE7" w:rsidRDefault="00000000">
      <w:pPr>
        <w:pStyle w:val="BodyText"/>
        <w:ind w:right="746"/>
        <w:jc w:val="both"/>
      </w:pPr>
      <w:r>
        <w:t xml:space="preserve">The functional nature of the spirit possession to the dispossessed is quite clearly indicated, and in the Borana case, this seems to be replicated with a variation of details. In the lines below, the speaker bemoans the women’s use of </w:t>
      </w:r>
      <w:proofErr w:type="spellStart"/>
      <w:r>
        <w:rPr>
          <w:i/>
        </w:rPr>
        <w:t>ayyana</w:t>
      </w:r>
      <w:proofErr w:type="spellEnd"/>
      <w:r>
        <w:rPr>
          <w:i/>
        </w:rPr>
        <w:t xml:space="preserve"> </w:t>
      </w:r>
      <w:r>
        <w:t>cult in staking their claims in the social-economic life of the community in a way that turns the tables on the men:</w:t>
      </w:r>
    </w:p>
    <w:p w14:paraId="5F2F3885" w14:textId="77777777" w:rsidR="00DE1EE7" w:rsidRDefault="00DE1EE7">
      <w:pPr>
        <w:pStyle w:val="BodyText"/>
        <w:spacing w:before="2"/>
        <w:ind w:left="0"/>
        <w:rPr>
          <w:sz w:val="16"/>
        </w:rPr>
      </w:pPr>
    </w:p>
    <w:p w14:paraId="31984150" w14:textId="77777777" w:rsidR="00DE1EE7" w:rsidRDefault="00DE1EE7">
      <w:pPr>
        <w:pStyle w:val="BodyText"/>
        <w:rPr>
          <w:sz w:val="16"/>
        </w:rPr>
        <w:sectPr w:rsidR="00DE1EE7">
          <w:pgSz w:w="11920" w:h="16840"/>
          <w:pgMar w:top="1360" w:right="708" w:bottom="980" w:left="1275" w:header="0" w:footer="718" w:gutter="0"/>
          <w:cols w:space="720"/>
        </w:sectPr>
      </w:pPr>
    </w:p>
    <w:p w14:paraId="390E66F1" w14:textId="77777777" w:rsidR="00DE1EE7" w:rsidRDefault="00000000">
      <w:pPr>
        <w:pStyle w:val="BodyText"/>
        <w:spacing w:before="90"/>
        <w:ind w:left="615" w:right="439"/>
      </w:pPr>
      <w:r>
        <w:t>Ta</w:t>
      </w:r>
      <w:r>
        <w:rPr>
          <w:spacing w:val="-15"/>
        </w:rPr>
        <w:t xml:space="preserve"> </w:t>
      </w:r>
      <w:r>
        <w:t>kara</w:t>
      </w:r>
      <w:r>
        <w:rPr>
          <w:spacing w:val="-15"/>
        </w:rPr>
        <w:t xml:space="preserve"> </w:t>
      </w:r>
      <w:proofErr w:type="spellStart"/>
      <w:r>
        <w:t>ayyana</w:t>
      </w:r>
      <w:proofErr w:type="spellEnd"/>
      <w:r>
        <w:rPr>
          <w:spacing w:val="-15"/>
        </w:rPr>
        <w:t xml:space="preserve"> </w:t>
      </w:r>
      <w:proofErr w:type="spellStart"/>
      <w:r>
        <w:t>baate</w:t>
      </w:r>
      <w:proofErr w:type="spellEnd"/>
      <w:r>
        <w:t xml:space="preserve"> Ori </w:t>
      </w:r>
      <w:proofErr w:type="spellStart"/>
      <w:r>
        <w:t>dhirsa</w:t>
      </w:r>
      <w:proofErr w:type="spellEnd"/>
      <w:r>
        <w:t xml:space="preserve"> </w:t>
      </w:r>
      <w:proofErr w:type="spellStart"/>
      <w:r>
        <w:t>qoodaate</w:t>
      </w:r>
      <w:proofErr w:type="spellEnd"/>
    </w:p>
    <w:p w14:paraId="788FECF6" w14:textId="77777777" w:rsidR="00DE1EE7" w:rsidRDefault="00000000">
      <w:pPr>
        <w:pStyle w:val="BodyText"/>
        <w:ind w:left="615"/>
      </w:pPr>
      <w:proofErr w:type="spellStart"/>
      <w:r>
        <w:t>Chuufti</w:t>
      </w:r>
      <w:proofErr w:type="spellEnd"/>
      <w:r>
        <w:t xml:space="preserve"> </w:t>
      </w:r>
      <w:proofErr w:type="spellStart"/>
      <w:r>
        <w:t>abboti</w:t>
      </w:r>
      <w:proofErr w:type="spellEnd"/>
      <w:r>
        <w:t xml:space="preserve"> </w:t>
      </w:r>
      <w:proofErr w:type="spellStart"/>
      <w:r>
        <w:t>karra</w:t>
      </w:r>
      <w:proofErr w:type="spellEnd"/>
      <w:r>
        <w:t xml:space="preserve"> </w:t>
      </w:r>
      <w:proofErr w:type="spellStart"/>
      <w:r>
        <w:t>taate</w:t>
      </w:r>
      <w:proofErr w:type="spellEnd"/>
      <w:r>
        <w:t xml:space="preserve"> </w:t>
      </w:r>
      <w:proofErr w:type="spellStart"/>
      <w:r>
        <w:t>Suuren</w:t>
      </w:r>
      <w:proofErr w:type="spellEnd"/>
      <w:r>
        <w:rPr>
          <w:spacing w:val="-13"/>
        </w:rPr>
        <w:t xml:space="preserve"> </w:t>
      </w:r>
      <w:proofErr w:type="spellStart"/>
      <w:r>
        <w:t>maangudo</w:t>
      </w:r>
      <w:proofErr w:type="spellEnd"/>
      <w:r>
        <w:rPr>
          <w:spacing w:val="-13"/>
        </w:rPr>
        <w:t xml:space="preserve"> </w:t>
      </w:r>
      <w:proofErr w:type="spellStart"/>
      <w:r>
        <w:t>jilla</w:t>
      </w:r>
      <w:proofErr w:type="spellEnd"/>
      <w:r>
        <w:rPr>
          <w:spacing w:val="-13"/>
        </w:rPr>
        <w:t xml:space="preserve"> </w:t>
      </w:r>
      <w:proofErr w:type="spellStart"/>
      <w:r>
        <w:t>taate</w:t>
      </w:r>
      <w:proofErr w:type="spellEnd"/>
      <w:r>
        <w:t xml:space="preserve"> Yoo </w:t>
      </w:r>
      <w:proofErr w:type="spellStart"/>
      <w:r>
        <w:t>bobbaan</w:t>
      </w:r>
      <w:proofErr w:type="spellEnd"/>
      <w:r>
        <w:t xml:space="preserve"> </w:t>
      </w:r>
      <w:proofErr w:type="spellStart"/>
      <w:r>
        <w:t>gariba</w:t>
      </w:r>
      <w:proofErr w:type="spellEnd"/>
      <w:r>
        <w:t xml:space="preserve"> </w:t>
      </w:r>
      <w:proofErr w:type="spellStart"/>
      <w:r>
        <w:t>dhuftu</w:t>
      </w:r>
      <w:proofErr w:type="spellEnd"/>
      <w:r>
        <w:t xml:space="preserve"> </w:t>
      </w:r>
      <w:proofErr w:type="spellStart"/>
      <w:r>
        <w:t>Dibefi</w:t>
      </w:r>
      <w:proofErr w:type="spellEnd"/>
      <w:r>
        <w:t xml:space="preserve"> </w:t>
      </w:r>
      <w:proofErr w:type="spellStart"/>
      <w:r>
        <w:t>bajjoolen</w:t>
      </w:r>
      <w:proofErr w:type="spellEnd"/>
      <w:r>
        <w:t xml:space="preserve"> </w:t>
      </w:r>
      <w:proofErr w:type="spellStart"/>
      <w:r>
        <w:t>yaate</w:t>
      </w:r>
      <w:proofErr w:type="spellEnd"/>
    </w:p>
    <w:p w14:paraId="44828929" w14:textId="77777777" w:rsidR="00DE1EE7" w:rsidRDefault="00000000">
      <w:pPr>
        <w:pStyle w:val="BodyText"/>
        <w:ind w:left="615" w:right="413"/>
      </w:pPr>
      <w:r>
        <w:t>Korma</w:t>
      </w:r>
      <w:r>
        <w:rPr>
          <w:spacing w:val="-15"/>
        </w:rPr>
        <w:t xml:space="preserve"> </w:t>
      </w:r>
      <w:proofErr w:type="spellStart"/>
      <w:r>
        <w:t>waranan</w:t>
      </w:r>
      <w:proofErr w:type="spellEnd"/>
      <w:r>
        <w:rPr>
          <w:spacing w:val="-15"/>
        </w:rPr>
        <w:t xml:space="preserve"> </w:t>
      </w:r>
      <w:proofErr w:type="spellStart"/>
      <w:r>
        <w:t>qaqalte</w:t>
      </w:r>
      <w:proofErr w:type="spellEnd"/>
      <w:r>
        <w:t xml:space="preserve"> </w:t>
      </w:r>
      <w:proofErr w:type="spellStart"/>
      <w:r>
        <w:t>Gaf</w:t>
      </w:r>
      <w:proofErr w:type="spellEnd"/>
      <w:r>
        <w:t xml:space="preserve"> </w:t>
      </w:r>
      <w:proofErr w:type="spellStart"/>
      <w:r>
        <w:t>ayyani</w:t>
      </w:r>
      <w:proofErr w:type="spellEnd"/>
      <w:r>
        <w:t xml:space="preserve"> </w:t>
      </w:r>
      <w:proofErr w:type="spellStart"/>
      <w:r>
        <w:t>jabate</w:t>
      </w:r>
      <w:proofErr w:type="spellEnd"/>
      <w:r>
        <w:t xml:space="preserve"> Kayon </w:t>
      </w:r>
      <w:proofErr w:type="spellStart"/>
      <w:r>
        <w:t>dhir</w:t>
      </w:r>
      <w:proofErr w:type="spellEnd"/>
      <w:r>
        <w:t xml:space="preserve"> </w:t>
      </w:r>
      <w:proofErr w:type="spellStart"/>
      <w:r>
        <w:t>iraa</w:t>
      </w:r>
      <w:proofErr w:type="spellEnd"/>
      <w:r>
        <w:t xml:space="preserve"> </w:t>
      </w:r>
      <w:proofErr w:type="spellStart"/>
      <w:r>
        <w:t>baate</w:t>
      </w:r>
      <w:proofErr w:type="spellEnd"/>
    </w:p>
    <w:p w14:paraId="5ED4C408" w14:textId="77777777" w:rsidR="00DE1EE7" w:rsidRDefault="00000000">
      <w:pPr>
        <w:spacing w:before="90"/>
        <w:rPr>
          <w:sz w:val="24"/>
        </w:rPr>
      </w:pPr>
      <w:r>
        <w:br w:type="column"/>
      </w:r>
    </w:p>
    <w:p w14:paraId="23715474" w14:textId="77777777" w:rsidR="00DE1EE7" w:rsidRDefault="00000000">
      <w:pPr>
        <w:pStyle w:val="BodyText"/>
        <w:ind w:left="615" w:right="307"/>
      </w:pPr>
      <w:r>
        <w:t>The</w:t>
      </w:r>
      <w:r>
        <w:rPr>
          <w:spacing w:val="-7"/>
        </w:rPr>
        <w:t xml:space="preserve"> </w:t>
      </w:r>
      <w:r>
        <w:t>ones</w:t>
      </w:r>
      <w:r>
        <w:rPr>
          <w:spacing w:val="-7"/>
        </w:rPr>
        <w:t xml:space="preserve"> </w:t>
      </w:r>
      <w:r>
        <w:t>who</w:t>
      </w:r>
      <w:r>
        <w:rPr>
          <w:spacing w:val="-7"/>
        </w:rPr>
        <w:t xml:space="preserve"> </w:t>
      </w:r>
      <w:r>
        <w:t>followed</w:t>
      </w:r>
      <w:r>
        <w:rPr>
          <w:spacing w:val="-7"/>
        </w:rPr>
        <w:t xml:space="preserve"> </w:t>
      </w:r>
      <w:r>
        <w:t>the</w:t>
      </w:r>
      <w:r>
        <w:rPr>
          <w:spacing w:val="-7"/>
        </w:rPr>
        <w:t xml:space="preserve"> </w:t>
      </w:r>
      <w:proofErr w:type="spellStart"/>
      <w:r>
        <w:rPr>
          <w:i/>
        </w:rPr>
        <w:t>ayyana</w:t>
      </w:r>
      <w:proofErr w:type="spellEnd"/>
      <w:r>
        <w:rPr>
          <w:i/>
          <w:spacing w:val="-7"/>
        </w:rPr>
        <w:t xml:space="preserve"> </w:t>
      </w:r>
      <w:r>
        <w:t>ways Divided their husbands’ properties</w:t>
      </w:r>
    </w:p>
    <w:p w14:paraId="4DC1AF0C" w14:textId="77777777" w:rsidR="00DE1EE7" w:rsidRDefault="00000000">
      <w:pPr>
        <w:pStyle w:val="BodyText"/>
        <w:ind w:left="615"/>
      </w:pPr>
      <w:r>
        <w:t xml:space="preserve">They became owners of </w:t>
      </w:r>
      <w:r>
        <w:rPr>
          <w:spacing w:val="-2"/>
        </w:rPr>
        <w:t>cattle</w:t>
      </w:r>
    </w:p>
    <w:p w14:paraId="1A652F16" w14:textId="77777777" w:rsidR="00DE1EE7" w:rsidRDefault="00000000">
      <w:pPr>
        <w:pStyle w:val="BodyText"/>
        <w:ind w:left="615" w:right="556"/>
      </w:pPr>
      <w:r>
        <w:t>Their</w:t>
      </w:r>
      <w:r>
        <w:rPr>
          <w:spacing w:val="-7"/>
        </w:rPr>
        <w:t xml:space="preserve"> </w:t>
      </w:r>
      <w:r>
        <w:t>turbans</w:t>
      </w:r>
      <w:r>
        <w:rPr>
          <w:spacing w:val="-7"/>
        </w:rPr>
        <w:t xml:space="preserve"> </w:t>
      </w:r>
      <w:r>
        <w:t>were</w:t>
      </w:r>
      <w:r>
        <w:rPr>
          <w:spacing w:val="-7"/>
        </w:rPr>
        <w:t xml:space="preserve"> </w:t>
      </w:r>
      <w:r>
        <w:t>like</w:t>
      </w:r>
      <w:r>
        <w:rPr>
          <w:spacing w:val="-7"/>
        </w:rPr>
        <w:t xml:space="preserve"> </w:t>
      </w:r>
      <w:r>
        <w:t>elders</w:t>
      </w:r>
      <w:r>
        <w:rPr>
          <w:spacing w:val="-7"/>
        </w:rPr>
        <w:t xml:space="preserve"> </w:t>
      </w:r>
      <w:r>
        <w:t>in</w:t>
      </w:r>
      <w:r>
        <w:rPr>
          <w:spacing w:val="-7"/>
        </w:rPr>
        <w:t xml:space="preserve"> </w:t>
      </w:r>
      <w:r>
        <w:t xml:space="preserve">ceremony When they see </w:t>
      </w:r>
      <w:proofErr w:type="spellStart"/>
      <w:r>
        <w:rPr>
          <w:i/>
        </w:rPr>
        <w:t>ayyana</w:t>
      </w:r>
      <w:proofErr w:type="spellEnd"/>
      <w:r>
        <w:rPr>
          <w:i/>
        </w:rPr>
        <w:t xml:space="preserve"> </w:t>
      </w:r>
      <w:r>
        <w:t>cult procession They carried drums and sticks</w:t>
      </w:r>
    </w:p>
    <w:p w14:paraId="36CC1CA9" w14:textId="77777777" w:rsidR="00DE1EE7" w:rsidRDefault="00000000">
      <w:pPr>
        <w:pStyle w:val="BodyText"/>
        <w:ind w:left="615" w:right="489"/>
      </w:pPr>
      <w:r>
        <w:t>They</w:t>
      </w:r>
      <w:r>
        <w:rPr>
          <w:spacing w:val="-8"/>
        </w:rPr>
        <w:t xml:space="preserve"> </w:t>
      </w:r>
      <w:r>
        <w:t>slaughtered</w:t>
      </w:r>
      <w:r>
        <w:rPr>
          <w:spacing w:val="-8"/>
        </w:rPr>
        <w:t xml:space="preserve"> </w:t>
      </w:r>
      <w:r>
        <w:t>bulls</w:t>
      </w:r>
      <w:r>
        <w:rPr>
          <w:spacing w:val="-8"/>
        </w:rPr>
        <w:t xml:space="preserve"> </w:t>
      </w:r>
      <w:r>
        <w:t>with</w:t>
      </w:r>
      <w:r>
        <w:rPr>
          <w:spacing w:val="-8"/>
        </w:rPr>
        <w:t xml:space="preserve"> </w:t>
      </w:r>
      <w:r>
        <w:t>spear</w:t>
      </w:r>
      <w:r>
        <w:rPr>
          <w:spacing w:val="-8"/>
        </w:rPr>
        <w:t xml:space="preserve"> </w:t>
      </w:r>
      <w:r>
        <w:t xml:space="preserve">shaft When </w:t>
      </w:r>
      <w:proofErr w:type="spellStart"/>
      <w:r>
        <w:rPr>
          <w:i/>
        </w:rPr>
        <w:t>ayyana</w:t>
      </w:r>
      <w:proofErr w:type="spellEnd"/>
      <w:r>
        <w:rPr>
          <w:i/>
        </w:rPr>
        <w:t xml:space="preserve"> </w:t>
      </w:r>
      <w:r>
        <w:t>becomes entrenched</w:t>
      </w:r>
    </w:p>
    <w:p w14:paraId="4F7445AD" w14:textId="77777777" w:rsidR="00DE1EE7" w:rsidRDefault="00000000">
      <w:pPr>
        <w:pStyle w:val="BodyText"/>
        <w:ind w:left="615"/>
      </w:pPr>
      <w:r>
        <w:t xml:space="preserve">Grace and good fortune leave </w:t>
      </w:r>
      <w:r>
        <w:rPr>
          <w:spacing w:val="-5"/>
        </w:rPr>
        <w:t>men</w:t>
      </w:r>
    </w:p>
    <w:p w14:paraId="3AA1E639" w14:textId="77777777" w:rsidR="00DE1EE7" w:rsidRDefault="00DE1EE7">
      <w:pPr>
        <w:pStyle w:val="BodyText"/>
        <w:sectPr w:rsidR="00DE1EE7">
          <w:type w:val="continuous"/>
          <w:pgSz w:w="11920" w:h="16840"/>
          <w:pgMar w:top="1380" w:right="708" w:bottom="280" w:left="1275" w:header="0" w:footer="718" w:gutter="0"/>
          <w:cols w:num="2" w:space="720" w:equalWidth="0">
            <w:col w:w="3341" w:space="1279"/>
            <w:col w:w="5317"/>
          </w:cols>
        </w:sectPr>
      </w:pPr>
    </w:p>
    <w:p w14:paraId="7009F384" w14:textId="77777777" w:rsidR="00DE1EE7" w:rsidRDefault="00000000">
      <w:pPr>
        <w:pStyle w:val="BodyText"/>
        <w:ind w:right="745"/>
        <w:jc w:val="both"/>
      </w:pPr>
      <w:r>
        <w:t xml:space="preserve">In the speaker’s estimation, ownership of property is a code of masculinity that effaces women’s femininity. Like men, they wear head turbans and carry sticks normally carried by male elders. They subscribe to the cult, which they host by slaughtering bulls in its </w:t>
      </w:r>
      <w:proofErr w:type="spellStart"/>
      <w:r>
        <w:t>honour</w:t>
      </w:r>
      <w:proofErr w:type="spellEnd"/>
      <w:r>
        <w:t>. By slaughtering bulls with a spear shaft, (line 6), women profane the community’s rituals</w:t>
      </w:r>
      <w:r>
        <w:rPr>
          <w:spacing w:val="-3"/>
        </w:rPr>
        <w:t xml:space="preserve"> </w:t>
      </w:r>
      <w:r>
        <w:t>of bull- and goat-slaughtering</w:t>
      </w:r>
      <w:r>
        <w:rPr>
          <w:spacing w:val="-4"/>
        </w:rPr>
        <w:t xml:space="preserve"> </w:t>
      </w:r>
      <w:r>
        <w:t>(</w:t>
      </w:r>
      <w:r>
        <w:rPr>
          <w:i/>
        </w:rPr>
        <w:t>korma-</w:t>
      </w:r>
      <w:proofErr w:type="spellStart"/>
      <w:r>
        <w:rPr>
          <w:i/>
        </w:rPr>
        <w:t>korbesa</w:t>
      </w:r>
      <w:proofErr w:type="spellEnd"/>
      <w:r>
        <w:t>),</w:t>
      </w:r>
      <w:r>
        <w:rPr>
          <w:spacing w:val="-4"/>
        </w:rPr>
        <w:t xml:space="preserve"> </w:t>
      </w:r>
      <w:r>
        <w:t>which</w:t>
      </w:r>
      <w:r>
        <w:rPr>
          <w:spacing w:val="-4"/>
        </w:rPr>
        <w:t xml:space="preserve"> </w:t>
      </w:r>
      <w:r>
        <w:t>conform</w:t>
      </w:r>
      <w:r>
        <w:rPr>
          <w:spacing w:val="-4"/>
        </w:rPr>
        <w:t xml:space="preserve"> </w:t>
      </w:r>
      <w:r>
        <w:t>to</w:t>
      </w:r>
      <w:r>
        <w:rPr>
          <w:spacing w:val="-4"/>
        </w:rPr>
        <w:t xml:space="preserve"> </w:t>
      </w:r>
      <w:r>
        <w:t>certain</w:t>
      </w:r>
      <w:r>
        <w:rPr>
          <w:spacing w:val="-4"/>
        </w:rPr>
        <w:t xml:space="preserve"> </w:t>
      </w:r>
      <w:r>
        <w:t>specifically</w:t>
      </w:r>
      <w:r>
        <w:rPr>
          <w:spacing w:val="-4"/>
        </w:rPr>
        <w:t xml:space="preserve"> </w:t>
      </w:r>
      <w:r>
        <w:t>laid</w:t>
      </w:r>
      <w:r>
        <w:rPr>
          <w:spacing w:val="-4"/>
        </w:rPr>
        <w:t xml:space="preserve"> </w:t>
      </w:r>
      <w:r>
        <w:t>down procedures. The breaking of these ritual requirements has the effect of</w:t>
      </w:r>
      <w:r>
        <w:rPr>
          <w:spacing w:val="-3"/>
        </w:rPr>
        <w:t xml:space="preserve"> </w:t>
      </w:r>
      <w:r>
        <w:t>destroying</w:t>
      </w:r>
      <w:r>
        <w:rPr>
          <w:spacing w:val="-3"/>
        </w:rPr>
        <w:t xml:space="preserve"> </w:t>
      </w:r>
      <w:r>
        <w:t>the</w:t>
      </w:r>
      <w:r>
        <w:rPr>
          <w:spacing w:val="-3"/>
        </w:rPr>
        <w:t xml:space="preserve"> </w:t>
      </w:r>
      <w:r>
        <w:t>power, grace and fortune of men. The</w:t>
      </w:r>
      <w:r>
        <w:rPr>
          <w:spacing w:val="-2"/>
        </w:rPr>
        <w:t xml:space="preserve"> </w:t>
      </w:r>
      <w:r>
        <w:t>speaker’s</w:t>
      </w:r>
      <w:r>
        <w:rPr>
          <w:spacing w:val="-2"/>
        </w:rPr>
        <w:t xml:space="preserve"> </w:t>
      </w:r>
      <w:r>
        <w:t>complaint</w:t>
      </w:r>
      <w:r>
        <w:rPr>
          <w:spacing w:val="-2"/>
        </w:rPr>
        <w:t xml:space="preserve"> </w:t>
      </w:r>
      <w:r>
        <w:t>about</w:t>
      </w:r>
      <w:r>
        <w:rPr>
          <w:spacing w:val="-2"/>
        </w:rPr>
        <w:t xml:space="preserve"> </w:t>
      </w:r>
      <w:proofErr w:type="spellStart"/>
      <w:r>
        <w:rPr>
          <w:i/>
        </w:rPr>
        <w:t>ayyana</w:t>
      </w:r>
      <w:proofErr w:type="spellEnd"/>
      <w:r>
        <w:rPr>
          <w:i/>
          <w:spacing w:val="-2"/>
        </w:rPr>
        <w:t xml:space="preserve"> </w:t>
      </w:r>
      <w:r>
        <w:t>seems</w:t>
      </w:r>
      <w:r>
        <w:rPr>
          <w:spacing w:val="-2"/>
        </w:rPr>
        <w:t xml:space="preserve"> </w:t>
      </w:r>
      <w:r>
        <w:t>to</w:t>
      </w:r>
      <w:r>
        <w:rPr>
          <w:spacing w:val="-2"/>
        </w:rPr>
        <w:t xml:space="preserve"> </w:t>
      </w:r>
      <w:r>
        <w:t>arise</w:t>
      </w:r>
      <w:r>
        <w:rPr>
          <w:spacing w:val="-2"/>
        </w:rPr>
        <w:t xml:space="preserve"> </w:t>
      </w:r>
      <w:r>
        <w:t>from</w:t>
      </w:r>
      <w:r>
        <w:rPr>
          <w:spacing w:val="-2"/>
        </w:rPr>
        <w:t xml:space="preserve"> </w:t>
      </w:r>
      <w:r>
        <w:t>the</w:t>
      </w:r>
      <w:r>
        <w:rPr>
          <w:spacing w:val="-2"/>
        </w:rPr>
        <w:t xml:space="preserve"> </w:t>
      </w:r>
      <w:r>
        <w:t>fact that it undercuts male power either by taking away their economic powerhouse or by destroying their more ephemeral power and grace through ritual profaning.</w:t>
      </w:r>
      <w:r>
        <w:rPr>
          <w:spacing w:val="-3"/>
        </w:rPr>
        <w:t xml:space="preserve"> </w:t>
      </w:r>
      <w:r>
        <w:t>The</w:t>
      </w:r>
      <w:r>
        <w:rPr>
          <w:spacing w:val="-3"/>
        </w:rPr>
        <w:t xml:space="preserve"> </w:t>
      </w:r>
      <w:r>
        <w:t>cult,</w:t>
      </w:r>
      <w:r>
        <w:rPr>
          <w:spacing w:val="-3"/>
        </w:rPr>
        <w:t xml:space="preserve"> </w:t>
      </w:r>
      <w:r>
        <w:t>like</w:t>
      </w:r>
      <w:r>
        <w:rPr>
          <w:spacing w:val="-3"/>
        </w:rPr>
        <w:t xml:space="preserve"> </w:t>
      </w:r>
      <w:r>
        <w:t>the government system discussed, appears bent on overthrowing men’s hegemonic powers and installing women on top, a reversal the speaker resists</w:t>
      </w:r>
      <w:r>
        <w:rPr>
          <w:spacing w:val="-3"/>
        </w:rPr>
        <w:t xml:space="preserve"> </w:t>
      </w:r>
      <w:r>
        <w:t>through</w:t>
      </w:r>
      <w:r>
        <w:rPr>
          <w:spacing w:val="-3"/>
        </w:rPr>
        <w:t xml:space="preserve"> </w:t>
      </w:r>
      <w:r>
        <w:t>clinging</w:t>
      </w:r>
      <w:r>
        <w:rPr>
          <w:spacing w:val="-3"/>
        </w:rPr>
        <w:t xml:space="preserve"> </w:t>
      </w:r>
      <w:r>
        <w:t>to</w:t>
      </w:r>
      <w:r>
        <w:rPr>
          <w:spacing w:val="-3"/>
        </w:rPr>
        <w:t xml:space="preserve"> </w:t>
      </w:r>
      <w:r>
        <w:t>cultural</w:t>
      </w:r>
      <w:r>
        <w:rPr>
          <w:spacing w:val="-3"/>
        </w:rPr>
        <w:t xml:space="preserve"> </w:t>
      </w:r>
      <w:r>
        <w:t xml:space="preserve">institution such as </w:t>
      </w:r>
      <w:r>
        <w:rPr>
          <w:i/>
        </w:rPr>
        <w:t xml:space="preserve">Gumi Gayo </w:t>
      </w:r>
      <w:r>
        <w:t>(Gayo assembly).</w:t>
      </w:r>
    </w:p>
    <w:p w14:paraId="48D014DA" w14:textId="77777777" w:rsidR="00DE1EE7" w:rsidRDefault="00DE1EE7">
      <w:pPr>
        <w:pStyle w:val="BodyText"/>
        <w:ind w:left="0"/>
      </w:pPr>
    </w:p>
    <w:p w14:paraId="71BCB972" w14:textId="77777777" w:rsidR="00DE1EE7" w:rsidRDefault="00000000">
      <w:pPr>
        <w:pStyle w:val="BodyText"/>
        <w:ind w:right="752" w:firstLine="105"/>
        <w:jc w:val="both"/>
      </w:pPr>
      <w:r>
        <w:t xml:space="preserve">It is important to observe that </w:t>
      </w:r>
      <w:proofErr w:type="spellStart"/>
      <w:r>
        <w:rPr>
          <w:i/>
        </w:rPr>
        <w:t>ayyana</w:t>
      </w:r>
      <w:proofErr w:type="spellEnd"/>
      <w:r>
        <w:rPr>
          <w:i/>
        </w:rPr>
        <w:t xml:space="preserve"> </w:t>
      </w:r>
      <w:r>
        <w:t>plays a very important role in the lives of women. They pay a lot of tribute to it and</w:t>
      </w:r>
      <w:r>
        <w:rPr>
          <w:spacing w:val="-2"/>
        </w:rPr>
        <w:t xml:space="preserve"> </w:t>
      </w:r>
      <w:r>
        <w:t>are</w:t>
      </w:r>
      <w:r>
        <w:rPr>
          <w:spacing w:val="-2"/>
        </w:rPr>
        <w:t xml:space="preserve"> </w:t>
      </w:r>
      <w:r>
        <w:t>bent</w:t>
      </w:r>
      <w:r>
        <w:rPr>
          <w:spacing w:val="-2"/>
        </w:rPr>
        <w:t xml:space="preserve"> </w:t>
      </w:r>
      <w:r>
        <w:t>on</w:t>
      </w:r>
      <w:r>
        <w:rPr>
          <w:spacing w:val="-2"/>
        </w:rPr>
        <w:t xml:space="preserve"> </w:t>
      </w:r>
      <w:r>
        <w:t>convincing</w:t>
      </w:r>
      <w:r>
        <w:rPr>
          <w:spacing w:val="-2"/>
        </w:rPr>
        <w:t xml:space="preserve"> </w:t>
      </w:r>
      <w:r>
        <w:t>their</w:t>
      </w:r>
      <w:r>
        <w:rPr>
          <w:spacing w:val="-2"/>
        </w:rPr>
        <w:t xml:space="preserve"> </w:t>
      </w:r>
      <w:r>
        <w:t>husbands</w:t>
      </w:r>
      <w:r>
        <w:rPr>
          <w:spacing w:val="-2"/>
        </w:rPr>
        <w:t xml:space="preserve"> </w:t>
      </w:r>
      <w:r>
        <w:t>to</w:t>
      </w:r>
      <w:r>
        <w:rPr>
          <w:spacing w:val="-2"/>
        </w:rPr>
        <w:t xml:space="preserve"> </w:t>
      </w:r>
      <w:r>
        <w:t>be</w:t>
      </w:r>
      <w:r>
        <w:rPr>
          <w:spacing w:val="-2"/>
        </w:rPr>
        <w:t xml:space="preserve"> </w:t>
      </w:r>
      <w:r>
        <w:t>converts</w:t>
      </w:r>
      <w:r>
        <w:rPr>
          <w:spacing w:val="-2"/>
        </w:rPr>
        <w:t xml:space="preserve"> </w:t>
      </w:r>
      <w:r>
        <w:t>of</w:t>
      </w:r>
      <w:r>
        <w:rPr>
          <w:spacing w:val="-2"/>
        </w:rPr>
        <w:t xml:space="preserve"> </w:t>
      </w:r>
      <w:r>
        <w:t xml:space="preserve">the cult movement. Women’s glorification of </w:t>
      </w:r>
      <w:proofErr w:type="spellStart"/>
      <w:r>
        <w:rPr>
          <w:i/>
        </w:rPr>
        <w:t>ayyana</w:t>
      </w:r>
      <w:proofErr w:type="spellEnd"/>
      <w:r>
        <w:rPr>
          <w:i/>
        </w:rPr>
        <w:t xml:space="preserve"> </w:t>
      </w:r>
      <w:r>
        <w:t>is observed:</w:t>
      </w:r>
    </w:p>
    <w:p w14:paraId="70234AD7" w14:textId="77777777" w:rsidR="00DE1EE7" w:rsidRDefault="00DE1EE7">
      <w:pPr>
        <w:pStyle w:val="BodyText"/>
        <w:ind w:left="0"/>
      </w:pPr>
    </w:p>
    <w:p w14:paraId="14FB00D6" w14:textId="77777777" w:rsidR="00DE1EE7" w:rsidRDefault="00000000">
      <w:pPr>
        <w:pStyle w:val="BodyText"/>
        <w:tabs>
          <w:tab w:val="left" w:pos="4484"/>
        </w:tabs>
        <w:ind w:left="525" w:right="2950"/>
      </w:pPr>
      <w:proofErr w:type="spellStart"/>
      <w:r>
        <w:t>Ayyanan</w:t>
      </w:r>
      <w:proofErr w:type="spellEnd"/>
      <w:r>
        <w:t xml:space="preserve"> </w:t>
      </w:r>
      <w:proofErr w:type="spellStart"/>
      <w:r>
        <w:t>qaallu</w:t>
      </w:r>
      <w:proofErr w:type="spellEnd"/>
      <w:r>
        <w:t xml:space="preserve"> </w:t>
      </w:r>
      <w:proofErr w:type="spellStart"/>
      <w:r>
        <w:t>jeti</w:t>
      </w:r>
      <w:proofErr w:type="spellEnd"/>
      <w:r>
        <w:tab/>
        <w:t>They</w:t>
      </w:r>
      <w:r>
        <w:rPr>
          <w:spacing w:val="-8"/>
        </w:rPr>
        <w:t xml:space="preserve"> </w:t>
      </w:r>
      <w:r>
        <w:t>say</w:t>
      </w:r>
      <w:r>
        <w:rPr>
          <w:spacing w:val="-8"/>
        </w:rPr>
        <w:t xml:space="preserve"> </w:t>
      </w:r>
      <w:proofErr w:type="spellStart"/>
      <w:r>
        <w:rPr>
          <w:i/>
        </w:rPr>
        <w:t>ayyana</w:t>
      </w:r>
      <w:proofErr w:type="spellEnd"/>
      <w:r>
        <w:rPr>
          <w:i/>
          <w:spacing w:val="-8"/>
        </w:rPr>
        <w:t xml:space="preserve"> </w:t>
      </w:r>
      <w:r>
        <w:t>is</w:t>
      </w:r>
      <w:r>
        <w:rPr>
          <w:spacing w:val="-8"/>
        </w:rPr>
        <w:t xml:space="preserve"> </w:t>
      </w:r>
      <w:r>
        <w:t>a</w:t>
      </w:r>
      <w:r>
        <w:rPr>
          <w:spacing w:val="-8"/>
        </w:rPr>
        <w:t xml:space="preserve"> </w:t>
      </w:r>
      <w:r>
        <w:t xml:space="preserve">king Afaan </w:t>
      </w:r>
      <w:proofErr w:type="spellStart"/>
      <w:r>
        <w:t>qala</w:t>
      </w:r>
      <w:proofErr w:type="spellEnd"/>
    </w:p>
    <w:p w14:paraId="7C5BC66A" w14:textId="77777777" w:rsidR="00DE1EE7" w:rsidRDefault="00000000">
      <w:pPr>
        <w:pStyle w:val="BodyText"/>
        <w:tabs>
          <w:tab w:val="left" w:pos="4291"/>
        </w:tabs>
        <w:ind w:left="525"/>
        <w:rPr>
          <w:i/>
        </w:rPr>
      </w:pPr>
      <w:proofErr w:type="spellStart"/>
      <w:r>
        <w:rPr>
          <w:spacing w:val="-2"/>
        </w:rPr>
        <w:t>dhirsan</w:t>
      </w:r>
      <w:proofErr w:type="spellEnd"/>
      <w:r>
        <w:tab/>
      </w:r>
      <w:proofErr w:type="gramStart"/>
      <w:r>
        <w:t>In</w:t>
      </w:r>
      <w:proofErr w:type="gramEnd"/>
      <w:r>
        <w:rPr>
          <w:spacing w:val="-2"/>
        </w:rPr>
        <w:t xml:space="preserve"> </w:t>
      </w:r>
      <w:r>
        <w:t xml:space="preserve">the language of </w:t>
      </w:r>
      <w:proofErr w:type="spellStart"/>
      <w:r>
        <w:rPr>
          <w:i/>
          <w:spacing w:val="-2"/>
        </w:rPr>
        <w:t>ayyana</w:t>
      </w:r>
      <w:proofErr w:type="spellEnd"/>
    </w:p>
    <w:p w14:paraId="67D7C4F2" w14:textId="77777777" w:rsidR="00DE1EE7" w:rsidRDefault="00000000">
      <w:pPr>
        <w:pStyle w:val="BodyText"/>
        <w:tabs>
          <w:tab w:val="left" w:pos="3764"/>
          <w:tab w:val="left" w:pos="4484"/>
        </w:tabs>
        <w:ind w:left="525" w:right="1384"/>
      </w:pPr>
      <w:r>
        <w:t xml:space="preserve">abba </w:t>
      </w:r>
      <w:proofErr w:type="spellStart"/>
      <w:r>
        <w:t>madaba</w:t>
      </w:r>
      <w:proofErr w:type="spellEnd"/>
      <w:r>
        <w:t xml:space="preserve"> </w:t>
      </w:r>
      <w:proofErr w:type="spellStart"/>
      <w:r>
        <w:t>jeti</w:t>
      </w:r>
      <w:proofErr w:type="spellEnd"/>
      <w:r>
        <w:tab/>
      </w:r>
      <w:r>
        <w:tab/>
        <w:t>They</w:t>
      </w:r>
      <w:r>
        <w:rPr>
          <w:spacing w:val="-7"/>
        </w:rPr>
        <w:t xml:space="preserve"> </w:t>
      </w:r>
      <w:r>
        <w:t>call</w:t>
      </w:r>
      <w:r>
        <w:rPr>
          <w:spacing w:val="-7"/>
        </w:rPr>
        <w:t xml:space="preserve"> </w:t>
      </w:r>
      <w:r>
        <w:t>their</w:t>
      </w:r>
      <w:r>
        <w:rPr>
          <w:spacing w:val="-7"/>
        </w:rPr>
        <w:t xml:space="preserve"> </w:t>
      </w:r>
      <w:r>
        <w:t>husbands</w:t>
      </w:r>
      <w:r>
        <w:rPr>
          <w:spacing w:val="-7"/>
        </w:rPr>
        <w:t xml:space="preserve"> </w:t>
      </w:r>
      <w:r>
        <w:t>“father</w:t>
      </w:r>
      <w:r>
        <w:rPr>
          <w:spacing w:val="-7"/>
        </w:rPr>
        <w:t xml:space="preserve"> </w:t>
      </w:r>
      <w:r>
        <w:t>of</w:t>
      </w:r>
      <w:r>
        <w:rPr>
          <w:spacing w:val="-7"/>
        </w:rPr>
        <w:t xml:space="preserve"> </w:t>
      </w:r>
      <w:r>
        <w:t xml:space="preserve">group” Yoo </w:t>
      </w:r>
      <w:proofErr w:type="spellStart"/>
      <w:r>
        <w:t>bobban</w:t>
      </w:r>
      <w:proofErr w:type="spellEnd"/>
      <w:r>
        <w:t xml:space="preserve"> </w:t>
      </w:r>
      <w:proofErr w:type="spellStart"/>
      <w:r>
        <w:t>gariba</w:t>
      </w:r>
      <w:proofErr w:type="spellEnd"/>
      <w:r>
        <w:t xml:space="preserve"> </w:t>
      </w:r>
      <w:proofErr w:type="spellStart"/>
      <w:r>
        <w:t>dhuftu</w:t>
      </w:r>
      <w:proofErr w:type="spellEnd"/>
      <w:r>
        <w:tab/>
        <w:t xml:space="preserve">When the procession of </w:t>
      </w:r>
      <w:proofErr w:type="spellStart"/>
      <w:r>
        <w:rPr>
          <w:i/>
        </w:rPr>
        <w:t>ayyana</w:t>
      </w:r>
      <w:proofErr w:type="spellEnd"/>
      <w:r>
        <w:rPr>
          <w:i/>
        </w:rPr>
        <w:t xml:space="preserve"> </w:t>
      </w:r>
      <w:r>
        <w:t>comes</w:t>
      </w:r>
    </w:p>
    <w:p w14:paraId="5BAB5C3E" w14:textId="77777777" w:rsidR="00DE1EE7" w:rsidRDefault="00000000">
      <w:pPr>
        <w:pStyle w:val="BodyText"/>
        <w:tabs>
          <w:tab w:val="left" w:pos="4484"/>
        </w:tabs>
        <w:ind w:left="525"/>
      </w:pPr>
      <w:r>
        <w:t xml:space="preserve">Abban </w:t>
      </w:r>
      <w:proofErr w:type="spellStart"/>
      <w:r>
        <w:t>biri</w:t>
      </w:r>
      <w:proofErr w:type="spellEnd"/>
      <w:r>
        <w:t xml:space="preserve"> </w:t>
      </w:r>
      <w:proofErr w:type="spellStart"/>
      <w:r>
        <w:rPr>
          <w:spacing w:val="-2"/>
        </w:rPr>
        <w:t>wakata</w:t>
      </w:r>
      <w:proofErr w:type="spellEnd"/>
      <w:r>
        <w:tab/>
      </w:r>
      <w:proofErr w:type="gramStart"/>
      <w:r>
        <w:t>The</w:t>
      </w:r>
      <w:proofErr w:type="gramEnd"/>
      <w:r>
        <w:t xml:space="preserve"> husband refuses with </w:t>
      </w:r>
      <w:r>
        <w:rPr>
          <w:spacing w:val="-2"/>
        </w:rPr>
        <w:t>money</w:t>
      </w:r>
    </w:p>
    <w:p w14:paraId="57FE98AE" w14:textId="77777777" w:rsidR="00DE1EE7" w:rsidRDefault="00000000">
      <w:pPr>
        <w:pStyle w:val="BodyText"/>
        <w:tabs>
          <w:tab w:val="left" w:pos="4484"/>
        </w:tabs>
        <w:ind w:left="525"/>
      </w:pPr>
      <w:r>
        <w:rPr>
          <w:spacing w:val="-2"/>
        </w:rPr>
        <w:t>Ayyan</w:t>
      </w:r>
      <w:r>
        <w:rPr>
          <w:spacing w:val="-13"/>
        </w:rPr>
        <w:t xml:space="preserve"> </w:t>
      </w:r>
      <w:proofErr w:type="spellStart"/>
      <w:r>
        <w:rPr>
          <w:spacing w:val="-2"/>
        </w:rPr>
        <w:t>galchite</w:t>
      </w:r>
      <w:proofErr w:type="spellEnd"/>
      <w:r>
        <w:tab/>
        <w:t xml:space="preserve">They call </w:t>
      </w:r>
      <w:proofErr w:type="spellStart"/>
      <w:r>
        <w:rPr>
          <w:i/>
        </w:rPr>
        <w:t>ayyana</w:t>
      </w:r>
      <w:proofErr w:type="spellEnd"/>
      <w:r>
        <w:rPr>
          <w:i/>
        </w:rPr>
        <w:t xml:space="preserve"> </w:t>
      </w:r>
      <w:r>
        <w:t xml:space="preserve">upon </w:t>
      </w:r>
      <w:r>
        <w:rPr>
          <w:spacing w:val="-2"/>
        </w:rPr>
        <w:t>themselves</w:t>
      </w:r>
    </w:p>
    <w:p w14:paraId="5D34231A" w14:textId="77777777" w:rsidR="00DE1EE7" w:rsidRDefault="00000000">
      <w:pPr>
        <w:pStyle w:val="BodyText"/>
        <w:tabs>
          <w:tab w:val="left" w:pos="4484"/>
        </w:tabs>
        <w:ind w:left="525"/>
      </w:pPr>
      <w:proofErr w:type="spellStart"/>
      <w:r>
        <w:t>boro</w:t>
      </w:r>
      <w:proofErr w:type="spellEnd"/>
      <w:r>
        <w:t xml:space="preserve"> abba </w:t>
      </w:r>
      <w:proofErr w:type="spellStart"/>
      <w:r>
        <w:rPr>
          <w:spacing w:val="-2"/>
        </w:rPr>
        <w:t>madaba</w:t>
      </w:r>
      <w:proofErr w:type="spellEnd"/>
      <w:r>
        <w:tab/>
        <w:t xml:space="preserve">They claim money is plenty in the </w:t>
      </w:r>
      <w:r>
        <w:rPr>
          <w:spacing w:val="-2"/>
        </w:rPr>
        <w:t>house</w:t>
      </w:r>
    </w:p>
    <w:p w14:paraId="343378C2" w14:textId="77777777" w:rsidR="00DE1EE7" w:rsidRDefault="00000000">
      <w:pPr>
        <w:pStyle w:val="BodyText"/>
        <w:tabs>
          <w:tab w:val="left" w:pos="4484"/>
        </w:tabs>
        <w:ind w:left="525"/>
      </w:pPr>
      <w:proofErr w:type="spellStart"/>
      <w:r>
        <w:t>Dhagon</w:t>
      </w:r>
      <w:proofErr w:type="spellEnd"/>
      <w:r>
        <w:t xml:space="preserve"> wan </w:t>
      </w:r>
      <w:proofErr w:type="spellStart"/>
      <w:r>
        <w:t>gute</w:t>
      </w:r>
      <w:proofErr w:type="spellEnd"/>
      <w:r>
        <w:t xml:space="preserve"> </w:t>
      </w:r>
      <w:proofErr w:type="spellStart"/>
      <w:r>
        <w:rPr>
          <w:spacing w:val="-4"/>
        </w:rPr>
        <w:t>jeti</w:t>
      </w:r>
      <w:proofErr w:type="spellEnd"/>
      <w:r>
        <w:tab/>
        <w:t>They</w:t>
      </w:r>
      <w:r>
        <w:rPr>
          <w:spacing w:val="-2"/>
        </w:rPr>
        <w:t xml:space="preserve"> </w:t>
      </w:r>
      <w:r>
        <w:t xml:space="preserve">want to drink alcohol by </w:t>
      </w:r>
      <w:r>
        <w:rPr>
          <w:spacing w:val="-2"/>
        </w:rPr>
        <w:t>deceit</w:t>
      </w:r>
    </w:p>
    <w:p w14:paraId="35AC7BED" w14:textId="77777777" w:rsidR="00DE1EE7" w:rsidRDefault="00000000">
      <w:pPr>
        <w:pStyle w:val="BodyText"/>
        <w:tabs>
          <w:tab w:val="left" w:pos="4484"/>
        </w:tabs>
        <w:ind w:left="525"/>
      </w:pPr>
      <w:r>
        <w:t xml:space="preserve">Araqe </w:t>
      </w:r>
      <w:proofErr w:type="spellStart"/>
      <w:r>
        <w:t>malan</w:t>
      </w:r>
      <w:proofErr w:type="spellEnd"/>
      <w:r>
        <w:t xml:space="preserve"> </w:t>
      </w:r>
      <w:proofErr w:type="spellStart"/>
      <w:r>
        <w:rPr>
          <w:spacing w:val="-2"/>
        </w:rPr>
        <w:t>dhudi</w:t>
      </w:r>
      <w:proofErr w:type="spellEnd"/>
      <w:r>
        <w:tab/>
        <w:t xml:space="preserve">They demand the purchase of </w:t>
      </w:r>
      <w:r>
        <w:rPr>
          <w:spacing w:val="-2"/>
        </w:rPr>
        <w:t>alcohol</w:t>
      </w:r>
    </w:p>
    <w:p w14:paraId="351AF795" w14:textId="77777777" w:rsidR="00DE1EE7" w:rsidRDefault="00000000">
      <w:pPr>
        <w:pStyle w:val="BodyText"/>
        <w:tabs>
          <w:tab w:val="left" w:pos="4484"/>
        </w:tabs>
        <w:ind w:left="525"/>
      </w:pPr>
      <w:proofErr w:type="spellStart"/>
      <w:r>
        <w:t>Moriso</w:t>
      </w:r>
      <w:proofErr w:type="spellEnd"/>
      <w:r>
        <w:t xml:space="preserve"> </w:t>
      </w:r>
      <w:proofErr w:type="spellStart"/>
      <w:r>
        <w:t>bita</w:t>
      </w:r>
      <w:proofErr w:type="spellEnd"/>
      <w:r>
        <w:t xml:space="preserve"> </w:t>
      </w:r>
      <w:proofErr w:type="spellStart"/>
      <w:r>
        <w:rPr>
          <w:spacing w:val="-4"/>
        </w:rPr>
        <w:t>jeti</w:t>
      </w:r>
      <w:proofErr w:type="spellEnd"/>
      <w:r>
        <w:tab/>
        <w:t>They</w:t>
      </w:r>
      <w:r>
        <w:rPr>
          <w:spacing w:val="-2"/>
        </w:rPr>
        <w:t xml:space="preserve"> </w:t>
      </w:r>
      <w:r>
        <w:t xml:space="preserve">want to slaughter livestock by </w:t>
      </w:r>
      <w:r>
        <w:rPr>
          <w:spacing w:val="-2"/>
        </w:rPr>
        <w:t>deceit</w:t>
      </w:r>
    </w:p>
    <w:p w14:paraId="6698E9B7" w14:textId="77777777" w:rsidR="00DE1EE7" w:rsidRDefault="00000000">
      <w:pPr>
        <w:pStyle w:val="BodyText"/>
        <w:tabs>
          <w:tab w:val="left" w:pos="4484"/>
        </w:tabs>
        <w:ind w:left="525"/>
      </w:pPr>
      <w:r>
        <w:t xml:space="preserve">Ori </w:t>
      </w:r>
      <w:proofErr w:type="spellStart"/>
      <w:r>
        <w:t>malan</w:t>
      </w:r>
      <w:proofErr w:type="spellEnd"/>
      <w:r>
        <w:t xml:space="preserve"> </w:t>
      </w:r>
      <w:proofErr w:type="spellStart"/>
      <w:r>
        <w:rPr>
          <w:spacing w:val="-2"/>
        </w:rPr>
        <w:t>qaqalti</w:t>
      </w:r>
      <w:proofErr w:type="spellEnd"/>
      <w:r>
        <w:tab/>
        <w:t xml:space="preserve">They demand for the slaughter of </w:t>
      </w:r>
      <w:r>
        <w:rPr>
          <w:spacing w:val="-2"/>
        </w:rPr>
        <w:t>sheep</w:t>
      </w:r>
    </w:p>
    <w:p w14:paraId="134B027A" w14:textId="77777777" w:rsidR="00DE1EE7" w:rsidRDefault="00000000">
      <w:pPr>
        <w:pStyle w:val="BodyText"/>
        <w:tabs>
          <w:tab w:val="left" w:pos="4484"/>
        </w:tabs>
        <w:ind w:left="525"/>
      </w:pPr>
      <w:r>
        <w:t xml:space="preserve">Holan </w:t>
      </w:r>
      <w:proofErr w:type="spellStart"/>
      <w:r>
        <w:t>fagago</w:t>
      </w:r>
      <w:proofErr w:type="spellEnd"/>
      <w:r>
        <w:t xml:space="preserve"> </w:t>
      </w:r>
      <w:proofErr w:type="spellStart"/>
      <w:r>
        <w:rPr>
          <w:spacing w:val="-4"/>
        </w:rPr>
        <w:t>jeti</w:t>
      </w:r>
      <w:proofErr w:type="spellEnd"/>
      <w:r>
        <w:tab/>
        <w:t>They</w:t>
      </w:r>
      <w:r>
        <w:rPr>
          <w:spacing w:val="-2"/>
        </w:rPr>
        <w:t xml:space="preserve"> </w:t>
      </w:r>
      <w:r>
        <w:t xml:space="preserve">want to apply perfume by </w:t>
      </w:r>
      <w:r>
        <w:rPr>
          <w:spacing w:val="-2"/>
        </w:rPr>
        <w:t>deceit</w:t>
      </w:r>
    </w:p>
    <w:p w14:paraId="3FAAB280" w14:textId="77777777" w:rsidR="00DE1EE7" w:rsidRDefault="00DE1EE7">
      <w:pPr>
        <w:pStyle w:val="BodyText"/>
        <w:sectPr w:rsidR="00DE1EE7">
          <w:type w:val="continuous"/>
          <w:pgSz w:w="11920" w:h="16840"/>
          <w:pgMar w:top="1380" w:right="708" w:bottom="280" w:left="1275" w:header="0" w:footer="718" w:gutter="0"/>
          <w:cols w:space="720"/>
        </w:sectPr>
      </w:pPr>
    </w:p>
    <w:p w14:paraId="128EAA7A" w14:textId="77777777" w:rsidR="00DE1EE7" w:rsidRDefault="00000000">
      <w:pPr>
        <w:pStyle w:val="BodyText"/>
        <w:tabs>
          <w:tab w:val="left" w:pos="4484"/>
        </w:tabs>
        <w:spacing w:before="60"/>
        <w:ind w:left="525"/>
      </w:pPr>
      <w:proofErr w:type="spellStart"/>
      <w:r>
        <w:lastRenderedPageBreak/>
        <w:t>Shito</w:t>
      </w:r>
      <w:proofErr w:type="spellEnd"/>
      <w:r>
        <w:t xml:space="preserve"> </w:t>
      </w:r>
      <w:proofErr w:type="spellStart"/>
      <w:r>
        <w:t>malan</w:t>
      </w:r>
      <w:proofErr w:type="spellEnd"/>
      <w:r>
        <w:t xml:space="preserve"> </w:t>
      </w:r>
      <w:proofErr w:type="spellStart"/>
      <w:r>
        <w:rPr>
          <w:spacing w:val="-2"/>
        </w:rPr>
        <w:t>dibati</w:t>
      </w:r>
      <w:proofErr w:type="spellEnd"/>
      <w:r>
        <w:tab/>
        <w:t>They</w:t>
      </w:r>
      <w:r>
        <w:rPr>
          <w:spacing w:val="-2"/>
        </w:rPr>
        <w:t xml:space="preserve"> </w:t>
      </w:r>
      <w:r>
        <w:t xml:space="preserve">demand for it to be </w:t>
      </w:r>
      <w:r>
        <w:rPr>
          <w:spacing w:val="-2"/>
        </w:rPr>
        <w:t>bought</w:t>
      </w:r>
    </w:p>
    <w:p w14:paraId="062EB2DC" w14:textId="77777777" w:rsidR="00DE1EE7" w:rsidRDefault="00000000">
      <w:pPr>
        <w:pStyle w:val="BodyText"/>
        <w:tabs>
          <w:tab w:val="left" w:pos="4484"/>
        </w:tabs>
        <w:ind w:left="525" w:right="3103"/>
      </w:pPr>
      <w:proofErr w:type="spellStart"/>
      <w:r>
        <w:t>Shigijiri</w:t>
      </w:r>
      <w:proofErr w:type="spellEnd"/>
      <w:r>
        <w:t xml:space="preserve"> </w:t>
      </w:r>
      <w:proofErr w:type="spellStart"/>
      <w:r>
        <w:t>bita</w:t>
      </w:r>
      <w:proofErr w:type="spellEnd"/>
      <w:r>
        <w:t xml:space="preserve"> </w:t>
      </w:r>
      <w:proofErr w:type="spellStart"/>
      <w:r>
        <w:t>jeti</w:t>
      </w:r>
      <w:proofErr w:type="spellEnd"/>
      <w:r>
        <w:tab/>
        <w:t>Using</w:t>
      </w:r>
      <w:r>
        <w:rPr>
          <w:spacing w:val="-15"/>
        </w:rPr>
        <w:t xml:space="preserve"> </w:t>
      </w:r>
      <w:r>
        <w:t>government</w:t>
      </w:r>
      <w:r>
        <w:rPr>
          <w:spacing w:val="-15"/>
        </w:rPr>
        <w:t xml:space="preserve"> </w:t>
      </w:r>
      <w:r>
        <w:t xml:space="preserve">order </w:t>
      </w:r>
      <w:proofErr w:type="spellStart"/>
      <w:r>
        <w:t>Shigijirin</w:t>
      </w:r>
      <w:proofErr w:type="spellEnd"/>
      <w:r>
        <w:t xml:space="preserve"> </w:t>
      </w:r>
      <w:proofErr w:type="spellStart"/>
      <w:r>
        <w:t>awaje</w:t>
      </w:r>
      <w:proofErr w:type="spellEnd"/>
      <w:r>
        <w:t xml:space="preserve"> </w:t>
      </w:r>
      <w:proofErr w:type="spellStart"/>
      <w:r>
        <w:t>Jatani</w:t>
      </w:r>
      <w:proofErr w:type="spellEnd"/>
      <w:r>
        <w:t xml:space="preserve"> Ali fan</w:t>
      </w:r>
      <w:r>
        <w:tab/>
      </w:r>
      <w:proofErr w:type="gramStart"/>
      <w:r>
        <w:t>The</w:t>
      </w:r>
      <w:proofErr w:type="gramEnd"/>
      <w:r>
        <w:t xml:space="preserve"> likes of </w:t>
      </w:r>
      <w:proofErr w:type="spellStart"/>
      <w:r>
        <w:t>Jatani</w:t>
      </w:r>
      <w:proofErr w:type="spellEnd"/>
      <w:r>
        <w:t xml:space="preserve"> Ali</w:t>
      </w:r>
    </w:p>
    <w:p w14:paraId="48905FAA" w14:textId="77777777" w:rsidR="00DE1EE7" w:rsidRDefault="00000000">
      <w:pPr>
        <w:pStyle w:val="BodyText"/>
        <w:tabs>
          <w:tab w:val="left" w:pos="4484"/>
        </w:tabs>
        <w:spacing w:line="276" w:lineRule="exact"/>
        <w:ind w:left="525"/>
      </w:pPr>
      <w:proofErr w:type="spellStart"/>
      <w:r>
        <w:rPr>
          <w:spacing w:val="-2"/>
        </w:rPr>
        <w:t>Ayyani</w:t>
      </w:r>
      <w:proofErr w:type="spellEnd"/>
      <w:r>
        <w:rPr>
          <w:spacing w:val="-11"/>
        </w:rPr>
        <w:t xml:space="preserve"> </w:t>
      </w:r>
      <w:proofErr w:type="spellStart"/>
      <w:r>
        <w:rPr>
          <w:spacing w:val="-2"/>
        </w:rPr>
        <w:t>hinjiru</w:t>
      </w:r>
      <w:proofErr w:type="spellEnd"/>
      <w:r>
        <w:tab/>
        <w:t xml:space="preserve">pass that </w:t>
      </w:r>
      <w:proofErr w:type="spellStart"/>
      <w:r>
        <w:rPr>
          <w:i/>
        </w:rPr>
        <w:t>ayyana</w:t>
      </w:r>
      <w:proofErr w:type="spellEnd"/>
      <w:r>
        <w:rPr>
          <w:i/>
        </w:rPr>
        <w:t xml:space="preserve"> </w:t>
      </w:r>
      <w:r>
        <w:t xml:space="preserve">is </w:t>
      </w:r>
      <w:r>
        <w:rPr>
          <w:spacing w:val="-2"/>
        </w:rPr>
        <w:t>nonexistent</w:t>
      </w:r>
    </w:p>
    <w:p w14:paraId="65B2CA02" w14:textId="77777777" w:rsidR="00DE1EE7" w:rsidRDefault="00000000">
      <w:pPr>
        <w:pStyle w:val="BodyText"/>
        <w:tabs>
          <w:tab w:val="left" w:pos="4484"/>
        </w:tabs>
        <w:ind w:left="525"/>
      </w:pPr>
      <w:proofErr w:type="spellStart"/>
      <w:r>
        <w:t>dubin</w:t>
      </w:r>
      <w:proofErr w:type="spellEnd"/>
      <w:r>
        <w:t xml:space="preserve"> </w:t>
      </w:r>
      <w:proofErr w:type="spellStart"/>
      <w:r>
        <w:t>tuun</w:t>
      </w:r>
      <w:proofErr w:type="spellEnd"/>
      <w:r>
        <w:t xml:space="preserve"> </w:t>
      </w:r>
      <w:proofErr w:type="spellStart"/>
      <w:r>
        <w:t>daba</w:t>
      </w:r>
      <w:proofErr w:type="spellEnd"/>
      <w:r>
        <w:t xml:space="preserve"> </w:t>
      </w:r>
      <w:r>
        <w:rPr>
          <w:spacing w:val="-4"/>
        </w:rPr>
        <w:t>jete</w:t>
      </w:r>
      <w:r>
        <w:tab/>
        <w:t>the</w:t>
      </w:r>
      <w:r>
        <w:rPr>
          <w:spacing w:val="-2"/>
        </w:rPr>
        <w:t xml:space="preserve"> </w:t>
      </w:r>
      <w:r>
        <w:t xml:space="preserve">demands were </w:t>
      </w:r>
      <w:r>
        <w:rPr>
          <w:spacing w:val="-2"/>
        </w:rPr>
        <w:t>unjust</w:t>
      </w:r>
    </w:p>
    <w:p w14:paraId="16FC92FC" w14:textId="77777777" w:rsidR="00DE1EE7" w:rsidRDefault="00DE1EE7">
      <w:pPr>
        <w:pStyle w:val="BodyText"/>
        <w:ind w:left="0"/>
      </w:pPr>
    </w:p>
    <w:p w14:paraId="729F825E" w14:textId="77777777" w:rsidR="00DE1EE7" w:rsidRDefault="00000000">
      <w:pPr>
        <w:pStyle w:val="BodyText"/>
        <w:ind w:right="745"/>
        <w:jc w:val="both"/>
      </w:pPr>
      <w:r>
        <w:t>In these lines, the speaker mentions the deceitful ways in which women use</w:t>
      </w:r>
      <w:r>
        <w:rPr>
          <w:spacing w:val="-3"/>
        </w:rPr>
        <w:t xml:space="preserve"> </w:t>
      </w:r>
      <w:r>
        <w:t>the</w:t>
      </w:r>
      <w:r>
        <w:rPr>
          <w:spacing w:val="-3"/>
        </w:rPr>
        <w:t xml:space="preserve"> </w:t>
      </w:r>
      <w:proofErr w:type="spellStart"/>
      <w:r>
        <w:rPr>
          <w:i/>
        </w:rPr>
        <w:t>ayyana</w:t>
      </w:r>
      <w:proofErr w:type="spellEnd"/>
      <w:r>
        <w:rPr>
          <w:i/>
          <w:spacing w:val="-3"/>
        </w:rPr>
        <w:t xml:space="preserve"> </w:t>
      </w:r>
      <w:r>
        <w:t>cult. This entails the employment of strange terminologies and reassigning of names to persons</w:t>
      </w:r>
      <w:r>
        <w:rPr>
          <w:spacing w:val="40"/>
        </w:rPr>
        <w:t xml:space="preserve"> </w:t>
      </w:r>
      <w:r>
        <w:t>and objects to make them appear mysterious.</w:t>
      </w:r>
      <w:r>
        <w:rPr>
          <w:spacing w:val="80"/>
        </w:rPr>
        <w:t xml:space="preserve"> </w:t>
      </w:r>
      <w:r>
        <w:t>These</w:t>
      </w:r>
      <w:r>
        <w:rPr>
          <w:spacing w:val="-2"/>
        </w:rPr>
        <w:t xml:space="preserve"> </w:t>
      </w:r>
      <w:r>
        <w:t>changes</w:t>
      </w:r>
      <w:r>
        <w:rPr>
          <w:spacing w:val="-2"/>
        </w:rPr>
        <w:t xml:space="preserve"> </w:t>
      </w:r>
      <w:r>
        <w:t>of</w:t>
      </w:r>
      <w:r>
        <w:rPr>
          <w:spacing w:val="-2"/>
        </w:rPr>
        <w:t xml:space="preserve"> </w:t>
      </w:r>
      <w:r>
        <w:t>names</w:t>
      </w:r>
      <w:r>
        <w:rPr>
          <w:spacing w:val="-2"/>
        </w:rPr>
        <w:t xml:space="preserve"> </w:t>
      </w:r>
      <w:r>
        <w:t>are</w:t>
      </w:r>
      <w:r>
        <w:rPr>
          <w:spacing w:val="-2"/>
        </w:rPr>
        <w:t xml:space="preserve"> </w:t>
      </w:r>
      <w:r>
        <w:t>made</w:t>
      </w:r>
      <w:r>
        <w:rPr>
          <w:spacing w:val="-2"/>
        </w:rPr>
        <w:t xml:space="preserve"> </w:t>
      </w:r>
      <w:r>
        <w:t>apparent</w:t>
      </w:r>
      <w:r>
        <w:rPr>
          <w:spacing w:val="-2"/>
        </w:rPr>
        <w:t xml:space="preserve"> </w:t>
      </w:r>
      <w:r>
        <w:t xml:space="preserve">in the reference to </w:t>
      </w:r>
      <w:proofErr w:type="spellStart"/>
      <w:r>
        <w:rPr>
          <w:i/>
        </w:rPr>
        <w:t>ayyana</w:t>
      </w:r>
      <w:proofErr w:type="spellEnd"/>
      <w:r>
        <w:rPr>
          <w:i/>
        </w:rPr>
        <w:t xml:space="preserve"> </w:t>
      </w:r>
      <w:r>
        <w:t>as “king”, a term the Borana reserve</w:t>
      </w:r>
      <w:r>
        <w:rPr>
          <w:spacing w:val="-2"/>
        </w:rPr>
        <w:t xml:space="preserve"> </w:t>
      </w:r>
      <w:r>
        <w:t>for</w:t>
      </w:r>
      <w:r>
        <w:rPr>
          <w:spacing w:val="-2"/>
        </w:rPr>
        <w:t xml:space="preserve"> </w:t>
      </w:r>
      <w:r>
        <w:t>their</w:t>
      </w:r>
      <w:r>
        <w:rPr>
          <w:spacing w:val="-2"/>
        </w:rPr>
        <w:t xml:space="preserve"> </w:t>
      </w:r>
      <w:proofErr w:type="spellStart"/>
      <w:r>
        <w:rPr>
          <w:i/>
        </w:rPr>
        <w:t>qaallu</w:t>
      </w:r>
      <w:proofErr w:type="spellEnd"/>
      <w:r>
        <w:t>.</w:t>
      </w:r>
      <w:r>
        <w:rPr>
          <w:spacing w:val="-2"/>
        </w:rPr>
        <w:t xml:space="preserve"> </w:t>
      </w:r>
      <w:r>
        <w:t>The</w:t>
      </w:r>
      <w:r>
        <w:rPr>
          <w:spacing w:val="-2"/>
        </w:rPr>
        <w:t xml:space="preserve"> </w:t>
      </w:r>
      <w:r>
        <w:t xml:space="preserve">legitimacy of the Borana </w:t>
      </w:r>
      <w:proofErr w:type="spellStart"/>
      <w:r>
        <w:rPr>
          <w:i/>
        </w:rPr>
        <w:t>qaallu</w:t>
      </w:r>
      <w:proofErr w:type="spellEnd"/>
      <w:r>
        <w:rPr>
          <w:i/>
        </w:rPr>
        <w:t xml:space="preserve"> </w:t>
      </w:r>
      <w:r>
        <w:t xml:space="preserve">depends upon the myth of divine sanction and as Kassam &amp; </w:t>
      </w:r>
      <w:proofErr w:type="spellStart"/>
      <w:r>
        <w:t>Mergessa</w:t>
      </w:r>
      <w:proofErr w:type="spellEnd"/>
      <w:r>
        <w:t xml:space="preserve"> (1989) note, it is believed that he descended from heaven where the Borana received him reverently. By referring to the </w:t>
      </w:r>
      <w:proofErr w:type="spellStart"/>
      <w:r>
        <w:rPr>
          <w:i/>
        </w:rPr>
        <w:t>ayyana</w:t>
      </w:r>
      <w:proofErr w:type="spellEnd"/>
      <w:r>
        <w:rPr>
          <w:i/>
        </w:rPr>
        <w:t xml:space="preserve"> </w:t>
      </w:r>
      <w:r>
        <w:t xml:space="preserve">with the reverent name </w:t>
      </w:r>
      <w:proofErr w:type="spellStart"/>
      <w:r>
        <w:rPr>
          <w:i/>
        </w:rPr>
        <w:t>qaallu</w:t>
      </w:r>
      <w:proofErr w:type="spellEnd"/>
      <w:r>
        <w:t>, the cultists are abrogating his divinity to the spirit and thus fronting for an alternative power structure to which they</w:t>
      </w:r>
      <w:r>
        <w:rPr>
          <w:spacing w:val="-3"/>
        </w:rPr>
        <w:t xml:space="preserve"> </w:t>
      </w:r>
      <w:r>
        <w:t>subscribe.</w:t>
      </w:r>
      <w:r>
        <w:rPr>
          <w:spacing w:val="-3"/>
        </w:rPr>
        <w:t xml:space="preserve"> </w:t>
      </w:r>
      <w:r>
        <w:t>From</w:t>
      </w:r>
      <w:r>
        <w:rPr>
          <w:spacing w:val="-3"/>
        </w:rPr>
        <w:t xml:space="preserve"> </w:t>
      </w:r>
      <w:r>
        <w:t>the</w:t>
      </w:r>
      <w:r>
        <w:rPr>
          <w:spacing w:val="-3"/>
        </w:rPr>
        <w:t xml:space="preserve"> </w:t>
      </w:r>
      <w:r>
        <w:t>point</w:t>
      </w:r>
      <w:r>
        <w:rPr>
          <w:spacing w:val="-3"/>
        </w:rPr>
        <w:t xml:space="preserve"> </w:t>
      </w:r>
      <w:r>
        <w:t>of</w:t>
      </w:r>
      <w:r>
        <w:rPr>
          <w:spacing w:val="-3"/>
        </w:rPr>
        <w:t xml:space="preserve"> </w:t>
      </w:r>
      <w:r>
        <w:t>view</w:t>
      </w:r>
      <w:r>
        <w:rPr>
          <w:spacing w:val="-3"/>
        </w:rPr>
        <w:t xml:space="preserve"> </w:t>
      </w:r>
      <w:r>
        <w:t>of</w:t>
      </w:r>
      <w:r>
        <w:rPr>
          <w:spacing w:val="-3"/>
        </w:rPr>
        <w:t xml:space="preserve"> </w:t>
      </w:r>
      <w:r>
        <w:t>the</w:t>
      </w:r>
      <w:r>
        <w:rPr>
          <w:spacing w:val="-3"/>
        </w:rPr>
        <w:t xml:space="preserve"> </w:t>
      </w:r>
      <w:r>
        <w:t>women,</w:t>
      </w:r>
      <w:r>
        <w:rPr>
          <w:spacing w:val="-3"/>
        </w:rPr>
        <w:t xml:space="preserve"> </w:t>
      </w:r>
      <w:r>
        <w:t>such</w:t>
      </w:r>
      <w:r>
        <w:rPr>
          <w:spacing w:val="-3"/>
        </w:rPr>
        <w:t xml:space="preserve"> </w:t>
      </w:r>
      <w:r>
        <w:t>an</w:t>
      </w:r>
      <w:r>
        <w:rPr>
          <w:spacing w:val="-3"/>
        </w:rPr>
        <w:t xml:space="preserve"> </w:t>
      </w:r>
      <w:r>
        <w:t>argument</w:t>
      </w:r>
      <w:r>
        <w:rPr>
          <w:spacing w:val="-3"/>
        </w:rPr>
        <w:t xml:space="preserve"> </w:t>
      </w:r>
      <w:r>
        <w:t>may</w:t>
      </w:r>
      <w:r>
        <w:rPr>
          <w:spacing w:val="-3"/>
        </w:rPr>
        <w:t xml:space="preserve"> </w:t>
      </w:r>
      <w:r>
        <w:t>indeed</w:t>
      </w:r>
      <w:r>
        <w:rPr>
          <w:spacing w:val="-3"/>
        </w:rPr>
        <w:t xml:space="preserve"> </w:t>
      </w:r>
      <w:r>
        <w:t xml:space="preserve">be true given the fact that the power structure in which </w:t>
      </w:r>
      <w:proofErr w:type="spellStart"/>
      <w:r>
        <w:rPr>
          <w:i/>
        </w:rPr>
        <w:t>qaallu</w:t>
      </w:r>
      <w:proofErr w:type="spellEnd"/>
      <w:r>
        <w:rPr>
          <w:i/>
        </w:rPr>
        <w:t xml:space="preserve"> </w:t>
      </w:r>
      <w:r>
        <w:t xml:space="preserve">is at the helm, impugned rather than recognized them. In a way, women’s gravitation towards </w:t>
      </w:r>
      <w:proofErr w:type="spellStart"/>
      <w:r>
        <w:rPr>
          <w:i/>
        </w:rPr>
        <w:t>ayyana</w:t>
      </w:r>
      <w:proofErr w:type="spellEnd"/>
      <w:r>
        <w:rPr>
          <w:i/>
        </w:rPr>
        <w:t xml:space="preserve"> </w:t>
      </w:r>
      <w:r>
        <w:t xml:space="preserve">is an attempt at searching for a new center of power that accommodates them. Interestingly, the </w:t>
      </w:r>
      <w:proofErr w:type="spellStart"/>
      <w:r>
        <w:rPr>
          <w:i/>
        </w:rPr>
        <w:t>ayyana</w:t>
      </w:r>
      <w:proofErr w:type="spellEnd"/>
      <w:r>
        <w:rPr>
          <w:i/>
        </w:rPr>
        <w:t xml:space="preserve"> </w:t>
      </w:r>
      <w:r>
        <w:t xml:space="preserve">leaders are predominantly men, but women, without doubt, are the dominant followers. Part of the reason why </w:t>
      </w:r>
      <w:proofErr w:type="spellStart"/>
      <w:r>
        <w:rPr>
          <w:i/>
        </w:rPr>
        <w:t>ayyana</w:t>
      </w:r>
      <w:proofErr w:type="spellEnd"/>
      <w:r>
        <w:rPr>
          <w:i/>
        </w:rPr>
        <w:t xml:space="preserve"> </w:t>
      </w:r>
      <w:r>
        <w:t>appeals to women</w:t>
      </w:r>
      <w:r>
        <w:rPr>
          <w:spacing w:val="-2"/>
        </w:rPr>
        <w:t xml:space="preserve"> </w:t>
      </w:r>
      <w:r>
        <w:t>is</w:t>
      </w:r>
      <w:r>
        <w:rPr>
          <w:spacing w:val="-2"/>
        </w:rPr>
        <w:t xml:space="preserve"> </w:t>
      </w:r>
      <w:r>
        <w:t>that</w:t>
      </w:r>
      <w:r>
        <w:rPr>
          <w:spacing w:val="-2"/>
        </w:rPr>
        <w:t xml:space="preserve"> </w:t>
      </w:r>
      <w:r>
        <w:t>being</w:t>
      </w:r>
      <w:r>
        <w:rPr>
          <w:spacing w:val="-2"/>
        </w:rPr>
        <w:t xml:space="preserve"> </w:t>
      </w:r>
      <w:r>
        <w:t>itself</w:t>
      </w:r>
      <w:r>
        <w:rPr>
          <w:spacing w:val="-2"/>
        </w:rPr>
        <w:t xml:space="preserve"> </w:t>
      </w:r>
      <w:r>
        <w:t>dependent</w:t>
      </w:r>
      <w:r>
        <w:rPr>
          <w:spacing w:val="-2"/>
        </w:rPr>
        <w:t xml:space="preserve"> </w:t>
      </w:r>
      <w:r>
        <w:t>on</w:t>
      </w:r>
      <w:r>
        <w:rPr>
          <w:spacing w:val="-2"/>
        </w:rPr>
        <w:t xml:space="preserve"> </w:t>
      </w:r>
      <w:r>
        <w:t>celebration</w:t>
      </w:r>
      <w:r>
        <w:rPr>
          <w:spacing w:val="-2"/>
        </w:rPr>
        <w:t xml:space="preserve"> </w:t>
      </w:r>
      <w:r>
        <w:t>and festivity accompanied by</w:t>
      </w:r>
      <w:r>
        <w:rPr>
          <w:spacing w:val="-3"/>
        </w:rPr>
        <w:t xml:space="preserve"> </w:t>
      </w:r>
      <w:r>
        <w:t>music</w:t>
      </w:r>
      <w:r>
        <w:rPr>
          <w:spacing w:val="-3"/>
        </w:rPr>
        <w:t xml:space="preserve"> </w:t>
      </w:r>
      <w:r>
        <w:t>and</w:t>
      </w:r>
      <w:r>
        <w:rPr>
          <w:spacing w:val="-3"/>
        </w:rPr>
        <w:t xml:space="preserve"> </w:t>
      </w:r>
      <w:r>
        <w:t>dance,</w:t>
      </w:r>
      <w:r>
        <w:rPr>
          <w:spacing w:val="-3"/>
        </w:rPr>
        <w:t xml:space="preserve"> </w:t>
      </w:r>
      <w:r>
        <w:t>it</w:t>
      </w:r>
      <w:r>
        <w:rPr>
          <w:spacing w:val="-3"/>
        </w:rPr>
        <w:t xml:space="preserve"> </w:t>
      </w:r>
      <w:r>
        <w:t>releases</w:t>
      </w:r>
      <w:r>
        <w:rPr>
          <w:spacing w:val="-3"/>
        </w:rPr>
        <w:t xml:space="preserve"> </w:t>
      </w:r>
      <w:r>
        <w:t>the</w:t>
      </w:r>
      <w:r>
        <w:rPr>
          <w:spacing w:val="-3"/>
        </w:rPr>
        <w:t xml:space="preserve"> </w:t>
      </w:r>
      <w:r>
        <w:t>women</w:t>
      </w:r>
      <w:r>
        <w:rPr>
          <w:spacing w:val="-3"/>
        </w:rPr>
        <w:t xml:space="preserve"> </w:t>
      </w:r>
      <w:r>
        <w:t>from</w:t>
      </w:r>
      <w:r>
        <w:rPr>
          <w:spacing w:val="-3"/>
        </w:rPr>
        <w:t xml:space="preserve"> </w:t>
      </w:r>
      <w:r>
        <w:t>the</w:t>
      </w:r>
      <w:r>
        <w:rPr>
          <w:spacing w:val="-3"/>
        </w:rPr>
        <w:t xml:space="preserve"> </w:t>
      </w:r>
      <w:r>
        <w:t>dominance</w:t>
      </w:r>
      <w:r>
        <w:rPr>
          <w:spacing w:val="-3"/>
        </w:rPr>
        <w:t xml:space="preserve"> </w:t>
      </w:r>
      <w:r>
        <w:t>of</w:t>
      </w:r>
      <w:r>
        <w:rPr>
          <w:spacing w:val="-3"/>
        </w:rPr>
        <w:t xml:space="preserve"> </w:t>
      </w:r>
      <w:r>
        <w:t>men and the mundane household chores that dull their lives.</w:t>
      </w:r>
    </w:p>
    <w:p w14:paraId="6C595285" w14:textId="77777777" w:rsidR="00DE1EE7" w:rsidRDefault="00DE1EE7">
      <w:pPr>
        <w:pStyle w:val="BodyText"/>
        <w:ind w:left="0"/>
      </w:pPr>
    </w:p>
    <w:p w14:paraId="39BFBA9E" w14:textId="77777777" w:rsidR="00DE1EE7" w:rsidRDefault="00000000">
      <w:pPr>
        <w:pStyle w:val="BodyText"/>
        <w:ind w:right="744"/>
        <w:jc w:val="both"/>
      </w:pPr>
      <w:r>
        <w:t xml:space="preserve">Using their tricks women co-opt men with the affective and fictitious reference given to husbands, </w:t>
      </w:r>
      <w:r>
        <w:rPr>
          <w:i/>
        </w:rPr>
        <w:t>abba</w:t>
      </w:r>
      <w:r>
        <w:rPr>
          <w:i/>
          <w:spacing w:val="-3"/>
        </w:rPr>
        <w:t xml:space="preserve"> </w:t>
      </w:r>
      <w:proofErr w:type="spellStart"/>
      <w:r>
        <w:rPr>
          <w:i/>
        </w:rPr>
        <w:t>madaba</w:t>
      </w:r>
      <w:proofErr w:type="spellEnd"/>
      <w:r>
        <w:rPr>
          <w:i/>
          <w:spacing w:val="-3"/>
        </w:rPr>
        <w:t xml:space="preserve"> </w:t>
      </w:r>
      <w:r>
        <w:t>(father</w:t>
      </w:r>
      <w:r>
        <w:rPr>
          <w:spacing w:val="-3"/>
        </w:rPr>
        <w:t xml:space="preserve"> </w:t>
      </w:r>
      <w:r>
        <w:t>of</w:t>
      </w:r>
      <w:r>
        <w:rPr>
          <w:spacing w:val="-3"/>
        </w:rPr>
        <w:t xml:space="preserve"> </w:t>
      </w:r>
      <w:r>
        <w:t>group,</w:t>
      </w:r>
      <w:r>
        <w:rPr>
          <w:spacing w:val="-3"/>
        </w:rPr>
        <w:t xml:space="preserve"> </w:t>
      </w:r>
      <w:r>
        <w:t>line</w:t>
      </w:r>
      <w:r>
        <w:rPr>
          <w:spacing w:val="-3"/>
        </w:rPr>
        <w:t xml:space="preserve"> </w:t>
      </w:r>
      <w:r>
        <w:t>3).</w:t>
      </w:r>
      <w:r>
        <w:rPr>
          <w:spacing w:val="-3"/>
        </w:rPr>
        <w:t xml:space="preserve"> </w:t>
      </w:r>
      <w:r>
        <w:t>Other</w:t>
      </w:r>
      <w:r>
        <w:rPr>
          <w:spacing w:val="-3"/>
        </w:rPr>
        <w:t xml:space="preserve"> </w:t>
      </w:r>
      <w:r>
        <w:t>names</w:t>
      </w:r>
      <w:r>
        <w:rPr>
          <w:spacing w:val="-3"/>
        </w:rPr>
        <w:t xml:space="preserve"> </w:t>
      </w:r>
      <w:r>
        <w:t>that</w:t>
      </w:r>
      <w:r>
        <w:rPr>
          <w:spacing w:val="-3"/>
        </w:rPr>
        <w:t xml:space="preserve"> </w:t>
      </w:r>
      <w:r>
        <w:t>have</w:t>
      </w:r>
      <w:r>
        <w:rPr>
          <w:spacing w:val="-3"/>
        </w:rPr>
        <w:t xml:space="preserve"> </w:t>
      </w:r>
      <w:r>
        <w:t>been</w:t>
      </w:r>
      <w:r>
        <w:rPr>
          <w:spacing w:val="-3"/>
        </w:rPr>
        <w:t xml:space="preserve"> </w:t>
      </w:r>
      <w:r>
        <w:t>transformed</w:t>
      </w:r>
      <w:r>
        <w:rPr>
          <w:spacing w:val="-3"/>
        </w:rPr>
        <w:t xml:space="preserve"> </w:t>
      </w:r>
      <w:r>
        <w:t xml:space="preserve">are those of sheep, goat, alcohol, perfume and money, all of which are material things women desire, but which are out of their </w:t>
      </w:r>
      <w:proofErr w:type="spellStart"/>
      <w:proofErr w:type="gramStart"/>
      <w:r>
        <w:t>reach.because</w:t>
      </w:r>
      <w:proofErr w:type="spellEnd"/>
      <w:proofErr w:type="gramEnd"/>
      <w:r>
        <w:t xml:space="preserve"> of their close control by men. In these </w:t>
      </w:r>
      <w:proofErr w:type="spellStart"/>
      <w:r>
        <w:t>renamings</w:t>
      </w:r>
      <w:proofErr w:type="spellEnd"/>
      <w:r>
        <w:t xml:space="preserve">, the speaker reads a wily deceit employed as a way of accessing the prohibited. Goat and sheep are required for meat, while alcohol is used for pleasure and perfume for cosmetic purposes. But as a moderator of the excesses of government policy seen above, </w:t>
      </w:r>
      <w:proofErr w:type="spellStart"/>
      <w:r>
        <w:t>Jatani</w:t>
      </w:r>
      <w:proofErr w:type="spellEnd"/>
      <w:r>
        <w:t xml:space="preserve"> Ali intervenes and saves the</w:t>
      </w:r>
      <w:r>
        <w:rPr>
          <w:spacing w:val="-2"/>
        </w:rPr>
        <w:t xml:space="preserve"> </w:t>
      </w:r>
      <w:r>
        <w:t>community</w:t>
      </w:r>
      <w:r>
        <w:rPr>
          <w:spacing w:val="-2"/>
        </w:rPr>
        <w:t xml:space="preserve"> </w:t>
      </w:r>
      <w:r>
        <w:t>from</w:t>
      </w:r>
      <w:r>
        <w:rPr>
          <w:spacing w:val="-2"/>
        </w:rPr>
        <w:t xml:space="preserve"> </w:t>
      </w:r>
      <w:r>
        <w:t>the</w:t>
      </w:r>
      <w:r>
        <w:rPr>
          <w:spacing w:val="-2"/>
        </w:rPr>
        <w:t xml:space="preserve"> </w:t>
      </w:r>
      <w:r>
        <w:t>confusion</w:t>
      </w:r>
      <w:r>
        <w:rPr>
          <w:spacing w:val="-2"/>
        </w:rPr>
        <w:t xml:space="preserve"> </w:t>
      </w:r>
      <w:r>
        <w:t>the</w:t>
      </w:r>
      <w:r>
        <w:rPr>
          <w:spacing w:val="-2"/>
        </w:rPr>
        <w:t xml:space="preserve"> </w:t>
      </w:r>
      <w:r>
        <w:t>cult</w:t>
      </w:r>
      <w:r>
        <w:rPr>
          <w:spacing w:val="-2"/>
        </w:rPr>
        <w:t xml:space="preserve"> </w:t>
      </w:r>
      <w:r>
        <w:t>has</w:t>
      </w:r>
      <w:r>
        <w:rPr>
          <w:spacing w:val="-2"/>
        </w:rPr>
        <w:t xml:space="preserve"> </w:t>
      </w:r>
      <w:r>
        <w:t>created.</w:t>
      </w:r>
      <w:r>
        <w:rPr>
          <w:spacing w:val="-2"/>
        </w:rPr>
        <w:t xml:space="preserve"> </w:t>
      </w:r>
      <w:proofErr w:type="spellStart"/>
      <w:r>
        <w:t>Jatani</w:t>
      </w:r>
      <w:proofErr w:type="spellEnd"/>
      <w:r>
        <w:t xml:space="preserve"> is instrumental in educating them</w:t>
      </w:r>
      <w:r>
        <w:rPr>
          <w:spacing w:val="-3"/>
        </w:rPr>
        <w:t xml:space="preserve"> </w:t>
      </w:r>
      <w:r>
        <w:t>against</w:t>
      </w:r>
      <w:r>
        <w:rPr>
          <w:spacing w:val="-3"/>
        </w:rPr>
        <w:t xml:space="preserve"> </w:t>
      </w:r>
      <w:r>
        <w:t>the</w:t>
      </w:r>
      <w:r>
        <w:rPr>
          <w:spacing w:val="-3"/>
        </w:rPr>
        <w:t xml:space="preserve"> </w:t>
      </w:r>
      <w:r>
        <w:t>nonexistence</w:t>
      </w:r>
      <w:r>
        <w:rPr>
          <w:spacing w:val="-3"/>
        </w:rPr>
        <w:t xml:space="preserve"> </w:t>
      </w:r>
      <w:r>
        <w:t>of</w:t>
      </w:r>
      <w:r>
        <w:rPr>
          <w:spacing w:val="-3"/>
        </w:rPr>
        <w:t xml:space="preserve"> </w:t>
      </w:r>
      <w:proofErr w:type="spellStart"/>
      <w:r>
        <w:rPr>
          <w:i/>
        </w:rPr>
        <w:t>ayyana</w:t>
      </w:r>
      <w:proofErr w:type="spellEnd"/>
      <w:r>
        <w:t>,</w:t>
      </w:r>
      <w:r>
        <w:rPr>
          <w:spacing w:val="-3"/>
        </w:rPr>
        <w:t xml:space="preserve"> </w:t>
      </w:r>
      <w:r>
        <w:t>(line</w:t>
      </w:r>
      <w:r>
        <w:rPr>
          <w:spacing w:val="-3"/>
        </w:rPr>
        <w:t xml:space="preserve"> </w:t>
      </w:r>
      <w:r>
        <w:t>15).</w:t>
      </w:r>
      <w:r>
        <w:rPr>
          <w:spacing w:val="-3"/>
        </w:rPr>
        <w:t xml:space="preserve"> </w:t>
      </w:r>
      <w:r>
        <w:t>To</w:t>
      </w:r>
      <w:r>
        <w:rPr>
          <w:spacing w:val="-3"/>
        </w:rPr>
        <w:t xml:space="preserve"> </w:t>
      </w:r>
      <w:proofErr w:type="spellStart"/>
      <w:r>
        <w:t>Jatani</w:t>
      </w:r>
      <w:proofErr w:type="spellEnd"/>
      <w:r>
        <w:rPr>
          <w:spacing w:val="-3"/>
        </w:rPr>
        <w:t xml:space="preserve"> </w:t>
      </w:r>
      <w:r>
        <w:t xml:space="preserve">and the men folk, </w:t>
      </w:r>
      <w:proofErr w:type="spellStart"/>
      <w:r>
        <w:rPr>
          <w:i/>
        </w:rPr>
        <w:t>ayyana</w:t>
      </w:r>
      <w:proofErr w:type="spellEnd"/>
      <w:r>
        <w:rPr>
          <w:i/>
        </w:rPr>
        <w:t xml:space="preserve"> </w:t>
      </w:r>
      <w:r>
        <w:t>is nothing more than women’s invention to unjustly access the community’s properties presided over by men.</w:t>
      </w:r>
    </w:p>
    <w:p w14:paraId="0B671472" w14:textId="77777777" w:rsidR="00DE1EE7" w:rsidRDefault="00DE1EE7">
      <w:pPr>
        <w:pStyle w:val="BodyText"/>
        <w:ind w:left="0"/>
      </w:pPr>
    </w:p>
    <w:p w14:paraId="0C88131D" w14:textId="77777777" w:rsidR="00DE1EE7" w:rsidRDefault="00000000">
      <w:pPr>
        <w:pStyle w:val="BodyText"/>
        <w:ind w:right="745"/>
        <w:jc w:val="both"/>
      </w:pPr>
      <w:r>
        <w:t>The speaker builds his case</w:t>
      </w:r>
      <w:r>
        <w:rPr>
          <w:spacing w:val="-4"/>
        </w:rPr>
        <w:t xml:space="preserve"> </w:t>
      </w:r>
      <w:r>
        <w:t>by</w:t>
      </w:r>
      <w:r>
        <w:rPr>
          <w:spacing w:val="-4"/>
        </w:rPr>
        <w:t xml:space="preserve"> </w:t>
      </w:r>
      <w:r>
        <w:t>raising</w:t>
      </w:r>
      <w:r>
        <w:rPr>
          <w:spacing w:val="-4"/>
        </w:rPr>
        <w:t xml:space="preserve"> </w:t>
      </w:r>
      <w:r>
        <w:t>doubts</w:t>
      </w:r>
      <w:r>
        <w:rPr>
          <w:spacing w:val="-4"/>
        </w:rPr>
        <w:t xml:space="preserve"> </w:t>
      </w:r>
      <w:r>
        <w:t>about</w:t>
      </w:r>
      <w:r>
        <w:rPr>
          <w:spacing w:val="-4"/>
        </w:rPr>
        <w:t xml:space="preserve"> </w:t>
      </w:r>
      <w:r>
        <w:t>the</w:t>
      </w:r>
      <w:r>
        <w:rPr>
          <w:spacing w:val="-4"/>
        </w:rPr>
        <w:t xml:space="preserve"> </w:t>
      </w:r>
      <w:r>
        <w:t>genuineness</w:t>
      </w:r>
      <w:r>
        <w:rPr>
          <w:spacing w:val="-4"/>
        </w:rPr>
        <w:t xml:space="preserve"> </w:t>
      </w:r>
      <w:r>
        <w:t>of</w:t>
      </w:r>
      <w:r>
        <w:rPr>
          <w:spacing w:val="-4"/>
        </w:rPr>
        <w:t xml:space="preserve"> </w:t>
      </w:r>
      <w:r>
        <w:t>women’s</w:t>
      </w:r>
      <w:r>
        <w:rPr>
          <w:spacing w:val="-4"/>
        </w:rPr>
        <w:t xml:space="preserve"> </w:t>
      </w:r>
      <w:r>
        <w:t>involvement with</w:t>
      </w:r>
      <w:r>
        <w:rPr>
          <w:spacing w:val="-3"/>
        </w:rPr>
        <w:t xml:space="preserve"> </w:t>
      </w:r>
      <w:proofErr w:type="spellStart"/>
      <w:r>
        <w:rPr>
          <w:i/>
        </w:rPr>
        <w:t>ayyana</w:t>
      </w:r>
      <w:proofErr w:type="spellEnd"/>
      <w:r>
        <w:rPr>
          <w:i/>
          <w:spacing w:val="-3"/>
        </w:rPr>
        <w:t xml:space="preserve"> </w:t>
      </w:r>
      <w:r>
        <w:t>cult.</w:t>
      </w:r>
      <w:r>
        <w:rPr>
          <w:spacing w:val="-3"/>
        </w:rPr>
        <w:t xml:space="preserve"> </w:t>
      </w:r>
      <w:r>
        <w:t>This</w:t>
      </w:r>
      <w:r>
        <w:rPr>
          <w:spacing w:val="-3"/>
        </w:rPr>
        <w:t xml:space="preserve"> </w:t>
      </w:r>
      <w:r>
        <w:t>involvement</w:t>
      </w:r>
      <w:r>
        <w:rPr>
          <w:spacing w:val="-3"/>
        </w:rPr>
        <w:t xml:space="preserve"> </w:t>
      </w:r>
      <w:r>
        <w:t>is</w:t>
      </w:r>
      <w:r>
        <w:rPr>
          <w:spacing w:val="-3"/>
        </w:rPr>
        <w:t xml:space="preserve"> </w:t>
      </w:r>
      <w:r>
        <w:t>shown</w:t>
      </w:r>
      <w:r>
        <w:rPr>
          <w:spacing w:val="-3"/>
        </w:rPr>
        <w:t xml:space="preserve"> </w:t>
      </w:r>
      <w:r>
        <w:t>to</w:t>
      </w:r>
      <w:r>
        <w:rPr>
          <w:spacing w:val="-3"/>
        </w:rPr>
        <w:t xml:space="preserve"> </w:t>
      </w:r>
      <w:r>
        <w:t>be</w:t>
      </w:r>
      <w:r>
        <w:rPr>
          <w:spacing w:val="-3"/>
        </w:rPr>
        <w:t xml:space="preserve"> </w:t>
      </w:r>
      <w:r>
        <w:t>pretentious</w:t>
      </w:r>
      <w:r>
        <w:rPr>
          <w:spacing w:val="-3"/>
        </w:rPr>
        <w:t xml:space="preserve"> </w:t>
      </w:r>
      <w:r>
        <w:t>and</w:t>
      </w:r>
      <w:r>
        <w:rPr>
          <w:spacing w:val="-3"/>
        </w:rPr>
        <w:t xml:space="preserve"> </w:t>
      </w:r>
      <w:r>
        <w:t>it</w:t>
      </w:r>
      <w:r>
        <w:rPr>
          <w:spacing w:val="-3"/>
        </w:rPr>
        <w:t xml:space="preserve"> </w:t>
      </w:r>
      <w:r>
        <w:t>serves</w:t>
      </w:r>
      <w:r>
        <w:rPr>
          <w:spacing w:val="-3"/>
        </w:rPr>
        <w:t xml:space="preserve"> </w:t>
      </w:r>
      <w:r>
        <w:t>to</w:t>
      </w:r>
      <w:r>
        <w:rPr>
          <w:spacing w:val="-3"/>
        </w:rPr>
        <w:t xml:space="preserve"> </w:t>
      </w:r>
      <w:r>
        <w:t>access</w:t>
      </w:r>
      <w:r>
        <w:rPr>
          <w:spacing w:val="-3"/>
        </w:rPr>
        <w:t xml:space="preserve"> </w:t>
      </w:r>
      <w:r>
        <w:t xml:space="preserve">property by deceit and also deny their </w:t>
      </w:r>
      <w:proofErr w:type="gramStart"/>
      <w:r>
        <w:t>husbands</w:t>
      </w:r>
      <w:proofErr w:type="gramEnd"/>
      <w:r>
        <w:t xml:space="preserve"> sexual access:</w:t>
      </w:r>
    </w:p>
    <w:p w14:paraId="5B51EDC4" w14:textId="77777777" w:rsidR="00DE1EE7" w:rsidRDefault="00DE1EE7">
      <w:pPr>
        <w:pStyle w:val="BodyText"/>
        <w:ind w:left="0"/>
      </w:pPr>
    </w:p>
    <w:p w14:paraId="711B54D0" w14:textId="77777777" w:rsidR="00DE1EE7" w:rsidRDefault="00000000">
      <w:pPr>
        <w:pStyle w:val="BodyText"/>
        <w:tabs>
          <w:tab w:val="left" w:pos="5204"/>
        </w:tabs>
        <w:ind w:left="345"/>
      </w:pPr>
      <w:proofErr w:type="spellStart"/>
      <w:r>
        <w:t>Ayyana</w:t>
      </w:r>
      <w:proofErr w:type="spellEnd"/>
      <w:r>
        <w:rPr>
          <w:spacing w:val="-14"/>
        </w:rPr>
        <w:t xml:space="preserve"> </w:t>
      </w:r>
      <w:proofErr w:type="spellStart"/>
      <w:r>
        <w:t>qalan</w:t>
      </w:r>
      <w:proofErr w:type="spellEnd"/>
      <w:r>
        <w:rPr>
          <w:spacing w:val="-11"/>
        </w:rPr>
        <w:t xml:space="preserve"> </w:t>
      </w:r>
      <w:r>
        <w:rPr>
          <w:spacing w:val="-4"/>
        </w:rPr>
        <w:t>bite</w:t>
      </w:r>
      <w:r>
        <w:tab/>
      </w:r>
      <w:proofErr w:type="spellStart"/>
      <w:r>
        <w:rPr>
          <w:i/>
        </w:rPr>
        <w:t>Ayyana</w:t>
      </w:r>
      <w:proofErr w:type="spellEnd"/>
      <w:r>
        <w:rPr>
          <w:i/>
          <w:spacing w:val="-9"/>
        </w:rPr>
        <w:t xml:space="preserve"> </w:t>
      </w:r>
      <w:r>
        <w:t>they</w:t>
      </w:r>
      <w:r>
        <w:rPr>
          <w:spacing w:val="-7"/>
        </w:rPr>
        <w:t xml:space="preserve"> </w:t>
      </w:r>
      <w:r>
        <w:rPr>
          <w:spacing w:val="-2"/>
        </w:rPr>
        <w:t>celebrate</w:t>
      </w:r>
    </w:p>
    <w:p w14:paraId="40919CE2" w14:textId="77777777" w:rsidR="00DE1EE7" w:rsidRDefault="00000000">
      <w:pPr>
        <w:pStyle w:val="BodyText"/>
        <w:tabs>
          <w:tab w:val="left" w:pos="5204"/>
        </w:tabs>
        <w:ind w:left="345"/>
      </w:pPr>
      <w:proofErr w:type="spellStart"/>
      <w:r>
        <w:t>Qalaa</w:t>
      </w:r>
      <w:proofErr w:type="spellEnd"/>
      <w:r>
        <w:t xml:space="preserve"> </w:t>
      </w:r>
      <w:proofErr w:type="spellStart"/>
      <w:r>
        <w:t>qaqala</w:t>
      </w:r>
      <w:proofErr w:type="spellEnd"/>
      <w:r>
        <w:t xml:space="preserve"> </w:t>
      </w:r>
      <w:r>
        <w:rPr>
          <w:spacing w:val="-4"/>
        </w:rPr>
        <w:t>jete</w:t>
      </w:r>
      <w:r>
        <w:tab/>
        <w:t xml:space="preserve">Saying they slaughter for </w:t>
      </w:r>
      <w:r>
        <w:rPr>
          <w:spacing w:val="-2"/>
        </w:rPr>
        <w:t>celebration</w:t>
      </w:r>
    </w:p>
    <w:p w14:paraId="2D3C648B" w14:textId="77777777" w:rsidR="00DE1EE7" w:rsidRDefault="00000000">
      <w:pPr>
        <w:pStyle w:val="BodyText"/>
        <w:tabs>
          <w:tab w:val="left" w:pos="5204"/>
        </w:tabs>
        <w:ind w:left="345"/>
      </w:pPr>
      <w:proofErr w:type="spellStart"/>
      <w:r>
        <w:t>Maqum</w:t>
      </w:r>
      <w:proofErr w:type="spellEnd"/>
      <w:r>
        <w:t xml:space="preserve"> </w:t>
      </w:r>
      <w:proofErr w:type="spellStart"/>
      <w:r>
        <w:t>ori</w:t>
      </w:r>
      <w:proofErr w:type="spellEnd"/>
      <w:r>
        <w:t xml:space="preserve"> </w:t>
      </w:r>
      <w:r>
        <w:rPr>
          <w:spacing w:val="-2"/>
        </w:rPr>
        <w:t>Borana</w:t>
      </w:r>
      <w:r>
        <w:tab/>
        <w:t>From</w:t>
      </w:r>
      <w:r>
        <w:rPr>
          <w:spacing w:val="-2"/>
        </w:rPr>
        <w:t xml:space="preserve"> </w:t>
      </w:r>
      <w:r>
        <w:t xml:space="preserve">all Borana </w:t>
      </w:r>
      <w:r>
        <w:rPr>
          <w:spacing w:val="-2"/>
        </w:rPr>
        <w:t>livestock</w:t>
      </w:r>
    </w:p>
    <w:p w14:paraId="00E9E531" w14:textId="77777777" w:rsidR="00DE1EE7" w:rsidRDefault="00000000">
      <w:pPr>
        <w:pStyle w:val="BodyText"/>
        <w:tabs>
          <w:tab w:val="left" w:pos="5204"/>
        </w:tabs>
        <w:ind w:left="345"/>
      </w:pPr>
      <w:proofErr w:type="spellStart"/>
      <w:r>
        <w:t>Kesaa</w:t>
      </w:r>
      <w:proofErr w:type="spellEnd"/>
      <w:r>
        <w:t xml:space="preserve"> </w:t>
      </w:r>
      <w:proofErr w:type="spellStart"/>
      <w:r>
        <w:t>ancaf</w:t>
      </w:r>
      <w:proofErr w:type="spellEnd"/>
      <w:r>
        <w:t xml:space="preserve"> </w:t>
      </w:r>
      <w:r>
        <w:rPr>
          <w:spacing w:val="-4"/>
        </w:rPr>
        <w:t>fixe</w:t>
      </w:r>
      <w:r>
        <w:tab/>
        <w:t xml:space="preserve">They finished the male </w:t>
      </w:r>
      <w:r>
        <w:rPr>
          <w:spacing w:val="-4"/>
        </w:rPr>
        <w:t>ones</w:t>
      </w:r>
    </w:p>
    <w:p w14:paraId="280A4139" w14:textId="77777777" w:rsidR="00DE1EE7" w:rsidRDefault="00000000">
      <w:pPr>
        <w:pStyle w:val="BodyText"/>
        <w:tabs>
          <w:tab w:val="left" w:pos="5204"/>
        </w:tabs>
        <w:ind w:left="345"/>
      </w:pPr>
      <w:proofErr w:type="spellStart"/>
      <w:r>
        <w:rPr>
          <w:spacing w:val="-2"/>
        </w:rPr>
        <w:t>Ayyanan</w:t>
      </w:r>
      <w:proofErr w:type="spellEnd"/>
      <w:r>
        <w:rPr>
          <w:spacing w:val="-9"/>
        </w:rPr>
        <w:t xml:space="preserve"> </w:t>
      </w:r>
      <w:proofErr w:type="spellStart"/>
      <w:r>
        <w:rPr>
          <w:spacing w:val="-2"/>
        </w:rPr>
        <w:t>gargarate</w:t>
      </w:r>
      <w:proofErr w:type="spellEnd"/>
      <w:r>
        <w:tab/>
        <w:t>Under</w:t>
      </w:r>
      <w:r>
        <w:rPr>
          <w:spacing w:val="-2"/>
        </w:rPr>
        <w:t xml:space="preserve"> </w:t>
      </w:r>
      <w:proofErr w:type="spellStart"/>
      <w:r>
        <w:rPr>
          <w:i/>
        </w:rPr>
        <w:t>ayyana</w:t>
      </w:r>
      <w:proofErr w:type="spellEnd"/>
      <w:r>
        <w:rPr>
          <w:i/>
        </w:rPr>
        <w:t xml:space="preserve"> </w:t>
      </w:r>
      <w:proofErr w:type="spellStart"/>
      <w:r>
        <w:rPr>
          <w:spacing w:val="-2"/>
        </w:rPr>
        <w:t>pretences</w:t>
      </w:r>
      <w:proofErr w:type="spellEnd"/>
    </w:p>
    <w:p w14:paraId="2C74F8EF" w14:textId="77777777" w:rsidR="00DE1EE7" w:rsidRDefault="00000000">
      <w:pPr>
        <w:pStyle w:val="BodyText"/>
        <w:tabs>
          <w:tab w:val="left" w:pos="5204"/>
        </w:tabs>
        <w:ind w:left="345"/>
      </w:pPr>
      <w:r>
        <w:t xml:space="preserve">Abba </w:t>
      </w:r>
      <w:proofErr w:type="spellStart"/>
      <w:r>
        <w:t>dhibu</w:t>
      </w:r>
      <w:proofErr w:type="spellEnd"/>
      <w:r>
        <w:t xml:space="preserve"> </w:t>
      </w:r>
      <w:proofErr w:type="spellStart"/>
      <w:r>
        <w:t>keesa</w:t>
      </w:r>
      <w:proofErr w:type="spellEnd"/>
      <w:r>
        <w:t xml:space="preserve"> </w:t>
      </w:r>
      <w:proofErr w:type="spellStart"/>
      <w:r>
        <w:rPr>
          <w:spacing w:val="-2"/>
        </w:rPr>
        <w:t>bafate</w:t>
      </w:r>
      <w:proofErr w:type="spellEnd"/>
      <w:r>
        <w:tab/>
        <w:t xml:space="preserve">They oust their husbands from the </w:t>
      </w:r>
      <w:r>
        <w:rPr>
          <w:spacing w:val="-2"/>
        </w:rPr>
        <w:t>bedroom</w:t>
      </w:r>
    </w:p>
    <w:p w14:paraId="1E7EA3E8" w14:textId="77777777" w:rsidR="00DE1EE7" w:rsidRDefault="00000000">
      <w:pPr>
        <w:pStyle w:val="BodyText"/>
        <w:tabs>
          <w:tab w:val="left" w:pos="5204"/>
        </w:tabs>
        <w:ind w:left="345"/>
      </w:pPr>
      <w:proofErr w:type="spellStart"/>
      <w:r>
        <w:t>Maqum</w:t>
      </w:r>
      <w:proofErr w:type="spellEnd"/>
      <w:r>
        <w:t xml:space="preserve"> </w:t>
      </w:r>
      <w:proofErr w:type="spellStart"/>
      <w:r>
        <w:t>dhibu</w:t>
      </w:r>
      <w:proofErr w:type="spellEnd"/>
      <w:r>
        <w:t xml:space="preserve"> abba </w:t>
      </w:r>
      <w:proofErr w:type="spellStart"/>
      <w:r>
        <w:rPr>
          <w:spacing w:val="-2"/>
        </w:rPr>
        <w:t>waratu</w:t>
      </w:r>
      <w:proofErr w:type="spellEnd"/>
      <w:r>
        <w:tab/>
      </w:r>
      <w:proofErr w:type="gramStart"/>
      <w:r>
        <w:t>The</w:t>
      </w:r>
      <w:proofErr w:type="gramEnd"/>
      <w:r>
        <w:t xml:space="preserve"> entire marital </w:t>
      </w:r>
      <w:r>
        <w:rPr>
          <w:spacing w:val="-2"/>
        </w:rPr>
        <w:t>bedroom</w:t>
      </w:r>
    </w:p>
    <w:p w14:paraId="7B62CA84" w14:textId="77777777" w:rsidR="00DE1EE7" w:rsidRDefault="00000000">
      <w:pPr>
        <w:pStyle w:val="BodyText"/>
        <w:tabs>
          <w:tab w:val="left" w:pos="5204"/>
        </w:tabs>
        <w:ind w:left="345"/>
      </w:pPr>
      <w:proofErr w:type="spellStart"/>
      <w:r>
        <w:t>Maqa</w:t>
      </w:r>
      <w:proofErr w:type="spellEnd"/>
      <w:r>
        <w:t xml:space="preserve"> gore </w:t>
      </w:r>
      <w:proofErr w:type="spellStart"/>
      <w:r>
        <w:rPr>
          <w:spacing w:val="-2"/>
        </w:rPr>
        <w:t>bafate</w:t>
      </w:r>
      <w:proofErr w:type="spellEnd"/>
      <w:r>
        <w:tab/>
        <w:t xml:space="preserve">They name them </w:t>
      </w:r>
      <w:proofErr w:type="spellStart"/>
      <w:r>
        <w:rPr>
          <w:i/>
        </w:rPr>
        <w:t>ayyana</w:t>
      </w:r>
      <w:proofErr w:type="spellEnd"/>
      <w:r>
        <w:rPr>
          <w:i/>
        </w:rPr>
        <w:t xml:space="preserve"> </w:t>
      </w:r>
      <w:r>
        <w:t xml:space="preserve">consort </w:t>
      </w:r>
      <w:r>
        <w:rPr>
          <w:spacing w:val="-2"/>
        </w:rPr>
        <w:t>place</w:t>
      </w:r>
    </w:p>
    <w:p w14:paraId="18001A3C" w14:textId="77777777" w:rsidR="00DE1EE7" w:rsidRDefault="00000000">
      <w:pPr>
        <w:pStyle w:val="BodyText"/>
        <w:tabs>
          <w:tab w:val="left" w:pos="5204"/>
        </w:tabs>
        <w:ind w:left="345"/>
      </w:pPr>
      <w:r>
        <w:t xml:space="preserve">Abba </w:t>
      </w:r>
      <w:proofErr w:type="spellStart"/>
      <w:r>
        <w:t>nafan</w:t>
      </w:r>
      <w:proofErr w:type="spellEnd"/>
      <w:r>
        <w:t xml:space="preserve"> </w:t>
      </w:r>
      <w:proofErr w:type="spellStart"/>
      <w:r>
        <w:rPr>
          <w:spacing w:val="-2"/>
        </w:rPr>
        <w:t>didoftif</w:t>
      </w:r>
      <w:proofErr w:type="spellEnd"/>
      <w:r>
        <w:tab/>
      </w:r>
      <w:proofErr w:type="gramStart"/>
      <w:r>
        <w:t>In</w:t>
      </w:r>
      <w:proofErr w:type="gramEnd"/>
      <w:r>
        <w:t xml:space="preserve"> avoidance of their </w:t>
      </w:r>
      <w:r>
        <w:rPr>
          <w:spacing w:val="-2"/>
        </w:rPr>
        <w:t>husbands</w:t>
      </w:r>
    </w:p>
    <w:p w14:paraId="56FB3DCC" w14:textId="77777777" w:rsidR="00DE1EE7" w:rsidRDefault="00000000">
      <w:pPr>
        <w:pStyle w:val="BodyText"/>
        <w:tabs>
          <w:tab w:val="left" w:pos="5204"/>
        </w:tabs>
        <w:ind w:left="345"/>
      </w:pPr>
      <w:proofErr w:type="spellStart"/>
      <w:r>
        <w:t>Gaf</w:t>
      </w:r>
      <w:proofErr w:type="spellEnd"/>
      <w:r>
        <w:t xml:space="preserve"> </w:t>
      </w:r>
      <w:proofErr w:type="spellStart"/>
      <w:r>
        <w:t>ayyani</w:t>
      </w:r>
      <w:proofErr w:type="spellEnd"/>
      <w:r>
        <w:t xml:space="preserve"> </w:t>
      </w:r>
      <w:proofErr w:type="spellStart"/>
      <w:r>
        <w:rPr>
          <w:spacing w:val="-2"/>
        </w:rPr>
        <w:t>jabate</w:t>
      </w:r>
      <w:proofErr w:type="spellEnd"/>
      <w:r>
        <w:tab/>
        <w:t xml:space="preserve">When </w:t>
      </w:r>
      <w:proofErr w:type="spellStart"/>
      <w:r>
        <w:rPr>
          <w:i/>
        </w:rPr>
        <w:t>ayyana</w:t>
      </w:r>
      <w:proofErr w:type="spellEnd"/>
      <w:r>
        <w:rPr>
          <w:i/>
        </w:rPr>
        <w:t xml:space="preserve"> </w:t>
      </w:r>
      <w:r>
        <w:t xml:space="preserve">invades the </w:t>
      </w:r>
      <w:r>
        <w:rPr>
          <w:spacing w:val="-4"/>
        </w:rPr>
        <w:t>area</w:t>
      </w:r>
    </w:p>
    <w:p w14:paraId="7F7E9851" w14:textId="77777777" w:rsidR="00DE1EE7" w:rsidRDefault="00DE1EE7">
      <w:pPr>
        <w:pStyle w:val="BodyText"/>
        <w:sectPr w:rsidR="00DE1EE7">
          <w:pgSz w:w="11920" w:h="16840"/>
          <w:pgMar w:top="1380" w:right="708" w:bottom="980" w:left="1275" w:header="0" w:footer="718" w:gutter="0"/>
          <w:cols w:space="720"/>
        </w:sectPr>
      </w:pPr>
    </w:p>
    <w:p w14:paraId="36A65A21" w14:textId="77777777" w:rsidR="00DE1EE7" w:rsidRDefault="00000000">
      <w:pPr>
        <w:pStyle w:val="BodyText"/>
        <w:tabs>
          <w:tab w:val="left" w:pos="5057"/>
          <w:tab w:val="left" w:pos="5204"/>
        </w:tabs>
        <w:spacing w:before="60"/>
        <w:ind w:left="345" w:right="1017"/>
      </w:pPr>
      <w:proofErr w:type="spellStart"/>
      <w:r>
        <w:lastRenderedPageBreak/>
        <w:t>Yo</w:t>
      </w:r>
      <w:proofErr w:type="spellEnd"/>
      <w:r>
        <w:t xml:space="preserve"> </w:t>
      </w:r>
      <w:proofErr w:type="spellStart"/>
      <w:r>
        <w:t>fula</w:t>
      </w:r>
      <w:proofErr w:type="spellEnd"/>
      <w:r>
        <w:t xml:space="preserve"> </w:t>
      </w:r>
      <w:proofErr w:type="spellStart"/>
      <w:r>
        <w:t>dhiira</w:t>
      </w:r>
      <w:proofErr w:type="spellEnd"/>
      <w:r>
        <w:t xml:space="preserve"> </w:t>
      </w:r>
      <w:proofErr w:type="spellStart"/>
      <w:r>
        <w:t>bul</w:t>
      </w:r>
      <w:proofErr w:type="spellEnd"/>
      <w:r>
        <w:t xml:space="preserve"> </w:t>
      </w:r>
      <w:proofErr w:type="spellStart"/>
      <w:r>
        <w:t>qonqot</w:t>
      </w:r>
      <w:proofErr w:type="spellEnd"/>
      <w:r>
        <w:t xml:space="preserve"> nu </w:t>
      </w:r>
      <w:proofErr w:type="spellStart"/>
      <w:r>
        <w:t>gog</w:t>
      </w:r>
      <w:proofErr w:type="spellEnd"/>
      <w:r>
        <w:t xml:space="preserve"> jete</w:t>
      </w:r>
      <w:r>
        <w:tab/>
      </w:r>
      <w:r>
        <w:tab/>
        <w:t>Saying</w:t>
      </w:r>
      <w:r>
        <w:rPr>
          <w:spacing w:val="-8"/>
        </w:rPr>
        <w:t xml:space="preserve"> </w:t>
      </w:r>
      <w:r>
        <w:t>when</w:t>
      </w:r>
      <w:r>
        <w:rPr>
          <w:spacing w:val="-8"/>
        </w:rPr>
        <w:t xml:space="preserve"> </w:t>
      </w:r>
      <w:r>
        <w:t>they</w:t>
      </w:r>
      <w:r>
        <w:rPr>
          <w:spacing w:val="-8"/>
        </w:rPr>
        <w:t xml:space="preserve"> </w:t>
      </w:r>
      <w:r>
        <w:t>sleep</w:t>
      </w:r>
      <w:r>
        <w:rPr>
          <w:spacing w:val="-8"/>
        </w:rPr>
        <w:t xml:space="preserve"> </w:t>
      </w:r>
      <w:r>
        <w:t>with</w:t>
      </w:r>
      <w:r>
        <w:rPr>
          <w:spacing w:val="-8"/>
        </w:rPr>
        <w:t xml:space="preserve"> </w:t>
      </w:r>
      <w:r>
        <w:t xml:space="preserve">husbands Abba </w:t>
      </w:r>
      <w:proofErr w:type="spellStart"/>
      <w:r>
        <w:t>bira</w:t>
      </w:r>
      <w:proofErr w:type="spellEnd"/>
      <w:r>
        <w:t xml:space="preserve"> yate</w:t>
      </w:r>
      <w:r>
        <w:tab/>
        <w:t>voices will dry up</w:t>
      </w:r>
    </w:p>
    <w:p w14:paraId="26DC83D3" w14:textId="77777777" w:rsidR="00DE1EE7" w:rsidRDefault="00000000">
      <w:pPr>
        <w:pStyle w:val="BodyText"/>
        <w:tabs>
          <w:tab w:val="left" w:pos="5204"/>
        </w:tabs>
        <w:ind w:left="345"/>
      </w:pPr>
      <w:proofErr w:type="spellStart"/>
      <w:r>
        <w:t>Jimman</w:t>
      </w:r>
      <w:proofErr w:type="spellEnd"/>
      <w:r>
        <w:t xml:space="preserve"> </w:t>
      </w:r>
      <w:proofErr w:type="spellStart"/>
      <w:r>
        <w:t>afaa</w:t>
      </w:r>
      <w:proofErr w:type="spellEnd"/>
      <w:r>
        <w:t xml:space="preserve"> </w:t>
      </w:r>
      <w:proofErr w:type="spellStart"/>
      <w:r>
        <w:t>ibida</w:t>
      </w:r>
      <w:proofErr w:type="spellEnd"/>
      <w:r>
        <w:t xml:space="preserve"> </w:t>
      </w:r>
      <w:proofErr w:type="spellStart"/>
      <w:r>
        <w:t>jalat</w:t>
      </w:r>
      <w:proofErr w:type="spellEnd"/>
      <w:r>
        <w:t xml:space="preserve"> </w:t>
      </w:r>
      <w:proofErr w:type="spellStart"/>
      <w:r>
        <w:rPr>
          <w:spacing w:val="-2"/>
        </w:rPr>
        <w:t>jarati</w:t>
      </w:r>
      <w:proofErr w:type="spellEnd"/>
      <w:r>
        <w:tab/>
      </w:r>
      <w:proofErr w:type="gramStart"/>
      <w:r>
        <w:t>The</w:t>
      </w:r>
      <w:proofErr w:type="gramEnd"/>
      <w:r>
        <w:rPr>
          <w:spacing w:val="-2"/>
        </w:rPr>
        <w:t xml:space="preserve"> </w:t>
      </w:r>
      <w:r>
        <w:t xml:space="preserve">wayward erect beds near the </w:t>
      </w:r>
      <w:r>
        <w:rPr>
          <w:spacing w:val="-2"/>
        </w:rPr>
        <w:t>fireplace</w:t>
      </w:r>
    </w:p>
    <w:p w14:paraId="74B9F557" w14:textId="77777777" w:rsidR="00DE1EE7" w:rsidRDefault="00000000">
      <w:pPr>
        <w:pStyle w:val="BodyText"/>
        <w:spacing w:before="276"/>
        <w:ind w:right="747"/>
        <w:jc w:val="both"/>
      </w:pPr>
      <w:r>
        <w:t>In these lines, the performer intensifies the degree of his suspicion of the cult under whose pretext women finished all Borana male livestock</w:t>
      </w:r>
      <w:r>
        <w:rPr>
          <w:i/>
        </w:rPr>
        <w:t xml:space="preserve">. </w:t>
      </w:r>
      <w:r>
        <w:t xml:space="preserve">Yet, it is truly a common practice for women possessed by </w:t>
      </w:r>
      <w:proofErr w:type="spellStart"/>
      <w:r>
        <w:rPr>
          <w:i/>
        </w:rPr>
        <w:t>ayyana</w:t>
      </w:r>
      <w:proofErr w:type="spellEnd"/>
      <w:r>
        <w:rPr>
          <w:i/>
        </w:rPr>
        <w:t xml:space="preserve"> </w:t>
      </w:r>
      <w:r>
        <w:t>to demand the slaughter of</w:t>
      </w:r>
      <w:r>
        <w:rPr>
          <w:spacing w:val="-2"/>
        </w:rPr>
        <w:t xml:space="preserve"> </w:t>
      </w:r>
      <w:r>
        <w:t>animals,</w:t>
      </w:r>
      <w:r>
        <w:rPr>
          <w:spacing w:val="-2"/>
        </w:rPr>
        <w:t xml:space="preserve"> </w:t>
      </w:r>
      <w:r>
        <w:t>a</w:t>
      </w:r>
      <w:r>
        <w:rPr>
          <w:spacing w:val="-2"/>
        </w:rPr>
        <w:t xml:space="preserve"> </w:t>
      </w:r>
      <w:r>
        <w:t>demand</w:t>
      </w:r>
      <w:r>
        <w:rPr>
          <w:spacing w:val="-2"/>
        </w:rPr>
        <w:t xml:space="preserve"> </w:t>
      </w:r>
      <w:r>
        <w:t>that</w:t>
      </w:r>
      <w:r>
        <w:rPr>
          <w:spacing w:val="-2"/>
        </w:rPr>
        <w:t xml:space="preserve"> </w:t>
      </w:r>
      <w:r>
        <w:t>must</w:t>
      </w:r>
      <w:r>
        <w:rPr>
          <w:spacing w:val="-2"/>
        </w:rPr>
        <w:t xml:space="preserve"> </w:t>
      </w:r>
      <w:r>
        <w:t>be</w:t>
      </w:r>
      <w:r>
        <w:rPr>
          <w:spacing w:val="-2"/>
        </w:rPr>
        <w:t xml:space="preserve"> </w:t>
      </w:r>
      <w:r>
        <w:t xml:space="preserve">met because of the </w:t>
      </w:r>
      <w:proofErr w:type="gramStart"/>
      <w:r>
        <w:t>life threatening</w:t>
      </w:r>
      <w:proofErr w:type="gramEnd"/>
      <w:r>
        <w:t xml:space="preserve"> nature of the spirit possession. Under the disguise of </w:t>
      </w:r>
      <w:proofErr w:type="spellStart"/>
      <w:r>
        <w:rPr>
          <w:i/>
        </w:rPr>
        <w:t>ayyana</w:t>
      </w:r>
      <w:proofErr w:type="spellEnd"/>
      <w:r>
        <w:t>, women and the men who</w:t>
      </w:r>
      <w:r>
        <w:rPr>
          <w:spacing w:val="-2"/>
        </w:rPr>
        <w:t xml:space="preserve"> </w:t>
      </w:r>
      <w:r>
        <w:t>pretend</w:t>
      </w:r>
      <w:r>
        <w:rPr>
          <w:spacing w:val="-2"/>
        </w:rPr>
        <w:t xml:space="preserve"> </w:t>
      </w:r>
      <w:r>
        <w:t>to</w:t>
      </w:r>
      <w:r>
        <w:rPr>
          <w:spacing w:val="-2"/>
        </w:rPr>
        <w:t xml:space="preserve"> </w:t>
      </w:r>
      <w:r>
        <w:t>control</w:t>
      </w:r>
      <w:r>
        <w:rPr>
          <w:spacing w:val="-2"/>
        </w:rPr>
        <w:t xml:space="preserve"> </w:t>
      </w:r>
      <w:r>
        <w:t>the</w:t>
      </w:r>
      <w:r>
        <w:rPr>
          <w:spacing w:val="-2"/>
        </w:rPr>
        <w:t xml:space="preserve"> </w:t>
      </w:r>
      <w:r>
        <w:t>spirit,</w:t>
      </w:r>
      <w:r>
        <w:rPr>
          <w:spacing w:val="-2"/>
        </w:rPr>
        <w:t xml:space="preserve"> </w:t>
      </w:r>
      <w:r>
        <w:t>exert</w:t>
      </w:r>
      <w:r>
        <w:rPr>
          <w:spacing w:val="-2"/>
        </w:rPr>
        <w:t xml:space="preserve"> </w:t>
      </w:r>
      <w:r>
        <w:t>pressure</w:t>
      </w:r>
      <w:r>
        <w:rPr>
          <w:spacing w:val="-2"/>
        </w:rPr>
        <w:t xml:space="preserve"> </w:t>
      </w:r>
      <w:r>
        <w:t>on</w:t>
      </w:r>
      <w:r>
        <w:rPr>
          <w:spacing w:val="-2"/>
        </w:rPr>
        <w:t xml:space="preserve"> </w:t>
      </w:r>
      <w:r>
        <w:t>livestock</w:t>
      </w:r>
      <w:r>
        <w:rPr>
          <w:spacing w:val="-2"/>
        </w:rPr>
        <w:t xml:space="preserve"> </w:t>
      </w:r>
      <w:r>
        <w:t>populations and threaten the survival of the family herd in the way the speaker underlines. Understandably, tension breeds in the society between the husband who controls the family wealth as a matter of course and the wife who is an immense contributor to its creation.</w:t>
      </w:r>
    </w:p>
    <w:p w14:paraId="1D05F395" w14:textId="77777777" w:rsidR="00DE1EE7" w:rsidRDefault="00DE1EE7">
      <w:pPr>
        <w:pStyle w:val="BodyText"/>
        <w:ind w:left="0"/>
      </w:pPr>
    </w:p>
    <w:p w14:paraId="085E610A" w14:textId="77777777" w:rsidR="00DE1EE7" w:rsidRDefault="00000000">
      <w:pPr>
        <w:pStyle w:val="BodyText"/>
        <w:ind w:right="744"/>
        <w:jc w:val="both"/>
      </w:pPr>
      <w:r>
        <w:t xml:space="preserve">However, the greatest discomfort on the part of the men as far as </w:t>
      </w:r>
      <w:proofErr w:type="spellStart"/>
      <w:r>
        <w:rPr>
          <w:i/>
        </w:rPr>
        <w:t>ayyana</w:t>
      </w:r>
      <w:proofErr w:type="spellEnd"/>
      <w:r>
        <w:rPr>
          <w:i/>
        </w:rPr>
        <w:t xml:space="preserve"> </w:t>
      </w:r>
      <w:r>
        <w:t>is concerned,</w:t>
      </w:r>
      <w:r>
        <w:rPr>
          <w:spacing w:val="-2"/>
        </w:rPr>
        <w:t xml:space="preserve"> </w:t>
      </w:r>
      <w:r>
        <w:t>is</w:t>
      </w:r>
      <w:r>
        <w:rPr>
          <w:spacing w:val="-2"/>
        </w:rPr>
        <w:t xml:space="preserve"> </w:t>
      </w:r>
      <w:r>
        <w:t>its use to deny them sexual access to their wives. This goes hand in hand with the possible</w:t>
      </w:r>
      <w:r>
        <w:rPr>
          <w:spacing w:val="40"/>
        </w:rPr>
        <w:t xml:space="preserve"> </w:t>
      </w:r>
      <w:r>
        <w:t xml:space="preserve">sexual liaison of the women with cult leaders who are usually men. There are telling associations in what the performer says as encapsulated in the ejection of the husband from the matrimonial bed and the conversion of the space into an </w:t>
      </w:r>
      <w:proofErr w:type="spellStart"/>
      <w:r>
        <w:rPr>
          <w:i/>
        </w:rPr>
        <w:t>ayyana</w:t>
      </w:r>
      <w:proofErr w:type="spellEnd"/>
      <w:r>
        <w:rPr>
          <w:i/>
        </w:rPr>
        <w:t xml:space="preserve"> </w:t>
      </w:r>
      <w:r>
        <w:t>consort place. The performer accuses the women</w:t>
      </w:r>
      <w:r>
        <w:rPr>
          <w:spacing w:val="-3"/>
        </w:rPr>
        <w:t xml:space="preserve"> </w:t>
      </w:r>
      <w:r>
        <w:t>of</w:t>
      </w:r>
      <w:r>
        <w:rPr>
          <w:spacing w:val="-3"/>
        </w:rPr>
        <w:t xml:space="preserve"> </w:t>
      </w:r>
      <w:r>
        <w:t>erecting</w:t>
      </w:r>
      <w:r>
        <w:rPr>
          <w:spacing w:val="-3"/>
        </w:rPr>
        <w:t xml:space="preserve"> </w:t>
      </w:r>
      <w:r>
        <w:t>beds</w:t>
      </w:r>
      <w:r>
        <w:rPr>
          <w:spacing w:val="-3"/>
        </w:rPr>
        <w:t xml:space="preserve"> </w:t>
      </w:r>
      <w:r>
        <w:t>near</w:t>
      </w:r>
      <w:r>
        <w:rPr>
          <w:spacing w:val="-3"/>
        </w:rPr>
        <w:t xml:space="preserve"> </w:t>
      </w:r>
      <w:r>
        <w:t>the</w:t>
      </w:r>
      <w:r>
        <w:rPr>
          <w:spacing w:val="-3"/>
        </w:rPr>
        <w:t xml:space="preserve"> </w:t>
      </w:r>
      <w:r>
        <w:t>fireplace</w:t>
      </w:r>
      <w:r>
        <w:rPr>
          <w:spacing w:val="-3"/>
        </w:rPr>
        <w:t xml:space="preserve"> </w:t>
      </w:r>
      <w:r>
        <w:t>in</w:t>
      </w:r>
      <w:r>
        <w:rPr>
          <w:spacing w:val="-3"/>
        </w:rPr>
        <w:t xml:space="preserve"> </w:t>
      </w:r>
      <w:r>
        <w:t>contravention</w:t>
      </w:r>
      <w:r>
        <w:rPr>
          <w:spacing w:val="-3"/>
        </w:rPr>
        <w:t xml:space="preserve"> </w:t>
      </w:r>
      <w:r>
        <w:t>of</w:t>
      </w:r>
      <w:r>
        <w:rPr>
          <w:spacing w:val="-3"/>
        </w:rPr>
        <w:t xml:space="preserve"> </w:t>
      </w:r>
      <w:r>
        <w:t>common practice to preempt their</w:t>
      </w:r>
      <w:r>
        <w:rPr>
          <w:spacing w:val="-2"/>
        </w:rPr>
        <w:t xml:space="preserve"> </w:t>
      </w:r>
      <w:r>
        <w:t>husband's</w:t>
      </w:r>
      <w:r>
        <w:rPr>
          <w:spacing w:val="-2"/>
        </w:rPr>
        <w:t xml:space="preserve"> </w:t>
      </w:r>
      <w:r>
        <w:t>sexual</w:t>
      </w:r>
      <w:r>
        <w:rPr>
          <w:spacing w:val="-2"/>
        </w:rPr>
        <w:t xml:space="preserve"> </w:t>
      </w:r>
      <w:r>
        <w:t>advances.</w:t>
      </w:r>
      <w:r>
        <w:rPr>
          <w:spacing w:val="-2"/>
        </w:rPr>
        <w:t xml:space="preserve"> </w:t>
      </w:r>
      <w:r>
        <w:t>All</w:t>
      </w:r>
      <w:r>
        <w:rPr>
          <w:spacing w:val="-2"/>
        </w:rPr>
        <w:t xml:space="preserve"> </w:t>
      </w:r>
      <w:r>
        <w:t>these</w:t>
      </w:r>
      <w:r>
        <w:rPr>
          <w:spacing w:val="-2"/>
        </w:rPr>
        <w:t xml:space="preserve"> </w:t>
      </w:r>
      <w:r>
        <w:t>are</w:t>
      </w:r>
      <w:r>
        <w:rPr>
          <w:spacing w:val="-2"/>
        </w:rPr>
        <w:t xml:space="preserve"> </w:t>
      </w:r>
      <w:r>
        <w:t>done</w:t>
      </w:r>
      <w:r>
        <w:rPr>
          <w:spacing w:val="-2"/>
        </w:rPr>
        <w:t xml:space="preserve"> </w:t>
      </w:r>
      <w:r>
        <w:t>under</w:t>
      </w:r>
      <w:r>
        <w:rPr>
          <w:spacing w:val="-2"/>
        </w:rPr>
        <w:t xml:space="preserve"> </w:t>
      </w:r>
      <w:r>
        <w:t>the</w:t>
      </w:r>
      <w:r>
        <w:rPr>
          <w:spacing w:val="-2"/>
        </w:rPr>
        <w:t xml:space="preserve"> </w:t>
      </w:r>
      <w:r>
        <w:t>cloak</w:t>
      </w:r>
      <w:r>
        <w:rPr>
          <w:spacing w:val="-2"/>
        </w:rPr>
        <w:t xml:space="preserve"> </w:t>
      </w:r>
      <w:r>
        <w:t>of</w:t>
      </w:r>
      <w:r>
        <w:rPr>
          <w:spacing w:val="-2"/>
        </w:rPr>
        <w:t xml:space="preserve"> </w:t>
      </w:r>
      <w:r>
        <w:t xml:space="preserve">the </w:t>
      </w:r>
      <w:proofErr w:type="spellStart"/>
      <w:r>
        <w:rPr>
          <w:i/>
        </w:rPr>
        <w:t>ayyana</w:t>
      </w:r>
      <w:proofErr w:type="spellEnd"/>
      <w:r>
        <w:rPr>
          <w:i/>
        </w:rPr>
        <w:t xml:space="preserve"> </w:t>
      </w:r>
      <w:r>
        <w:t>cult, which seems to be beyond the questioning of the men</w:t>
      </w:r>
      <w:r>
        <w:rPr>
          <w:spacing w:val="-2"/>
        </w:rPr>
        <w:t xml:space="preserve"> </w:t>
      </w:r>
      <w:r>
        <w:t>as</w:t>
      </w:r>
      <w:r>
        <w:rPr>
          <w:spacing w:val="-2"/>
        </w:rPr>
        <w:t xml:space="preserve"> </w:t>
      </w:r>
      <w:r>
        <w:t>matters</w:t>
      </w:r>
      <w:r>
        <w:rPr>
          <w:spacing w:val="-2"/>
        </w:rPr>
        <w:t xml:space="preserve"> </w:t>
      </w:r>
      <w:r>
        <w:t>in</w:t>
      </w:r>
      <w:r>
        <w:rPr>
          <w:spacing w:val="-2"/>
        </w:rPr>
        <w:t xml:space="preserve"> </w:t>
      </w:r>
      <w:r>
        <w:t>the</w:t>
      </w:r>
      <w:r>
        <w:rPr>
          <w:spacing w:val="-2"/>
        </w:rPr>
        <w:t xml:space="preserve"> </w:t>
      </w:r>
      <w:r>
        <w:t xml:space="preserve">spiritual rather than the secular realm. The performer is critical of this romantic liaison with </w:t>
      </w:r>
      <w:proofErr w:type="spellStart"/>
      <w:r>
        <w:rPr>
          <w:i/>
        </w:rPr>
        <w:t>ayyana</w:t>
      </w:r>
      <w:proofErr w:type="spellEnd"/>
      <w:r>
        <w:t>, for it portends male loss of mastery over women’s bodies, which as husbands they assume they own and control.</w:t>
      </w:r>
    </w:p>
    <w:p w14:paraId="27BD822B" w14:textId="77777777" w:rsidR="00DE1EE7" w:rsidRDefault="00DE1EE7">
      <w:pPr>
        <w:pStyle w:val="BodyText"/>
        <w:ind w:left="0"/>
      </w:pPr>
    </w:p>
    <w:p w14:paraId="2C3774AD" w14:textId="77777777" w:rsidR="00DE1EE7" w:rsidRDefault="00000000">
      <w:pPr>
        <w:pStyle w:val="BodyText"/>
        <w:ind w:right="750"/>
        <w:jc w:val="both"/>
      </w:pPr>
      <w:r>
        <w:t>Shifting the subject, the speaker in the same vein condemns</w:t>
      </w:r>
      <w:r>
        <w:rPr>
          <w:spacing w:val="-3"/>
        </w:rPr>
        <w:t xml:space="preserve"> </w:t>
      </w:r>
      <w:r>
        <w:t>women</w:t>
      </w:r>
      <w:r>
        <w:rPr>
          <w:spacing w:val="-3"/>
        </w:rPr>
        <w:t xml:space="preserve"> </w:t>
      </w:r>
      <w:r>
        <w:t>who</w:t>
      </w:r>
      <w:r>
        <w:rPr>
          <w:spacing w:val="-3"/>
        </w:rPr>
        <w:t xml:space="preserve"> </w:t>
      </w:r>
      <w:r>
        <w:t>acquiesce</w:t>
      </w:r>
      <w:r>
        <w:rPr>
          <w:spacing w:val="-3"/>
        </w:rPr>
        <w:t xml:space="preserve"> </w:t>
      </w:r>
      <w:r>
        <w:t>to</w:t>
      </w:r>
      <w:r>
        <w:rPr>
          <w:spacing w:val="-3"/>
        </w:rPr>
        <w:t xml:space="preserve"> </w:t>
      </w:r>
      <w:r>
        <w:t>sexual advances for commercial gains as evident in the following lines:</w:t>
      </w:r>
    </w:p>
    <w:p w14:paraId="6683EE82" w14:textId="77777777" w:rsidR="00DE1EE7" w:rsidRDefault="00000000">
      <w:pPr>
        <w:pStyle w:val="BodyText"/>
        <w:tabs>
          <w:tab w:val="left" w:pos="4484"/>
        </w:tabs>
        <w:spacing w:before="276"/>
        <w:ind w:left="525"/>
      </w:pPr>
      <w:proofErr w:type="spellStart"/>
      <w:r>
        <w:t>Safarti</w:t>
      </w:r>
      <w:proofErr w:type="spellEnd"/>
      <w:r>
        <w:t xml:space="preserve"> </w:t>
      </w:r>
      <w:proofErr w:type="spellStart"/>
      <w:r>
        <w:t>shain</w:t>
      </w:r>
      <w:proofErr w:type="spellEnd"/>
      <w:r>
        <w:t xml:space="preserve"> </w:t>
      </w:r>
      <w:proofErr w:type="spellStart"/>
      <w:r>
        <w:rPr>
          <w:spacing w:val="-4"/>
        </w:rPr>
        <w:t>biti</w:t>
      </w:r>
      <w:proofErr w:type="spellEnd"/>
      <w:r>
        <w:tab/>
        <w:t xml:space="preserve">Somali entice them with </w:t>
      </w:r>
      <w:r>
        <w:rPr>
          <w:spacing w:val="-5"/>
        </w:rPr>
        <w:t>tea</w:t>
      </w:r>
    </w:p>
    <w:p w14:paraId="6E61CD03" w14:textId="77777777" w:rsidR="00DE1EE7" w:rsidRDefault="00000000">
      <w:pPr>
        <w:pStyle w:val="BodyText"/>
        <w:tabs>
          <w:tab w:val="left" w:pos="4484"/>
        </w:tabs>
        <w:ind w:left="525"/>
      </w:pPr>
      <w:proofErr w:type="spellStart"/>
      <w:r>
        <w:t>Sidaamti</w:t>
      </w:r>
      <w:proofErr w:type="spellEnd"/>
      <w:r>
        <w:t xml:space="preserve"> </w:t>
      </w:r>
      <w:proofErr w:type="spellStart"/>
      <w:r>
        <w:t>daadhin</w:t>
      </w:r>
      <w:proofErr w:type="spellEnd"/>
      <w:r>
        <w:t xml:space="preserve"> </w:t>
      </w:r>
      <w:proofErr w:type="spellStart"/>
      <w:r>
        <w:rPr>
          <w:spacing w:val="-4"/>
        </w:rPr>
        <w:t>biti</w:t>
      </w:r>
      <w:proofErr w:type="spellEnd"/>
      <w:r>
        <w:tab/>
        <w:t xml:space="preserve">Amhara entice them with </w:t>
      </w:r>
      <w:r>
        <w:rPr>
          <w:spacing w:val="-2"/>
        </w:rPr>
        <w:t>alcohol</w:t>
      </w:r>
    </w:p>
    <w:p w14:paraId="3902D97C" w14:textId="77777777" w:rsidR="00DE1EE7" w:rsidRDefault="00000000">
      <w:pPr>
        <w:pStyle w:val="BodyText"/>
        <w:tabs>
          <w:tab w:val="left" w:pos="4484"/>
        </w:tabs>
        <w:ind w:left="525" w:right="1017"/>
      </w:pPr>
      <w:proofErr w:type="spellStart"/>
      <w:r>
        <w:t>Yo</w:t>
      </w:r>
      <w:proofErr w:type="spellEnd"/>
      <w:r>
        <w:t xml:space="preserve"> </w:t>
      </w:r>
      <w:proofErr w:type="spellStart"/>
      <w:r>
        <w:t>bobaa</w:t>
      </w:r>
      <w:proofErr w:type="spellEnd"/>
      <w:r>
        <w:t xml:space="preserve"> </w:t>
      </w:r>
      <w:proofErr w:type="spellStart"/>
      <w:r>
        <w:t>Safaraa</w:t>
      </w:r>
      <w:proofErr w:type="spellEnd"/>
      <w:r>
        <w:t xml:space="preserve"> </w:t>
      </w:r>
      <w:proofErr w:type="spellStart"/>
      <w:r>
        <w:t>ciftu</w:t>
      </w:r>
      <w:proofErr w:type="spellEnd"/>
      <w:r>
        <w:tab/>
        <w:t xml:space="preserve">When they are under the arms of Somali </w:t>
      </w:r>
      <w:proofErr w:type="spellStart"/>
      <w:r>
        <w:t>Nadhen</w:t>
      </w:r>
      <w:proofErr w:type="spellEnd"/>
      <w:r>
        <w:t xml:space="preserve"> </w:t>
      </w:r>
      <w:proofErr w:type="spellStart"/>
      <w:r>
        <w:t>nagaa</w:t>
      </w:r>
      <w:proofErr w:type="spellEnd"/>
      <w:r>
        <w:t xml:space="preserve"> </w:t>
      </w:r>
      <w:proofErr w:type="spellStart"/>
      <w:r>
        <w:t>Borani</w:t>
      </w:r>
      <w:proofErr w:type="spellEnd"/>
      <w:r>
        <w:t xml:space="preserve"> </w:t>
      </w:r>
      <w:proofErr w:type="spellStart"/>
      <w:r>
        <w:t>fuud</w:t>
      </w:r>
      <w:proofErr w:type="spellEnd"/>
      <w:r>
        <w:t xml:space="preserve"> </w:t>
      </w:r>
      <w:proofErr w:type="spellStart"/>
      <w:r>
        <w:t>didi</w:t>
      </w:r>
      <w:proofErr w:type="spellEnd"/>
      <w:r>
        <w:tab/>
        <w:t>Women</w:t>
      </w:r>
      <w:r>
        <w:rPr>
          <w:spacing w:val="-3"/>
        </w:rPr>
        <w:t xml:space="preserve"> </w:t>
      </w:r>
      <w:r>
        <w:t>refuse</w:t>
      </w:r>
      <w:r>
        <w:rPr>
          <w:spacing w:val="-3"/>
        </w:rPr>
        <w:t xml:space="preserve"> </w:t>
      </w:r>
      <w:r>
        <w:t>to</w:t>
      </w:r>
      <w:r>
        <w:rPr>
          <w:spacing w:val="-3"/>
        </w:rPr>
        <w:t xml:space="preserve"> </w:t>
      </w:r>
      <w:r>
        <w:t>respond</w:t>
      </w:r>
      <w:r>
        <w:rPr>
          <w:spacing w:val="-3"/>
        </w:rPr>
        <w:t xml:space="preserve"> </w:t>
      </w:r>
      <w:r>
        <w:t>to</w:t>
      </w:r>
      <w:r>
        <w:rPr>
          <w:spacing w:val="-3"/>
        </w:rPr>
        <w:t xml:space="preserve"> </w:t>
      </w:r>
      <w:r>
        <w:t>Borana</w:t>
      </w:r>
      <w:r>
        <w:rPr>
          <w:spacing w:val="-3"/>
        </w:rPr>
        <w:t xml:space="preserve"> </w:t>
      </w:r>
      <w:r>
        <w:t xml:space="preserve">greetings </w:t>
      </w:r>
      <w:proofErr w:type="spellStart"/>
      <w:r>
        <w:t>Sidaam</w:t>
      </w:r>
      <w:proofErr w:type="spellEnd"/>
      <w:r>
        <w:rPr>
          <w:spacing w:val="-2"/>
        </w:rPr>
        <w:t xml:space="preserve"> </w:t>
      </w:r>
      <w:r>
        <w:t>nut</w:t>
      </w:r>
      <w:r>
        <w:rPr>
          <w:spacing w:val="-1"/>
        </w:rPr>
        <w:t xml:space="preserve"> </w:t>
      </w:r>
      <w:proofErr w:type="spellStart"/>
      <w:r>
        <w:t>argate</w:t>
      </w:r>
      <w:proofErr w:type="spellEnd"/>
      <w:r>
        <w:rPr>
          <w:spacing w:val="-1"/>
        </w:rPr>
        <w:t xml:space="preserve"> </w:t>
      </w:r>
      <w:proofErr w:type="spellStart"/>
      <w:r>
        <w:t>nadhen</w:t>
      </w:r>
      <w:proofErr w:type="spellEnd"/>
      <w:r>
        <w:rPr>
          <w:spacing w:val="-1"/>
        </w:rPr>
        <w:t xml:space="preserve"> </w:t>
      </w:r>
      <w:proofErr w:type="spellStart"/>
      <w:r>
        <w:rPr>
          <w:spacing w:val="-5"/>
        </w:rPr>
        <w:t>gaf</w:t>
      </w:r>
      <w:proofErr w:type="spellEnd"/>
      <w:r>
        <w:tab/>
        <w:t>They</w:t>
      </w:r>
      <w:r>
        <w:rPr>
          <w:spacing w:val="-2"/>
        </w:rPr>
        <w:t xml:space="preserve"> </w:t>
      </w:r>
      <w:r>
        <w:t xml:space="preserve">had Amhara on their side women </w:t>
      </w:r>
      <w:r>
        <w:rPr>
          <w:spacing w:val="-2"/>
        </w:rPr>
        <w:t>during</w:t>
      </w:r>
    </w:p>
    <w:p w14:paraId="3D5E4B61" w14:textId="77777777" w:rsidR="00DE1EE7" w:rsidRDefault="00000000">
      <w:pPr>
        <w:pStyle w:val="BodyText"/>
        <w:tabs>
          <w:tab w:val="left" w:pos="4484"/>
        </w:tabs>
        <w:ind w:left="525"/>
      </w:pPr>
      <w:proofErr w:type="spellStart"/>
      <w:r>
        <w:t>Jabaan</w:t>
      </w:r>
      <w:proofErr w:type="spellEnd"/>
      <w:r>
        <w:t xml:space="preserve"> </w:t>
      </w:r>
      <w:proofErr w:type="spellStart"/>
      <w:r>
        <w:t>Harsilasse</w:t>
      </w:r>
      <w:proofErr w:type="spellEnd"/>
      <w:r>
        <w:t xml:space="preserve"> </w:t>
      </w:r>
      <w:proofErr w:type="spellStart"/>
      <w:r>
        <w:t>dhira</w:t>
      </w:r>
      <w:proofErr w:type="spellEnd"/>
      <w:r>
        <w:t xml:space="preserve"> </w:t>
      </w:r>
      <w:proofErr w:type="spellStart"/>
      <w:r>
        <w:t>sodachu</w:t>
      </w:r>
      <w:proofErr w:type="spellEnd"/>
      <w:r>
        <w:t xml:space="preserve"> </w:t>
      </w:r>
      <w:proofErr w:type="spellStart"/>
      <w:r>
        <w:rPr>
          <w:spacing w:val="-4"/>
        </w:rPr>
        <w:t>dide</w:t>
      </w:r>
      <w:proofErr w:type="spellEnd"/>
      <w:r>
        <w:tab/>
      </w:r>
      <w:proofErr w:type="gramStart"/>
      <w:r>
        <w:t>The</w:t>
      </w:r>
      <w:proofErr w:type="gramEnd"/>
      <w:r>
        <w:rPr>
          <w:spacing w:val="72"/>
        </w:rPr>
        <w:t xml:space="preserve"> </w:t>
      </w:r>
      <w:r>
        <w:t>reign</w:t>
      </w:r>
      <w:r>
        <w:rPr>
          <w:spacing w:val="73"/>
        </w:rPr>
        <w:t xml:space="preserve"> </w:t>
      </w:r>
      <w:r>
        <w:t>of</w:t>
      </w:r>
      <w:r>
        <w:rPr>
          <w:spacing w:val="72"/>
        </w:rPr>
        <w:t xml:space="preserve"> </w:t>
      </w:r>
      <w:r>
        <w:t>Haile</w:t>
      </w:r>
      <w:r>
        <w:rPr>
          <w:spacing w:val="73"/>
        </w:rPr>
        <w:t xml:space="preserve"> </w:t>
      </w:r>
      <w:r>
        <w:t>Sellasie</w:t>
      </w:r>
      <w:r>
        <w:rPr>
          <w:vertAlign w:val="superscript"/>
        </w:rPr>
        <w:t>48</w:t>
      </w:r>
      <w:r>
        <w:rPr>
          <w:spacing w:val="72"/>
        </w:rPr>
        <w:t xml:space="preserve"> </w:t>
      </w:r>
      <w:r>
        <w:t>stopped</w:t>
      </w:r>
      <w:r>
        <w:rPr>
          <w:spacing w:val="58"/>
        </w:rPr>
        <w:t xml:space="preserve"> </w:t>
      </w:r>
      <w:r>
        <w:rPr>
          <w:spacing w:val="-2"/>
        </w:rPr>
        <w:t>fearing</w:t>
      </w:r>
    </w:p>
    <w:p w14:paraId="657EA034" w14:textId="77777777" w:rsidR="00DE1EE7" w:rsidRDefault="00000000">
      <w:pPr>
        <w:pStyle w:val="BodyText"/>
        <w:ind w:left="4485"/>
      </w:pPr>
      <w:r>
        <w:rPr>
          <w:spacing w:val="-5"/>
        </w:rPr>
        <w:t>men</w:t>
      </w:r>
    </w:p>
    <w:p w14:paraId="45D4CE2C" w14:textId="77777777" w:rsidR="00DE1EE7" w:rsidRDefault="00000000">
      <w:pPr>
        <w:pStyle w:val="BodyText"/>
        <w:spacing w:before="276"/>
        <w:ind w:right="750"/>
        <w:jc w:val="both"/>
      </w:pPr>
      <w:r>
        <w:t xml:space="preserve">A major feature of </w:t>
      </w:r>
      <w:proofErr w:type="spellStart"/>
      <w:r>
        <w:rPr>
          <w:i/>
        </w:rPr>
        <w:t>dhaawa</w:t>
      </w:r>
      <w:proofErr w:type="spellEnd"/>
      <w:r>
        <w:rPr>
          <w:i/>
        </w:rPr>
        <w:t xml:space="preserve"> </w:t>
      </w:r>
      <w:r>
        <w:t xml:space="preserve">is the portrayal of women as flirtatious objects up for grabs by men of means. They are shown as easily transferable instruments of sexual gratification. Gullible and attracted by social trappings like money, drinks, tea, and business proceeds, women are shown as romantically complicit. It is such relationships that are tainted by the cash nexus that is despised, because in the speaker’s view, it is not only a shame to the women concern, but also denigrates the community’s </w:t>
      </w:r>
      <w:proofErr w:type="spellStart"/>
      <w:r>
        <w:t>honour</w:t>
      </w:r>
      <w:proofErr w:type="spellEnd"/>
      <w:r>
        <w:t xml:space="preserve">. </w:t>
      </w:r>
      <w:proofErr w:type="gramStart"/>
      <w:r>
        <w:t>Thus</w:t>
      </w:r>
      <w:proofErr w:type="gramEnd"/>
      <w:r>
        <w:t xml:space="preserve"> sexual overtures using material</w:t>
      </w:r>
      <w:r>
        <w:rPr>
          <w:spacing w:val="28"/>
        </w:rPr>
        <w:t xml:space="preserve"> </w:t>
      </w:r>
      <w:r>
        <w:t>enticements</w:t>
      </w:r>
      <w:r>
        <w:rPr>
          <w:spacing w:val="29"/>
        </w:rPr>
        <w:t xml:space="preserve"> </w:t>
      </w:r>
      <w:r>
        <w:t>by</w:t>
      </w:r>
      <w:r>
        <w:rPr>
          <w:spacing w:val="29"/>
        </w:rPr>
        <w:t xml:space="preserve"> </w:t>
      </w:r>
      <w:r>
        <w:t>men</w:t>
      </w:r>
      <w:r>
        <w:rPr>
          <w:spacing w:val="29"/>
        </w:rPr>
        <w:t xml:space="preserve"> </w:t>
      </w:r>
      <w:r>
        <w:t>alien</w:t>
      </w:r>
      <w:r>
        <w:rPr>
          <w:spacing w:val="29"/>
        </w:rPr>
        <w:t xml:space="preserve"> </w:t>
      </w:r>
      <w:r>
        <w:t>to</w:t>
      </w:r>
      <w:r>
        <w:rPr>
          <w:spacing w:val="29"/>
        </w:rPr>
        <w:t xml:space="preserve"> </w:t>
      </w:r>
      <w:r>
        <w:t>the</w:t>
      </w:r>
      <w:r>
        <w:rPr>
          <w:spacing w:val="28"/>
        </w:rPr>
        <w:t xml:space="preserve"> </w:t>
      </w:r>
      <w:r>
        <w:t>community</w:t>
      </w:r>
      <w:r>
        <w:rPr>
          <w:spacing w:val="14"/>
        </w:rPr>
        <w:t xml:space="preserve"> </w:t>
      </w:r>
      <w:r>
        <w:t>such</w:t>
      </w:r>
      <w:r>
        <w:rPr>
          <w:spacing w:val="15"/>
        </w:rPr>
        <w:t xml:space="preserve"> </w:t>
      </w:r>
      <w:r>
        <w:t>as</w:t>
      </w:r>
      <w:r>
        <w:rPr>
          <w:spacing w:val="14"/>
        </w:rPr>
        <w:t xml:space="preserve"> </w:t>
      </w:r>
      <w:r>
        <w:t>the</w:t>
      </w:r>
      <w:r>
        <w:rPr>
          <w:spacing w:val="14"/>
        </w:rPr>
        <w:t xml:space="preserve"> </w:t>
      </w:r>
      <w:r>
        <w:t>Sidama</w:t>
      </w:r>
      <w:r>
        <w:rPr>
          <w:vertAlign w:val="superscript"/>
        </w:rPr>
        <w:t>49</w:t>
      </w:r>
      <w:r>
        <w:t>,</w:t>
      </w:r>
      <w:r>
        <w:rPr>
          <w:spacing w:val="14"/>
        </w:rPr>
        <w:t xml:space="preserve"> </w:t>
      </w:r>
      <w:r>
        <w:t>the</w:t>
      </w:r>
      <w:r>
        <w:rPr>
          <w:spacing w:val="14"/>
        </w:rPr>
        <w:t xml:space="preserve"> </w:t>
      </w:r>
      <w:r>
        <w:t>Somali,</w:t>
      </w:r>
      <w:r>
        <w:rPr>
          <w:spacing w:val="14"/>
        </w:rPr>
        <w:t xml:space="preserve"> </w:t>
      </w:r>
      <w:r>
        <w:rPr>
          <w:spacing w:val="-5"/>
        </w:rPr>
        <w:t>and</w:t>
      </w:r>
    </w:p>
    <w:p w14:paraId="0FF63B50" w14:textId="77777777" w:rsidR="00DE1EE7" w:rsidRDefault="00000000">
      <w:pPr>
        <w:pStyle w:val="BodyText"/>
        <w:spacing w:before="5"/>
        <w:ind w:left="0"/>
        <w:rPr>
          <w:sz w:val="19"/>
        </w:rPr>
      </w:pPr>
      <w:r>
        <w:rPr>
          <w:noProof/>
          <w:sz w:val="19"/>
        </w:rPr>
        <mc:AlternateContent>
          <mc:Choice Requires="wps">
            <w:drawing>
              <wp:anchor distT="0" distB="0" distL="0" distR="0" simplePos="0" relativeHeight="487610368" behindDoc="1" locked="0" layoutInCell="1" allowOverlap="1" wp14:anchorId="5ACCD479" wp14:editId="7EFFFD65">
                <wp:simplePos x="0" y="0"/>
                <wp:positionH relativeFrom="page">
                  <wp:posOffset>914400</wp:posOffset>
                </wp:positionH>
                <wp:positionV relativeFrom="paragraph">
                  <wp:posOffset>157341</wp:posOffset>
                </wp:positionV>
                <wp:extent cx="1828800"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FE956B" id="Graphic 61" o:spid="_x0000_s1026" style="position:absolute;margin-left:1in;margin-top:12.4pt;width:2in;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" path="m,l1828800,e" filled="f">
                <v:path arrowok="t"/>
                <w10:wrap type="topAndBottom" anchorx="page"/>
              </v:shape>
            </w:pict>
          </mc:Fallback>
        </mc:AlternateContent>
      </w:r>
    </w:p>
    <w:p w14:paraId="744E30EB" w14:textId="77777777" w:rsidR="00DE1EE7" w:rsidRDefault="00000000">
      <w:pPr>
        <w:spacing w:before="113"/>
        <w:ind w:left="165"/>
        <w:rPr>
          <w:sz w:val="14"/>
        </w:rPr>
      </w:pPr>
      <w:r>
        <w:rPr>
          <w:spacing w:val="-5"/>
          <w:sz w:val="14"/>
        </w:rPr>
        <w:t>48</w:t>
      </w:r>
    </w:p>
    <w:p w14:paraId="76B7A4CC" w14:textId="77777777" w:rsidR="00DE1EE7" w:rsidRDefault="00000000">
      <w:pPr>
        <w:spacing w:before="112"/>
        <w:ind w:left="949"/>
        <w:rPr>
          <w:sz w:val="20"/>
        </w:rPr>
      </w:pPr>
      <w:r>
        <w:rPr>
          <w:sz w:val="20"/>
        </w:rPr>
        <w:t>Emperor</w:t>
      </w:r>
      <w:r>
        <w:rPr>
          <w:spacing w:val="-7"/>
          <w:sz w:val="20"/>
        </w:rPr>
        <w:t xml:space="preserve"> </w:t>
      </w:r>
      <w:r>
        <w:rPr>
          <w:sz w:val="20"/>
        </w:rPr>
        <w:t>Haile</w:t>
      </w:r>
      <w:r>
        <w:rPr>
          <w:spacing w:val="-5"/>
          <w:sz w:val="20"/>
        </w:rPr>
        <w:t xml:space="preserve"> </w:t>
      </w:r>
      <w:r>
        <w:rPr>
          <w:sz w:val="20"/>
        </w:rPr>
        <w:t>Sellasie</w:t>
      </w:r>
      <w:r>
        <w:rPr>
          <w:spacing w:val="-5"/>
          <w:sz w:val="20"/>
        </w:rPr>
        <w:t xml:space="preserve"> </w:t>
      </w:r>
      <w:r>
        <w:rPr>
          <w:sz w:val="20"/>
        </w:rPr>
        <w:t>was</w:t>
      </w:r>
      <w:r>
        <w:rPr>
          <w:spacing w:val="-5"/>
          <w:sz w:val="20"/>
        </w:rPr>
        <w:t xml:space="preserve"> </w:t>
      </w:r>
      <w:r>
        <w:rPr>
          <w:sz w:val="20"/>
        </w:rPr>
        <w:t>the</w:t>
      </w:r>
      <w:r>
        <w:rPr>
          <w:spacing w:val="-5"/>
          <w:sz w:val="20"/>
        </w:rPr>
        <w:t xml:space="preserve"> </w:t>
      </w:r>
      <w:r>
        <w:rPr>
          <w:sz w:val="20"/>
        </w:rPr>
        <w:t>Ethiopian</w:t>
      </w:r>
      <w:r>
        <w:rPr>
          <w:spacing w:val="-5"/>
          <w:sz w:val="20"/>
        </w:rPr>
        <w:t xml:space="preserve"> </w:t>
      </w:r>
      <w:r>
        <w:rPr>
          <w:sz w:val="20"/>
        </w:rPr>
        <w:t>head</w:t>
      </w:r>
      <w:r>
        <w:rPr>
          <w:spacing w:val="-5"/>
          <w:sz w:val="20"/>
        </w:rPr>
        <w:t xml:space="preserve"> </w:t>
      </w:r>
      <w:r>
        <w:rPr>
          <w:sz w:val="20"/>
        </w:rPr>
        <w:t>of</w:t>
      </w:r>
      <w:r>
        <w:rPr>
          <w:spacing w:val="-5"/>
          <w:sz w:val="20"/>
        </w:rPr>
        <w:t xml:space="preserve"> </w:t>
      </w:r>
      <w:r>
        <w:rPr>
          <w:sz w:val="20"/>
        </w:rPr>
        <w:t>state</w:t>
      </w:r>
      <w:r>
        <w:rPr>
          <w:spacing w:val="-4"/>
          <w:sz w:val="20"/>
        </w:rPr>
        <w:t xml:space="preserve"> </w:t>
      </w:r>
      <w:r>
        <w:rPr>
          <w:sz w:val="20"/>
        </w:rPr>
        <w:t>until</w:t>
      </w:r>
      <w:r>
        <w:rPr>
          <w:spacing w:val="-5"/>
          <w:sz w:val="20"/>
        </w:rPr>
        <w:t xml:space="preserve"> </w:t>
      </w:r>
      <w:r>
        <w:rPr>
          <w:sz w:val="20"/>
        </w:rPr>
        <w:t>he</w:t>
      </w:r>
      <w:r>
        <w:rPr>
          <w:spacing w:val="-5"/>
          <w:sz w:val="20"/>
        </w:rPr>
        <w:t xml:space="preserve"> </w:t>
      </w:r>
      <w:r>
        <w:rPr>
          <w:sz w:val="20"/>
        </w:rPr>
        <w:t>was</w:t>
      </w:r>
      <w:r>
        <w:rPr>
          <w:spacing w:val="-5"/>
          <w:sz w:val="20"/>
        </w:rPr>
        <w:t xml:space="preserve"> </w:t>
      </w:r>
      <w:r>
        <w:rPr>
          <w:sz w:val="20"/>
        </w:rPr>
        <w:t>deposed</w:t>
      </w:r>
      <w:r>
        <w:rPr>
          <w:spacing w:val="-5"/>
          <w:sz w:val="20"/>
        </w:rPr>
        <w:t xml:space="preserve"> </w:t>
      </w:r>
      <w:r>
        <w:rPr>
          <w:sz w:val="20"/>
        </w:rPr>
        <w:t>by</w:t>
      </w:r>
      <w:r>
        <w:rPr>
          <w:spacing w:val="-5"/>
          <w:sz w:val="20"/>
        </w:rPr>
        <w:t xml:space="preserve"> </w:t>
      </w:r>
      <w:r>
        <w:rPr>
          <w:sz w:val="20"/>
        </w:rPr>
        <w:t>a</w:t>
      </w:r>
      <w:r>
        <w:rPr>
          <w:spacing w:val="-5"/>
          <w:sz w:val="20"/>
        </w:rPr>
        <w:t xml:space="preserve"> </w:t>
      </w:r>
      <w:r>
        <w:rPr>
          <w:sz w:val="20"/>
        </w:rPr>
        <w:t>peasant</w:t>
      </w:r>
      <w:r>
        <w:rPr>
          <w:spacing w:val="-5"/>
          <w:sz w:val="20"/>
        </w:rPr>
        <w:t xml:space="preserve"> </w:t>
      </w:r>
      <w:r>
        <w:rPr>
          <w:sz w:val="20"/>
        </w:rPr>
        <w:t>revolution</w:t>
      </w:r>
      <w:r>
        <w:rPr>
          <w:spacing w:val="-4"/>
          <w:sz w:val="20"/>
        </w:rPr>
        <w:t xml:space="preserve"> </w:t>
      </w:r>
      <w:r>
        <w:rPr>
          <w:spacing w:val="-5"/>
          <w:sz w:val="20"/>
        </w:rPr>
        <w:t>in</w:t>
      </w:r>
    </w:p>
    <w:p w14:paraId="7E3A2901" w14:textId="77777777" w:rsidR="00DE1EE7" w:rsidRDefault="00000000">
      <w:pPr>
        <w:ind w:left="165" w:right="753"/>
        <w:rPr>
          <w:sz w:val="20"/>
        </w:rPr>
      </w:pPr>
      <w:r>
        <w:rPr>
          <w:sz w:val="20"/>
        </w:rPr>
        <w:t>1974.</w:t>
      </w:r>
      <w:r>
        <w:rPr>
          <w:spacing w:val="27"/>
          <w:sz w:val="20"/>
        </w:rPr>
        <w:t xml:space="preserve"> </w:t>
      </w:r>
      <w:r>
        <w:rPr>
          <w:sz w:val="20"/>
        </w:rPr>
        <w:t>The</w:t>
      </w:r>
      <w:r>
        <w:rPr>
          <w:spacing w:val="27"/>
          <w:sz w:val="20"/>
        </w:rPr>
        <w:t xml:space="preserve"> </w:t>
      </w:r>
      <w:r>
        <w:rPr>
          <w:sz w:val="20"/>
        </w:rPr>
        <w:t>Borana</w:t>
      </w:r>
      <w:r>
        <w:rPr>
          <w:spacing w:val="27"/>
          <w:sz w:val="20"/>
        </w:rPr>
        <w:t xml:space="preserve"> </w:t>
      </w:r>
      <w:r>
        <w:rPr>
          <w:sz w:val="20"/>
        </w:rPr>
        <w:t>have</w:t>
      </w:r>
      <w:r>
        <w:rPr>
          <w:spacing w:val="27"/>
          <w:sz w:val="20"/>
        </w:rPr>
        <w:t xml:space="preserve"> </w:t>
      </w:r>
      <w:r>
        <w:rPr>
          <w:sz w:val="20"/>
        </w:rPr>
        <w:t>the</w:t>
      </w:r>
      <w:r>
        <w:rPr>
          <w:spacing w:val="27"/>
          <w:sz w:val="20"/>
        </w:rPr>
        <w:t xml:space="preserve"> </w:t>
      </w:r>
      <w:r>
        <w:rPr>
          <w:sz w:val="20"/>
        </w:rPr>
        <w:t>knack</w:t>
      </w:r>
      <w:r>
        <w:rPr>
          <w:spacing w:val="27"/>
          <w:sz w:val="20"/>
        </w:rPr>
        <w:t xml:space="preserve"> </w:t>
      </w:r>
      <w:r>
        <w:rPr>
          <w:sz w:val="20"/>
        </w:rPr>
        <w:t>of</w:t>
      </w:r>
      <w:r>
        <w:rPr>
          <w:spacing w:val="27"/>
          <w:sz w:val="20"/>
        </w:rPr>
        <w:t xml:space="preserve"> </w:t>
      </w:r>
      <w:r>
        <w:rPr>
          <w:sz w:val="20"/>
        </w:rPr>
        <w:t>naming</w:t>
      </w:r>
      <w:r>
        <w:rPr>
          <w:spacing w:val="27"/>
          <w:sz w:val="20"/>
        </w:rPr>
        <w:t xml:space="preserve"> </w:t>
      </w:r>
      <w:r>
        <w:rPr>
          <w:sz w:val="20"/>
        </w:rPr>
        <w:t>events</w:t>
      </w:r>
      <w:r>
        <w:rPr>
          <w:spacing w:val="27"/>
          <w:sz w:val="20"/>
        </w:rPr>
        <w:t xml:space="preserve"> </w:t>
      </w:r>
      <w:r>
        <w:rPr>
          <w:sz w:val="20"/>
        </w:rPr>
        <w:t>after</w:t>
      </w:r>
      <w:r>
        <w:rPr>
          <w:spacing w:val="27"/>
          <w:sz w:val="20"/>
        </w:rPr>
        <w:t xml:space="preserve"> </w:t>
      </w:r>
      <w:r>
        <w:rPr>
          <w:sz w:val="20"/>
        </w:rPr>
        <w:t>the</w:t>
      </w:r>
      <w:r>
        <w:rPr>
          <w:spacing w:val="27"/>
          <w:sz w:val="20"/>
        </w:rPr>
        <w:t xml:space="preserve"> </w:t>
      </w:r>
      <w:r>
        <w:rPr>
          <w:sz w:val="20"/>
        </w:rPr>
        <w:t>person</w:t>
      </w:r>
      <w:r>
        <w:rPr>
          <w:spacing w:val="27"/>
          <w:sz w:val="20"/>
        </w:rPr>
        <w:t xml:space="preserve"> </w:t>
      </w:r>
      <w:r>
        <w:rPr>
          <w:sz w:val="20"/>
        </w:rPr>
        <w:t xml:space="preserve">in power in the era the particular event occurred. The practice is a spillover from their </w:t>
      </w:r>
      <w:r>
        <w:rPr>
          <w:i/>
          <w:sz w:val="20"/>
        </w:rPr>
        <w:t xml:space="preserve">gada </w:t>
      </w:r>
      <w:r>
        <w:rPr>
          <w:sz w:val="20"/>
        </w:rPr>
        <w:t>system.</w:t>
      </w:r>
    </w:p>
    <w:p w14:paraId="18441828" w14:textId="77777777" w:rsidR="00DE1EE7" w:rsidRDefault="00000000">
      <w:pPr>
        <w:spacing w:before="2"/>
        <w:ind w:left="165"/>
        <w:rPr>
          <w:sz w:val="14"/>
        </w:rPr>
      </w:pPr>
      <w:r>
        <w:rPr>
          <w:spacing w:val="-5"/>
          <w:sz w:val="14"/>
        </w:rPr>
        <w:t>49</w:t>
      </w:r>
    </w:p>
    <w:p w14:paraId="075F75B3" w14:textId="77777777" w:rsidR="00DE1EE7" w:rsidRDefault="00000000">
      <w:pPr>
        <w:spacing w:before="113"/>
        <w:ind w:left="964"/>
        <w:rPr>
          <w:sz w:val="20"/>
        </w:rPr>
      </w:pPr>
      <w:r>
        <w:rPr>
          <w:sz w:val="20"/>
        </w:rPr>
        <w:t>The</w:t>
      </w:r>
      <w:r>
        <w:rPr>
          <w:spacing w:val="23"/>
          <w:sz w:val="20"/>
        </w:rPr>
        <w:t xml:space="preserve"> </w:t>
      </w:r>
      <w:r>
        <w:rPr>
          <w:sz w:val="20"/>
        </w:rPr>
        <w:t>Borana</w:t>
      </w:r>
      <w:r>
        <w:rPr>
          <w:spacing w:val="26"/>
          <w:sz w:val="20"/>
        </w:rPr>
        <w:t xml:space="preserve"> </w:t>
      </w:r>
      <w:r>
        <w:rPr>
          <w:sz w:val="20"/>
        </w:rPr>
        <w:t>refer</w:t>
      </w:r>
      <w:r>
        <w:rPr>
          <w:spacing w:val="26"/>
          <w:sz w:val="20"/>
        </w:rPr>
        <w:t xml:space="preserve"> </w:t>
      </w:r>
      <w:r>
        <w:rPr>
          <w:sz w:val="20"/>
        </w:rPr>
        <w:t>to</w:t>
      </w:r>
      <w:r>
        <w:rPr>
          <w:spacing w:val="25"/>
          <w:sz w:val="20"/>
        </w:rPr>
        <w:t xml:space="preserve"> </w:t>
      </w:r>
      <w:r>
        <w:rPr>
          <w:sz w:val="20"/>
        </w:rPr>
        <w:t>the</w:t>
      </w:r>
      <w:r>
        <w:rPr>
          <w:spacing w:val="26"/>
          <w:sz w:val="20"/>
        </w:rPr>
        <w:t xml:space="preserve"> </w:t>
      </w:r>
      <w:r>
        <w:rPr>
          <w:sz w:val="20"/>
        </w:rPr>
        <w:t>Amhara</w:t>
      </w:r>
      <w:r>
        <w:rPr>
          <w:spacing w:val="26"/>
          <w:sz w:val="20"/>
        </w:rPr>
        <w:t xml:space="preserve"> </w:t>
      </w:r>
      <w:r>
        <w:rPr>
          <w:sz w:val="20"/>
        </w:rPr>
        <w:t>and</w:t>
      </w:r>
      <w:r>
        <w:rPr>
          <w:spacing w:val="25"/>
          <w:sz w:val="20"/>
        </w:rPr>
        <w:t xml:space="preserve"> </w:t>
      </w:r>
      <w:r>
        <w:rPr>
          <w:sz w:val="20"/>
        </w:rPr>
        <w:t>the</w:t>
      </w:r>
      <w:r>
        <w:rPr>
          <w:spacing w:val="26"/>
          <w:sz w:val="20"/>
        </w:rPr>
        <w:t xml:space="preserve"> </w:t>
      </w:r>
      <w:r>
        <w:rPr>
          <w:sz w:val="20"/>
        </w:rPr>
        <w:t>people</w:t>
      </w:r>
      <w:r>
        <w:rPr>
          <w:spacing w:val="26"/>
          <w:sz w:val="20"/>
        </w:rPr>
        <w:t xml:space="preserve"> </w:t>
      </w:r>
      <w:r>
        <w:rPr>
          <w:sz w:val="20"/>
        </w:rPr>
        <w:t>of</w:t>
      </w:r>
      <w:r>
        <w:rPr>
          <w:spacing w:val="25"/>
          <w:sz w:val="20"/>
        </w:rPr>
        <w:t xml:space="preserve"> </w:t>
      </w:r>
      <w:r>
        <w:rPr>
          <w:sz w:val="20"/>
        </w:rPr>
        <w:t>central</w:t>
      </w:r>
      <w:r>
        <w:rPr>
          <w:spacing w:val="26"/>
          <w:sz w:val="20"/>
        </w:rPr>
        <w:t xml:space="preserve"> </w:t>
      </w:r>
      <w:r>
        <w:rPr>
          <w:sz w:val="20"/>
        </w:rPr>
        <w:t>Oromo</w:t>
      </w:r>
      <w:r>
        <w:rPr>
          <w:spacing w:val="26"/>
          <w:sz w:val="20"/>
        </w:rPr>
        <w:t xml:space="preserve"> </w:t>
      </w:r>
      <w:r>
        <w:rPr>
          <w:sz w:val="20"/>
        </w:rPr>
        <w:t>who</w:t>
      </w:r>
      <w:r>
        <w:rPr>
          <w:spacing w:val="25"/>
          <w:sz w:val="20"/>
        </w:rPr>
        <w:t xml:space="preserve"> </w:t>
      </w:r>
      <w:r>
        <w:rPr>
          <w:sz w:val="20"/>
        </w:rPr>
        <w:t>speak</w:t>
      </w:r>
      <w:r>
        <w:rPr>
          <w:spacing w:val="26"/>
          <w:sz w:val="20"/>
        </w:rPr>
        <w:t xml:space="preserve"> </w:t>
      </w:r>
      <w:r>
        <w:rPr>
          <w:sz w:val="20"/>
        </w:rPr>
        <w:t>Amharic</w:t>
      </w:r>
      <w:r>
        <w:rPr>
          <w:spacing w:val="11"/>
          <w:sz w:val="20"/>
        </w:rPr>
        <w:t xml:space="preserve"> </w:t>
      </w:r>
      <w:r>
        <w:rPr>
          <w:sz w:val="20"/>
        </w:rPr>
        <w:t>as</w:t>
      </w:r>
      <w:r>
        <w:rPr>
          <w:spacing w:val="12"/>
          <w:sz w:val="20"/>
        </w:rPr>
        <w:t xml:space="preserve"> </w:t>
      </w:r>
      <w:proofErr w:type="spellStart"/>
      <w:r>
        <w:rPr>
          <w:spacing w:val="-2"/>
          <w:sz w:val="20"/>
        </w:rPr>
        <w:t>Sidama</w:t>
      </w:r>
      <w:proofErr w:type="spellEnd"/>
      <w:r>
        <w:rPr>
          <w:spacing w:val="-2"/>
          <w:sz w:val="20"/>
        </w:rPr>
        <w:t>.</w:t>
      </w:r>
    </w:p>
    <w:p w14:paraId="74330C39" w14:textId="77777777" w:rsidR="00DE1EE7" w:rsidRDefault="00000000">
      <w:pPr>
        <w:ind w:left="165"/>
      </w:pPr>
      <w:r>
        <w:rPr>
          <w:sz w:val="20"/>
        </w:rPr>
        <w:t>Since</w:t>
      </w:r>
      <w:r>
        <w:rPr>
          <w:spacing w:val="-7"/>
          <w:sz w:val="20"/>
        </w:rPr>
        <w:t xml:space="preserve"> </w:t>
      </w:r>
      <w:r>
        <w:rPr>
          <w:sz w:val="20"/>
        </w:rPr>
        <w:t>they</w:t>
      </w:r>
      <w:r>
        <w:rPr>
          <w:spacing w:val="-4"/>
          <w:sz w:val="20"/>
        </w:rPr>
        <w:t xml:space="preserve"> </w:t>
      </w:r>
      <w:r>
        <w:rPr>
          <w:sz w:val="20"/>
        </w:rPr>
        <w:t>were</w:t>
      </w:r>
      <w:r>
        <w:rPr>
          <w:spacing w:val="-4"/>
          <w:sz w:val="20"/>
        </w:rPr>
        <w:t xml:space="preserve"> </w:t>
      </w:r>
      <w:r>
        <w:rPr>
          <w:sz w:val="20"/>
        </w:rPr>
        <w:t>in</w:t>
      </w:r>
      <w:r>
        <w:rPr>
          <w:spacing w:val="-4"/>
          <w:sz w:val="20"/>
        </w:rPr>
        <w:t xml:space="preserve"> </w:t>
      </w:r>
      <w:r>
        <w:rPr>
          <w:sz w:val="20"/>
        </w:rPr>
        <w:t>power</w:t>
      </w:r>
      <w:r>
        <w:rPr>
          <w:spacing w:val="-4"/>
          <w:sz w:val="20"/>
        </w:rPr>
        <w:t xml:space="preserve"> </w:t>
      </w:r>
      <w:r>
        <w:rPr>
          <w:sz w:val="20"/>
        </w:rPr>
        <w:t>in</w:t>
      </w:r>
      <w:r>
        <w:rPr>
          <w:spacing w:val="-4"/>
          <w:sz w:val="20"/>
        </w:rPr>
        <w:t xml:space="preserve"> </w:t>
      </w:r>
      <w:r>
        <w:rPr>
          <w:sz w:val="20"/>
        </w:rPr>
        <w:t>Ethiopia,</w:t>
      </w:r>
      <w:r>
        <w:rPr>
          <w:spacing w:val="-4"/>
          <w:sz w:val="20"/>
        </w:rPr>
        <w:t xml:space="preserve"> </w:t>
      </w:r>
      <w:r>
        <w:rPr>
          <w:sz w:val="20"/>
        </w:rPr>
        <w:t>they</w:t>
      </w:r>
      <w:r>
        <w:rPr>
          <w:spacing w:val="-4"/>
          <w:sz w:val="20"/>
        </w:rPr>
        <w:t xml:space="preserve"> </w:t>
      </w:r>
      <w:r>
        <w:rPr>
          <w:sz w:val="20"/>
        </w:rPr>
        <w:t>are</w:t>
      </w:r>
      <w:r>
        <w:rPr>
          <w:spacing w:val="-4"/>
          <w:sz w:val="20"/>
        </w:rPr>
        <w:t xml:space="preserve"> </w:t>
      </w:r>
      <w:r>
        <w:rPr>
          <w:sz w:val="20"/>
        </w:rPr>
        <w:t>represented</w:t>
      </w:r>
      <w:r>
        <w:rPr>
          <w:spacing w:val="-5"/>
          <w:sz w:val="20"/>
        </w:rPr>
        <w:t xml:space="preserve"> </w:t>
      </w:r>
      <w:r>
        <w:rPr>
          <w:sz w:val="20"/>
        </w:rPr>
        <w:t>in</w:t>
      </w:r>
      <w:r>
        <w:rPr>
          <w:spacing w:val="-4"/>
          <w:sz w:val="20"/>
        </w:rPr>
        <w:t xml:space="preserve"> </w:t>
      </w:r>
      <w:r>
        <w:rPr>
          <w:sz w:val="20"/>
        </w:rPr>
        <w:t>a</w:t>
      </w:r>
      <w:r>
        <w:rPr>
          <w:spacing w:val="-4"/>
          <w:sz w:val="20"/>
        </w:rPr>
        <w:t xml:space="preserve"> </w:t>
      </w:r>
      <w:r>
        <w:rPr>
          <w:sz w:val="20"/>
        </w:rPr>
        <w:t>dual</w:t>
      </w:r>
      <w:r>
        <w:rPr>
          <w:spacing w:val="-4"/>
          <w:sz w:val="20"/>
        </w:rPr>
        <w:t xml:space="preserve"> </w:t>
      </w:r>
      <w:r>
        <w:rPr>
          <w:sz w:val="20"/>
        </w:rPr>
        <w:t>way</w:t>
      </w:r>
      <w:r>
        <w:rPr>
          <w:spacing w:val="-4"/>
          <w:sz w:val="20"/>
        </w:rPr>
        <w:t xml:space="preserve"> </w:t>
      </w:r>
      <w:r>
        <w:rPr>
          <w:sz w:val="20"/>
        </w:rPr>
        <w:t>as</w:t>
      </w:r>
      <w:r>
        <w:rPr>
          <w:spacing w:val="-4"/>
          <w:sz w:val="20"/>
        </w:rPr>
        <w:t xml:space="preserve"> </w:t>
      </w:r>
      <w:r>
        <w:rPr>
          <w:sz w:val="20"/>
        </w:rPr>
        <w:t>an</w:t>
      </w:r>
      <w:r>
        <w:rPr>
          <w:spacing w:val="-4"/>
          <w:sz w:val="20"/>
        </w:rPr>
        <w:t xml:space="preserve"> </w:t>
      </w:r>
      <w:r>
        <w:rPr>
          <w:sz w:val="20"/>
        </w:rPr>
        <w:t>ethnicity</w:t>
      </w:r>
      <w:r>
        <w:rPr>
          <w:spacing w:val="-4"/>
          <w:sz w:val="20"/>
        </w:rPr>
        <w:t xml:space="preserve"> </w:t>
      </w:r>
      <w:r>
        <w:rPr>
          <w:sz w:val="20"/>
        </w:rPr>
        <w:t>and</w:t>
      </w:r>
      <w:r>
        <w:rPr>
          <w:spacing w:val="-4"/>
          <w:sz w:val="20"/>
        </w:rPr>
        <w:t xml:space="preserve"> </w:t>
      </w:r>
      <w:r>
        <w:rPr>
          <w:sz w:val="20"/>
        </w:rPr>
        <w:t>the</w:t>
      </w:r>
      <w:r>
        <w:rPr>
          <w:spacing w:val="-4"/>
          <w:sz w:val="20"/>
        </w:rPr>
        <w:t xml:space="preserve"> </w:t>
      </w:r>
      <w:r>
        <w:rPr>
          <w:spacing w:val="-2"/>
          <w:sz w:val="20"/>
        </w:rPr>
        <w:t>government</w:t>
      </w:r>
      <w:r>
        <w:rPr>
          <w:spacing w:val="-2"/>
        </w:rPr>
        <w:t>.</w:t>
      </w:r>
    </w:p>
    <w:p w14:paraId="6568C963" w14:textId="77777777" w:rsidR="00DE1EE7" w:rsidRDefault="00DE1EE7">
      <w:pPr>
        <w:sectPr w:rsidR="00DE1EE7">
          <w:pgSz w:w="11920" w:h="16840"/>
          <w:pgMar w:top="1380" w:right="708" w:bottom="980" w:left="1275" w:header="0" w:footer="718" w:gutter="0"/>
          <w:cols w:space="720"/>
        </w:sectPr>
      </w:pPr>
    </w:p>
    <w:p w14:paraId="0002BD5A" w14:textId="77777777" w:rsidR="00DE1EE7" w:rsidRDefault="00000000">
      <w:pPr>
        <w:pStyle w:val="BodyText"/>
        <w:spacing w:before="60"/>
        <w:ind w:right="746"/>
        <w:jc w:val="both"/>
      </w:pPr>
      <w:r>
        <w:lastRenderedPageBreak/>
        <w:t>the Burji are recounted and resented as a way of protecting the community’s own</w:t>
      </w:r>
      <w:r>
        <w:rPr>
          <w:spacing w:val="-3"/>
        </w:rPr>
        <w:t xml:space="preserve"> </w:t>
      </w:r>
      <w:r>
        <w:t>social</w:t>
      </w:r>
      <w:r>
        <w:rPr>
          <w:spacing w:val="-3"/>
        </w:rPr>
        <w:t xml:space="preserve"> </w:t>
      </w:r>
      <w:r>
        <w:t>and moral terrain. Women who accept lovers outside the community are sharply criticized for promiscuity and morally compromising themselves as easy recipients of suggestive sexual indulgence. The last two lines allude to the role of the Emperor Haile Sellasie of Ethiopia’s monarchy in giving support to women, something that essentially subverted and weakened men’s authorities over them.</w:t>
      </w:r>
    </w:p>
    <w:p w14:paraId="0426C5C5" w14:textId="77777777" w:rsidR="00DE1EE7" w:rsidRDefault="00000000">
      <w:pPr>
        <w:pStyle w:val="BodyText"/>
        <w:spacing w:before="276"/>
        <w:ind w:right="745"/>
        <w:jc w:val="both"/>
      </w:pPr>
      <w:r>
        <w:t>To the Borana man, the imperial Ethiopia’s subjugation of the entire community is regarded as making a woman of him. This is why the government policy on gender equality was construed</w:t>
      </w:r>
      <w:r>
        <w:rPr>
          <w:spacing w:val="28"/>
        </w:rPr>
        <w:t xml:space="preserve"> </w:t>
      </w:r>
      <w:r>
        <w:t>as an outrageous suggestion implying further loss of manhood.</w:t>
      </w:r>
      <w:r>
        <w:rPr>
          <w:spacing w:val="80"/>
        </w:rPr>
        <w:t xml:space="preserve"> </w:t>
      </w:r>
      <w:r>
        <w:t xml:space="preserve">A story is told of an old man by the name </w:t>
      </w:r>
      <w:proofErr w:type="spellStart"/>
      <w:r>
        <w:t>Kiyya</w:t>
      </w:r>
      <w:proofErr w:type="spellEnd"/>
      <w:r>
        <w:t xml:space="preserve"> Waamo</w:t>
      </w:r>
      <w:r>
        <w:rPr>
          <w:vertAlign w:val="superscript"/>
        </w:rPr>
        <w:t>50</w:t>
      </w:r>
      <w:r>
        <w:t>, who when told of</w:t>
      </w:r>
      <w:r>
        <w:rPr>
          <w:spacing w:val="-4"/>
        </w:rPr>
        <w:t xml:space="preserve"> </w:t>
      </w:r>
      <w:r>
        <w:t>the</w:t>
      </w:r>
      <w:r>
        <w:rPr>
          <w:spacing w:val="-4"/>
        </w:rPr>
        <w:t xml:space="preserve"> </w:t>
      </w:r>
      <w:r>
        <w:t>gender</w:t>
      </w:r>
      <w:r>
        <w:rPr>
          <w:spacing w:val="-4"/>
        </w:rPr>
        <w:t xml:space="preserve"> </w:t>
      </w:r>
      <w:r>
        <w:t>equality</w:t>
      </w:r>
      <w:r>
        <w:rPr>
          <w:spacing w:val="-4"/>
        </w:rPr>
        <w:t xml:space="preserve"> </w:t>
      </w:r>
      <w:r>
        <w:t>policy</w:t>
      </w:r>
      <w:r>
        <w:rPr>
          <w:spacing w:val="-4"/>
        </w:rPr>
        <w:t xml:space="preserve"> </w:t>
      </w:r>
      <w:r>
        <w:t>of</w:t>
      </w:r>
      <w:r>
        <w:rPr>
          <w:spacing w:val="-4"/>
        </w:rPr>
        <w:t xml:space="preserve"> </w:t>
      </w:r>
      <w:r>
        <w:t xml:space="preserve">the </w:t>
      </w:r>
      <w:r>
        <w:rPr>
          <w:i/>
        </w:rPr>
        <w:t xml:space="preserve">Dergue </w:t>
      </w:r>
      <w:r>
        <w:t>regime replied, “O whatever you say, it shall fail at night”. This witty remark summarizes</w:t>
      </w:r>
      <w:r>
        <w:rPr>
          <w:spacing w:val="-4"/>
        </w:rPr>
        <w:t xml:space="preserve"> </w:t>
      </w:r>
      <w:r>
        <w:t>the</w:t>
      </w:r>
      <w:r>
        <w:rPr>
          <w:spacing w:val="-4"/>
        </w:rPr>
        <w:t xml:space="preserve"> </w:t>
      </w:r>
      <w:r>
        <w:t>community’s</w:t>
      </w:r>
      <w:r>
        <w:rPr>
          <w:spacing w:val="-4"/>
        </w:rPr>
        <w:t xml:space="preserve"> </w:t>
      </w:r>
      <w:r>
        <w:t>understanding</w:t>
      </w:r>
      <w:r>
        <w:rPr>
          <w:spacing w:val="-4"/>
        </w:rPr>
        <w:t xml:space="preserve"> </w:t>
      </w:r>
      <w:r>
        <w:t>of</w:t>
      </w:r>
      <w:r>
        <w:rPr>
          <w:spacing w:val="-4"/>
        </w:rPr>
        <w:t xml:space="preserve"> </w:t>
      </w:r>
      <w:r>
        <w:t>gender</w:t>
      </w:r>
      <w:r>
        <w:rPr>
          <w:spacing w:val="-4"/>
        </w:rPr>
        <w:t xml:space="preserve"> </w:t>
      </w:r>
      <w:r>
        <w:t>equality</w:t>
      </w:r>
      <w:r>
        <w:rPr>
          <w:spacing w:val="-4"/>
        </w:rPr>
        <w:t xml:space="preserve"> </w:t>
      </w:r>
      <w:r>
        <w:t>in</w:t>
      </w:r>
      <w:r>
        <w:rPr>
          <w:spacing w:val="-4"/>
        </w:rPr>
        <w:t xml:space="preserve"> </w:t>
      </w:r>
      <w:r>
        <w:t>a</w:t>
      </w:r>
      <w:r>
        <w:rPr>
          <w:spacing w:val="-4"/>
        </w:rPr>
        <w:t xml:space="preserve"> </w:t>
      </w:r>
      <w:r>
        <w:t>sexist</w:t>
      </w:r>
      <w:r>
        <w:rPr>
          <w:spacing w:val="-4"/>
        </w:rPr>
        <w:t xml:space="preserve"> </w:t>
      </w:r>
      <w:r>
        <w:t>sense</w:t>
      </w:r>
      <w:r>
        <w:rPr>
          <w:spacing w:val="-4"/>
        </w:rPr>
        <w:t xml:space="preserve"> </w:t>
      </w:r>
      <w:r>
        <w:t>or</w:t>
      </w:r>
      <w:r>
        <w:rPr>
          <w:spacing w:val="-4"/>
        </w:rPr>
        <w:t xml:space="preserve"> </w:t>
      </w:r>
      <w:r>
        <w:t>as</w:t>
      </w:r>
      <w:r>
        <w:rPr>
          <w:spacing w:val="-4"/>
        </w:rPr>
        <w:t xml:space="preserve"> </w:t>
      </w:r>
      <w:r>
        <w:t>Gilmore puts it</w:t>
      </w:r>
      <w:r>
        <w:rPr>
          <w:spacing w:val="-3"/>
        </w:rPr>
        <w:t xml:space="preserve"> </w:t>
      </w:r>
      <w:r>
        <w:t>“in</w:t>
      </w:r>
      <w:r>
        <w:rPr>
          <w:spacing w:val="-3"/>
        </w:rPr>
        <w:t xml:space="preserve"> </w:t>
      </w:r>
      <w:r>
        <w:t>terms</w:t>
      </w:r>
      <w:r>
        <w:rPr>
          <w:spacing w:val="-3"/>
        </w:rPr>
        <w:t xml:space="preserve"> </w:t>
      </w:r>
      <w:r>
        <w:t>of</w:t>
      </w:r>
      <w:r>
        <w:rPr>
          <w:spacing w:val="-3"/>
        </w:rPr>
        <w:t xml:space="preserve"> </w:t>
      </w:r>
      <w:r>
        <w:t>men’s</w:t>
      </w:r>
      <w:r>
        <w:rPr>
          <w:spacing w:val="-3"/>
        </w:rPr>
        <w:t xml:space="preserve"> </w:t>
      </w:r>
      <w:r>
        <w:t>idealized</w:t>
      </w:r>
      <w:r>
        <w:rPr>
          <w:spacing w:val="-3"/>
        </w:rPr>
        <w:t xml:space="preserve"> </w:t>
      </w:r>
      <w:r>
        <w:t>view</w:t>
      </w:r>
      <w:r>
        <w:rPr>
          <w:spacing w:val="-3"/>
        </w:rPr>
        <w:t xml:space="preserve"> </w:t>
      </w:r>
      <w:r>
        <w:t>of</w:t>
      </w:r>
      <w:r>
        <w:rPr>
          <w:spacing w:val="-3"/>
        </w:rPr>
        <w:t xml:space="preserve"> </w:t>
      </w:r>
      <w:r>
        <w:t>the</w:t>
      </w:r>
      <w:r>
        <w:rPr>
          <w:spacing w:val="-3"/>
        </w:rPr>
        <w:t xml:space="preserve"> </w:t>
      </w:r>
      <w:r>
        <w:t>place</w:t>
      </w:r>
      <w:r>
        <w:rPr>
          <w:spacing w:val="-3"/>
        </w:rPr>
        <w:t xml:space="preserve"> </w:t>
      </w:r>
      <w:r>
        <w:t>of</w:t>
      </w:r>
      <w:r>
        <w:rPr>
          <w:spacing w:val="-3"/>
        </w:rPr>
        <w:t xml:space="preserve"> </w:t>
      </w:r>
      <w:r>
        <w:t>women”</w:t>
      </w:r>
      <w:r>
        <w:rPr>
          <w:spacing w:val="-3"/>
        </w:rPr>
        <w:t xml:space="preserve"> </w:t>
      </w:r>
      <w:r>
        <w:t>(1998:129).</w:t>
      </w:r>
      <w:r>
        <w:rPr>
          <w:spacing w:val="40"/>
        </w:rPr>
        <w:t xml:space="preserve"> </w:t>
      </w:r>
      <w:r>
        <w:t>The</w:t>
      </w:r>
      <w:r>
        <w:rPr>
          <w:spacing w:val="-3"/>
        </w:rPr>
        <w:t xml:space="preserve"> </w:t>
      </w:r>
      <w:r>
        <w:t>remark</w:t>
      </w:r>
      <w:r>
        <w:rPr>
          <w:spacing w:val="-3"/>
        </w:rPr>
        <w:t xml:space="preserve"> </w:t>
      </w:r>
      <w:r>
        <w:t>has since become proverbial and an offhand dismissal of the gender project by its opponents. In the perspective of the speaker, being on top in the coital position is analogous</w:t>
      </w:r>
      <w:r>
        <w:rPr>
          <w:spacing w:val="-3"/>
        </w:rPr>
        <w:t xml:space="preserve"> </w:t>
      </w:r>
      <w:r>
        <w:t>with</w:t>
      </w:r>
      <w:r>
        <w:rPr>
          <w:spacing w:val="-3"/>
        </w:rPr>
        <w:t xml:space="preserve"> </w:t>
      </w:r>
      <w:r>
        <w:t>being</w:t>
      </w:r>
      <w:r>
        <w:rPr>
          <w:spacing w:val="-3"/>
        </w:rPr>
        <w:t xml:space="preserve"> </w:t>
      </w:r>
      <w:r>
        <w:t>on top in social relations, which are enacted in the individual’s private lives.</w:t>
      </w:r>
      <w:r>
        <w:rPr>
          <w:spacing w:val="40"/>
        </w:rPr>
        <w:t xml:space="preserve"> </w:t>
      </w:r>
      <w:r>
        <w:t>The government has no way of altering these relations. As Brandes (1980: 206) indicates, the prevalence of dominance and submission as a theme in folklore in part reflects the severely unequal distribution of power among opposing sex and status groups.</w:t>
      </w:r>
    </w:p>
    <w:p w14:paraId="5E7DC027" w14:textId="77777777" w:rsidR="00DE1EE7" w:rsidRDefault="00DE1EE7">
      <w:pPr>
        <w:pStyle w:val="BodyText"/>
        <w:ind w:left="0"/>
      </w:pPr>
    </w:p>
    <w:p w14:paraId="19417893" w14:textId="77777777" w:rsidR="00DE1EE7" w:rsidRDefault="00000000">
      <w:pPr>
        <w:pStyle w:val="BodyText"/>
        <w:ind w:right="754"/>
        <w:jc w:val="both"/>
      </w:pPr>
      <w:r>
        <w:t>In</w:t>
      </w:r>
      <w:r>
        <w:rPr>
          <w:spacing w:val="40"/>
        </w:rPr>
        <w:t xml:space="preserve"> </w:t>
      </w:r>
      <w:r>
        <w:t>the</w:t>
      </w:r>
      <w:r>
        <w:rPr>
          <w:spacing w:val="40"/>
        </w:rPr>
        <w:t xml:space="preserve"> </w:t>
      </w:r>
      <w:r>
        <w:t>following lines, women are described as roving opportunists who throw their lot in with all manner of people to satiate themselves:</w:t>
      </w:r>
    </w:p>
    <w:p w14:paraId="7FBB690E" w14:textId="77777777" w:rsidR="00DE1EE7" w:rsidRDefault="00000000">
      <w:pPr>
        <w:pStyle w:val="BodyText"/>
        <w:tabs>
          <w:tab w:val="left" w:pos="4484"/>
        </w:tabs>
        <w:spacing w:before="276"/>
        <w:ind w:left="525"/>
      </w:pPr>
      <w:proofErr w:type="spellStart"/>
      <w:r>
        <w:t>Dirro</w:t>
      </w:r>
      <w:proofErr w:type="spellEnd"/>
      <w:r>
        <w:t xml:space="preserve"> Konsoot </w:t>
      </w:r>
      <w:proofErr w:type="spellStart"/>
      <w:r>
        <w:rPr>
          <w:spacing w:val="-2"/>
        </w:rPr>
        <w:t>jirti</w:t>
      </w:r>
      <w:proofErr w:type="spellEnd"/>
      <w:r>
        <w:tab/>
        <w:t xml:space="preserve">In </w:t>
      </w:r>
      <w:proofErr w:type="spellStart"/>
      <w:r>
        <w:t>Konso</w:t>
      </w:r>
      <w:proofErr w:type="spellEnd"/>
      <w:r>
        <w:t xml:space="preserve"> they (women) are found around </w:t>
      </w:r>
      <w:proofErr w:type="spellStart"/>
      <w:r>
        <w:rPr>
          <w:spacing w:val="-2"/>
        </w:rPr>
        <w:t>Dirro</w:t>
      </w:r>
      <w:proofErr w:type="spellEnd"/>
    </w:p>
    <w:p w14:paraId="53BA2D21" w14:textId="77777777" w:rsidR="00DE1EE7" w:rsidRDefault="00000000">
      <w:pPr>
        <w:pStyle w:val="BodyText"/>
        <w:tabs>
          <w:tab w:val="left" w:pos="4484"/>
        </w:tabs>
        <w:ind w:left="525"/>
      </w:pPr>
      <w:proofErr w:type="spellStart"/>
      <w:r>
        <w:t>Yo</w:t>
      </w:r>
      <w:proofErr w:type="spellEnd"/>
      <w:r>
        <w:rPr>
          <w:spacing w:val="-9"/>
        </w:rPr>
        <w:t xml:space="preserve"> </w:t>
      </w:r>
      <w:proofErr w:type="spellStart"/>
      <w:r>
        <w:t>Konso</w:t>
      </w:r>
      <w:proofErr w:type="spellEnd"/>
      <w:r>
        <w:rPr>
          <w:spacing w:val="-8"/>
        </w:rPr>
        <w:t xml:space="preserve"> </w:t>
      </w:r>
      <w:proofErr w:type="spellStart"/>
      <w:r>
        <w:t>misingaan</w:t>
      </w:r>
      <w:proofErr w:type="spellEnd"/>
      <w:r>
        <w:rPr>
          <w:spacing w:val="-8"/>
        </w:rPr>
        <w:t xml:space="preserve"> </w:t>
      </w:r>
      <w:proofErr w:type="spellStart"/>
      <w:r>
        <w:rPr>
          <w:spacing w:val="-5"/>
        </w:rPr>
        <w:t>bau</w:t>
      </w:r>
      <w:proofErr w:type="spellEnd"/>
      <w:r>
        <w:tab/>
        <w:t>When</w:t>
      </w:r>
      <w:r>
        <w:rPr>
          <w:spacing w:val="-2"/>
        </w:rPr>
        <w:t xml:space="preserve"> </w:t>
      </w:r>
      <w:r>
        <w:t xml:space="preserve">in </w:t>
      </w:r>
      <w:proofErr w:type="spellStart"/>
      <w:r>
        <w:t>Konso</w:t>
      </w:r>
      <w:proofErr w:type="spellEnd"/>
      <w:r>
        <w:t xml:space="preserve"> the millet </w:t>
      </w:r>
      <w:r>
        <w:rPr>
          <w:spacing w:val="-2"/>
        </w:rPr>
        <w:t>ripens</w:t>
      </w:r>
    </w:p>
    <w:p w14:paraId="28622C52" w14:textId="77777777" w:rsidR="00DE1EE7" w:rsidRDefault="00000000">
      <w:pPr>
        <w:pStyle w:val="BodyText"/>
        <w:tabs>
          <w:tab w:val="left" w:pos="4484"/>
        </w:tabs>
        <w:ind w:left="525"/>
      </w:pPr>
      <w:proofErr w:type="spellStart"/>
      <w:r>
        <w:t>Jimaan</w:t>
      </w:r>
      <w:proofErr w:type="spellEnd"/>
      <w:r>
        <w:t xml:space="preserve"> </w:t>
      </w:r>
      <w:proofErr w:type="spellStart"/>
      <w:r>
        <w:t>afan</w:t>
      </w:r>
      <w:proofErr w:type="spellEnd"/>
      <w:r>
        <w:t xml:space="preserve"> </w:t>
      </w:r>
      <w:proofErr w:type="spellStart"/>
      <w:r>
        <w:t>katamaa</w:t>
      </w:r>
      <w:proofErr w:type="spellEnd"/>
      <w:r>
        <w:t xml:space="preserve"> </w:t>
      </w:r>
      <w:proofErr w:type="spellStart"/>
      <w:r>
        <w:rPr>
          <w:spacing w:val="-4"/>
        </w:rPr>
        <w:t>jirt</w:t>
      </w:r>
      <w:proofErr w:type="spellEnd"/>
      <w:r>
        <w:tab/>
      </w:r>
      <w:proofErr w:type="gramStart"/>
      <w:r>
        <w:t>The</w:t>
      </w:r>
      <w:proofErr w:type="gramEnd"/>
      <w:r>
        <w:rPr>
          <w:spacing w:val="-2"/>
        </w:rPr>
        <w:t xml:space="preserve"> </w:t>
      </w:r>
      <w:r>
        <w:t xml:space="preserve">flirtatious ones rush to the </w:t>
      </w:r>
      <w:r>
        <w:rPr>
          <w:spacing w:val="-2"/>
        </w:rPr>
        <w:t>market</w:t>
      </w:r>
    </w:p>
    <w:p w14:paraId="594B1DC1" w14:textId="77777777" w:rsidR="00DE1EE7" w:rsidRDefault="00000000">
      <w:pPr>
        <w:pStyle w:val="BodyText"/>
        <w:tabs>
          <w:tab w:val="left" w:pos="4484"/>
        </w:tabs>
        <w:ind w:left="525"/>
      </w:pPr>
      <w:proofErr w:type="spellStart"/>
      <w:r>
        <w:t>Tertalle</w:t>
      </w:r>
      <w:proofErr w:type="spellEnd"/>
      <w:r>
        <w:rPr>
          <w:spacing w:val="-9"/>
        </w:rPr>
        <w:t xml:space="preserve"> </w:t>
      </w:r>
      <w:proofErr w:type="spellStart"/>
      <w:r>
        <w:t>Jis</w:t>
      </w:r>
      <w:proofErr w:type="spellEnd"/>
      <w:r>
        <w:rPr>
          <w:spacing w:val="-8"/>
        </w:rPr>
        <w:t xml:space="preserve"> </w:t>
      </w:r>
      <w:proofErr w:type="spellStart"/>
      <w:r>
        <w:rPr>
          <w:spacing w:val="-4"/>
        </w:rPr>
        <w:t>jirt</w:t>
      </w:r>
      <w:proofErr w:type="spellEnd"/>
      <w:r>
        <w:tab/>
        <w:t>In</w:t>
      </w:r>
      <w:r>
        <w:rPr>
          <w:spacing w:val="-3"/>
        </w:rPr>
        <w:t xml:space="preserve"> </w:t>
      </w:r>
      <w:proofErr w:type="spellStart"/>
      <w:r>
        <w:t>Tertale</w:t>
      </w:r>
      <w:proofErr w:type="spellEnd"/>
      <w:r>
        <w:rPr>
          <w:spacing w:val="-3"/>
        </w:rPr>
        <w:t xml:space="preserve"> </w:t>
      </w:r>
      <w:r>
        <w:t>they</w:t>
      </w:r>
      <w:r>
        <w:rPr>
          <w:spacing w:val="-3"/>
        </w:rPr>
        <w:t xml:space="preserve"> </w:t>
      </w:r>
      <w:r>
        <w:t>are</w:t>
      </w:r>
      <w:r>
        <w:rPr>
          <w:spacing w:val="-3"/>
        </w:rPr>
        <w:t xml:space="preserve"> </w:t>
      </w:r>
      <w:r>
        <w:t>found</w:t>
      </w:r>
      <w:r>
        <w:rPr>
          <w:spacing w:val="-3"/>
        </w:rPr>
        <w:t xml:space="preserve"> </w:t>
      </w:r>
      <w:r>
        <w:t>around</w:t>
      </w:r>
      <w:r>
        <w:rPr>
          <w:spacing w:val="-2"/>
        </w:rPr>
        <w:t xml:space="preserve"> </w:t>
      </w:r>
      <w:proofErr w:type="spellStart"/>
      <w:r>
        <w:rPr>
          <w:spacing w:val="-5"/>
        </w:rPr>
        <w:t>Jis</w:t>
      </w:r>
      <w:proofErr w:type="spellEnd"/>
    </w:p>
    <w:p w14:paraId="31C15865" w14:textId="77777777" w:rsidR="00DE1EE7" w:rsidRDefault="00000000">
      <w:pPr>
        <w:pStyle w:val="BodyText"/>
        <w:tabs>
          <w:tab w:val="left" w:pos="4484"/>
        </w:tabs>
        <w:ind w:left="525" w:right="1298"/>
      </w:pPr>
      <w:r>
        <w:t xml:space="preserve">Jisa </w:t>
      </w:r>
      <w:proofErr w:type="spellStart"/>
      <w:r>
        <w:t>nyaati</w:t>
      </w:r>
      <w:proofErr w:type="spellEnd"/>
      <w:r>
        <w:t xml:space="preserve"> </w:t>
      </w:r>
      <w:proofErr w:type="spellStart"/>
      <w:r>
        <w:t>yo</w:t>
      </w:r>
      <w:proofErr w:type="spellEnd"/>
      <w:r>
        <w:t xml:space="preserve"> </w:t>
      </w:r>
      <w:proofErr w:type="spellStart"/>
      <w:r>
        <w:t>kinisi</w:t>
      </w:r>
      <w:proofErr w:type="spellEnd"/>
      <w:r>
        <w:t xml:space="preserve"> </w:t>
      </w:r>
      <w:proofErr w:type="spellStart"/>
      <w:r>
        <w:t>lafaat</w:t>
      </w:r>
      <w:proofErr w:type="spellEnd"/>
      <w:r>
        <w:t xml:space="preserve"> </w:t>
      </w:r>
      <w:proofErr w:type="spellStart"/>
      <w:r>
        <w:t>buu</w:t>
      </w:r>
      <w:proofErr w:type="spellEnd"/>
      <w:r>
        <w:tab/>
        <w:t xml:space="preserve">Eating honey when the bees are in season </w:t>
      </w:r>
      <w:proofErr w:type="spellStart"/>
      <w:r>
        <w:t>Chufti</w:t>
      </w:r>
      <w:proofErr w:type="spellEnd"/>
      <w:r>
        <w:t xml:space="preserve"> </w:t>
      </w:r>
      <w:proofErr w:type="spellStart"/>
      <w:r>
        <w:t>fula</w:t>
      </w:r>
      <w:proofErr w:type="spellEnd"/>
      <w:r>
        <w:t xml:space="preserve"> </w:t>
      </w:r>
      <w:proofErr w:type="spellStart"/>
      <w:r>
        <w:t>sorobdu</w:t>
      </w:r>
      <w:proofErr w:type="spellEnd"/>
      <w:r>
        <w:t xml:space="preserve"> </w:t>
      </w:r>
      <w:proofErr w:type="spellStart"/>
      <w:r>
        <w:t>jirt</w:t>
      </w:r>
      <w:proofErr w:type="spellEnd"/>
      <w:r>
        <w:tab/>
        <w:t>They</w:t>
      </w:r>
      <w:r>
        <w:rPr>
          <w:spacing w:val="-6"/>
        </w:rPr>
        <w:t xml:space="preserve"> </w:t>
      </w:r>
      <w:r>
        <w:t>all</w:t>
      </w:r>
      <w:r>
        <w:rPr>
          <w:spacing w:val="-6"/>
        </w:rPr>
        <w:t xml:space="preserve"> </w:t>
      </w:r>
      <w:r>
        <w:t>flock</w:t>
      </w:r>
      <w:r>
        <w:rPr>
          <w:spacing w:val="-6"/>
        </w:rPr>
        <w:t xml:space="preserve"> </w:t>
      </w:r>
      <w:r>
        <w:t>to</w:t>
      </w:r>
      <w:r>
        <w:rPr>
          <w:spacing w:val="-6"/>
        </w:rPr>
        <w:t xml:space="preserve"> </w:t>
      </w:r>
      <w:r>
        <w:t>the</w:t>
      </w:r>
      <w:r>
        <w:rPr>
          <w:spacing w:val="-6"/>
        </w:rPr>
        <w:t xml:space="preserve"> </w:t>
      </w:r>
      <w:r>
        <w:t>honey</w:t>
      </w:r>
      <w:r>
        <w:rPr>
          <w:spacing w:val="-6"/>
        </w:rPr>
        <w:t xml:space="preserve"> </w:t>
      </w:r>
      <w:r>
        <w:t>gatherers’</w:t>
      </w:r>
      <w:r>
        <w:rPr>
          <w:spacing w:val="-6"/>
        </w:rPr>
        <w:t xml:space="preserve"> </w:t>
      </w:r>
      <w:r>
        <w:t>sides</w:t>
      </w:r>
    </w:p>
    <w:p w14:paraId="6168E804" w14:textId="77777777" w:rsidR="00DE1EE7" w:rsidRDefault="00000000">
      <w:pPr>
        <w:pStyle w:val="BodyText"/>
        <w:spacing w:before="276"/>
        <w:ind w:right="745"/>
        <w:jc w:val="both"/>
      </w:pPr>
      <w:r>
        <w:t>According to the speaker, whether it is the Somali, the Konso</w:t>
      </w:r>
      <w:r>
        <w:rPr>
          <w:vertAlign w:val="superscript"/>
        </w:rPr>
        <w:t>51</w:t>
      </w:r>
      <w:r>
        <w:t xml:space="preserve"> or the </w:t>
      </w:r>
      <w:proofErr w:type="spellStart"/>
      <w:r>
        <w:t>Sidama</w:t>
      </w:r>
      <w:proofErr w:type="spellEnd"/>
      <w:r>
        <w:t>, women’s romantic complicity with these people borders</w:t>
      </w:r>
      <w:r>
        <w:rPr>
          <w:spacing w:val="-2"/>
        </w:rPr>
        <w:t xml:space="preserve"> </w:t>
      </w:r>
      <w:r>
        <w:t>on</w:t>
      </w:r>
      <w:r>
        <w:rPr>
          <w:spacing w:val="-2"/>
        </w:rPr>
        <w:t xml:space="preserve"> </w:t>
      </w:r>
      <w:r>
        <w:t>expediency</w:t>
      </w:r>
      <w:r>
        <w:rPr>
          <w:spacing w:val="-2"/>
        </w:rPr>
        <w:t xml:space="preserve"> </w:t>
      </w:r>
      <w:r>
        <w:t>and</w:t>
      </w:r>
      <w:r>
        <w:rPr>
          <w:spacing w:val="-2"/>
        </w:rPr>
        <w:t xml:space="preserve"> </w:t>
      </w:r>
      <w:r>
        <w:t>opportunism.</w:t>
      </w:r>
      <w:r>
        <w:rPr>
          <w:spacing w:val="40"/>
        </w:rPr>
        <w:t xml:space="preserve"> </w:t>
      </w:r>
      <w:r>
        <w:t>Even</w:t>
      </w:r>
      <w:r>
        <w:rPr>
          <w:spacing w:val="-2"/>
        </w:rPr>
        <w:t xml:space="preserve"> </w:t>
      </w:r>
      <w:r>
        <w:t>within the Borana, women succumb to the dictates of the stomach by aligning themselves opportunistically. So sexually provocative are women, that they could follow honey</w:t>
      </w:r>
      <w:r>
        <w:rPr>
          <w:spacing w:val="40"/>
        </w:rPr>
        <w:t xml:space="preserve"> </w:t>
      </w:r>
      <w:r>
        <w:t xml:space="preserve">gatherers, the </w:t>
      </w:r>
      <w:proofErr w:type="spellStart"/>
      <w:r>
        <w:t>Konso</w:t>
      </w:r>
      <w:proofErr w:type="spellEnd"/>
      <w:r>
        <w:t xml:space="preserve"> men, or traders for material gains when conditions are </w:t>
      </w:r>
      <w:proofErr w:type="spellStart"/>
      <w:r>
        <w:t>favourable</w:t>
      </w:r>
      <w:proofErr w:type="spellEnd"/>
      <w:r>
        <w:t xml:space="preserve"> for these</w:t>
      </w:r>
      <w:r>
        <w:rPr>
          <w:spacing w:val="40"/>
        </w:rPr>
        <w:t xml:space="preserve"> </w:t>
      </w:r>
      <w:r>
        <w:t>groups</w:t>
      </w:r>
      <w:r>
        <w:rPr>
          <w:spacing w:val="40"/>
        </w:rPr>
        <w:t xml:space="preserve"> </w:t>
      </w:r>
      <w:r>
        <w:t>of</w:t>
      </w:r>
      <w:r>
        <w:rPr>
          <w:spacing w:val="40"/>
        </w:rPr>
        <w:t xml:space="preserve"> </w:t>
      </w:r>
      <w:r>
        <w:t>men (line 2 &amp; 6). The jest employs what Gilmore (1998:44) has called gastro-sexual imagery where sexual hunger becomes a pretext for hunger for food. In this case the women travel to</w:t>
      </w:r>
      <w:r>
        <w:rPr>
          <w:spacing w:val="-3"/>
        </w:rPr>
        <w:t xml:space="preserve"> </w:t>
      </w:r>
      <w:r>
        <w:t>the</w:t>
      </w:r>
      <w:r>
        <w:rPr>
          <w:spacing w:val="-3"/>
        </w:rPr>
        <w:t xml:space="preserve"> </w:t>
      </w:r>
      <w:r>
        <w:t>market</w:t>
      </w:r>
      <w:r>
        <w:rPr>
          <w:spacing w:val="-3"/>
        </w:rPr>
        <w:t xml:space="preserve"> </w:t>
      </w:r>
      <w:r>
        <w:t>in</w:t>
      </w:r>
      <w:r>
        <w:rPr>
          <w:spacing w:val="-3"/>
        </w:rPr>
        <w:t xml:space="preserve"> </w:t>
      </w:r>
      <w:proofErr w:type="spellStart"/>
      <w:r>
        <w:t>Konso</w:t>
      </w:r>
      <w:proofErr w:type="spellEnd"/>
      <w:r>
        <w:rPr>
          <w:spacing w:val="-3"/>
        </w:rPr>
        <w:t xml:space="preserve"> </w:t>
      </w:r>
      <w:r>
        <w:t>when</w:t>
      </w:r>
      <w:r>
        <w:rPr>
          <w:spacing w:val="-3"/>
        </w:rPr>
        <w:t xml:space="preserve"> </w:t>
      </w:r>
      <w:r>
        <w:t>the</w:t>
      </w:r>
      <w:r>
        <w:rPr>
          <w:spacing w:val="-3"/>
        </w:rPr>
        <w:t xml:space="preserve"> </w:t>
      </w:r>
      <w:r>
        <w:t>millet</w:t>
      </w:r>
      <w:r>
        <w:rPr>
          <w:spacing w:val="-3"/>
        </w:rPr>
        <w:t xml:space="preserve"> </w:t>
      </w:r>
      <w:r>
        <w:t>ripens</w:t>
      </w:r>
      <w:r>
        <w:rPr>
          <w:spacing w:val="-3"/>
        </w:rPr>
        <w:t xml:space="preserve"> </w:t>
      </w:r>
      <w:r>
        <w:t>to</w:t>
      </w:r>
      <w:r>
        <w:rPr>
          <w:spacing w:val="-3"/>
        </w:rPr>
        <w:t xml:space="preserve"> </w:t>
      </w:r>
      <w:r>
        <w:t>attend</w:t>
      </w:r>
      <w:r>
        <w:rPr>
          <w:spacing w:val="-3"/>
        </w:rPr>
        <w:t xml:space="preserve"> </w:t>
      </w:r>
      <w:r>
        <w:t>to</w:t>
      </w:r>
      <w:r>
        <w:rPr>
          <w:spacing w:val="-3"/>
        </w:rPr>
        <w:t xml:space="preserve"> </w:t>
      </w:r>
      <w:r>
        <w:t>their</w:t>
      </w:r>
      <w:r>
        <w:rPr>
          <w:spacing w:val="-3"/>
        </w:rPr>
        <w:t xml:space="preserve"> </w:t>
      </w:r>
      <w:r>
        <w:t xml:space="preserve">hunger at the expense of </w:t>
      </w:r>
      <w:proofErr w:type="spellStart"/>
      <w:r>
        <w:t>Konso</w:t>
      </w:r>
      <w:proofErr w:type="spellEnd"/>
      <w:r>
        <w:t xml:space="preserve"> men. The jest thus doubly derides lovesick women who have converted the market into a site for seeking food and consorts.</w:t>
      </w:r>
    </w:p>
    <w:p w14:paraId="1099CCAE" w14:textId="77777777" w:rsidR="00DE1EE7" w:rsidRDefault="00000000">
      <w:pPr>
        <w:pStyle w:val="BodyText"/>
        <w:spacing w:before="276"/>
        <w:ind w:right="746"/>
        <w:jc w:val="both"/>
      </w:pPr>
      <w:r>
        <w:t>By way of bringing this chapter to a close, we examine the jester’s closure of his poem,</w:t>
      </w:r>
      <w:r>
        <w:rPr>
          <w:spacing w:val="40"/>
        </w:rPr>
        <w:t xml:space="preserve"> </w:t>
      </w:r>
      <w:r>
        <w:t>which takes the form of an appeal to the Borana to broadcast his poem further:</w:t>
      </w:r>
    </w:p>
    <w:p w14:paraId="774DDFE9" w14:textId="77777777" w:rsidR="00DE1EE7" w:rsidRDefault="00000000">
      <w:pPr>
        <w:pStyle w:val="BodyText"/>
        <w:spacing w:before="5"/>
        <w:ind w:left="0"/>
        <w:rPr>
          <w:sz w:val="13"/>
        </w:rPr>
      </w:pPr>
      <w:r>
        <w:rPr>
          <w:noProof/>
          <w:sz w:val="13"/>
        </w:rPr>
        <mc:AlternateContent>
          <mc:Choice Requires="wps">
            <w:drawing>
              <wp:anchor distT="0" distB="0" distL="0" distR="0" simplePos="0" relativeHeight="487610880" behindDoc="1" locked="0" layoutInCell="1" allowOverlap="1" wp14:anchorId="3DA90AEC" wp14:editId="1914C3B2">
                <wp:simplePos x="0" y="0"/>
                <wp:positionH relativeFrom="page">
                  <wp:posOffset>914400</wp:posOffset>
                </wp:positionH>
                <wp:positionV relativeFrom="paragraph">
                  <wp:posOffset>113942</wp:posOffset>
                </wp:positionV>
                <wp:extent cx="1828800" cy="127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310A22" id="Graphic 62" o:spid="_x0000_s1026" style="position:absolute;margin-left:1in;margin-top:8.95pt;width:2in;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" path="m,l1828800,e" filled="f">
                <v:path arrowok="t"/>
                <w10:wrap type="topAndBottom" anchorx="page"/>
              </v:shape>
            </w:pict>
          </mc:Fallback>
        </mc:AlternateContent>
      </w:r>
    </w:p>
    <w:p w14:paraId="0193F066" w14:textId="77777777" w:rsidR="00DE1EE7" w:rsidRDefault="00000000">
      <w:pPr>
        <w:spacing w:before="112"/>
        <w:ind w:left="165"/>
        <w:rPr>
          <w:sz w:val="14"/>
        </w:rPr>
      </w:pPr>
      <w:r>
        <w:rPr>
          <w:spacing w:val="-5"/>
          <w:sz w:val="14"/>
        </w:rPr>
        <w:t>50</w:t>
      </w:r>
    </w:p>
    <w:p w14:paraId="237A2B2F" w14:textId="77777777" w:rsidR="00DE1EE7" w:rsidRDefault="00000000">
      <w:pPr>
        <w:spacing w:before="113"/>
        <w:ind w:left="949"/>
        <w:rPr>
          <w:sz w:val="20"/>
        </w:rPr>
      </w:pPr>
      <w:proofErr w:type="spellStart"/>
      <w:r>
        <w:rPr>
          <w:sz w:val="20"/>
        </w:rPr>
        <w:t>Kiyya</w:t>
      </w:r>
      <w:proofErr w:type="spellEnd"/>
      <w:r>
        <w:rPr>
          <w:spacing w:val="5"/>
          <w:sz w:val="20"/>
        </w:rPr>
        <w:t xml:space="preserve"> </w:t>
      </w:r>
      <w:proofErr w:type="spellStart"/>
      <w:r>
        <w:rPr>
          <w:sz w:val="20"/>
        </w:rPr>
        <w:t>Waamo</w:t>
      </w:r>
      <w:proofErr w:type="spellEnd"/>
      <w:r>
        <w:rPr>
          <w:spacing w:val="7"/>
          <w:sz w:val="20"/>
        </w:rPr>
        <w:t xml:space="preserve"> </w:t>
      </w:r>
      <w:r>
        <w:rPr>
          <w:sz w:val="20"/>
        </w:rPr>
        <w:t>lived</w:t>
      </w:r>
      <w:r>
        <w:rPr>
          <w:spacing w:val="7"/>
          <w:sz w:val="20"/>
        </w:rPr>
        <w:t xml:space="preserve"> </w:t>
      </w:r>
      <w:r>
        <w:rPr>
          <w:sz w:val="20"/>
        </w:rPr>
        <w:t>in</w:t>
      </w:r>
      <w:r>
        <w:rPr>
          <w:spacing w:val="7"/>
          <w:sz w:val="20"/>
        </w:rPr>
        <w:t xml:space="preserve"> </w:t>
      </w:r>
      <w:r>
        <w:rPr>
          <w:sz w:val="20"/>
        </w:rPr>
        <w:t>a</w:t>
      </w:r>
      <w:r>
        <w:rPr>
          <w:spacing w:val="-6"/>
          <w:sz w:val="20"/>
        </w:rPr>
        <w:t xml:space="preserve"> </w:t>
      </w:r>
      <w:r>
        <w:rPr>
          <w:sz w:val="20"/>
        </w:rPr>
        <w:t>place</w:t>
      </w:r>
      <w:r>
        <w:rPr>
          <w:spacing w:val="-7"/>
          <w:sz w:val="20"/>
        </w:rPr>
        <w:t xml:space="preserve"> </w:t>
      </w:r>
      <w:r>
        <w:rPr>
          <w:sz w:val="20"/>
        </w:rPr>
        <w:t>called</w:t>
      </w:r>
      <w:r>
        <w:rPr>
          <w:spacing w:val="-6"/>
          <w:sz w:val="20"/>
        </w:rPr>
        <w:t xml:space="preserve"> </w:t>
      </w:r>
      <w:proofErr w:type="spellStart"/>
      <w:r>
        <w:rPr>
          <w:sz w:val="20"/>
        </w:rPr>
        <w:t>Yaballo</w:t>
      </w:r>
      <w:proofErr w:type="spellEnd"/>
      <w:r>
        <w:rPr>
          <w:spacing w:val="-6"/>
          <w:sz w:val="20"/>
        </w:rPr>
        <w:t xml:space="preserve"> </w:t>
      </w:r>
      <w:r>
        <w:rPr>
          <w:sz w:val="20"/>
        </w:rPr>
        <w:t>in</w:t>
      </w:r>
      <w:r>
        <w:rPr>
          <w:spacing w:val="-6"/>
          <w:sz w:val="20"/>
        </w:rPr>
        <w:t xml:space="preserve"> </w:t>
      </w:r>
      <w:r>
        <w:rPr>
          <w:sz w:val="20"/>
        </w:rPr>
        <w:t>southern</w:t>
      </w:r>
      <w:r>
        <w:rPr>
          <w:spacing w:val="-7"/>
          <w:sz w:val="20"/>
        </w:rPr>
        <w:t xml:space="preserve"> </w:t>
      </w:r>
      <w:r>
        <w:rPr>
          <w:sz w:val="20"/>
        </w:rPr>
        <w:t>Ethiopia</w:t>
      </w:r>
      <w:r>
        <w:rPr>
          <w:spacing w:val="-6"/>
          <w:sz w:val="20"/>
        </w:rPr>
        <w:t xml:space="preserve"> </w:t>
      </w:r>
      <w:r>
        <w:rPr>
          <w:sz w:val="20"/>
        </w:rPr>
        <w:t>and</w:t>
      </w:r>
      <w:r>
        <w:rPr>
          <w:spacing w:val="-6"/>
          <w:sz w:val="20"/>
        </w:rPr>
        <w:t xml:space="preserve"> </w:t>
      </w:r>
      <w:r>
        <w:rPr>
          <w:sz w:val="20"/>
        </w:rPr>
        <w:t>the</w:t>
      </w:r>
      <w:r>
        <w:rPr>
          <w:spacing w:val="-6"/>
          <w:sz w:val="20"/>
        </w:rPr>
        <w:t xml:space="preserve"> </w:t>
      </w:r>
      <w:r>
        <w:rPr>
          <w:sz w:val="20"/>
        </w:rPr>
        <w:t>remarks</w:t>
      </w:r>
      <w:r>
        <w:rPr>
          <w:spacing w:val="-7"/>
          <w:sz w:val="20"/>
        </w:rPr>
        <w:t xml:space="preserve"> </w:t>
      </w:r>
      <w:r>
        <w:rPr>
          <w:sz w:val="20"/>
        </w:rPr>
        <w:t>were</w:t>
      </w:r>
      <w:r>
        <w:rPr>
          <w:spacing w:val="-6"/>
          <w:sz w:val="20"/>
        </w:rPr>
        <w:t xml:space="preserve"> </w:t>
      </w:r>
      <w:r>
        <w:rPr>
          <w:sz w:val="20"/>
        </w:rPr>
        <w:t>made</w:t>
      </w:r>
      <w:r>
        <w:rPr>
          <w:spacing w:val="-6"/>
          <w:sz w:val="20"/>
        </w:rPr>
        <w:t xml:space="preserve"> </w:t>
      </w:r>
      <w:r>
        <w:rPr>
          <w:sz w:val="20"/>
        </w:rPr>
        <w:t>in</w:t>
      </w:r>
      <w:r>
        <w:rPr>
          <w:spacing w:val="-6"/>
          <w:sz w:val="20"/>
        </w:rPr>
        <w:t xml:space="preserve"> </w:t>
      </w:r>
      <w:r>
        <w:rPr>
          <w:spacing w:val="-4"/>
          <w:sz w:val="20"/>
        </w:rPr>
        <w:t>1979</w:t>
      </w:r>
    </w:p>
    <w:p w14:paraId="20D77169" w14:textId="77777777" w:rsidR="00DE1EE7" w:rsidRDefault="00000000">
      <w:pPr>
        <w:ind w:left="165"/>
        <w:rPr>
          <w:sz w:val="24"/>
        </w:rPr>
      </w:pPr>
      <w:r>
        <w:rPr>
          <w:sz w:val="20"/>
        </w:rPr>
        <w:t>in</w:t>
      </w:r>
      <w:r>
        <w:rPr>
          <w:spacing w:val="-7"/>
          <w:sz w:val="20"/>
        </w:rPr>
        <w:t xml:space="preserve"> </w:t>
      </w:r>
      <w:r>
        <w:rPr>
          <w:sz w:val="20"/>
        </w:rPr>
        <w:t>one</w:t>
      </w:r>
      <w:r>
        <w:rPr>
          <w:spacing w:val="-4"/>
          <w:sz w:val="20"/>
        </w:rPr>
        <w:t xml:space="preserve"> </w:t>
      </w:r>
      <w:r>
        <w:rPr>
          <w:sz w:val="20"/>
        </w:rPr>
        <w:t>of</w:t>
      </w:r>
      <w:r>
        <w:rPr>
          <w:spacing w:val="-4"/>
          <w:sz w:val="20"/>
        </w:rPr>
        <w:t xml:space="preserve"> </w:t>
      </w:r>
      <w:r>
        <w:rPr>
          <w:sz w:val="20"/>
        </w:rPr>
        <w:t>the</w:t>
      </w:r>
      <w:r>
        <w:rPr>
          <w:spacing w:val="-5"/>
          <w:sz w:val="20"/>
        </w:rPr>
        <w:t xml:space="preserve"> </w:t>
      </w:r>
      <w:r>
        <w:rPr>
          <w:sz w:val="20"/>
        </w:rPr>
        <w:t>public</w:t>
      </w:r>
      <w:r>
        <w:rPr>
          <w:spacing w:val="-4"/>
          <w:sz w:val="20"/>
        </w:rPr>
        <w:t xml:space="preserve"> </w:t>
      </w:r>
      <w:r>
        <w:rPr>
          <w:sz w:val="20"/>
        </w:rPr>
        <w:t>meetings</w:t>
      </w:r>
      <w:r>
        <w:rPr>
          <w:spacing w:val="-4"/>
          <w:sz w:val="20"/>
        </w:rPr>
        <w:t xml:space="preserve"> </w:t>
      </w:r>
      <w:r>
        <w:rPr>
          <w:sz w:val="20"/>
        </w:rPr>
        <w:t>in</w:t>
      </w:r>
      <w:r>
        <w:rPr>
          <w:spacing w:val="-5"/>
          <w:sz w:val="20"/>
        </w:rPr>
        <w:t xml:space="preserve"> </w:t>
      </w:r>
      <w:r>
        <w:rPr>
          <w:sz w:val="20"/>
        </w:rPr>
        <w:t>the</w:t>
      </w:r>
      <w:r>
        <w:rPr>
          <w:spacing w:val="-4"/>
          <w:sz w:val="20"/>
        </w:rPr>
        <w:t xml:space="preserve"> </w:t>
      </w:r>
      <w:r>
        <w:rPr>
          <w:sz w:val="20"/>
        </w:rPr>
        <w:t>presence</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government</w:t>
      </w:r>
      <w:r>
        <w:rPr>
          <w:spacing w:val="-4"/>
          <w:sz w:val="20"/>
        </w:rPr>
        <w:t xml:space="preserve"> </w:t>
      </w:r>
      <w:r>
        <w:rPr>
          <w:spacing w:val="-2"/>
          <w:sz w:val="20"/>
        </w:rPr>
        <w:t>officers</w:t>
      </w:r>
      <w:r>
        <w:rPr>
          <w:spacing w:val="-2"/>
          <w:sz w:val="24"/>
        </w:rPr>
        <w:t>.</w:t>
      </w:r>
    </w:p>
    <w:p w14:paraId="04268521" w14:textId="77777777" w:rsidR="00DE1EE7" w:rsidRDefault="00000000">
      <w:pPr>
        <w:spacing w:before="2"/>
        <w:ind w:left="165"/>
        <w:rPr>
          <w:sz w:val="14"/>
        </w:rPr>
      </w:pPr>
      <w:r>
        <w:rPr>
          <w:spacing w:val="-5"/>
          <w:sz w:val="14"/>
        </w:rPr>
        <w:t>51</w:t>
      </w:r>
    </w:p>
    <w:p w14:paraId="54CDF2C1" w14:textId="77777777" w:rsidR="00DE1EE7" w:rsidRDefault="00000000">
      <w:pPr>
        <w:spacing w:before="113"/>
        <w:ind w:left="165" w:right="753" w:firstLine="784"/>
        <w:rPr>
          <w:sz w:val="20"/>
        </w:rPr>
      </w:pPr>
      <w:r>
        <w:rPr>
          <w:sz w:val="20"/>
        </w:rPr>
        <w:t>A small community of Oromo stock renowned for their farming activities and intensive</w:t>
      </w:r>
      <w:r>
        <w:rPr>
          <w:spacing w:val="-4"/>
          <w:sz w:val="20"/>
        </w:rPr>
        <w:t xml:space="preserve"> </w:t>
      </w:r>
      <w:proofErr w:type="spellStart"/>
      <w:r>
        <w:rPr>
          <w:sz w:val="20"/>
        </w:rPr>
        <w:t>labour</w:t>
      </w:r>
      <w:proofErr w:type="spellEnd"/>
      <w:r>
        <w:rPr>
          <w:sz w:val="20"/>
        </w:rPr>
        <w:t>.</w:t>
      </w:r>
      <w:r>
        <w:rPr>
          <w:spacing w:val="-4"/>
          <w:sz w:val="20"/>
        </w:rPr>
        <w:t xml:space="preserve"> </w:t>
      </w:r>
      <w:r>
        <w:rPr>
          <w:sz w:val="20"/>
        </w:rPr>
        <w:t xml:space="preserve">They live in close proximity with the Borana to the north at a place call Gaar </w:t>
      </w:r>
      <w:proofErr w:type="spellStart"/>
      <w:r>
        <w:rPr>
          <w:sz w:val="20"/>
        </w:rPr>
        <w:t>Konso</w:t>
      </w:r>
      <w:proofErr w:type="spellEnd"/>
      <w:r>
        <w:rPr>
          <w:sz w:val="20"/>
        </w:rPr>
        <w:t xml:space="preserve"> (</w:t>
      </w:r>
      <w:proofErr w:type="spellStart"/>
      <w:r>
        <w:rPr>
          <w:sz w:val="20"/>
        </w:rPr>
        <w:t>Konso</w:t>
      </w:r>
      <w:proofErr w:type="spellEnd"/>
      <w:r>
        <w:rPr>
          <w:sz w:val="20"/>
        </w:rPr>
        <w:t xml:space="preserve"> Mountain).</w:t>
      </w:r>
    </w:p>
    <w:p w14:paraId="7BE6BB4D" w14:textId="77777777" w:rsidR="00DE1EE7" w:rsidRDefault="00DE1EE7">
      <w:pPr>
        <w:rPr>
          <w:sz w:val="20"/>
        </w:rPr>
        <w:sectPr w:rsidR="00DE1EE7">
          <w:pgSz w:w="11920" w:h="16840"/>
          <w:pgMar w:top="1380" w:right="708" w:bottom="980" w:left="1275" w:header="0" w:footer="718" w:gutter="0"/>
          <w:cols w:space="720"/>
        </w:sectPr>
      </w:pPr>
    </w:p>
    <w:p w14:paraId="5DAC71C1" w14:textId="77777777" w:rsidR="00DE1EE7" w:rsidRDefault="00000000">
      <w:pPr>
        <w:pStyle w:val="BodyText"/>
        <w:spacing w:before="60"/>
        <w:ind w:left="1605" w:right="4881"/>
      </w:pPr>
      <w:proofErr w:type="spellStart"/>
      <w:r>
        <w:lastRenderedPageBreak/>
        <w:t>Duubi</w:t>
      </w:r>
      <w:proofErr w:type="spellEnd"/>
      <w:r>
        <w:rPr>
          <w:spacing w:val="-10"/>
        </w:rPr>
        <w:t xml:space="preserve"> </w:t>
      </w:r>
      <w:proofErr w:type="spellStart"/>
      <w:r>
        <w:t>taan</w:t>
      </w:r>
      <w:proofErr w:type="spellEnd"/>
      <w:r>
        <w:rPr>
          <w:spacing w:val="-10"/>
        </w:rPr>
        <w:t xml:space="preserve"> </w:t>
      </w:r>
      <w:proofErr w:type="spellStart"/>
      <w:r>
        <w:t>amaalle</w:t>
      </w:r>
      <w:proofErr w:type="spellEnd"/>
      <w:r>
        <w:rPr>
          <w:spacing w:val="-10"/>
        </w:rPr>
        <w:t xml:space="preserve"> </w:t>
      </w:r>
      <w:proofErr w:type="spellStart"/>
      <w:r>
        <w:t>gumin</w:t>
      </w:r>
      <w:proofErr w:type="spellEnd"/>
      <w:r>
        <w:rPr>
          <w:spacing w:val="-10"/>
        </w:rPr>
        <w:t xml:space="preserve"> </w:t>
      </w:r>
      <w:proofErr w:type="spellStart"/>
      <w:r>
        <w:t>Gayolen</w:t>
      </w:r>
      <w:proofErr w:type="spellEnd"/>
      <w:r>
        <w:t xml:space="preserve"> Ak</w:t>
      </w:r>
      <w:r>
        <w:rPr>
          <w:spacing w:val="-10"/>
        </w:rPr>
        <w:t xml:space="preserve"> </w:t>
      </w:r>
      <w:proofErr w:type="spellStart"/>
      <w:r>
        <w:t>kiyya</w:t>
      </w:r>
      <w:proofErr w:type="spellEnd"/>
      <w:r>
        <w:rPr>
          <w:spacing w:val="-10"/>
        </w:rPr>
        <w:t xml:space="preserve"> </w:t>
      </w:r>
      <w:proofErr w:type="spellStart"/>
      <w:r>
        <w:t>dhugefate</w:t>
      </w:r>
      <w:proofErr w:type="spellEnd"/>
      <w:r>
        <w:rPr>
          <w:spacing w:val="-10"/>
        </w:rPr>
        <w:t xml:space="preserve"> </w:t>
      </w:r>
      <w:proofErr w:type="spellStart"/>
      <w:r>
        <w:t>akanum</w:t>
      </w:r>
      <w:proofErr w:type="spellEnd"/>
      <w:r>
        <w:rPr>
          <w:spacing w:val="-10"/>
        </w:rPr>
        <w:t xml:space="preserve"> </w:t>
      </w:r>
      <w:proofErr w:type="spellStart"/>
      <w:r>
        <w:t>dubate</w:t>
      </w:r>
      <w:proofErr w:type="spellEnd"/>
      <w:r>
        <w:t xml:space="preserve"> </w:t>
      </w:r>
      <w:proofErr w:type="spellStart"/>
      <w:r>
        <w:t>Nadhen</w:t>
      </w:r>
      <w:proofErr w:type="spellEnd"/>
      <w:r>
        <w:t xml:space="preserve"> </w:t>
      </w:r>
      <w:proofErr w:type="spellStart"/>
      <w:r>
        <w:t>aada</w:t>
      </w:r>
      <w:proofErr w:type="spellEnd"/>
      <w:r>
        <w:t xml:space="preserve"> Borana </w:t>
      </w:r>
      <w:proofErr w:type="spellStart"/>
      <w:r>
        <w:t>lakifte</w:t>
      </w:r>
      <w:proofErr w:type="spellEnd"/>
      <w:r>
        <w:t xml:space="preserve"> jete </w:t>
      </w:r>
      <w:proofErr w:type="spellStart"/>
      <w:r>
        <w:t>Anin</w:t>
      </w:r>
      <w:proofErr w:type="spellEnd"/>
      <w:r>
        <w:t xml:space="preserve"> </w:t>
      </w:r>
      <w:proofErr w:type="spellStart"/>
      <w:r>
        <w:t>duubi</w:t>
      </w:r>
      <w:proofErr w:type="spellEnd"/>
      <w:r>
        <w:t xml:space="preserve"> </w:t>
      </w:r>
      <w:proofErr w:type="spellStart"/>
      <w:r>
        <w:t>gafas</w:t>
      </w:r>
      <w:proofErr w:type="spellEnd"/>
      <w:r>
        <w:t xml:space="preserve"> </w:t>
      </w:r>
      <w:proofErr w:type="spellStart"/>
      <w:r>
        <w:t>akan</w:t>
      </w:r>
      <w:proofErr w:type="spellEnd"/>
      <w:r>
        <w:t xml:space="preserve"> </w:t>
      </w:r>
      <w:proofErr w:type="spellStart"/>
      <w:r>
        <w:t>dhaawa</w:t>
      </w:r>
      <w:proofErr w:type="spellEnd"/>
      <w:r>
        <w:t xml:space="preserve"> bae </w:t>
      </w:r>
      <w:proofErr w:type="spellStart"/>
      <w:r>
        <w:t>Borani</w:t>
      </w:r>
      <w:proofErr w:type="spellEnd"/>
      <w:r>
        <w:t xml:space="preserve"> </w:t>
      </w:r>
      <w:proofErr w:type="spellStart"/>
      <w:r>
        <w:t>ufi</w:t>
      </w:r>
      <w:proofErr w:type="spellEnd"/>
      <w:r>
        <w:t xml:space="preserve"> </w:t>
      </w:r>
      <w:proofErr w:type="spellStart"/>
      <w:r>
        <w:t>naa</w:t>
      </w:r>
      <w:proofErr w:type="spellEnd"/>
      <w:r>
        <w:t xml:space="preserve"> </w:t>
      </w:r>
      <w:proofErr w:type="spellStart"/>
      <w:r>
        <w:t>dhugefate</w:t>
      </w:r>
      <w:proofErr w:type="spellEnd"/>
    </w:p>
    <w:p w14:paraId="3B94F1D3" w14:textId="77777777" w:rsidR="00DE1EE7" w:rsidRDefault="00000000">
      <w:pPr>
        <w:pStyle w:val="BodyText"/>
        <w:ind w:left="1605" w:right="5145"/>
      </w:pPr>
      <w:proofErr w:type="spellStart"/>
      <w:r>
        <w:t>Akanan</w:t>
      </w:r>
      <w:proofErr w:type="spellEnd"/>
      <w:r>
        <w:rPr>
          <w:spacing w:val="-13"/>
        </w:rPr>
        <w:t xml:space="preserve"> </w:t>
      </w:r>
      <w:proofErr w:type="spellStart"/>
      <w:r>
        <w:t>tephii</w:t>
      </w:r>
      <w:proofErr w:type="spellEnd"/>
      <w:r>
        <w:rPr>
          <w:spacing w:val="-13"/>
        </w:rPr>
        <w:t xml:space="preserve"> </w:t>
      </w:r>
      <w:proofErr w:type="spellStart"/>
      <w:r>
        <w:t>keesa</w:t>
      </w:r>
      <w:proofErr w:type="spellEnd"/>
      <w:r>
        <w:rPr>
          <w:spacing w:val="-13"/>
        </w:rPr>
        <w:t xml:space="preserve"> </w:t>
      </w:r>
      <w:proofErr w:type="spellStart"/>
      <w:r>
        <w:t>galchine</w:t>
      </w:r>
      <w:proofErr w:type="spellEnd"/>
      <w:r>
        <w:t xml:space="preserve"> Mee </w:t>
      </w:r>
      <w:proofErr w:type="spellStart"/>
      <w:r>
        <w:t>hasaa</w:t>
      </w:r>
      <w:proofErr w:type="spellEnd"/>
    </w:p>
    <w:p w14:paraId="5C0DF707" w14:textId="77777777" w:rsidR="00DE1EE7" w:rsidRDefault="00000000">
      <w:pPr>
        <w:pStyle w:val="BodyText"/>
        <w:spacing w:line="276" w:lineRule="exact"/>
        <w:ind w:left="1605"/>
      </w:pPr>
      <w:r>
        <w:t>(Audience</w:t>
      </w:r>
      <w:r>
        <w:rPr>
          <w:spacing w:val="-4"/>
        </w:rPr>
        <w:t xml:space="preserve"> </w:t>
      </w:r>
      <w:r>
        <w:t>laughter,</w:t>
      </w:r>
      <w:r>
        <w:rPr>
          <w:spacing w:val="-2"/>
        </w:rPr>
        <w:t xml:space="preserve"> </w:t>
      </w:r>
      <w:proofErr w:type="spellStart"/>
      <w:r>
        <w:t>ori</w:t>
      </w:r>
      <w:proofErr w:type="spellEnd"/>
      <w:r>
        <w:rPr>
          <w:spacing w:val="-2"/>
        </w:rPr>
        <w:t xml:space="preserve"> </w:t>
      </w:r>
      <w:proofErr w:type="spellStart"/>
      <w:r>
        <w:t>buul</w:t>
      </w:r>
      <w:proofErr w:type="spellEnd"/>
      <w:r>
        <w:rPr>
          <w:spacing w:val="-2"/>
        </w:rPr>
        <w:t xml:space="preserve"> </w:t>
      </w:r>
      <w:proofErr w:type="spellStart"/>
      <w:r>
        <w:t>jaal</w:t>
      </w:r>
      <w:proofErr w:type="spellEnd"/>
      <w:r>
        <w:rPr>
          <w:spacing w:val="-2"/>
        </w:rPr>
        <w:t xml:space="preserve"> </w:t>
      </w:r>
      <w:proofErr w:type="spellStart"/>
      <w:r>
        <w:rPr>
          <w:spacing w:val="-2"/>
        </w:rPr>
        <w:t>kiyya</w:t>
      </w:r>
      <w:proofErr w:type="spellEnd"/>
      <w:r>
        <w:rPr>
          <w:spacing w:val="-2"/>
        </w:rPr>
        <w:t>)</w:t>
      </w:r>
    </w:p>
    <w:p w14:paraId="1ECABD68" w14:textId="77777777" w:rsidR="00DE1EE7" w:rsidRDefault="00DE1EE7">
      <w:pPr>
        <w:pStyle w:val="BodyText"/>
        <w:ind w:left="0"/>
      </w:pPr>
    </w:p>
    <w:p w14:paraId="62D10DE7" w14:textId="77777777" w:rsidR="00DE1EE7" w:rsidRDefault="00000000">
      <w:pPr>
        <w:pStyle w:val="BodyText"/>
        <w:ind w:left="1605"/>
      </w:pPr>
      <w:r>
        <w:t xml:space="preserve">In this speech the assembly at </w:t>
      </w:r>
      <w:r>
        <w:rPr>
          <w:spacing w:val="-4"/>
        </w:rPr>
        <w:t>Gayo</w:t>
      </w:r>
    </w:p>
    <w:p w14:paraId="090F4FEE" w14:textId="77777777" w:rsidR="00DE1EE7" w:rsidRDefault="00000000">
      <w:pPr>
        <w:pStyle w:val="BodyText"/>
        <w:ind w:left="1605"/>
      </w:pPr>
      <w:r>
        <w:t xml:space="preserve">Agreed with me and discussed in the same </w:t>
      </w:r>
      <w:r>
        <w:rPr>
          <w:spacing w:val="-2"/>
        </w:rPr>
        <w:t>terms</w:t>
      </w:r>
    </w:p>
    <w:p w14:paraId="2B7A1E5A" w14:textId="77777777" w:rsidR="00DE1EE7" w:rsidRDefault="00000000">
      <w:pPr>
        <w:pStyle w:val="BodyText"/>
        <w:ind w:left="1605" w:right="2496"/>
        <w:rPr>
          <w:i/>
        </w:rPr>
      </w:pPr>
      <w:r>
        <w:t>They</w:t>
      </w:r>
      <w:r>
        <w:rPr>
          <w:spacing w:val="-6"/>
        </w:rPr>
        <w:t xml:space="preserve"> </w:t>
      </w:r>
      <w:r>
        <w:t>concluded</w:t>
      </w:r>
      <w:r>
        <w:rPr>
          <w:spacing w:val="-6"/>
        </w:rPr>
        <w:t xml:space="preserve"> </w:t>
      </w:r>
      <w:r>
        <w:t>that</w:t>
      </w:r>
      <w:r>
        <w:rPr>
          <w:spacing w:val="-6"/>
        </w:rPr>
        <w:t xml:space="preserve"> </w:t>
      </w:r>
      <w:r>
        <w:t>women</w:t>
      </w:r>
      <w:r>
        <w:rPr>
          <w:spacing w:val="-6"/>
        </w:rPr>
        <w:t xml:space="preserve"> </w:t>
      </w:r>
      <w:r>
        <w:t>have</w:t>
      </w:r>
      <w:r>
        <w:rPr>
          <w:spacing w:val="-6"/>
        </w:rPr>
        <w:t xml:space="preserve"> </w:t>
      </w:r>
      <w:r>
        <w:t>abandoned</w:t>
      </w:r>
      <w:r>
        <w:rPr>
          <w:spacing w:val="-6"/>
        </w:rPr>
        <w:t xml:space="preserve"> </w:t>
      </w:r>
      <w:r>
        <w:t>Borana</w:t>
      </w:r>
      <w:r>
        <w:rPr>
          <w:spacing w:val="-6"/>
        </w:rPr>
        <w:t xml:space="preserve"> </w:t>
      </w:r>
      <w:r>
        <w:t xml:space="preserve">culture I then performed this </w:t>
      </w:r>
      <w:proofErr w:type="spellStart"/>
      <w:r>
        <w:rPr>
          <w:i/>
        </w:rPr>
        <w:t>dhaawa</w:t>
      </w:r>
      <w:proofErr w:type="spellEnd"/>
    </w:p>
    <w:p w14:paraId="06EB21B7" w14:textId="77777777" w:rsidR="00DE1EE7" w:rsidRDefault="00000000">
      <w:pPr>
        <w:pStyle w:val="BodyText"/>
        <w:ind w:left="1605"/>
      </w:pPr>
      <w:r>
        <w:t xml:space="preserve">Borana agreed with </w:t>
      </w:r>
      <w:r>
        <w:rPr>
          <w:spacing w:val="-5"/>
        </w:rPr>
        <w:t>me</w:t>
      </w:r>
    </w:p>
    <w:p w14:paraId="057913BE" w14:textId="77777777" w:rsidR="00DE1EE7" w:rsidRDefault="00000000">
      <w:pPr>
        <w:pStyle w:val="BodyText"/>
        <w:ind w:left="1605" w:right="4527"/>
      </w:pPr>
      <w:r>
        <w:t>Then</w:t>
      </w:r>
      <w:r>
        <w:rPr>
          <w:spacing w:val="-6"/>
        </w:rPr>
        <w:t xml:space="preserve"> </w:t>
      </w:r>
      <w:r>
        <w:t>I</w:t>
      </w:r>
      <w:r>
        <w:rPr>
          <w:spacing w:val="-6"/>
        </w:rPr>
        <w:t xml:space="preserve"> </w:t>
      </w:r>
      <w:r>
        <w:t>played</w:t>
      </w:r>
      <w:r>
        <w:rPr>
          <w:spacing w:val="-6"/>
        </w:rPr>
        <w:t xml:space="preserve"> </w:t>
      </w:r>
      <w:r>
        <w:t>it</w:t>
      </w:r>
      <w:r>
        <w:rPr>
          <w:spacing w:val="-6"/>
        </w:rPr>
        <w:t xml:space="preserve"> </w:t>
      </w:r>
      <w:r>
        <w:t>into</w:t>
      </w:r>
      <w:r>
        <w:rPr>
          <w:spacing w:val="-6"/>
        </w:rPr>
        <w:t xml:space="preserve"> </w:t>
      </w:r>
      <w:r>
        <w:t>the</w:t>
      </w:r>
      <w:r>
        <w:rPr>
          <w:spacing w:val="-6"/>
        </w:rPr>
        <w:t xml:space="preserve"> </w:t>
      </w:r>
      <w:r>
        <w:t>tape</w:t>
      </w:r>
      <w:r>
        <w:rPr>
          <w:spacing w:val="-6"/>
        </w:rPr>
        <w:t xml:space="preserve"> </w:t>
      </w:r>
      <w:r>
        <w:t>recorder So narrate on</w:t>
      </w:r>
    </w:p>
    <w:p w14:paraId="10F72496" w14:textId="77777777" w:rsidR="00DE1EE7" w:rsidRDefault="00000000">
      <w:pPr>
        <w:pStyle w:val="BodyText"/>
        <w:ind w:left="1605"/>
      </w:pPr>
      <w:r>
        <w:t>(Rejoinder,</w:t>
      </w:r>
      <w:r>
        <w:rPr>
          <w:spacing w:val="-1"/>
        </w:rPr>
        <w:t xml:space="preserve"> </w:t>
      </w:r>
      <w:r>
        <w:t>laughter</w:t>
      </w:r>
      <w:r>
        <w:rPr>
          <w:spacing w:val="-1"/>
        </w:rPr>
        <w:t xml:space="preserve"> </w:t>
      </w:r>
      <w:r>
        <w:t>from</w:t>
      </w:r>
      <w:r>
        <w:rPr>
          <w:spacing w:val="-1"/>
        </w:rPr>
        <w:t xml:space="preserve"> </w:t>
      </w:r>
      <w:r>
        <w:t>the</w:t>
      </w:r>
      <w:r>
        <w:rPr>
          <w:spacing w:val="-1"/>
        </w:rPr>
        <w:t xml:space="preserve"> </w:t>
      </w:r>
      <w:r>
        <w:t>audience,</w:t>
      </w:r>
      <w:r>
        <w:rPr>
          <w:spacing w:val="-1"/>
        </w:rPr>
        <w:t xml:space="preserve"> </w:t>
      </w:r>
      <w:r>
        <w:t>“live</w:t>
      </w:r>
      <w:r>
        <w:rPr>
          <w:spacing w:val="-1"/>
        </w:rPr>
        <w:t xml:space="preserve"> </w:t>
      </w:r>
      <w:r>
        <w:t>long</w:t>
      </w:r>
      <w:r>
        <w:rPr>
          <w:spacing w:val="-1"/>
        </w:rPr>
        <w:t xml:space="preserve"> </w:t>
      </w:r>
      <w:r>
        <w:t>and</w:t>
      </w:r>
      <w:r>
        <w:rPr>
          <w:spacing w:val="-1"/>
        </w:rPr>
        <w:t xml:space="preserve"> </w:t>
      </w:r>
      <w:r>
        <w:t>prosper</w:t>
      </w:r>
      <w:r>
        <w:rPr>
          <w:spacing w:val="-1"/>
        </w:rPr>
        <w:t xml:space="preserve"> </w:t>
      </w:r>
      <w:r>
        <w:t>my</w:t>
      </w:r>
      <w:r>
        <w:rPr>
          <w:spacing w:val="-1"/>
        </w:rPr>
        <w:t xml:space="preserve"> </w:t>
      </w:r>
      <w:r>
        <w:rPr>
          <w:spacing w:val="-2"/>
        </w:rPr>
        <w:t>friend”).</w:t>
      </w:r>
    </w:p>
    <w:p w14:paraId="744349AF" w14:textId="77777777" w:rsidR="00DE1EE7" w:rsidRDefault="00DE1EE7">
      <w:pPr>
        <w:pStyle w:val="BodyText"/>
        <w:ind w:left="0"/>
      </w:pPr>
    </w:p>
    <w:p w14:paraId="546EAB72" w14:textId="77777777" w:rsidR="00DE1EE7" w:rsidRDefault="00000000">
      <w:pPr>
        <w:pStyle w:val="BodyText"/>
        <w:ind w:right="746"/>
        <w:jc w:val="both"/>
      </w:pPr>
      <w:r>
        <w:t xml:space="preserve">In this closing gesture, the speaker draws on the authority of </w:t>
      </w:r>
      <w:r>
        <w:rPr>
          <w:i/>
        </w:rPr>
        <w:t>Gumi Gayo</w:t>
      </w:r>
      <w:r>
        <w:t>, an eight-cycle assembly of the Borana that reviews the laws and customs of the community in light of the events that may have occurred in that period of time. One</w:t>
      </w:r>
      <w:r>
        <w:rPr>
          <w:spacing w:val="-2"/>
        </w:rPr>
        <w:t xml:space="preserve"> </w:t>
      </w:r>
      <w:r>
        <w:t>of</w:t>
      </w:r>
      <w:r>
        <w:rPr>
          <w:spacing w:val="-2"/>
        </w:rPr>
        <w:t xml:space="preserve"> </w:t>
      </w:r>
      <w:r>
        <w:t>the</w:t>
      </w:r>
      <w:r>
        <w:rPr>
          <w:spacing w:val="-2"/>
        </w:rPr>
        <w:t xml:space="preserve"> </w:t>
      </w:r>
      <w:r>
        <w:t>most</w:t>
      </w:r>
      <w:r>
        <w:rPr>
          <w:spacing w:val="-2"/>
        </w:rPr>
        <w:t xml:space="preserve"> </w:t>
      </w:r>
      <w:r>
        <w:t>important</w:t>
      </w:r>
      <w:r>
        <w:rPr>
          <w:spacing w:val="-2"/>
        </w:rPr>
        <w:t xml:space="preserve"> </w:t>
      </w:r>
      <w:r>
        <w:t>functions</w:t>
      </w:r>
      <w:r>
        <w:rPr>
          <w:spacing w:val="-2"/>
        </w:rPr>
        <w:t xml:space="preserve"> </w:t>
      </w:r>
      <w:r>
        <w:t xml:space="preserve">of </w:t>
      </w:r>
      <w:r>
        <w:rPr>
          <w:i/>
        </w:rPr>
        <w:t xml:space="preserve">Gumi </w:t>
      </w:r>
      <w:r>
        <w:t>among others is to rescind and reinforce customs, and resolve contentious issues that people bring to its attention. To contend that the assembly agreed</w:t>
      </w:r>
      <w:r>
        <w:rPr>
          <w:spacing w:val="-3"/>
        </w:rPr>
        <w:t xml:space="preserve"> </w:t>
      </w:r>
      <w:r>
        <w:t>with</w:t>
      </w:r>
      <w:r>
        <w:rPr>
          <w:spacing w:val="-3"/>
        </w:rPr>
        <w:t xml:space="preserve"> </w:t>
      </w:r>
      <w:r>
        <w:t>him</w:t>
      </w:r>
      <w:r>
        <w:rPr>
          <w:spacing w:val="-3"/>
        </w:rPr>
        <w:t xml:space="preserve"> </w:t>
      </w:r>
      <w:r>
        <w:t>in</w:t>
      </w:r>
      <w:r>
        <w:rPr>
          <w:spacing w:val="-3"/>
        </w:rPr>
        <w:t xml:space="preserve"> </w:t>
      </w:r>
      <w:r>
        <w:t>expressing</w:t>
      </w:r>
      <w:r>
        <w:rPr>
          <w:spacing w:val="-3"/>
        </w:rPr>
        <w:t xml:space="preserve"> </w:t>
      </w:r>
      <w:r>
        <w:t>the tendency of women to deviate from the community’s mores, the speaker strategically legitimizes his claim, purporting it</w:t>
      </w:r>
      <w:r>
        <w:rPr>
          <w:spacing w:val="-2"/>
        </w:rPr>
        <w:t xml:space="preserve"> </w:t>
      </w:r>
      <w:r>
        <w:t>to</w:t>
      </w:r>
      <w:r>
        <w:rPr>
          <w:spacing w:val="-2"/>
        </w:rPr>
        <w:t xml:space="preserve"> </w:t>
      </w:r>
      <w:r>
        <w:t>have</w:t>
      </w:r>
      <w:r>
        <w:rPr>
          <w:spacing w:val="-2"/>
        </w:rPr>
        <w:t xml:space="preserve"> </w:t>
      </w:r>
      <w:r>
        <w:t>the</w:t>
      </w:r>
      <w:r>
        <w:rPr>
          <w:spacing w:val="-2"/>
        </w:rPr>
        <w:t xml:space="preserve"> </w:t>
      </w:r>
      <w:r>
        <w:t>support</w:t>
      </w:r>
      <w:r>
        <w:rPr>
          <w:spacing w:val="-2"/>
        </w:rPr>
        <w:t xml:space="preserve"> </w:t>
      </w:r>
      <w:r>
        <w:t>of</w:t>
      </w:r>
      <w:r>
        <w:rPr>
          <w:spacing w:val="-2"/>
        </w:rPr>
        <w:t xml:space="preserve"> </w:t>
      </w:r>
      <w:r>
        <w:t>the</w:t>
      </w:r>
      <w:r>
        <w:rPr>
          <w:spacing w:val="-2"/>
        </w:rPr>
        <w:t xml:space="preserve"> </w:t>
      </w:r>
      <w:r>
        <w:t>institution</w:t>
      </w:r>
      <w:r>
        <w:rPr>
          <w:spacing w:val="-2"/>
        </w:rPr>
        <w:t xml:space="preserve"> </w:t>
      </w:r>
      <w:r>
        <w:t>that</w:t>
      </w:r>
      <w:r>
        <w:rPr>
          <w:spacing w:val="-2"/>
        </w:rPr>
        <w:t xml:space="preserve"> </w:t>
      </w:r>
      <w:proofErr w:type="spellStart"/>
      <w:r>
        <w:rPr>
          <w:i/>
        </w:rPr>
        <w:t>gumi</w:t>
      </w:r>
      <w:proofErr w:type="spellEnd"/>
      <w:r>
        <w:rPr>
          <w:i/>
          <w:spacing w:val="-2"/>
        </w:rPr>
        <w:t xml:space="preserve"> </w:t>
      </w:r>
      <w:r>
        <w:t>(multitude) represent.</w:t>
      </w:r>
      <w:r>
        <w:rPr>
          <w:spacing w:val="80"/>
        </w:rPr>
        <w:t xml:space="preserve"> </w:t>
      </w:r>
      <w:r>
        <w:t>In short, he perceives himself as giving voice to a matter that has been of great concern to the entire community. That is why he is confidently urging his audience to</w:t>
      </w:r>
      <w:r>
        <w:rPr>
          <w:spacing w:val="40"/>
        </w:rPr>
        <w:t xml:space="preserve"> </w:t>
      </w:r>
      <w:r>
        <w:t xml:space="preserve">“narrate on” as a kind of crusade against women who have “abandoned the ways of our culture”. In this crusade he reinvents </w:t>
      </w:r>
      <w:proofErr w:type="spellStart"/>
      <w:r>
        <w:rPr>
          <w:i/>
        </w:rPr>
        <w:t>dhaawa</w:t>
      </w:r>
      <w:proofErr w:type="spellEnd"/>
      <w:r>
        <w:rPr>
          <w:i/>
        </w:rPr>
        <w:t xml:space="preserve"> </w:t>
      </w:r>
      <w:r>
        <w:t>and uses it to serve the larger project of defending male culture that is also Borana culture. The point</w:t>
      </w:r>
      <w:r>
        <w:rPr>
          <w:spacing w:val="-2"/>
        </w:rPr>
        <w:t xml:space="preserve"> </w:t>
      </w:r>
      <w:r>
        <w:t>that</w:t>
      </w:r>
      <w:r>
        <w:rPr>
          <w:spacing w:val="-2"/>
        </w:rPr>
        <w:t xml:space="preserve"> </w:t>
      </w:r>
      <w:r>
        <w:t>is</w:t>
      </w:r>
      <w:r>
        <w:rPr>
          <w:spacing w:val="-2"/>
        </w:rPr>
        <w:t xml:space="preserve"> </w:t>
      </w:r>
      <w:r>
        <w:t>being</w:t>
      </w:r>
      <w:r>
        <w:rPr>
          <w:spacing w:val="-2"/>
        </w:rPr>
        <w:t xml:space="preserve"> </w:t>
      </w:r>
      <w:r>
        <w:t>made</w:t>
      </w:r>
      <w:r>
        <w:rPr>
          <w:spacing w:val="-2"/>
        </w:rPr>
        <w:t xml:space="preserve"> </w:t>
      </w:r>
      <w:r>
        <w:t>is</w:t>
      </w:r>
      <w:r>
        <w:rPr>
          <w:spacing w:val="-2"/>
        </w:rPr>
        <w:t xml:space="preserve"> </w:t>
      </w:r>
      <w:r>
        <w:t>that</w:t>
      </w:r>
      <w:r>
        <w:rPr>
          <w:spacing w:val="-2"/>
        </w:rPr>
        <w:t xml:space="preserve"> </w:t>
      </w:r>
      <w:r>
        <w:t>in</w:t>
      </w:r>
      <w:r>
        <w:rPr>
          <w:spacing w:val="-2"/>
        </w:rPr>
        <w:t xml:space="preserve"> </w:t>
      </w:r>
      <w:r>
        <w:t>the perception of the speaker, the women are not just antagonistic to the speaker’s age-set, but more importantly to the entire Borana community</w:t>
      </w:r>
      <w:r>
        <w:rPr>
          <w:spacing w:val="-3"/>
        </w:rPr>
        <w:t xml:space="preserve"> </w:t>
      </w:r>
      <w:r>
        <w:t>with</w:t>
      </w:r>
      <w:r>
        <w:rPr>
          <w:spacing w:val="-3"/>
        </w:rPr>
        <w:t xml:space="preserve"> </w:t>
      </w:r>
      <w:r>
        <w:t>its</w:t>
      </w:r>
      <w:r>
        <w:rPr>
          <w:spacing w:val="-3"/>
        </w:rPr>
        <w:t xml:space="preserve"> </w:t>
      </w:r>
      <w:r>
        <w:t>age-old</w:t>
      </w:r>
      <w:r>
        <w:rPr>
          <w:spacing w:val="-3"/>
        </w:rPr>
        <w:t xml:space="preserve"> </w:t>
      </w:r>
      <w:r>
        <w:t>judicial-cultural</w:t>
      </w:r>
      <w:r>
        <w:rPr>
          <w:spacing w:val="-3"/>
        </w:rPr>
        <w:t xml:space="preserve"> </w:t>
      </w:r>
      <w:r>
        <w:t>structures to</w:t>
      </w:r>
      <w:r>
        <w:rPr>
          <w:spacing w:val="40"/>
        </w:rPr>
        <w:t xml:space="preserve"> </w:t>
      </w:r>
      <w:r>
        <w:t>which</w:t>
      </w:r>
      <w:r>
        <w:rPr>
          <w:spacing w:val="40"/>
        </w:rPr>
        <w:t xml:space="preserve"> </w:t>
      </w:r>
      <w:r>
        <w:t>their</w:t>
      </w:r>
      <w:r>
        <w:rPr>
          <w:spacing w:val="40"/>
        </w:rPr>
        <w:t xml:space="preserve"> </w:t>
      </w:r>
      <w:r>
        <w:t>defiance has alienated them. Judging by the way his men folk congratulate him, he has succeeded in implicating women as social offenders, having wrapped them in masculine oratory.</w:t>
      </w:r>
    </w:p>
    <w:p w14:paraId="34B40B68" w14:textId="77777777" w:rsidR="00DE1EE7" w:rsidRDefault="00DE1EE7">
      <w:pPr>
        <w:pStyle w:val="BodyText"/>
        <w:jc w:val="both"/>
        <w:sectPr w:rsidR="00DE1EE7">
          <w:pgSz w:w="11920" w:h="16840"/>
          <w:pgMar w:top="1380" w:right="708" w:bottom="980" w:left="1275" w:header="0" w:footer="718" w:gutter="0"/>
          <w:cols w:space="720"/>
        </w:sectPr>
      </w:pPr>
    </w:p>
    <w:p w14:paraId="7A266A32" w14:textId="77777777" w:rsidR="00DE1EE7" w:rsidRDefault="00000000">
      <w:pPr>
        <w:pStyle w:val="BodyText"/>
        <w:ind w:left="195"/>
        <w:rPr>
          <w:sz w:val="20"/>
        </w:rPr>
      </w:pPr>
      <w:r>
        <w:rPr>
          <w:noProof/>
          <w:sz w:val="20"/>
        </w:rPr>
        <w:lastRenderedPageBreak/>
        <w:drawing>
          <wp:inline distT="0" distB="0" distL="0" distR="0" wp14:anchorId="4CA453D6" wp14:editId="57312038">
            <wp:extent cx="5960782" cy="7269480"/>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40" cstate="print"/>
                    <a:stretch>
                      <a:fillRect/>
                    </a:stretch>
                  </pic:blipFill>
                  <pic:spPr>
                    <a:xfrm>
                      <a:off x="0" y="0"/>
                      <a:ext cx="5960782" cy="7269480"/>
                    </a:xfrm>
                    <a:prstGeom prst="rect">
                      <a:avLst/>
                    </a:prstGeom>
                  </pic:spPr>
                </pic:pic>
              </a:graphicData>
            </a:graphic>
          </wp:inline>
        </w:drawing>
      </w:r>
    </w:p>
    <w:p w14:paraId="2EC50311" w14:textId="77777777" w:rsidR="00DE1EE7" w:rsidRDefault="00DE1EE7">
      <w:pPr>
        <w:pStyle w:val="BodyText"/>
        <w:spacing w:before="28"/>
        <w:ind w:left="0"/>
      </w:pPr>
    </w:p>
    <w:p w14:paraId="5713633D" w14:textId="77777777" w:rsidR="00DE1EE7" w:rsidRDefault="00000000">
      <w:pPr>
        <w:spacing w:before="1"/>
        <w:ind w:left="165"/>
        <w:rPr>
          <w:b/>
          <w:sz w:val="24"/>
        </w:rPr>
      </w:pPr>
      <w:r>
        <w:rPr>
          <w:b/>
          <w:sz w:val="24"/>
        </w:rPr>
        <w:t>Plate</w:t>
      </w:r>
      <w:r>
        <w:rPr>
          <w:b/>
          <w:spacing w:val="-3"/>
          <w:sz w:val="24"/>
        </w:rPr>
        <w:t xml:space="preserve"> </w:t>
      </w:r>
      <w:r>
        <w:rPr>
          <w:b/>
          <w:sz w:val="24"/>
        </w:rPr>
        <w:t>23.</w:t>
      </w:r>
      <w:r>
        <w:rPr>
          <w:b/>
          <w:spacing w:val="-3"/>
          <w:sz w:val="24"/>
        </w:rPr>
        <w:t xml:space="preserve"> </w:t>
      </w:r>
      <w:proofErr w:type="spellStart"/>
      <w:r>
        <w:rPr>
          <w:b/>
          <w:sz w:val="24"/>
        </w:rPr>
        <w:t>Jatani</w:t>
      </w:r>
      <w:proofErr w:type="spellEnd"/>
      <w:r>
        <w:rPr>
          <w:b/>
          <w:spacing w:val="-3"/>
          <w:sz w:val="24"/>
        </w:rPr>
        <w:t xml:space="preserve"> </w:t>
      </w:r>
      <w:r>
        <w:rPr>
          <w:b/>
          <w:sz w:val="24"/>
        </w:rPr>
        <w:t>Ali</w:t>
      </w:r>
      <w:r>
        <w:rPr>
          <w:b/>
          <w:spacing w:val="-3"/>
          <w:sz w:val="24"/>
        </w:rPr>
        <w:t xml:space="preserve"> </w:t>
      </w:r>
      <w:proofErr w:type="spellStart"/>
      <w:r>
        <w:rPr>
          <w:b/>
          <w:sz w:val="24"/>
        </w:rPr>
        <w:t>Tandhu</w:t>
      </w:r>
      <w:proofErr w:type="spellEnd"/>
      <w:r>
        <w:rPr>
          <w:b/>
          <w:sz w:val="24"/>
        </w:rPr>
        <w:t>,</w:t>
      </w:r>
      <w:r>
        <w:rPr>
          <w:b/>
          <w:spacing w:val="-3"/>
          <w:sz w:val="24"/>
        </w:rPr>
        <w:t xml:space="preserve"> </w:t>
      </w:r>
      <w:r>
        <w:rPr>
          <w:b/>
          <w:sz w:val="24"/>
        </w:rPr>
        <w:t>former</w:t>
      </w:r>
      <w:r>
        <w:rPr>
          <w:b/>
          <w:spacing w:val="-3"/>
          <w:sz w:val="24"/>
        </w:rPr>
        <w:t xml:space="preserve"> </w:t>
      </w:r>
      <w:r>
        <w:rPr>
          <w:b/>
          <w:sz w:val="24"/>
        </w:rPr>
        <w:t>Provincial</w:t>
      </w:r>
      <w:r>
        <w:rPr>
          <w:b/>
          <w:spacing w:val="-3"/>
          <w:sz w:val="24"/>
        </w:rPr>
        <w:t xml:space="preserve"> </w:t>
      </w:r>
      <w:r>
        <w:rPr>
          <w:b/>
          <w:sz w:val="24"/>
        </w:rPr>
        <w:t>Governor</w:t>
      </w:r>
      <w:r>
        <w:rPr>
          <w:b/>
          <w:spacing w:val="-3"/>
          <w:sz w:val="24"/>
        </w:rPr>
        <w:t xml:space="preserve"> </w:t>
      </w:r>
      <w:r>
        <w:rPr>
          <w:b/>
          <w:sz w:val="24"/>
        </w:rPr>
        <w:t>Borana</w:t>
      </w:r>
      <w:r>
        <w:rPr>
          <w:b/>
          <w:spacing w:val="-3"/>
          <w:sz w:val="24"/>
        </w:rPr>
        <w:t xml:space="preserve"> </w:t>
      </w:r>
      <w:r>
        <w:rPr>
          <w:b/>
          <w:sz w:val="24"/>
        </w:rPr>
        <w:t>Province</w:t>
      </w:r>
      <w:r>
        <w:rPr>
          <w:b/>
          <w:spacing w:val="-3"/>
          <w:sz w:val="24"/>
        </w:rPr>
        <w:t xml:space="preserve"> </w:t>
      </w:r>
      <w:r>
        <w:rPr>
          <w:b/>
          <w:sz w:val="24"/>
        </w:rPr>
        <w:t>of</w:t>
      </w:r>
      <w:r>
        <w:rPr>
          <w:b/>
          <w:spacing w:val="-3"/>
          <w:sz w:val="24"/>
        </w:rPr>
        <w:t xml:space="preserve"> </w:t>
      </w:r>
      <w:r>
        <w:rPr>
          <w:b/>
          <w:spacing w:val="-2"/>
          <w:sz w:val="24"/>
        </w:rPr>
        <w:t>Ethiopia.</w:t>
      </w:r>
    </w:p>
    <w:p w14:paraId="1DD3009E" w14:textId="77777777" w:rsidR="00DE1EE7" w:rsidRDefault="00DE1EE7">
      <w:pPr>
        <w:rPr>
          <w:b/>
          <w:sz w:val="24"/>
        </w:rPr>
        <w:sectPr w:rsidR="00DE1EE7">
          <w:pgSz w:w="11920" w:h="16840"/>
          <w:pgMar w:top="1460" w:right="708" w:bottom="980" w:left="1275" w:header="0" w:footer="718" w:gutter="0"/>
          <w:cols w:space="720"/>
        </w:sectPr>
      </w:pPr>
    </w:p>
    <w:p w14:paraId="42CB5EA0" w14:textId="77777777" w:rsidR="00DE1EE7" w:rsidRDefault="00000000">
      <w:pPr>
        <w:pStyle w:val="BodyText"/>
        <w:ind w:left="1377"/>
        <w:rPr>
          <w:sz w:val="20"/>
        </w:rPr>
      </w:pPr>
      <w:r>
        <w:rPr>
          <w:noProof/>
          <w:sz w:val="20"/>
        </w:rPr>
        <w:lastRenderedPageBreak/>
        <w:drawing>
          <wp:inline distT="0" distB="0" distL="0" distR="0" wp14:anchorId="12ADD844" wp14:editId="324E6CF7">
            <wp:extent cx="4507338" cy="2825496"/>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41" cstate="print"/>
                    <a:stretch>
                      <a:fillRect/>
                    </a:stretch>
                  </pic:blipFill>
                  <pic:spPr>
                    <a:xfrm>
                      <a:off x="0" y="0"/>
                      <a:ext cx="4507338" cy="2825496"/>
                    </a:xfrm>
                    <a:prstGeom prst="rect">
                      <a:avLst/>
                    </a:prstGeom>
                  </pic:spPr>
                </pic:pic>
              </a:graphicData>
            </a:graphic>
          </wp:inline>
        </w:drawing>
      </w:r>
    </w:p>
    <w:p w14:paraId="0EFA06EE" w14:textId="77777777" w:rsidR="00DE1EE7" w:rsidRDefault="00DE1EE7">
      <w:pPr>
        <w:pStyle w:val="BodyText"/>
        <w:spacing w:before="21"/>
        <w:ind w:left="0"/>
        <w:rPr>
          <w:b/>
          <w:sz w:val="20"/>
        </w:rPr>
      </w:pPr>
    </w:p>
    <w:p w14:paraId="28E89408" w14:textId="77777777" w:rsidR="00DE1EE7" w:rsidRDefault="00000000">
      <w:pPr>
        <w:spacing w:before="1"/>
        <w:ind w:right="579"/>
        <w:jc w:val="center"/>
        <w:rPr>
          <w:b/>
          <w:sz w:val="20"/>
        </w:rPr>
      </w:pPr>
      <w:r>
        <w:rPr>
          <w:b/>
          <w:sz w:val="20"/>
        </w:rPr>
        <w:t>Plate</w:t>
      </w:r>
      <w:r>
        <w:rPr>
          <w:b/>
          <w:spacing w:val="-7"/>
          <w:sz w:val="20"/>
        </w:rPr>
        <w:t xml:space="preserve"> </w:t>
      </w:r>
      <w:r>
        <w:rPr>
          <w:b/>
          <w:sz w:val="20"/>
        </w:rPr>
        <w:t>24:</w:t>
      </w:r>
      <w:r>
        <w:rPr>
          <w:b/>
          <w:spacing w:val="-4"/>
          <w:sz w:val="20"/>
        </w:rPr>
        <w:t xml:space="preserve"> </w:t>
      </w:r>
      <w:r>
        <w:rPr>
          <w:b/>
          <w:sz w:val="20"/>
        </w:rPr>
        <w:t>This</w:t>
      </w:r>
      <w:r>
        <w:rPr>
          <w:b/>
          <w:spacing w:val="-5"/>
          <w:sz w:val="20"/>
        </w:rPr>
        <w:t xml:space="preserve"> </w:t>
      </w:r>
      <w:r>
        <w:rPr>
          <w:b/>
          <w:sz w:val="20"/>
        </w:rPr>
        <w:t>author</w:t>
      </w:r>
      <w:r>
        <w:rPr>
          <w:b/>
          <w:spacing w:val="-4"/>
          <w:sz w:val="20"/>
        </w:rPr>
        <w:t xml:space="preserve"> </w:t>
      </w:r>
      <w:r>
        <w:rPr>
          <w:b/>
          <w:sz w:val="20"/>
        </w:rPr>
        <w:t>in</w:t>
      </w:r>
      <w:r>
        <w:rPr>
          <w:b/>
          <w:spacing w:val="-4"/>
          <w:sz w:val="20"/>
        </w:rPr>
        <w:t xml:space="preserve"> </w:t>
      </w:r>
      <w:r>
        <w:rPr>
          <w:b/>
          <w:sz w:val="20"/>
        </w:rPr>
        <w:t>the</w:t>
      </w:r>
      <w:r>
        <w:rPr>
          <w:b/>
          <w:spacing w:val="-5"/>
          <w:sz w:val="20"/>
        </w:rPr>
        <w:t xml:space="preserve"> </w:t>
      </w:r>
      <w:proofErr w:type="spellStart"/>
      <w:r>
        <w:rPr>
          <w:i/>
          <w:sz w:val="20"/>
        </w:rPr>
        <w:t>ayyana</w:t>
      </w:r>
      <w:proofErr w:type="spellEnd"/>
      <w:r>
        <w:rPr>
          <w:i/>
          <w:spacing w:val="-4"/>
          <w:sz w:val="20"/>
        </w:rPr>
        <w:t xml:space="preserve"> </w:t>
      </w:r>
      <w:r>
        <w:rPr>
          <w:b/>
          <w:sz w:val="20"/>
        </w:rPr>
        <w:t>shrine</w:t>
      </w:r>
      <w:r>
        <w:rPr>
          <w:b/>
          <w:spacing w:val="-4"/>
          <w:sz w:val="20"/>
        </w:rPr>
        <w:t xml:space="preserve"> </w:t>
      </w:r>
      <w:r>
        <w:rPr>
          <w:b/>
          <w:sz w:val="20"/>
        </w:rPr>
        <w:t>with</w:t>
      </w:r>
      <w:r>
        <w:rPr>
          <w:b/>
          <w:spacing w:val="-5"/>
          <w:sz w:val="20"/>
        </w:rPr>
        <w:t xml:space="preserve"> </w:t>
      </w:r>
      <w:r>
        <w:rPr>
          <w:b/>
          <w:sz w:val="20"/>
        </w:rPr>
        <w:t>the</w:t>
      </w:r>
      <w:r>
        <w:rPr>
          <w:b/>
          <w:spacing w:val="-4"/>
          <w:sz w:val="20"/>
        </w:rPr>
        <w:t xml:space="preserve"> </w:t>
      </w:r>
      <w:proofErr w:type="spellStart"/>
      <w:r>
        <w:rPr>
          <w:i/>
          <w:sz w:val="20"/>
        </w:rPr>
        <w:t>ayyana</w:t>
      </w:r>
      <w:proofErr w:type="spellEnd"/>
      <w:r>
        <w:rPr>
          <w:i/>
          <w:spacing w:val="-4"/>
          <w:sz w:val="20"/>
        </w:rPr>
        <w:t xml:space="preserve"> </w:t>
      </w:r>
      <w:r>
        <w:rPr>
          <w:b/>
          <w:spacing w:val="-2"/>
          <w:sz w:val="20"/>
        </w:rPr>
        <w:t>priest.</w:t>
      </w:r>
    </w:p>
    <w:p w14:paraId="7D83B9E4" w14:textId="77777777" w:rsidR="00DE1EE7" w:rsidRDefault="00DE1EE7">
      <w:pPr>
        <w:pStyle w:val="BodyText"/>
        <w:ind w:left="0"/>
        <w:rPr>
          <w:b/>
          <w:sz w:val="20"/>
        </w:rPr>
      </w:pPr>
    </w:p>
    <w:p w14:paraId="417F4881" w14:textId="77777777" w:rsidR="00DE1EE7" w:rsidRDefault="00DE1EE7">
      <w:pPr>
        <w:pStyle w:val="BodyText"/>
        <w:ind w:left="0"/>
        <w:rPr>
          <w:b/>
          <w:sz w:val="20"/>
        </w:rPr>
      </w:pPr>
    </w:p>
    <w:p w14:paraId="4B0D4D43" w14:textId="30E3B91D" w:rsidR="00DE1EE7" w:rsidRDefault="000E01DF">
      <w:pPr>
        <w:pStyle w:val="BodyText"/>
        <w:spacing w:before="143"/>
        <w:ind w:left="0"/>
        <w:rPr>
          <w:b/>
          <w:sz w:val="20"/>
        </w:rPr>
      </w:pPr>
      <w:r>
        <w:rPr>
          <w:b/>
          <w:noProof/>
          <w:sz w:val="20"/>
        </w:rPr>
        <mc:AlternateContent>
          <mc:Choice Requires="wps">
            <w:drawing>
              <wp:anchor distT="0" distB="0" distL="114300" distR="114300" simplePos="0" relativeHeight="487616000" behindDoc="0" locked="0" layoutInCell="1" allowOverlap="1" wp14:anchorId="2B41546B" wp14:editId="505C7BB7">
                <wp:simplePos x="0" y="0"/>
                <wp:positionH relativeFrom="column">
                  <wp:posOffset>4326453</wp:posOffset>
                </wp:positionH>
                <wp:positionV relativeFrom="paragraph">
                  <wp:posOffset>1533838</wp:posOffset>
                </wp:positionV>
                <wp:extent cx="385948" cy="65315"/>
                <wp:effectExtent l="0" t="0" r="14605" b="11430"/>
                <wp:wrapNone/>
                <wp:docPr id="2146873796" name="Rectangle 42"/>
                <wp:cNvGraphicFramePr/>
                <a:graphic xmlns:a="http://schemas.openxmlformats.org/drawingml/2006/main">
                  <a:graphicData uri="http://schemas.microsoft.com/office/word/2010/wordprocessingShape">
                    <wps:wsp>
                      <wps:cNvSpPr/>
                      <wps:spPr>
                        <a:xfrm>
                          <a:off x="0" y="0"/>
                          <a:ext cx="385948" cy="6531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253795" id="Rectangle 42" o:spid="_x0000_s1026" style="position:absolute;margin-left:340.65pt;margin-top:120.75pt;width:30.4pt;height:5.15pt;z-index:48761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" fillcolor="#4f81bd [3204]" strokecolor="#0a121c [484]" strokeweight="2pt"/>
            </w:pict>
          </mc:Fallback>
        </mc:AlternateContent>
      </w:r>
      <w:r>
        <w:rPr>
          <w:b/>
          <w:noProof/>
          <w:sz w:val="20"/>
        </w:rPr>
        <mc:AlternateContent>
          <mc:Choice Requires="wps">
            <w:drawing>
              <wp:anchor distT="0" distB="0" distL="114300" distR="114300" simplePos="0" relativeHeight="487614976" behindDoc="0" locked="0" layoutInCell="1" allowOverlap="1" wp14:anchorId="102AD33C" wp14:editId="76E00CA2">
                <wp:simplePos x="0" y="0"/>
                <wp:positionH relativeFrom="column">
                  <wp:posOffset>3257550</wp:posOffset>
                </wp:positionH>
                <wp:positionV relativeFrom="paragraph">
                  <wp:posOffset>1488440</wp:posOffset>
                </wp:positionV>
                <wp:extent cx="323850" cy="57150"/>
                <wp:effectExtent l="0" t="0" r="19050" b="19050"/>
                <wp:wrapNone/>
                <wp:docPr id="1386384284" name="Rectangle 41"/>
                <wp:cNvGraphicFramePr/>
                <a:graphic xmlns:a="http://schemas.openxmlformats.org/drawingml/2006/main">
                  <a:graphicData uri="http://schemas.microsoft.com/office/word/2010/wordprocessingShape">
                    <wps:wsp>
                      <wps:cNvSpPr/>
                      <wps:spPr>
                        <a:xfrm>
                          <a:off x="0" y="0"/>
                          <a:ext cx="323850" cy="571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3033CC" id="Rectangle 41" o:spid="_x0000_s1026" style="position:absolute;margin-left:256.5pt;margin-top:117.2pt;width:25.5pt;height:4.5pt;z-index:48761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" fillcolor="#4f81bd [3204]" strokecolor="#0a121c [484]" strokeweight="2pt"/>
            </w:pict>
          </mc:Fallback>
        </mc:AlternateContent>
      </w:r>
      <w:r>
        <w:rPr>
          <w:b/>
          <w:noProof/>
          <w:sz w:val="20"/>
        </w:rPr>
        <w:drawing>
          <wp:anchor distT="0" distB="0" distL="0" distR="0" simplePos="0" relativeHeight="487611392" behindDoc="1" locked="0" layoutInCell="1" allowOverlap="1" wp14:anchorId="05B7056B" wp14:editId="59578A80">
            <wp:simplePos x="0" y="0"/>
            <wp:positionH relativeFrom="page">
              <wp:posOffset>1589249</wp:posOffset>
            </wp:positionH>
            <wp:positionV relativeFrom="paragraph">
              <wp:posOffset>252581</wp:posOffset>
            </wp:positionV>
            <wp:extent cx="4354536" cy="4799457"/>
            <wp:effectExtent l="0" t="0" r="0" b="0"/>
            <wp:wrapTopAndBottom/>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42" cstate="print"/>
                    <a:stretch>
                      <a:fillRect/>
                    </a:stretch>
                  </pic:blipFill>
                  <pic:spPr>
                    <a:xfrm>
                      <a:off x="0" y="0"/>
                      <a:ext cx="4354536" cy="4799457"/>
                    </a:xfrm>
                    <a:prstGeom prst="rect">
                      <a:avLst/>
                    </a:prstGeom>
                  </pic:spPr>
                </pic:pic>
              </a:graphicData>
            </a:graphic>
          </wp:anchor>
        </w:drawing>
      </w:r>
    </w:p>
    <w:p w14:paraId="5859D95B" w14:textId="77777777" w:rsidR="00DE1EE7" w:rsidRDefault="00000000">
      <w:pPr>
        <w:spacing w:before="99"/>
        <w:ind w:right="579"/>
        <w:jc w:val="center"/>
        <w:rPr>
          <w:i/>
          <w:sz w:val="20"/>
        </w:rPr>
      </w:pPr>
      <w:r>
        <w:rPr>
          <w:b/>
          <w:sz w:val="20"/>
        </w:rPr>
        <w:t>Plate</w:t>
      </w:r>
      <w:r>
        <w:rPr>
          <w:b/>
          <w:spacing w:val="-8"/>
          <w:sz w:val="20"/>
        </w:rPr>
        <w:t xml:space="preserve"> </w:t>
      </w:r>
      <w:r>
        <w:rPr>
          <w:b/>
          <w:sz w:val="20"/>
        </w:rPr>
        <w:t>25:</w:t>
      </w:r>
      <w:r>
        <w:rPr>
          <w:b/>
          <w:spacing w:val="-5"/>
          <w:sz w:val="20"/>
        </w:rPr>
        <w:t xml:space="preserve"> </w:t>
      </w:r>
      <w:r>
        <w:rPr>
          <w:b/>
          <w:sz w:val="20"/>
        </w:rPr>
        <w:t>Borana</w:t>
      </w:r>
      <w:r>
        <w:rPr>
          <w:b/>
          <w:spacing w:val="-6"/>
          <w:sz w:val="20"/>
        </w:rPr>
        <w:t xml:space="preserve"> </w:t>
      </w:r>
      <w:r>
        <w:rPr>
          <w:b/>
          <w:sz w:val="20"/>
        </w:rPr>
        <w:t>women</w:t>
      </w:r>
      <w:r>
        <w:rPr>
          <w:b/>
          <w:spacing w:val="-5"/>
          <w:sz w:val="20"/>
        </w:rPr>
        <w:t xml:space="preserve"> </w:t>
      </w:r>
      <w:r>
        <w:rPr>
          <w:b/>
          <w:sz w:val="20"/>
        </w:rPr>
        <w:t>performing</w:t>
      </w:r>
      <w:r>
        <w:rPr>
          <w:b/>
          <w:spacing w:val="-5"/>
          <w:sz w:val="20"/>
        </w:rPr>
        <w:t xml:space="preserve"> </w:t>
      </w:r>
      <w:r>
        <w:rPr>
          <w:b/>
          <w:sz w:val="20"/>
        </w:rPr>
        <w:t>the</w:t>
      </w:r>
      <w:r>
        <w:rPr>
          <w:b/>
          <w:spacing w:val="-6"/>
          <w:sz w:val="20"/>
        </w:rPr>
        <w:t xml:space="preserve"> </w:t>
      </w:r>
      <w:proofErr w:type="spellStart"/>
      <w:r>
        <w:rPr>
          <w:i/>
          <w:sz w:val="20"/>
        </w:rPr>
        <w:t>hadara</w:t>
      </w:r>
      <w:proofErr w:type="spellEnd"/>
      <w:r>
        <w:rPr>
          <w:i/>
          <w:spacing w:val="-5"/>
          <w:sz w:val="20"/>
        </w:rPr>
        <w:t xml:space="preserve"> </w:t>
      </w:r>
      <w:r>
        <w:rPr>
          <w:b/>
          <w:sz w:val="20"/>
        </w:rPr>
        <w:t>dance</w:t>
      </w:r>
      <w:r>
        <w:rPr>
          <w:b/>
          <w:spacing w:val="-6"/>
          <w:sz w:val="20"/>
        </w:rPr>
        <w:t xml:space="preserve"> </w:t>
      </w:r>
      <w:r>
        <w:rPr>
          <w:b/>
          <w:sz w:val="20"/>
        </w:rPr>
        <w:t>to</w:t>
      </w:r>
      <w:r>
        <w:rPr>
          <w:b/>
          <w:spacing w:val="-5"/>
          <w:sz w:val="20"/>
        </w:rPr>
        <w:t xml:space="preserve"> </w:t>
      </w:r>
      <w:r>
        <w:rPr>
          <w:b/>
          <w:sz w:val="20"/>
        </w:rPr>
        <w:t>celebrate</w:t>
      </w:r>
      <w:r>
        <w:rPr>
          <w:b/>
          <w:spacing w:val="-5"/>
          <w:sz w:val="20"/>
        </w:rPr>
        <w:t xml:space="preserve"> </w:t>
      </w:r>
      <w:proofErr w:type="spellStart"/>
      <w:r>
        <w:rPr>
          <w:i/>
          <w:spacing w:val="-2"/>
          <w:sz w:val="20"/>
        </w:rPr>
        <w:t>ayyana</w:t>
      </w:r>
      <w:proofErr w:type="spellEnd"/>
      <w:r>
        <w:rPr>
          <w:i/>
          <w:spacing w:val="-2"/>
          <w:sz w:val="20"/>
        </w:rPr>
        <w:t>.</w:t>
      </w:r>
    </w:p>
    <w:p w14:paraId="09F465FB" w14:textId="77777777" w:rsidR="00DE1EE7" w:rsidRDefault="00DE1EE7">
      <w:pPr>
        <w:jc w:val="center"/>
        <w:rPr>
          <w:i/>
          <w:sz w:val="20"/>
        </w:rPr>
        <w:sectPr w:rsidR="00DE1EE7">
          <w:pgSz w:w="11920" w:h="16840"/>
          <w:pgMar w:top="1460" w:right="708" w:bottom="980" w:left="1275" w:header="0" w:footer="718" w:gutter="0"/>
          <w:cols w:space="720"/>
        </w:sectPr>
      </w:pPr>
    </w:p>
    <w:p w14:paraId="7FF91390" w14:textId="77777777" w:rsidR="00DE1EE7" w:rsidRDefault="00000000">
      <w:pPr>
        <w:spacing w:before="60"/>
        <w:ind w:left="435" w:right="579"/>
        <w:jc w:val="center"/>
        <w:rPr>
          <w:b/>
          <w:sz w:val="24"/>
        </w:rPr>
      </w:pPr>
      <w:r>
        <w:rPr>
          <w:b/>
          <w:sz w:val="24"/>
        </w:rPr>
        <w:lastRenderedPageBreak/>
        <w:t xml:space="preserve">CHAPTER </w:t>
      </w:r>
      <w:r>
        <w:rPr>
          <w:b/>
          <w:spacing w:val="-2"/>
          <w:sz w:val="24"/>
        </w:rPr>
        <w:t>SEVEN</w:t>
      </w:r>
    </w:p>
    <w:p w14:paraId="11708329" w14:textId="77777777" w:rsidR="00DE1EE7" w:rsidRDefault="00000000">
      <w:pPr>
        <w:spacing w:before="276"/>
        <w:ind w:left="1262" w:right="1124"/>
        <w:jc w:val="center"/>
        <w:rPr>
          <w:b/>
          <w:sz w:val="24"/>
        </w:rPr>
      </w:pPr>
      <w:r>
        <w:rPr>
          <w:b/>
          <w:sz w:val="24"/>
        </w:rPr>
        <w:t>PERFORMING</w:t>
      </w:r>
      <w:r>
        <w:rPr>
          <w:b/>
          <w:spacing w:val="-5"/>
          <w:sz w:val="24"/>
        </w:rPr>
        <w:t xml:space="preserve"> </w:t>
      </w:r>
      <w:r>
        <w:rPr>
          <w:b/>
          <w:i/>
          <w:sz w:val="24"/>
        </w:rPr>
        <w:t>QOOSA</w:t>
      </w:r>
      <w:r>
        <w:rPr>
          <w:b/>
          <w:i/>
          <w:spacing w:val="-4"/>
          <w:sz w:val="24"/>
        </w:rPr>
        <w:t xml:space="preserve"> </w:t>
      </w:r>
      <w:r>
        <w:rPr>
          <w:b/>
          <w:sz w:val="24"/>
        </w:rPr>
        <w:t>AT</w:t>
      </w:r>
      <w:r>
        <w:rPr>
          <w:b/>
          <w:spacing w:val="-5"/>
          <w:sz w:val="24"/>
        </w:rPr>
        <w:t xml:space="preserve"> </w:t>
      </w:r>
      <w:r>
        <w:rPr>
          <w:b/>
          <w:sz w:val="24"/>
        </w:rPr>
        <w:t>NAMING</w:t>
      </w:r>
      <w:r>
        <w:rPr>
          <w:b/>
          <w:spacing w:val="-4"/>
          <w:sz w:val="24"/>
        </w:rPr>
        <w:t xml:space="preserve"> </w:t>
      </w:r>
      <w:r>
        <w:rPr>
          <w:b/>
          <w:spacing w:val="-2"/>
          <w:sz w:val="24"/>
        </w:rPr>
        <w:t>CEREMONIES</w:t>
      </w:r>
    </w:p>
    <w:p w14:paraId="24647B83" w14:textId="77777777" w:rsidR="00DE1EE7" w:rsidRDefault="00000000">
      <w:pPr>
        <w:pStyle w:val="BodyText"/>
        <w:spacing w:before="276"/>
        <w:ind w:right="745"/>
        <w:jc w:val="both"/>
      </w:pPr>
      <w:r>
        <w:t>The</w:t>
      </w:r>
      <w:r>
        <w:rPr>
          <w:spacing w:val="40"/>
        </w:rPr>
        <w:t xml:space="preserve"> </w:t>
      </w:r>
      <w:r>
        <w:t>men’s</w:t>
      </w:r>
      <w:r>
        <w:rPr>
          <w:spacing w:val="40"/>
        </w:rPr>
        <w:t xml:space="preserve"> </w:t>
      </w:r>
      <w:proofErr w:type="spellStart"/>
      <w:r>
        <w:rPr>
          <w:i/>
        </w:rPr>
        <w:t>qoosa</w:t>
      </w:r>
      <w:proofErr w:type="spellEnd"/>
      <w:r>
        <w:rPr>
          <w:i/>
          <w:spacing w:val="40"/>
        </w:rPr>
        <w:t xml:space="preserve"> </w:t>
      </w:r>
      <w:r>
        <w:t>that</w:t>
      </w:r>
      <w:r>
        <w:rPr>
          <w:spacing w:val="40"/>
        </w:rPr>
        <w:t xml:space="preserve"> </w:t>
      </w:r>
      <w:r>
        <w:t>forms</w:t>
      </w:r>
      <w:r>
        <w:rPr>
          <w:spacing w:val="40"/>
        </w:rPr>
        <w:t xml:space="preserve"> </w:t>
      </w:r>
      <w:r>
        <w:t>the</w:t>
      </w:r>
      <w:r>
        <w:rPr>
          <w:spacing w:val="40"/>
        </w:rPr>
        <w:t xml:space="preserve"> </w:t>
      </w:r>
      <w:r>
        <w:t>subject</w:t>
      </w:r>
      <w:r>
        <w:rPr>
          <w:spacing w:val="40"/>
        </w:rPr>
        <w:t xml:space="preserve"> </w:t>
      </w:r>
      <w:r>
        <w:t>of</w:t>
      </w:r>
      <w:r>
        <w:rPr>
          <w:spacing w:val="40"/>
        </w:rPr>
        <w:t xml:space="preserve"> </w:t>
      </w:r>
      <w:r>
        <w:t>this</w:t>
      </w:r>
      <w:r>
        <w:rPr>
          <w:spacing w:val="40"/>
        </w:rPr>
        <w:t xml:space="preserve"> </w:t>
      </w:r>
      <w:r>
        <w:t>chapter</w:t>
      </w:r>
      <w:r>
        <w:rPr>
          <w:spacing w:val="40"/>
        </w:rPr>
        <w:t xml:space="preserve"> </w:t>
      </w:r>
      <w:r>
        <w:t>is</w:t>
      </w:r>
      <w:r>
        <w:rPr>
          <w:spacing w:val="40"/>
        </w:rPr>
        <w:t xml:space="preserve"> </w:t>
      </w:r>
      <w:r>
        <w:t>performed</w:t>
      </w:r>
      <w:r>
        <w:rPr>
          <w:spacing w:val="40"/>
        </w:rPr>
        <w:t xml:space="preserve"> </w:t>
      </w:r>
      <w:r>
        <w:t>in</w:t>
      </w:r>
      <w:r>
        <w:rPr>
          <w:spacing w:val="40"/>
        </w:rPr>
        <w:t xml:space="preserve"> </w:t>
      </w:r>
      <w:r>
        <w:t>the</w:t>
      </w:r>
      <w:r>
        <w:rPr>
          <w:spacing w:val="40"/>
        </w:rPr>
        <w:t xml:space="preserve"> </w:t>
      </w:r>
      <w:r>
        <w:t>context</w:t>
      </w:r>
      <w:r>
        <w:rPr>
          <w:spacing w:val="40"/>
        </w:rPr>
        <w:t xml:space="preserve"> </w:t>
      </w:r>
      <w:r>
        <w:t>of child-naming ceremony, an event Heath (1994:94) has termed playful parody of a life-cycle ritual. Child-naming ceremonies in Borana are big social events</w:t>
      </w:r>
      <w:r>
        <w:rPr>
          <w:spacing w:val="-2"/>
        </w:rPr>
        <w:t xml:space="preserve"> </w:t>
      </w:r>
      <w:r>
        <w:t>that</w:t>
      </w:r>
      <w:r>
        <w:rPr>
          <w:spacing w:val="-2"/>
        </w:rPr>
        <w:t xml:space="preserve"> </w:t>
      </w:r>
      <w:r>
        <w:t>bring</w:t>
      </w:r>
      <w:r>
        <w:rPr>
          <w:spacing w:val="-2"/>
        </w:rPr>
        <w:t xml:space="preserve"> </w:t>
      </w:r>
      <w:r>
        <w:t>together</w:t>
      </w:r>
      <w:r>
        <w:rPr>
          <w:spacing w:val="-2"/>
        </w:rPr>
        <w:t xml:space="preserve"> </w:t>
      </w:r>
      <w:r>
        <w:t xml:space="preserve">relatives, friends, </w:t>
      </w:r>
      <w:proofErr w:type="spellStart"/>
      <w:r>
        <w:t>neighbours</w:t>
      </w:r>
      <w:proofErr w:type="spellEnd"/>
      <w:r>
        <w:t xml:space="preserve"> and festival lovers from far and near. When a child is </w:t>
      </w:r>
      <w:proofErr w:type="gramStart"/>
      <w:r>
        <w:t>named</w:t>
      </w:r>
      <w:proofErr w:type="gramEnd"/>
      <w:r>
        <w:t xml:space="preserve"> he is both individualized and incorporated into society (</w:t>
      </w:r>
      <w:proofErr w:type="spellStart"/>
      <w:r>
        <w:t>Gennep</w:t>
      </w:r>
      <w:proofErr w:type="spellEnd"/>
      <w:r>
        <w:t xml:space="preserve"> 1960:62), something that calls for celebration involving the whole village. For the purposes of elucidating the men’s </w:t>
      </w:r>
      <w:proofErr w:type="spellStart"/>
      <w:r>
        <w:rPr>
          <w:i/>
        </w:rPr>
        <w:t>qoosa</w:t>
      </w:r>
      <w:proofErr w:type="spellEnd"/>
      <w:r>
        <w:rPr>
          <w:i/>
        </w:rPr>
        <w:t xml:space="preserve">, </w:t>
      </w:r>
      <w:r>
        <w:t>I will focus on the festive part of the</w:t>
      </w:r>
      <w:r>
        <w:rPr>
          <w:spacing w:val="-2"/>
        </w:rPr>
        <w:t xml:space="preserve"> </w:t>
      </w:r>
      <w:r>
        <w:t>ceremony</w:t>
      </w:r>
      <w:r>
        <w:rPr>
          <w:spacing w:val="-2"/>
        </w:rPr>
        <w:t xml:space="preserve"> </w:t>
      </w:r>
      <w:r>
        <w:t>rather</w:t>
      </w:r>
      <w:r>
        <w:rPr>
          <w:spacing w:val="-2"/>
        </w:rPr>
        <w:t xml:space="preserve"> </w:t>
      </w:r>
      <w:r>
        <w:t>than</w:t>
      </w:r>
      <w:r>
        <w:rPr>
          <w:spacing w:val="-2"/>
        </w:rPr>
        <w:t xml:space="preserve"> </w:t>
      </w:r>
      <w:r>
        <w:t>the</w:t>
      </w:r>
      <w:r>
        <w:rPr>
          <w:spacing w:val="-2"/>
        </w:rPr>
        <w:t xml:space="preserve"> </w:t>
      </w:r>
      <w:r>
        <w:t>phenomenological</w:t>
      </w:r>
      <w:r>
        <w:rPr>
          <w:spacing w:val="-2"/>
        </w:rPr>
        <w:t xml:space="preserve"> </w:t>
      </w:r>
      <w:r>
        <w:t>aspect</w:t>
      </w:r>
      <w:r>
        <w:rPr>
          <w:spacing w:val="-2"/>
        </w:rPr>
        <w:t xml:space="preserve"> </w:t>
      </w:r>
      <w:r>
        <w:t>of</w:t>
      </w:r>
      <w:r>
        <w:rPr>
          <w:spacing w:val="-2"/>
        </w:rPr>
        <w:t xml:space="preserve"> </w:t>
      </w:r>
      <w:r>
        <w:t>the rite. Such a selected focus</w:t>
      </w:r>
      <w:r>
        <w:rPr>
          <w:spacing w:val="-3"/>
        </w:rPr>
        <w:t xml:space="preserve"> </w:t>
      </w:r>
      <w:r>
        <w:t>will</w:t>
      </w:r>
      <w:r>
        <w:rPr>
          <w:spacing w:val="-3"/>
        </w:rPr>
        <w:t xml:space="preserve"> </w:t>
      </w:r>
      <w:r>
        <w:t>bring</w:t>
      </w:r>
      <w:r>
        <w:rPr>
          <w:spacing w:val="-3"/>
        </w:rPr>
        <w:t xml:space="preserve"> </w:t>
      </w:r>
      <w:r>
        <w:t>out</w:t>
      </w:r>
      <w:r>
        <w:rPr>
          <w:spacing w:val="-3"/>
        </w:rPr>
        <w:t xml:space="preserve"> </w:t>
      </w:r>
      <w:r>
        <w:t>the</w:t>
      </w:r>
      <w:r>
        <w:rPr>
          <w:spacing w:val="-3"/>
        </w:rPr>
        <w:t xml:space="preserve"> </w:t>
      </w:r>
      <w:r>
        <w:t>licentious</w:t>
      </w:r>
      <w:r>
        <w:rPr>
          <w:spacing w:val="-3"/>
        </w:rPr>
        <w:t xml:space="preserve"> </w:t>
      </w:r>
      <w:r>
        <w:t>contextual</w:t>
      </w:r>
      <w:r>
        <w:rPr>
          <w:spacing w:val="-3"/>
        </w:rPr>
        <w:t xml:space="preserve"> </w:t>
      </w:r>
      <w:r>
        <w:t>backdrop</w:t>
      </w:r>
      <w:r>
        <w:rPr>
          <w:spacing w:val="-3"/>
        </w:rPr>
        <w:t xml:space="preserve"> </w:t>
      </w:r>
      <w:r>
        <w:t>against</w:t>
      </w:r>
      <w:r>
        <w:rPr>
          <w:spacing w:val="-3"/>
        </w:rPr>
        <w:t xml:space="preserve"> </w:t>
      </w:r>
      <w:r>
        <w:t>which</w:t>
      </w:r>
      <w:r>
        <w:rPr>
          <w:spacing w:val="-3"/>
        </w:rPr>
        <w:t xml:space="preserve"> </w:t>
      </w:r>
      <w:r>
        <w:t>the men’s</w:t>
      </w:r>
      <w:r>
        <w:rPr>
          <w:spacing w:val="25"/>
        </w:rPr>
        <w:t xml:space="preserve"> </w:t>
      </w:r>
      <w:proofErr w:type="spellStart"/>
      <w:r>
        <w:rPr>
          <w:i/>
        </w:rPr>
        <w:t>qoosa</w:t>
      </w:r>
      <w:proofErr w:type="spellEnd"/>
      <w:r>
        <w:rPr>
          <w:i/>
        </w:rPr>
        <w:t xml:space="preserve"> </w:t>
      </w:r>
      <w:r>
        <w:t>as a genre operates. For the society, it is a moment of communal unity marked by comradely harmony (Turner 1969:134) and a sudden rendezvous with shocking unity of sexes, a face-to-face encounter with oneness of triumph (Gilmore 1998:207).</w:t>
      </w:r>
    </w:p>
    <w:p w14:paraId="3DE30C3C" w14:textId="77777777" w:rsidR="00DE1EE7" w:rsidRDefault="00DE1EE7">
      <w:pPr>
        <w:pStyle w:val="BodyText"/>
        <w:ind w:left="0"/>
      </w:pPr>
    </w:p>
    <w:p w14:paraId="4A5923C0" w14:textId="77777777" w:rsidR="00DE1EE7" w:rsidRDefault="00DE1EE7">
      <w:pPr>
        <w:pStyle w:val="BodyText"/>
        <w:ind w:left="0"/>
      </w:pPr>
    </w:p>
    <w:p w14:paraId="58BD614D" w14:textId="77777777" w:rsidR="00DE1EE7" w:rsidRDefault="00000000">
      <w:pPr>
        <w:pStyle w:val="BodyText"/>
        <w:spacing w:line="480" w:lineRule="auto"/>
        <w:ind w:right="745"/>
        <w:jc w:val="both"/>
      </w:pPr>
      <w:r>
        <w:t xml:space="preserve">The </w:t>
      </w:r>
      <w:proofErr w:type="spellStart"/>
      <w:r>
        <w:rPr>
          <w:i/>
        </w:rPr>
        <w:t>jilla</w:t>
      </w:r>
      <w:proofErr w:type="spellEnd"/>
      <w:r>
        <w:rPr>
          <w:i/>
        </w:rPr>
        <w:t xml:space="preserve"> </w:t>
      </w:r>
      <w:r>
        <w:t xml:space="preserve">(ceremony) activity is an interesting case of broaching normative gender rules that spell out who does what in the domestic sphere. For </w:t>
      </w:r>
      <w:proofErr w:type="gramStart"/>
      <w:r>
        <w:t>instance</w:t>
      </w:r>
      <w:proofErr w:type="gramEnd"/>
      <w:r>
        <w:t xml:space="preserve"> during </w:t>
      </w:r>
      <w:proofErr w:type="spellStart"/>
      <w:r>
        <w:rPr>
          <w:i/>
        </w:rPr>
        <w:t>jilla</w:t>
      </w:r>
      <w:proofErr w:type="spellEnd"/>
      <w:r>
        <w:rPr>
          <w:i/>
        </w:rPr>
        <w:t xml:space="preserve">, </w:t>
      </w:r>
      <w:r>
        <w:t>both the men and women cook food in a rare show of unity; thereby erasing the commonly held notion that</w:t>
      </w:r>
      <w:r>
        <w:rPr>
          <w:spacing w:val="40"/>
        </w:rPr>
        <w:t xml:space="preserve"> </w:t>
      </w:r>
      <w:r>
        <w:t xml:space="preserve">men do not cook food. Because of the large number of people involved and equally the enormous amount of food to be prepared, women need men’s assistance. At the </w:t>
      </w:r>
      <w:proofErr w:type="spellStart"/>
      <w:r>
        <w:rPr>
          <w:i/>
        </w:rPr>
        <w:t>jilla</w:t>
      </w:r>
      <w:proofErr w:type="spellEnd"/>
      <w:r>
        <w:rPr>
          <w:i/>
        </w:rPr>
        <w:t xml:space="preserve"> </w:t>
      </w:r>
      <w:r>
        <w:t xml:space="preserve">of Mr. Wario </w:t>
      </w:r>
      <w:proofErr w:type="spellStart"/>
      <w:r>
        <w:t>Huqa</w:t>
      </w:r>
      <w:proofErr w:type="spellEnd"/>
      <w:r>
        <w:t xml:space="preserve">, performed on the night of 24 June 2001 at </w:t>
      </w:r>
      <w:proofErr w:type="spellStart"/>
      <w:r>
        <w:t>Mado</w:t>
      </w:r>
      <w:proofErr w:type="spellEnd"/>
      <w:r>
        <w:t xml:space="preserve"> Adi village in </w:t>
      </w:r>
      <w:proofErr w:type="spellStart"/>
      <w:r>
        <w:t>Sololo</w:t>
      </w:r>
      <w:proofErr w:type="spellEnd"/>
      <w:r>
        <w:rPr>
          <w:spacing w:val="-3"/>
        </w:rPr>
        <w:t xml:space="preserve"> </w:t>
      </w:r>
      <w:r>
        <w:t>District on which much of these observations are based, in keeping</w:t>
      </w:r>
      <w:r>
        <w:rPr>
          <w:spacing w:val="-3"/>
        </w:rPr>
        <w:t xml:space="preserve"> </w:t>
      </w:r>
      <w:r>
        <w:t>with</w:t>
      </w:r>
      <w:r>
        <w:rPr>
          <w:spacing w:val="-3"/>
        </w:rPr>
        <w:t xml:space="preserve"> </w:t>
      </w:r>
      <w:r>
        <w:t>established</w:t>
      </w:r>
      <w:r>
        <w:rPr>
          <w:spacing w:val="-3"/>
        </w:rPr>
        <w:t xml:space="preserve"> </w:t>
      </w:r>
      <w:r>
        <w:t>practice,</w:t>
      </w:r>
      <w:r>
        <w:rPr>
          <w:spacing w:val="-3"/>
        </w:rPr>
        <w:t xml:space="preserve"> </w:t>
      </w:r>
      <w:r>
        <w:t>vibrant young men with torches distribute food to the celebrants</w:t>
      </w:r>
      <w:r>
        <w:rPr>
          <w:spacing w:val="-3"/>
        </w:rPr>
        <w:t xml:space="preserve"> </w:t>
      </w:r>
      <w:r>
        <w:t>and</w:t>
      </w:r>
      <w:r>
        <w:rPr>
          <w:spacing w:val="-3"/>
        </w:rPr>
        <w:t xml:space="preserve"> </w:t>
      </w:r>
      <w:r>
        <w:t>engage</w:t>
      </w:r>
      <w:r>
        <w:rPr>
          <w:spacing w:val="-3"/>
        </w:rPr>
        <w:t xml:space="preserve"> </w:t>
      </w:r>
      <w:r>
        <w:t>in</w:t>
      </w:r>
      <w:r>
        <w:rPr>
          <w:spacing w:val="-3"/>
        </w:rPr>
        <w:t xml:space="preserve"> </w:t>
      </w:r>
      <w:r>
        <w:t>washing</w:t>
      </w:r>
      <w:r>
        <w:rPr>
          <w:spacing w:val="-3"/>
        </w:rPr>
        <w:t xml:space="preserve"> </w:t>
      </w:r>
      <w:r>
        <w:t>cups,</w:t>
      </w:r>
      <w:r>
        <w:rPr>
          <w:spacing w:val="-3"/>
        </w:rPr>
        <w:t xml:space="preserve"> </w:t>
      </w:r>
      <w:r>
        <w:t>plates, and welcome groups and organize them for purposes of eating and drinking.</w:t>
      </w:r>
    </w:p>
    <w:p w14:paraId="744ABE08" w14:textId="77777777" w:rsidR="00DE1EE7" w:rsidRDefault="00DE1EE7">
      <w:pPr>
        <w:pStyle w:val="BodyText"/>
        <w:ind w:left="0"/>
      </w:pPr>
    </w:p>
    <w:p w14:paraId="72692ACB" w14:textId="77777777" w:rsidR="00DE1EE7" w:rsidRDefault="00DE1EE7">
      <w:pPr>
        <w:pStyle w:val="BodyText"/>
        <w:ind w:left="0"/>
      </w:pPr>
    </w:p>
    <w:p w14:paraId="479BB18B" w14:textId="77777777" w:rsidR="00DE1EE7" w:rsidRDefault="00000000">
      <w:pPr>
        <w:pStyle w:val="BodyText"/>
        <w:spacing w:line="480" w:lineRule="auto"/>
        <w:ind w:right="747"/>
        <w:jc w:val="both"/>
      </w:pPr>
      <w:r>
        <w:t xml:space="preserve">As observed elsewhere, in </w:t>
      </w:r>
      <w:proofErr w:type="spellStart"/>
      <w:r>
        <w:rPr>
          <w:i/>
        </w:rPr>
        <w:t>jilla</w:t>
      </w:r>
      <w:proofErr w:type="spellEnd"/>
      <w:r>
        <w:t>, as in the carnival, opposed segments of the community participate together</w:t>
      </w:r>
      <w:r>
        <w:rPr>
          <w:spacing w:val="-3"/>
        </w:rPr>
        <w:t xml:space="preserve"> </w:t>
      </w:r>
      <w:r>
        <w:t>within</w:t>
      </w:r>
      <w:r>
        <w:rPr>
          <w:spacing w:val="-3"/>
        </w:rPr>
        <w:t xml:space="preserve"> </w:t>
      </w:r>
      <w:r>
        <w:t>a</w:t>
      </w:r>
      <w:r>
        <w:rPr>
          <w:spacing w:val="-3"/>
        </w:rPr>
        <w:t xml:space="preserve"> </w:t>
      </w:r>
      <w:r>
        <w:t>unified</w:t>
      </w:r>
      <w:r>
        <w:rPr>
          <w:spacing w:val="-3"/>
        </w:rPr>
        <w:t xml:space="preserve"> </w:t>
      </w:r>
      <w:r>
        <w:t>event</w:t>
      </w:r>
      <w:r>
        <w:rPr>
          <w:spacing w:val="-3"/>
        </w:rPr>
        <w:t xml:space="preserve"> </w:t>
      </w:r>
      <w:r>
        <w:t>productive</w:t>
      </w:r>
      <w:r>
        <w:rPr>
          <w:spacing w:val="-3"/>
        </w:rPr>
        <w:t xml:space="preserve"> </w:t>
      </w:r>
      <w:r>
        <w:t>of</w:t>
      </w:r>
      <w:r>
        <w:rPr>
          <w:spacing w:val="-3"/>
        </w:rPr>
        <w:t xml:space="preserve"> </w:t>
      </w:r>
      <w:r>
        <w:t>enjoyment</w:t>
      </w:r>
      <w:r>
        <w:rPr>
          <w:spacing w:val="-3"/>
        </w:rPr>
        <w:t xml:space="preserve"> </w:t>
      </w:r>
      <w:r>
        <w:t>and</w:t>
      </w:r>
      <w:r>
        <w:rPr>
          <w:spacing w:val="-3"/>
        </w:rPr>
        <w:t xml:space="preserve"> </w:t>
      </w:r>
      <w:r>
        <w:t>a</w:t>
      </w:r>
      <w:r>
        <w:rPr>
          <w:spacing w:val="-3"/>
        </w:rPr>
        <w:t xml:space="preserve"> </w:t>
      </w:r>
      <w:r>
        <w:t>sense</w:t>
      </w:r>
      <w:r>
        <w:rPr>
          <w:spacing w:val="-3"/>
        </w:rPr>
        <w:t xml:space="preserve"> </w:t>
      </w:r>
      <w:r>
        <w:t>of</w:t>
      </w:r>
      <w:r>
        <w:rPr>
          <w:spacing w:val="-3"/>
        </w:rPr>
        <w:t xml:space="preserve"> </w:t>
      </w:r>
      <w:r>
        <w:t>community (Abrahams &amp; Bauman 1978:207). People regroup according to gender and age so that there are distinct women singers, girls who sing songs in praise of their peers, young adolescent boys praising women and elderly men singing in the house of the celebrant. The first three groups gather outside the house in the compound where the celebration is taking place, whereas</w:t>
      </w:r>
      <w:r>
        <w:rPr>
          <w:spacing w:val="45"/>
        </w:rPr>
        <w:t xml:space="preserve"> </w:t>
      </w:r>
      <w:r>
        <w:t>the</w:t>
      </w:r>
      <w:r>
        <w:rPr>
          <w:spacing w:val="45"/>
        </w:rPr>
        <w:t xml:space="preserve"> </w:t>
      </w:r>
      <w:r>
        <w:t>last</w:t>
      </w:r>
      <w:r>
        <w:rPr>
          <w:spacing w:val="45"/>
        </w:rPr>
        <w:t xml:space="preserve"> </w:t>
      </w:r>
      <w:r>
        <w:t>sit</w:t>
      </w:r>
      <w:r>
        <w:rPr>
          <w:spacing w:val="45"/>
        </w:rPr>
        <w:t xml:space="preserve"> </w:t>
      </w:r>
      <w:r>
        <w:t>inside</w:t>
      </w:r>
      <w:r>
        <w:rPr>
          <w:spacing w:val="45"/>
        </w:rPr>
        <w:t xml:space="preserve"> </w:t>
      </w:r>
      <w:r>
        <w:t>the</w:t>
      </w:r>
      <w:r>
        <w:rPr>
          <w:spacing w:val="45"/>
        </w:rPr>
        <w:t xml:space="preserve"> </w:t>
      </w:r>
      <w:r>
        <w:t>house</w:t>
      </w:r>
      <w:r>
        <w:rPr>
          <w:spacing w:val="45"/>
        </w:rPr>
        <w:t xml:space="preserve"> </w:t>
      </w:r>
      <w:r>
        <w:t>singing</w:t>
      </w:r>
      <w:r>
        <w:rPr>
          <w:spacing w:val="30"/>
        </w:rPr>
        <w:t xml:space="preserve"> </w:t>
      </w:r>
      <w:r>
        <w:t>various</w:t>
      </w:r>
      <w:r>
        <w:rPr>
          <w:spacing w:val="30"/>
        </w:rPr>
        <w:t xml:space="preserve"> </w:t>
      </w:r>
      <w:r>
        <w:t>songs,</w:t>
      </w:r>
      <w:r>
        <w:rPr>
          <w:spacing w:val="30"/>
        </w:rPr>
        <w:t xml:space="preserve"> </w:t>
      </w:r>
      <w:r>
        <w:t>all</w:t>
      </w:r>
      <w:r>
        <w:rPr>
          <w:spacing w:val="30"/>
        </w:rPr>
        <w:t xml:space="preserve"> </w:t>
      </w:r>
      <w:r>
        <w:t>of</w:t>
      </w:r>
      <w:r>
        <w:rPr>
          <w:spacing w:val="30"/>
        </w:rPr>
        <w:t xml:space="preserve"> </w:t>
      </w:r>
      <w:r>
        <w:t>which</w:t>
      </w:r>
      <w:r>
        <w:rPr>
          <w:spacing w:val="30"/>
        </w:rPr>
        <w:t xml:space="preserve"> </w:t>
      </w:r>
      <w:r>
        <w:t>contribute</w:t>
      </w:r>
      <w:r>
        <w:rPr>
          <w:spacing w:val="30"/>
        </w:rPr>
        <w:t xml:space="preserve"> </w:t>
      </w:r>
      <w:r>
        <w:t>to</w:t>
      </w:r>
      <w:r>
        <w:rPr>
          <w:spacing w:val="30"/>
        </w:rPr>
        <w:t xml:space="preserve"> </w:t>
      </w:r>
      <w:r>
        <w:rPr>
          <w:spacing w:val="-5"/>
        </w:rPr>
        <w:t>the</w:t>
      </w:r>
    </w:p>
    <w:p w14:paraId="3AF70ED1" w14:textId="77777777" w:rsidR="00DE1EE7" w:rsidRDefault="00DE1EE7">
      <w:pPr>
        <w:pStyle w:val="BodyText"/>
        <w:spacing w:line="480" w:lineRule="auto"/>
        <w:jc w:val="both"/>
        <w:sectPr w:rsidR="00DE1EE7">
          <w:pgSz w:w="11920" w:h="16840"/>
          <w:pgMar w:top="1380" w:right="708" w:bottom="980" w:left="1275" w:header="0" w:footer="718" w:gutter="0"/>
          <w:cols w:space="720"/>
        </w:sectPr>
      </w:pPr>
    </w:p>
    <w:p w14:paraId="3300424A" w14:textId="77777777" w:rsidR="00DE1EE7" w:rsidRDefault="00000000">
      <w:pPr>
        <w:pStyle w:val="BodyText"/>
        <w:spacing w:before="60" w:line="480" w:lineRule="auto"/>
        <w:ind w:right="746"/>
        <w:jc w:val="both"/>
      </w:pPr>
      <w:r>
        <w:lastRenderedPageBreak/>
        <w:t>beauty and diversity of the festivity. What people sing changes in content and form, being a nightlong performance, and a celebration that does not last the whole night is commonly judged to be incomplete or poorly performed.</w:t>
      </w:r>
      <w:r>
        <w:rPr>
          <w:spacing w:val="80"/>
        </w:rPr>
        <w:t xml:space="preserve"> </w:t>
      </w:r>
      <w:proofErr w:type="gramStart"/>
      <w:r>
        <w:t>Thus</w:t>
      </w:r>
      <w:proofErr w:type="gramEnd"/>
      <w:r>
        <w:t xml:space="preserve"> the women sing</w:t>
      </w:r>
      <w:r>
        <w:rPr>
          <w:spacing w:val="-3"/>
        </w:rPr>
        <w:t xml:space="preserve"> </w:t>
      </w:r>
      <w:r>
        <w:t>solemnly</w:t>
      </w:r>
      <w:r>
        <w:rPr>
          <w:spacing w:val="-3"/>
        </w:rPr>
        <w:t xml:space="preserve"> </w:t>
      </w:r>
      <w:r>
        <w:t>giving</w:t>
      </w:r>
      <w:r>
        <w:rPr>
          <w:spacing w:val="-3"/>
        </w:rPr>
        <w:t xml:space="preserve"> </w:t>
      </w:r>
      <w:r>
        <w:t>thanks to god for the gift of children at one moment, and then change to songs that ridicule the excesses of men at another. Men too sing praises to cattle and then revert to songs that are extremely critical of women, clans and age-set.</w:t>
      </w:r>
    </w:p>
    <w:p w14:paraId="2BFBECF9" w14:textId="77777777" w:rsidR="00DE1EE7" w:rsidRDefault="00000000">
      <w:pPr>
        <w:pStyle w:val="BodyText"/>
        <w:spacing w:line="480" w:lineRule="auto"/>
        <w:ind w:right="746"/>
        <w:jc w:val="both"/>
      </w:pPr>
      <w:r>
        <w:t xml:space="preserve">The celebration manifests itself in many ways. People flood the compound and intermingle; old rub shoulders with young, men with women. They become singers and audiences at different points of the night by choice. Most of all, they are celebrants who recognize the occasion by the care they have taken in choosing their attire and their expectation of the occasion. Women’s perfume pervades the air, wafting with rich fragrance of </w:t>
      </w:r>
      <w:r>
        <w:rPr>
          <w:i/>
        </w:rPr>
        <w:t xml:space="preserve">eau de cologne </w:t>
      </w:r>
      <w:r>
        <w:t>and</w:t>
      </w:r>
      <w:r>
        <w:rPr>
          <w:spacing w:val="40"/>
        </w:rPr>
        <w:t xml:space="preserve"> </w:t>
      </w:r>
      <w:r>
        <w:t>traditional</w:t>
      </w:r>
      <w:r>
        <w:rPr>
          <w:spacing w:val="40"/>
        </w:rPr>
        <w:t xml:space="preserve"> </w:t>
      </w:r>
      <w:proofErr w:type="spellStart"/>
      <w:r>
        <w:rPr>
          <w:i/>
        </w:rPr>
        <w:t>qaaya</w:t>
      </w:r>
      <w:proofErr w:type="spellEnd"/>
      <w:r>
        <w:rPr>
          <w:i/>
          <w:spacing w:val="40"/>
        </w:rPr>
        <w:t xml:space="preserve"> </w:t>
      </w:r>
      <w:r>
        <w:t>smoke.</w:t>
      </w:r>
      <w:r>
        <w:rPr>
          <w:spacing w:val="40"/>
        </w:rPr>
        <w:t xml:space="preserve"> </w:t>
      </w:r>
      <w:r>
        <w:t>In</w:t>
      </w:r>
      <w:r>
        <w:rPr>
          <w:spacing w:val="40"/>
        </w:rPr>
        <w:t xml:space="preserve"> </w:t>
      </w:r>
      <w:r>
        <w:t>addition to lavish eating, drinks in the form of tea and alcohol are served. For those who care to drink, no one objects to their drinking. Younger women hide their adventurous indulgence from their hawkish husbands, but they too experiment with amounts that will not betray them as</w:t>
      </w:r>
      <w:r>
        <w:rPr>
          <w:spacing w:val="-2"/>
        </w:rPr>
        <w:t xml:space="preserve"> </w:t>
      </w:r>
      <w:r>
        <w:t>having</w:t>
      </w:r>
      <w:r>
        <w:rPr>
          <w:spacing w:val="-2"/>
        </w:rPr>
        <w:t xml:space="preserve"> </w:t>
      </w:r>
      <w:r>
        <w:t>drunk</w:t>
      </w:r>
      <w:r>
        <w:rPr>
          <w:spacing w:val="-2"/>
        </w:rPr>
        <w:t xml:space="preserve"> </w:t>
      </w:r>
      <w:r>
        <w:t>alcohol.</w:t>
      </w:r>
      <w:r>
        <w:rPr>
          <w:spacing w:val="-2"/>
        </w:rPr>
        <w:t xml:space="preserve"> </w:t>
      </w:r>
      <w:r>
        <w:t>Others</w:t>
      </w:r>
      <w:r>
        <w:rPr>
          <w:spacing w:val="-2"/>
        </w:rPr>
        <w:t xml:space="preserve"> </w:t>
      </w:r>
      <w:r>
        <w:t>chew</w:t>
      </w:r>
      <w:r>
        <w:rPr>
          <w:spacing w:val="-2"/>
        </w:rPr>
        <w:t xml:space="preserve"> </w:t>
      </w:r>
      <w:r>
        <w:t xml:space="preserve">the less conspicuous, but nevertheless stimulant </w:t>
      </w:r>
      <w:r>
        <w:rPr>
          <w:i/>
        </w:rPr>
        <w:t xml:space="preserve">miraa </w:t>
      </w:r>
      <w:r>
        <w:t>to enjoy themselves without</w:t>
      </w:r>
      <w:r>
        <w:rPr>
          <w:spacing w:val="-3"/>
        </w:rPr>
        <w:t xml:space="preserve"> </w:t>
      </w:r>
      <w:r>
        <w:t>jeopardizing their relationships with their partners who may not approve of such indulgence.</w:t>
      </w:r>
    </w:p>
    <w:p w14:paraId="7ABEC8FF" w14:textId="77777777" w:rsidR="00DE1EE7" w:rsidRDefault="00DE1EE7">
      <w:pPr>
        <w:pStyle w:val="BodyText"/>
        <w:ind w:left="0"/>
      </w:pPr>
    </w:p>
    <w:p w14:paraId="0431D5DA" w14:textId="77777777" w:rsidR="00DE1EE7" w:rsidRDefault="00000000">
      <w:pPr>
        <w:pStyle w:val="BodyText"/>
        <w:spacing w:before="276" w:line="480" w:lineRule="auto"/>
        <w:ind w:right="745"/>
        <w:jc w:val="both"/>
      </w:pPr>
      <w:r>
        <w:t>In addition to this licentious consumption, freedom of expression is granted rather</w:t>
      </w:r>
      <w:r>
        <w:rPr>
          <w:spacing w:val="40"/>
        </w:rPr>
        <w:t xml:space="preserve"> </w:t>
      </w:r>
      <w:r>
        <w:t>generously,</w:t>
      </w:r>
      <w:r>
        <w:rPr>
          <w:spacing w:val="-3"/>
        </w:rPr>
        <w:t xml:space="preserve"> </w:t>
      </w:r>
      <w:r>
        <w:t>as</w:t>
      </w:r>
      <w:r>
        <w:rPr>
          <w:spacing w:val="-3"/>
        </w:rPr>
        <w:t xml:space="preserve"> </w:t>
      </w:r>
      <w:r>
        <w:t>the</w:t>
      </w:r>
      <w:r>
        <w:rPr>
          <w:spacing w:val="-3"/>
        </w:rPr>
        <w:t xml:space="preserve"> </w:t>
      </w:r>
      <w:r>
        <w:t>case</w:t>
      </w:r>
      <w:r>
        <w:rPr>
          <w:spacing w:val="-3"/>
        </w:rPr>
        <w:t xml:space="preserve"> </w:t>
      </w:r>
      <w:r>
        <w:t>of</w:t>
      </w:r>
      <w:r>
        <w:rPr>
          <w:spacing w:val="-3"/>
        </w:rPr>
        <w:t xml:space="preserve"> </w:t>
      </w:r>
      <w:r>
        <w:t>women</w:t>
      </w:r>
      <w:r>
        <w:rPr>
          <w:spacing w:val="-3"/>
        </w:rPr>
        <w:t xml:space="preserve"> </w:t>
      </w:r>
      <w:r>
        <w:t>allowed</w:t>
      </w:r>
      <w:r>
        <w:rPr>
          <w:spacing w:val="-3"/>
        </w:rPr>
        <w:t xml:space="preserve"> </w:t>
      </w:r>
      <w:r>
        <w:t>the</w:t>
      </w:r>
      <w:r>
        <w:rPr>
          <w:spacing w:val="-3"/>
        </w:rPr>
        <w:t xml:space="preserve"> </w:t>
      </w:r>
      <w:r>
        <w:t>praising</w:t>
      </w:r>
      <w:r>
        <w:rPr>
          <w:spacing w:val="-3"/>
        </w:rPr>
        <w:t xml:space="preserve"> </w:t>
      </w:r>
      <w:r>
        <w:t>of</w:t>
      </w:r>
      <w:r>
        <w:rPr>
          <w:spacing w:val="-3"/>
        </w:rPr>
        <w:t xml:space="preserve"> </w:t>
      </w:r>
      <w:r>
        <w:t>their</w:t>
      </w:r>
      <w:r>
        <w:rPr>
          <w:spacing w:val="-3"/>
        </w:rPr>
        <w:t xml:space="preserve"> </w:t>
      </w:r>
      <w:r>
        <w:t>lovers</w:t>
      </w:r>
      <w:r>
        <w:rPr>
          <w:spacing w:val="-3"/>
        </w:rPr>
        <w:t xml:space="preserve"> </w:t>
      </w:r>
      <w:r>
        <w:t>in</w:t>
      </w:r>
      <w:r>
        <w:rPr>
          <w:spacing w:val="-3"/>
        </w:rPr>
        <w:t xml:space="preserve"> </w:t>
      </w:r>
      <w:r>
        <w:t>a</w:t>
      </w:r>
      <w:r>
        <w:rPr>
          <w:spacing w:val="-3"/>
        </w:rPr>
        <w:t xml:space="preserve"> </w:t>
      </w:r>
      <w:r>
        <w:t>highly</w:t>
      </w:r>
      <w:r>
        <w:rPr>
          <w:spacing w:val="-3"/>
        </w:rPr>
        <w:t xml:space="preserve"> </w:t>
      </w:r>
      <w:r>
        <w:t>sensitive</w:t>
      </w:r>
      <w:r>
        <w:rPr>
          <w:spacing w:val="-3"/>
        </w:rPr>
        <w:t xml:space="preserve"> </w:t>
      </w:r>
      <w:r>
        <w:t xml:space="preserve">and normally proscribed genre called </w:t>
      </w:r>
      <w:proofErr w:type="spellStart"/>
      <w:r>
        <w:rPr>
          <w:i/>
        </w:rPr>
        <w:t>kaarille</w:t>
      </w:r>
      <w:proofErr w:type="spellEnd"/>
      <w:r>
        <w:rPr>
          <w:i/>
        </w:rPr>
        <w:t xml:space="preserve"> </w:t>
      </w:r>
      <w:r>
        <w:t>indicates.</w:t>
      </w:r>
      <w:r>
        <w:rPr>
          <w:spacing w:val="40"/>
        </w:rPr>
        <w:t xml:space="preserve"> </w:t>
      </w:r>
      <w:proofErr w:type="spellStart"/>
      <w:r>
        <w:rPr>
          <w:i/>
        </w:rPr>
        <w:t>Kaarille</w:t>
      </w:r>
      <w:proofErr w:type="spellEnd"/>
      <w:r>
        <w:rPr>
          <w:i/>
        </w:rPr>
        <w:t xml:space="preserve"> </w:t>
      </w:r>
      <w:r>
        <w:t>is a stark admission of adulterous engagements on the part of the women in a public arena without being reprimanded for it.</w:t>
      </w:r>
      <w:r>
        <w:rPr>
          <w:spacing w:val="-4"/>
        </w:rPr>
        <w:t xml:space="preserve"> </w:t>
      </w:r>
      <w:r>
        <w:t>Ordinarily,</w:t>
      </w:r>
      <w:r>
        <w:rPr>
          <w:spacing w:val="-4"/>
        </w:rPr>
        <w:t xml:space="preserve"> </w:t>
      </w:r>
      <w:r>
        <w:t>the</w:t>
      </w:r>
      <w:r>
        <w:rPr>
          <w:spacing w:val="-4"/>
        </w:rPr>
        <w:t xml:space="preserve"> </w:t>
      </w:r>
      <w:r>
        <w:t>genre</w:t>
      </w:r>
      <w:r>
        <w:rPr>
          <w:spacing w:val="-4"/>
        </w:rPr>
        <w:t xml:space="preserve"> </w:t>
      </w:r>
      <w:r>
        <w:t>is</w:t>
      </w:r>
      <w:r>
        <w:rPr>
          <w:spacing w:val="-4"/>
        </w:rPr>
        <w:t xml:space="preserve"> </w:t>
      </w:r>
      <w:r>
        <w:t>performed</w:t>
      </w:r>
      <w:r>
        <w:rPr>
          <w:spacing w:val="-4"/>
        </w:rPr>
        <w:t xml:space="preserve"> </w:t>
      </w:r>
      <w:r>
        <w:t>in</w:t>
      </w:r>
      <w:r>
        <w:rPr>
          <w:spacing w:val="-4"/>
        </w:rPr>
        <w:t xml:space="preserve"> </w:t>
      </w:r>
      <w:r>
        <w:t>secret</w:t>
      </w:r>
      <w:r>
        <w:rPr>
          <w:spacing w:val="-4"/>
        </w:rPr>
        <w:t xml:space="preserve"> </w:t>
      </w:r>
      <w:r>
        <w:t>among</w:t>
      </w:r>
      <w:r>
        <w:rPr>
          <w:spacing w:val="-4"/>
        </w:rPr>
        <w:t xml:space="preserve"> </w:t>
      </w:r>
      <w:r>
        <w:t>women</w:t>
      </w:r>
      <w:r>
        <w:rPr>
          <w:spacing w:val="-4"/>
        </w:rPr>
        <w:t xml:space="preserve"> </w:t>
      </w:r>
      <w:r>
        <w:t>who</w:t>
      </w:r>
      <w:r>
        <w:rPr>
          <w:spacing w:val="-4"/>
        </w:rPr>
        <w:t xml:space="preserve"> </w:t>
      </w:r>
      <w:r>
        <w:t>have</w:t>
      </w:r>
      <w:r>
        <w:rPr>
          <w:spacing w:val="-4"/>
        </w:rPr>
        <w:t xml:space="preserve"> </w:t>
      </w:r>
      <w:r>
        <w:t>gone to collect firewood in the bush. This was their world, and unless men overheard them by</w:t>
      </w:r>
      <w:r>
        <w:rPr>
          <w:spacing w:val="40"/>
        </w:rPr>
        <w:t xml:space="preserve"> </w:t>
      </w:r>
      <w:r>
        <w:t>sheer</w:t>
      </w:r>
      <w:r>
        <w:rPr>
          <w:spacing w:val="13"/>
        </w:rPr>
        <w:t xml:space="preserve"> </w:t>
      </w:r>
      <w:r>
        <w:t>chance</w:t>
      </w:r>
      <w:r>
        <w:rPr>
          <w:spacing w:val="14"/>
        </w:rPr>
        <w:t xml:space="preserve"> </w:t>
      </w:r>
      <w:r>
        <w:t>and</w:t>
      </w:r>
      <w:r>
        <w:rPr>
          <w:spacing w:val="14"/>
        </w:rPr>
        <w:t xml:space="preserve"> </w:t>
      </w:r>
      <w:r>
        <w:t>rebuked</w:t>
      </w:r>
      <w:r>
        <w:rPr>
          <w:spacing w:val="14"/>
        </w:rPr>
        <w:t xml:space="preserve"> </w:t>
      </w:r>
      <w:r>
        <w:t>them,</w:t>
      </w:r>
      <w:r>
        <w:rPr>
          <w:spacing w:val="14"/>
        </w:rPr>
        <w:t xml:space="preserve"> </w:t>
      </w:r>
      <w:r>
        <w:t>they</w:t>
      </w:r>
      <w:r>
        <w:rPr>
          <w:spacing w:val="14"/>
        </w:rPr>
        <w:t xml:space="preserve"> </w:t>
      </w:r>
      <w:r>
        <w:t>expressed</w:t>
      </w:r>
      <w:r>
        <w:rPr>
          <w:spacing w:val="14"/>
        </w:rPr>
        <w:t xml:space="preserve"> </w:t>
      </w:r>
      <w:r>
        <w:t>themselves</w:t>
      </w:r>
      <w:r>
        <w:rPr>
          <w:spacing w:val="14"/>
        </w:rPr>
        <w:t xml:space="preserve"> </w:t>
      </w:r>
      <w:r>
        <w:t>to</w:t>
      </w:r>
      <w:r>
        <w:rPr>
          <w:spacing w:val="14"/>
        </w:rPr>
        <w:t xml:space="preserve"> </w:t>
      </w:r>
      <w:r>
        <w:t>their</w:t>
      </w:r>
      <w:r>
        <w:rPr>
          <w:spacing w:val="13"/>
        </w:rPr>
        <w:t xml:space="preserve"> </w:t>
      </w:r>
      <w:r>
        <w:t>heart’s</w:t>
      </w:r>
      <w:r>
        <w:rPr>
          <w:spacing w:val="14"/>
        </w:rPr>
        <w:t xml:space="preserve"> </w:t>
      </w:r>
      <w:r>
        <w:t>content.</w:t>
      </w:r>
      <w:r>
        <w:rPr>
          <w:spacing w:val="-1"/>
        </w:rPr>
        <w:t xml:space="preserve"> </w:t>
      </w:r>
      <w:r>
        <w:t xml:space="preserve">The </w:t>
      </w:r>
      <w:r>
        <w:rPr>
          <w:spacing w:val="-5"/>
        </w:rPr>
        <w:t>men</w:t>
      </w:r>
    </w:p>
    <w:p w14:paraId="06E5BF60" w14:textId="77777777" w:rsidR="00DE1EE7" w:rsidRDefault="00DE1EE7">
      <w:pPr>
        <w:pStyle w:val="BodyText"/>
        <w:spacing w:line="480" w:lineRule="auto"/>
        <w:jc w:val="both"/>
        <w:sectPr w:rsidR="00DE1EE7">
          <w:pgSz w:w="11920" w:h="16840"/>
          <w:pgMar w:top="1380" w:right="708" w:bottom="980" w:left="1275" w:header="0" w:footer="718" w:gutter="0"/>
          <w:cols w:space="720"/>
        </w:sectPr>
      </w:pPr>
    </w:p>
    <w:p w14:paraId="36EB7BAD" w14:textId="77777777" w:rsidR="00DE1EE7" w:rsidRDefault="00000000">
      <w:pPr>
        <w:pStyle w:val="BodyText"/>
        <w:spacing w:before="60" w:line="480" w:lineRule="auto"/>
        <w:ind w:right="745"/>
        <w:jc w:val="both"/>
      </w:pPr>
      <w:r>
        <w:lastRenderedPageBreak/>
        <w:t>know the existence of the genre,</w:t>
      </w:r>
      <w:r>
        <w:rPr>
          <w:spacing w:val="-2"/>
        </w:rPr>
        <w:t xml:space="preserve"> </w:t>
      </w:r>
      <w:r>
        <w:t>even</w:t>
      </w:r>
      <w:r>
        <w:rPr>
          <w:spacing w:val="-2"/>
        </w:rPr>
        <w:t xml:space="preserve"> </w:t>
      </w:r>
      <w:r>
        <w:t>perhaps</w:t>
      </w:r>
      <w:r>
        <w:rPr>
          <w:spacing w:val="-2"/>
        </w:rPr>
        <w:t xml:space="preserve"> </w:t>
      </w:r>
      <w:r>
        <w:t>some</w:t>
      </w:r>
      <w:r>
        <w:rPr>
          <w:spacing w:val="-2"/>
        </w:rPr>
        <w:t xml:space="preserve"> </w:t>
      </w:r>
      <w:r>
        <w:t>of</w:t>
      </w:r>
      <w:r>
        <w:rPr>
          <w:spacing w:val="-2"/>
        </w:rPr>
        <w:t xml:space="preserve"> </w:t>
      </w:r>
      <w:r>
        <w:t>the</w:t>
      </w:r>
      <w:r>
        <w:rPr>
          <w:spacing w:val="-2"/>
        </w:rPr>
        <w:t xml:space="preserve"> </w:t>
      </w:r>
      <w:r>
        <w:t>lines,</w:t>
      </w:r>
      <w:r>
        <w:rPr>
          <w:spacing w:val="-2"/>
        </w:rPr>
        <w:t xml:space="preserve"> </w:t>
      </w:r>
      <w:r>
        <w:t>their</w:t>
      </w:r>
      <w:r>
        <w:rPr>
          <w:spacing w:val="-2"/>
        </w:rPr>
        <w:t xml:space="preserve"> </w:t>
      </w:r>
      <w:r>
        <w:t>lovers</w:t>
      </w:r>
      <w:r>
        <w:rPr>
          <w:spacing w:val="-2"/>
        </w:rPr>
        <w:t xml:space="preserve"> </w:t>
      </w:r>
      <w:r>
        <w:t>having</w:t>
      </w:r>
      <w:r>
        <w:rPr>
          <w:spacing w:val="-2"/>
        </w:rPr>
        <w:t xml:space="preserve"> </w:t>
      </w:r>
      <w:r>
        <w:t xml:space="preserve">divulged to them, but discourage its performance in the open. The genre thus stands in the same ambivalent relationship with the affair on which it is based. But on </w:t>
      </w:r>
      <w:proofErr w:type="spellStart"/>
      <w:r>
        <w:rPr>
          <w:i/>
        </w:rPr>
        <w:t>jilla</w:t>
      </w:r>
      <w:proofErr w:type="spellEnd"/>
      <w:r>
        <w:rPr>
          <w:i/>
        </w:rPr>
        <w:t xml:space="preserve"> </w:t>
      </w:r>
      <w:r>
        <w:t>occasions, the community grants these women ambiguously compensatory license to express</w:t>
      </w:r>
      <w:r>
        <w:rPr>
          <w:spacing w:val="-3"/>
        </w:rPr>
        <w:t xml:space="preserve"> </w:t>
      </w:r>
      <w:r>
        <w:t>themselves</w:t>
      </w:r>
      <w:r>
        <w:rPr>
          <w:spacing w:val="-3"/>
        </w:rPr>
        <w:t xml:space="preserve"> </w:t>
      </w:r>
      <w:r>
        <w:t>in public, in what looks like collapsing the sharp line between men and women, the prohibited and the permitted. As Gilmore (1998:138) suggests</w:t>
      </w:r>
      <w:r>
        <w:rPr>
          <w:spacing w:val="-2"/>
        </w:rPr>
        <w:t xml:space="preserve"> </w:t>
      </w:r>
      <w:r>
        <w:t>of</w:t>
      </w:r>
      <w:r>
        <w:rPr>
          <w:spacing w:val="-2"/>
        </w:rPr>
        <w:t xml:space="preserve"> </w:t>
      </w:r>
      <w:r>
        <w:t>the</w:t>
      </w:r>
      <w:r>
        <w:rPr>
          <w:spacing w:val="-2"/>
        </w:rPr>
        <w:t xml:space="preserve"> </w:t>
      </w:r>
      <w:r>
        <w:t>carnival,</w:t>
      </w:r>
      <w:r>
        <w:rPr>
          <w:spacing w:val="-2"/>
        </w:rPr>
        <w:t xml:space="preserve"> </w:t>
      </w:r>
      <w:r>
        <w:t>a</w:t>
      </w:r>
      <w:r>
        <w:rPr>
          <w:spacing w:val="-2"/>
        </w:rPr>
        <w:t xml:space="preserve"> </w:t>
      </w:r>
      <w:r>
        <w:t>point</w:t>
      </w:r>
      <w:r>
        <w:rPr>
          <w:spacing w:val="-2"/>
        </w:rPr>
        <w:t xml:space="preserve"> </w:t>
      </w:r>
      <w:r>
        <w:t>that</w:t>
      </w:r>
      <w:r>
        <w:rPr>
          <w:spacing w:val="-2"/>
        </w:rPr>
        <w:t xml:space="preserve"> </w:t>
      </w:r>
      <w:r>
        <w:t>is</w:t>
      </w:r>
      <w:r>
        <w:rPr>
          <w:spacing w:val="-2"/>
        </w:rPr>
        <w:t xml:space="preserve"> </w:t>
      </w:r>
      <w:r>
        <w:t>also</w:t>
      </w:r>
      <w:r>
        <w:rPr>
          <w:spacing w:val="-2"/>
        </w:rPr>
        <w:t xml:space="preserve"> </w:t>
      </w:r>
      <w:r>
        <w:t>true</w:t>
      </w:r>
      <w:r>
        <w:rPr>
          <w:spacing w:val="-2"/>
        </w:rPr>
        <w:t xml:space="preserve"> </w:t>
      </w:r>
      <w:r>
        <w:t xml:space="preserve">of the </w:t>
      </w:r>
      <w:proofErr w:type="spellStart"/>
      <w:r>
        <w:rPr>
          <w:i/>
        </w:rPr>
        <w:t>jilla</w:t>
      </w:r>
      <w:proofErr w:type="spellEnd"/>
      <w:r>
        <w:t>, in erasing the boundaries and superimposing opposites, carnival brings about unification of bodies and provides a polymorphous experience that is deeply pleasurable.</w:t>
      </w:r>
      <w:r>
        <w:rPr>
          <w:spacing w:val="80"/>
          <w:w w:val="150"/>
        </w:rPr>
        <w:t xml:space="preserve"> </w:t>
      </w:r>
      <w:r>
        <w:t xml:space="preserve">The men’s </w:t>
      </w:r>
      <w:proofErr w:type="spellStart"/>
      <w:r>
        <w:rPr>
          <w:i/>
        </w:rPr>
        <w:t>qoosa</w:t>
      </w:r>
      <w:proofErr w:type="spellEnd"/>
      <w:r>
        <w:rPr>
          <w:i/>
        </w:rPr>
        <w:t xml:space="preserve"> </w:t>
      </w:r>
      <w:r>
        <w:t xml:space="preserve">on </w:t>
      </w:r>
      <w:proofErr w:type="spellStart"/>
      <w:r>
        <w:rPr>
          <w:i/>
        </w:rPr>
        <w:t>jilla</w:t>
      </w:r>
      <w:proofErr w:type="spellEnd"/>
      <w:r>
        <w:rPr>
          <w:i/>
        </w:rPr>
        <w:t xml:space="preserve"> </w:t>
      </w:r>
      <w:r>
        <w:t>occasion, which is the subject of this chapter, enjoys a similar license</w:t>
      </w:r>
      <w:r>
        <w:rPr>
          <w:spacing w:val="-4"/>
        </w:rPr>
        <w:t xml:space="preserve"> </w:t>
      </w:r>
      <w:r>
        <w:t>afforded</w:t>
      </w:r>
      <w:r>
        <w:rPr>
          <w:spacing w:val="-4"/>
        </w:rPr>
        <w:t xml:space="preserve"> </w:t>
      </w:r>
      <w:r>
        <w:t>by</w:t>
      </w:r>
      <w:r>
        <w:rPr>
          <w:spacing w:val="-4"/>
        </w:rPr>
        <w:t xml:space="preserve"> </w:t>
      </w:r>
      <w:r>
        <w:t>the</w:t>
      </w:r>
      <w:r>
        <w:rPr>
          <w:spacing w:val="-4"/>
        </w:rPr>
        <w:t xml:space="preserve"> </w:t>
      </w:r>
      <w:r>
        <w:t>occasion.</w:t>
      </w:r>
      <w:r>
        <w:rPr>
          <w:spacing w:val="-4"/>
        </w:rPr>
        <w:t xml:space="preserve"> </w:t>
      </w:r>
      <w:r>
        <w:t>In</w:t>
      </w:r>
      <w:r>
        <w:rPr>
          <w:spacing w:val="-4"/>
        </w:rPr>
        <w:t xml:space="preserve"> </w:t>
      </w:r>
      <w:r>
        <w:t>the</w:t>
      </w:r>
      <w:r>
        <w:rPr>
          <w:spacing w:val="-4"/>
        </w:rPr>
        <w:t xml:space="preserve"> </w:t>
      </w:r>
      <w:r>
        <w:t>latter</w:t>
      </w:r>
      <w:r>
        <w:rPr>
          <w:spacing w:val="-4"/>
        </w:rPr>
        <w:t xml:space="preserve"> </w:t>
      </w:r>
      <w:r>
        <w:t>part</w:t>
      </w:r>
      <w:r>
        <w:rPr>
          <w:spacing w:val="-4"/>
        </w:rPr>
        <w:t xml:space="preserve"> </w:t>
      </w:r>
      <w:r>
        <w:t>of</w:t>
      </w:r>
      <w:r>
        <w:rPr>
          <w:spacing w:val="-4"/>
        </w:rPr>
        <w:t xml:space="preserve"> </w:t>
      </w:r>
      <w:r>
        <w:t>this</w:t>
      </w:r>
      <w:r>
        <w:rPr>
          <w:spacing w:val="-4"/>
        </w:rPr>
        <w:t xml:space="preserve"> </w:t>
      </w:r>
      <w:r>
        <w:t>chapter,</w:t>
      </w:r>
      <w:r>
        <w:rPr>
          <w:spacing w:val="-4"/>
        </w:rPr>
        <w:t xml:space="preserve"> </w:t>
      </w:r>
      <w:r>
        <w:t>I</w:t>
      </w:r>
      <w:r>
        <w:rPr>
          <w:spacing w:val="-4"/>
        </w:rPr>
        <w:t xml:space="preserve"> </w:t>
      </w:r>
      <w:proofErr w:type="spellStart"/>
      <w:r>
        <w:t>analyse</w:t>
      </w:r>
      <w:proofErr w:type="spellEnd"/>
      <w:r>
        <w:rPr>
          <w:spacing w:val="-4"/>
        </w:rPr>
        <w:t xml:space="preserve"> </w:t>
      </w:r>
      <w:r>
        <w:t>three</w:t>
      </w:r>
      <w:r>
        <w:rPr>
          <w:spacing w:val="-4"/>
        </w:rPr>
        <w:t xml:space="preserve"> </w:t>
      </w:r>
      <w:r>
        <w:t>men’s</w:t>
      </w:r>
      <w:r>
        <w:rPr>
          <w:spacing w:val="-4"/>
        </w:rPr>
        <w:t xml:space="preserve"> </w:t>
      </w:r>
      <w:proofErr w:type="spellStart"/>
      <w:r>
        <w:rPr>
          <w:i/>
        </w:rPr>
        <w:t>qoosa</w:t>
      </w:r>
      <w:proofErr w:type="spellEnd"/>
      <w:r>
        <w:t xml:space="preserve">, which are used to mock women on this occasion. They are </w:t>
      </w:r>
      <w:proofErr w:type="spellStart"/>
      <w:r>
        <w:rPr>
          <w:i/>
        </w:rPr>
        <w:t>jikko</w:t>
      </w:r>
      <w:proofErr w:type="spellEnd"/>
      <w:r>
        <w:t xml:space="preserve">, </w:t>
      </w:r>
      <w:proofErr w:type="spellStart"/>
      <w:r>
        <w:rPr>
          <w:i/>
        </w:rPr>
        <w:t>konsoo</w:t>
      </w:r>
      <w:proofErr w:type="spellEnd"/>
      <w:r>
        <w:rPr>
          <w:i/>
        </w:rPr>
        <w:t xml:space="preserve"> </w:t>
      </w:r>
      <w:proofErr w:type="spellStart"/>
      <w:r>
        <w:rPr>
          <w:i/>
        </w:rPr>
        <w:t>koore</w:t>
      </w:r>
      <w:proofErr w:type="spellEnd"/>
      <w:r>
        <w:t>,</w:t>
      </w:r>
      <w:r>
        <w:rPr>
          <w:spacing w:val="-3"/>
        </w:rPr>
        <w:t xml:space="preserve"> </w:t>
      </w:r>
      <w:r>
        <w:t>and</w:t>
      </w:r>
      <w:r>
        <w:rPr>
          <w:spacing w:val="-3"/>
        </w:rPr>
        <w:t xml:space="preserve"> </w:t>
      </w:r>
      <w:proofErr w:type="spellStart"/>
      <w:r>
        <w:rPr>
          <w:i/>
        </w:rPr>
        <w:t>arraran</w:t>
      </w:r>
      <w:proofErr w:type="spellEnd"/>
      <w:r>
        <w:rPr>
          <w:i/>
        </w:rPr>
        <w:t xml:space="preserve"> </w:t>
      </w:r>
      <w:proofErr w:type="spellStart"/>
      <w:r>
        <w:rPr>
          <w:i/>
        </w:rPr>
        <w:t>cancaphalisa</w:t>
      </w:r>
      <w:proofErr w:type="spellEnd"/>
      <w:r>
        <w:t>; all without what Tedlock</w:t>
      </w:r>
      <w:r>
        <w:rPr>
          <w:spacing w:val="-4"/>
        </w:rPr>
        <w:t xml:space="preserve"> </w:t>
      </w:r>
      <w:r>
        <w:t>has</w:t>
      </w:r>
      <w:r>
        <w:rPr>
          <w:spacing w:val="-4"/>
        </w:rPr>
        <w:t xml:space="preserve"> </w:t>
      </w:r>
      <w:r>
        <w:t>called</w:t>
      </w:r>
      <w:r>
        <w:rPr>
          <w:spacing w:val="-4"/>
        </w:rPr>
        <w:t xml:space="preserve"> </w:t>
      </w:r>
      <w:r>
        <w:t>representative</w:t>
      </w:r>
      <w:r>
        <w:rPr>
          <w:spacing w:val="-4"/>
        </w:rPr>
        <w:t xml:space="preserve"> </w:t>
      </w:r>
      <w:r>
        <w:t>meaning,</w:t>
      </w:r>
      <w:r>
        <w:rPr>
          <w:spacing w:val="-4"/>
        </w:rPr>
        <w:t xml:space="preserve"> </w:t>
      </w:r>
      <w:r>
        <w:t>but</w:t>
      </w:r>
      <w:r>
        <w:rPr>
          <w:spacing w:val="-4"/>
        </w:rPr>
        <w:t xml:space="preserve"> </w:t>
      </w:r>
      <w:r>
        <w:t>well</w:t>
      </w:r>
      <w:r>
        <w:rPr>
          <w:spacing w:val="-4"/>
        </w:rPr>
        <w:t xml:space="preserve"> </w:t>
      </w:r>
      <w:r>
        <w:t>known</w:t>
      </w:r>
      <w:r>
        <w:rPr>
          <w:spacing w:val="-4"/>
        </w:rPr>
        <w:t xml:space="preserve"> </w:t>
      </w:r>
      <w:r>
        <w:t xml:space="preserve">in the Borana culture. It is to the men’s </w:t>
      </w:r>
      <w:proofErr w:type="spellStart"/>
      <w:r>
        <w:rPr>
          <w:i/>
        </w:rPr>
        <w:t>qoosa</w:t>
      </w:r>
      <w:proofErr w:type="spellEnd"/>
      <w:r>
        <w:rPr>
          <w:i/>
        </w:rPr>
        <w:t xml:space="preserve"> </w:t>
      </w:r>
      <w:r>
        <w:t xml:space="preserve">known as </w:t>
      </w:r>
      <w:proofErr w:type="spellStart"/>
      <w:r>
        <w:rPr>
          <w:i/>
        </w:rPr>
        <w:t>jikko</w:t>
      </w:r>
      <w:proofErr w:type="spellEnd"/>
      <w:r>
        <w:rPr>
          <w:i/>
        </w:rPr>
        <w:t xml:space="preserve"> </w:t>
      </w:r>
      <w:r>
        <w:t>that I now turn.</w:t>
      </w:r>
    </w:p>
    <w:p w14:paraId="02F45F5D" w14:textId="77777777" w:rsidR="00DE1EE7" w:rsidRDefault="00DE1EE7">
      <w:pPr>
        <w:pStyle w:val="BodyText"/>
        <w:ind w:left="0"/>
      </w:pPr>
    </w:p>
    <w:p w14:paraId="73FB1925" w14:textId="77777777" w:rsidR="00DE1EE7" w:rsidRDefault="00000000">
      <w:pPr>
        <w:pStyle w:val="BodyText"/>
        <w:spacing w:before="276"/>
        <w:ind w:right="744"/>
        <w:jc w:val="both"/>
      </w:pPr>
      <w:r>
        <w:t xml:space="preserve">In a general sense, the </w:t>
      </w:r>
      <w:proofErr w:type="spellStart"/>
      <w:r>
        <w:rPr>
          <w:i/>
        </w:rPr>
        <w:t>jikko</w:t>
      </w:r>
      <w:proofErr w:type="spellEnd"/>
      <w:r>
        <w:rPr>
          <w:i/>
        </w:rPr>
        <w:t xml:space="preserve"> </w:t>
      </w:r>
      <w:r>
        <w:t xml:space="preserve">song holds those attributes of women that are considered </w:t>
      </w:r>
      <w:proofErr w:type="spellStart"/>
      <w:r>
        <w:t>unfavourable</w:t>
      </w:r>
      <w:proofErr w:type="spellEnd"/>
      <w:r>
        <w:t xml:space="preserve"> by men to scrutiny and ridicule. As </w:t>
      </w:r>
      <w:proofErr w:type="spellStart"/>
      <w:r>
        <w:t>Frolec</w:t>
      </w:r>
      <w:proofErr w:type="spellEnd"/>
      <w:r>
        <w:t xml:space="preserve"> (1990:66) writes of a play genre in Czechland, the genre criticizes human weaknesses, </w:t>
      </w:r>
      <w:proofErr w:type="spellStart"/>
      <w:r>
        <w:t>misbehaviour</w:t>
      </w:r>
      <w:proofErr w:type="spellEnd"/>
      <w:r>
        <w:t>, and everything that</w:t>
      </w:r>
      <w:r>
        <w:rPr>
          <w:spacing w:val="-4"/>
        </w:rPr>
        <w:t xml:space="preserve"> </w:t>
      </w:r>
      <w:r>
        <w:t>public opinion considered improper and immoral. A host of attributes ranging from physical</w:t>
      </w:r>
      <w:r>
        <w:rPr>
          <w:spacing w:val="-3"/>
        </w:rPr>
        <w:t xml:space="preserve"> </w:t>
      </w:r>
      <w:r>
        <w:t xml:space="preserve">height and untidiness, to characteristic laziness are listed and attacked. Even the very word </w:t>
      </w:r>
      <w:proofErr w:type="spellStart"/>
      <w:r>
        <w:rPr>
          <w:i/>
        </w:rPr>
        <w:t>jikko</w:t>
      </w:r>
      <w:proofErr w:type="spellEnd"/>
      <w:r>
        <w:rPr>
          <w:i/>
        </w:rPr>
        <w:t xml:space="preserve"> </w:t>
      </w:r>
      <w:r>
        <w:t>from which the song takes its title somewhat insinuates a short, hasty and strong, but crude person. It implies as Gilmore (1990b) writes in another context, diminution of body size, beauty, and social standing as a way of</w:t>
      </w:r>
      <w:r>
        <w:rPr>
          <w:spacing w:val="-3"/>
        </w:rPr>
        <w:t xml:space="preserve"> </w:t>
      </w:r>
      <w:r>
        <w:t>denigrating</w:t>
      </w:r>
      <w:r>
        <w:rPr>
          <w:spacing w:val="-3"/>
        </w:rPr>
        <w:t xml:space="preserve"> </w:t>
      </w:r>
      <w:r>
        <w:t>the</w:t>
      </w:r>
      <w:r>
        <w:rPr>
          <w:spacing w:val="-3"/>
        </w:rPr>
        <w:t xml:space="preserve"> </w:t>
      </w:r>
      <w:r>
        <w:t>subject.</w:t>
      </w:r>
      <w:r>
        <w:rPr>
          <w:spacing w:val="-3"/>
        </w:rPr>
        <w:t xml:space="preserve"> </w:t>
      </w:r>
      <w:proofErr w:type="spellStart"/>
      <w:r>
        <w:rPr>
          <w:i/>
        </w:rPr>
        <w:t>Jikko</w:t>
      </w:r>
      <w:proofErr w:type="spellEnd"/>
      <w:r>
        <w:rPr>
          <w:i/>
          <w:spacing w:val="-3"/>
        </w:rPr>
        <w:t xml:space="preserve"> </w:t>
      </w:r>
      <w:r>
        <w:t>as</w:t>
      </w:r>
      <w:r>
        <w:rPr>
          <w:spacing w:val="-3"/>
        </w:rPr>
        <w:t xml:space="preserve"> </w:t>
      </w:r>
      <w:r>
        <w:t>jocular</w:t>
      </w:r>
      <w:r>
        <w:rPr>
          <w:spacing w:val="-3"/>
        </w:rPr>
        <w:t xml:space="preserve"> </w:t>
      </w:r>
      <w:r>
        <w:t>song</w:t>
      </w:r>
      <w:r>
        <w:rPr>
          <w:spacing w:val="-3"/>
        </w:rPr>
        <w:t xml:space="preserve"> </w:t>
      </w:r>
      <w:r>
        <w:t>is</w:t>
      </w:r>
      <w:r>
        <w:rPr>
          <w:spacing w:val="-3"/>
        </w:rPr>
        <w:t xml:space="preserve"> </w:t>
      </w:r>
      <w:r>
        <w:t xml:space="preserve">about archetypal women who display the characteristics that allow men to attack them playfully. The speaker appeals to his co-performers for support to perform </w:t>
      </w:r>
      <w:proofErr w:type="spellStart"/>
      <w:r>
        <w:t>jikko</w:t>
      </w:r>
      <w:proofErr w:type="spellEnd"/>
      <w:r>
        <w:t>:</w:t>
      </w:r>
    </w:p>
    <w:p w14:paraId="0300A0A6" w14:textId="77777777" w:rsidR="00DE1EE7" w:rsidRDefault="00DE1EE7">
      <w:pPr>
        <w:pStyle w:val="BodyText"/>
        <w:spacing w:before="2"/>
        <w:ind w:left="0"/>
        <w:rPr>
          <w:sz w:val="16"/>
        </w:rPr>
      </w:pPr>
    </w:p>
    <w:p w14:paraId="4A1FC29E" w14:textId="77777777" w:rsidR="00DE1EE7" w:rsidRDefault="00DE1EE7">
      <w:pPr>
        <w:pStyle w:val="BodyText"/>
        <w:rPr>
          <w:sz w:val="16"/>
        </w:rPr>
        <w:sectPr w:rsidR="00DE1EE7">
          <w:pgSz w:w="11920" w:h="16840"/>
          <w:pgMar w:top="1380" w:right="708" w:bottom="980" w:left="1275" w:header="0" w:footer="718" w:gutter="0"/>
          <w:cols w:space="720"/>
        </w:sectPr>
      </w:pPr>
    </w:p>
    <w:p w14:paraId="3F79F7B9" w14:textId="77777777" w:rsidR="00DE1EE7" w:rsidRDefault="00000000">
      <w:pPr>
        <w:pStyle w:val="BodyText"/>
        <w:spacing w:before="90"/>
        <w:ind w:left="525" w:right="1776"/>
      </w:pPr>
      <w:r>
        <w:t>Oyo</w:t>
      </w:r>
      <w:r>
        <w:rPr>
          <w:spacing w:val="-15"/>
        </w:rPr>
        <w:t xml:space="preserve"> </w:t>
      </w:r>
      <w:proofErr w:type="spellStart"/>
      <w:r>
        <w:t>jikko</w:t>
      </w:r>
      <w:proofErr w:type="spellEnd"/>
      <w:r>
        <w:rPr>
          <w:spacing w:val="-15"/>
        </w:rPr>
        <w:t xml:space="preserve"> </w:t>
      </w:r>
      <w:proofErr w:type="spellStart"/>
      <w:r>
        <w:t>tiyya</w:t>
      </w:r>
      <w:proofErr w:type="spellEnd"/>
      <w:r>
        <w:t xml:space="preserve"> Oyo </w:t>
      </w:r>
      <w:proofErr w:type="spellStart"/>
      <w:r>
        <w:t>jikko</w:t>
      </w:r>
      <w:proofErr w:type="spellEnd"/>
      <w:r>
        <w:t xml:space="preserve"> </w:t>
      </w:r>
      <w:proofErr w:type="spellStart"/>
      <w:r>
        <w:rPr>
          <w:spacing w:val="-2"/>
        </w:rPr>
        <w:t>tiyya</w:t>
      </w:r>
      <w:proofErr w:type="spellEnd"/>
    </w:p>
    <w:p w14:paraId="45215A42" w14:textId="77777777" w:rsidR="00DE1EE7" w:rsidRDefault="00000000">
      <w:pPr>
        <w:pStyle w:val="BodyText"/>
        <w:ind w:left="525" w:right="961"/>
      </w:pPr>
      <w:proofErr w:type="spellStart"/>
      <w:r>
        <w:t>Jikko</w:t>
      </w:r>
      <w:proofErr w:type="spellEnd"/>
      <w:r>
        <w:rPr>
          <w:spacing w:val="-13"/>
        </w:rPr>
        <w:t xml:space="preserve"> </w:t>
      </w:r>
      <w:proofErr w:type="spellStart"/>
      <w:r>
        <w:t>qaaba</w:t>
      </w:r>
      <w:proofErr w:type="spellEnd"/>
      <w:r>
        <w:rPr>
          <w:spacing w:val="-13"/>
        </w:rPr>
        <w:t xml:space="preserve"> </w:t>
      </w:r>
      <w:proofErr w:type="spellStart"/>
      <w:r>
        <w:t>dhiiro</w:t>
      </w:r>
      <w:proofErr w:type="spellEnd"/>
      <w:r>
        <w:rPr>
          <w:spacing w:val="-13"/>
        </w:rPr>
        <w:t xml:space="preserve"> </w:t>
      </w:r>
      <w:proofErr w:type="spellStart"/>
      <w:r>
        <w:t>tiyya</w:t>
      </w:r>
      <w:proofErr w:type="spellEnd"/>
      <w:r>
        <w:t xml:space="preserve"> </w:t>
      </w:r>
      <w:proofErr w:type="spellStart"/>
      <w:r>
        <w:t>Isii</w:t>
      </w:r>
      <w:proofErr w:type="spellEnd"/>
      <w:r>
        <w:t xml:space="preserve"> </w:t>
      </w:r>
      <w:proofErr w:type="spellStart"/>
      <w:r>
        <w:t>achiti</w:t>
      </w:r>
      <w:proofErr w:type="spellEnd"/>
      <w:r>
        <w:t xml:space="preserve"> </w:t>
      </w:r>
      <w:proofErr w:type="spellStart"/>
      <w:r>
        <w:t>naara</w:t>
      </w:r>
      <w:proofErr w:type="spellEnd"/>
      <w:r>
        <w:t xml:space="preserve"> </w:t>
      </w:r>
      <w:proofErr w:type="spellStart"/>
      <w:r>
        <w:t>qaaba</w:t>
      </w:r>
      <w:proofErr w:type="spellEnd"/>
      <w:r>
        <w:t xml:space="preserve"> Ta </w:t>
      </w:r>
      <w:proofErr w:type="spellStart"/>
      <w:r>
        <w:t>deemte</w:t>
      </w:r>
      <w:proofErr w:type="spellEnd"/>
      <w:r>
        <w:t xml:space="preserve"> </w:t>
      </w:r>
      <w:proofErr w:type="spellStart"/>
      <w:r>
        <w:t>deebisa</w:t>
      </w:r>
      <w:proofErr w:type="spellEnd"/>
    </w:p>
    <w:p w14:paraId="2B907EF4" w14:textId="77777777" w:rsidR="00DE1EE7" w:rsidRDefault="00000000">
      <w:pPr>
        <w:pStyle w:val="BodyText"/>
        <w:ind w:left="525" w:right="1463"/>
      </w:pPr>
      <w:r>
        <w:t xml:space="preserve">Ta </w:t>
      </w:r>
      <w:proofErr w:type="spellStart"/>
      <w:r>
        <w:t>raftuule</w:t>
      </w:r>
      <w:proofErr w:type="spellEnd"/>
      <w:r>
        <w:t xml:space="preserve"> </w:t>
      </w:r>
      <w:proofErr w:type="spellStart"/>
      <w:r>
        <w:t>kaasa</w:t>
      </w:r>
      <w:proofErr w:type="spellEnd"/>
      <w:r>
        <w:t xml:space="preserve"> Ta</w:t>
      </w:r>
      <w:r>
        <w:rPr>
          <w:spacing w:val="-15"/>
        </w:rPr>
        <w:t xml:space="preserve"> </w:t>
      </w:r>
      <w:proofErr w:type="spellStart"/>
      <w:r>
        <w:t>teetu</w:t>
      </w:r>
      <w:proofErr w:type="spellEnd"/>
      <w:r>
        <w:rPr>
          <w:spacing w:val="-15"/>
        </w:rPr>
        <w:t xml:space="preserve"> </w:t>
      </w:r>
      <w:proofErr w:type="spellStart"/>
      <w:r>
        <w:t>indhaageti</w:t>
      </w:r>
      <w:proofErr w:type="spellEnd"/>
    </w:p>
    <w:p w14:paraId="61631C79" w14:textId="77777777" w:rsidR="00DE1EE7" w:rsidRDefault="00000000">
      <w:pPr>
        <w:pStyle w:val="BodyText"/>
        <w:ind w:left="525" w:right="984"/>
      </w:pPr>
      <w:proofErr w:type="spellStart"/>
      <w:r>
        <w:t>Gurraa</w:t>
      </w:r>
      <w:proofErr w:type="spellEnd"/>
      <w:r>
        <w:rPr>
          <w:spacing w:val="-15"/>
        </w:rPr>
        <w:t xml:space="preserve"> </w:t>
      </w:r>
      <w:proofErr w:type="spellStart"/>
      <w:r>
        <w:t>guurri</w:t>
      </w:r>
      <w:proofErr w:type="spellEnd"/>
      <w:r>
        <w:rPr>
          <w:spacing w:val="-15"/>
        </w:rPr>
        <w:t xml:space="preserve"> </w:t>
      </w:r>
      <w:proofErr w:type="spellStart"/>
      <w:r>
        <w:t>fuudhi</w:t>
      </w:r>
      <w:proofErr w:type="spellEnd"/>
      <w:r>
        <w:t xml:space="preserve"> </w:t>
      </w:r>
      <w:proofErr w:type="spellStart"/>
      <w:r>
        <w:t>Ilaa</w:t>
      </w:r>
      <w:proofErr w:type="spellEnd"/>
      <w:r>
        <w:t xml:space="preserve"> </w:t>
      </w:r>
      <w:proofErr w:type="spellStart"/>
      <w:r>
        <w:t>compha</w:t>
      </w:r>
      <w:proofErr w:type="spellEnd"/>
      <w:r>
        <w:t xml:space="preserve"> </w:t>
      </w:r>
      <w:proofErr w:type="spellStart"/>
      <w:r>
        <w:t>fuudhi</w:t>
      </w:r>
      <w:proofErr w:type="spellEnd"/>
      <w:r>
        <w:t xml:space="preserve"> </w:t>
      </w:r>
      <w:proofErr w:type="spellStart"/>
      <w:r>
        <w:t>Fican</w:t>
      </w:r>
      <w:proofErr w:type="spellEnd"/>
      <w:r>
        <w:t xml:space="preserve"> </w:t>
      </w:r>
      <w:proofErr w:type="spellStart"/>
      <w:r>
        <w:t>caffefadhi</w:t>
      </w:r>
      <w:proofErr w:type="spellEnd"/>
    </w:p>
    <w:p w14:paraId="324832E3" w14:textId="77777777" w:rsidR="00DE1EE7" w:rsidRDefault="00000000">
      <w:pPr>
        <w:pStyle w:val="BodyText"/>
        <w:ind w:left="525"/>
      </w:pPr>
      <w:proofErr w:type="spellStart"/>
      <w:r>
        <w:t>Jikko</w:t>
      </w:r>
      <w:proofErr w:type="spellEnd"/>
      <w:r>
        <w:t xml:space="preserve"> </w:t>
      </w:r>
      <w:proofErr w:type="spellStart"/>
      <w:r>
        <w:t>waan</w:t>
      </w:r>
      <w:proofErr w:type="spellEnd"/>
      <w:r>
        <w:t xml:space="preserve"> </w:t>
      </w:r>
      <w:proofErr w:type="spellStart"/>
      <w:r>
        <w:t>siin</w:t>
      </w:r>
      <w:proofErr w:type="spellEnd"/>
      <w:r>
        <w:t xml:space="preserve"> </w:t>
      </w:r>
      <w:proofErr w:type="spellStart"/>
      <w:r>
        <w:t>jeedan</w:t>
      </w:r>
      <w:proofErr w:type="spellEnd"/>
      <w:r>
        <w:t xml:space="preserve"> </w:t>
      </w:r>
      <w:proofErr w:type="spellStart"/>
      <w:r>
        <w:rPr>
          <w:spacing w:val="-2"/>
        </w:rPr>
        <w:t>qalbefadhi</w:t>
      </w:r>
      <w:proofErr w:type="spellEnd"/>
    </w:p>
    <w:p w14:paraId="16D4FBA5" w14:textId="77777777" w:rsidR="00DE1EE7" w:rsidRDefault="00000000">
      <w:pPr>
        <w:spacing w:before="89"/>
        <w:rPr>
          <w:sz w:val="24"/>
        </w:rPr>
      </w:pPr>
      <w:r>
        <w:br w:type="column"/>
      </w:r>
    </w:p>
    <w:p w14:paraId="03C69FDE" w14:textId="77777777" w:rsidR="00DE1EE7" w:rsidRDefault="00000000">
      <w:pPr>
        <w:pStyle w:val="BodyText"/>
        <w:spacing w:before="1"/>
        <w:ind w:left="525" w:right="3210"/>
      </w:pPr>
      <w:r>
        <w:t>O</w:t>
      </w:r>
      <w:r>
        <w:rPr>
          <w:spacing w:val="-13"/>
        </w:rPr>
        <w:t xml:space="preserve"> </w:t>
      </w:r>
      <w:r>
        <w:t>my</w:t>
      </w:r>
      <w:r>
        <w:rPr>
          <w:spacing w:val="-13"/>
        </w:rPr>
        <w:t xml:space="preserve"> </w:t>
      </w:r>
      <w:r>
        <w:t>short</w:t>
      </w:r>
      <w:r>
        <w:rPr>
          <w:spacing w:val="-13"/>
        </w:rPr>
        <w:t xml:space="preserve"> </w:t>
      </w:r>
      <w:r>
        <w:t xml:space="preserve">one </w:t>
      </w:r>
      <w:proofErr w:type="spellStart"/>
      <w:r>
        <w:t>O</w:t>
      </w:r>
      <w:proofErr w:type="spellEnd"/>
      <w:r>
        <w:t xml:space="preserve"> my short </w:t>
      </w:r>
      <w:r>
        <w:rPr>
          <w:spacing w:val="-5"/>
        </w:rPr>
        <w:t>one</w:t>
      </w:r>
    </w:p>
    <w:p w14:paraId="75EFC097" w14:textId="77777777" w:rsidR="00DE1EE7" w:rsidRDefault="00000000">
      <w:pPr>
        <w:pStyle w:val="BodyText"/>
        <w:ind w:left="525"/>
      </w:pPr>
      <w:r>
        <w:t>Support</w:t>
      </w:r>
      <w:r>
        <w:rPr>
          <w:spacing w:val="-6"/>
        </w:rPr>
        <w:t xml:space="preserve"> </w:t>
      </w:r>
      <w:r>
        <w:t>me</w:t>
      </w:r>
      <w:r>
        <w:rPr>
          <w:spacing w:val="-6"/>
        </w:rPr>
        <w:t xml:space="preserve"> </w:t>
      </w:r>
      <w:r>
        <w:t>in</w:t>
      </w:r>
      <w:r>
        <w:rPr>
          <w:spacing w:val="-6"/>
        </w:rPr>
        <w:t xml:space="preserve"> </w:t>
      </w:r>
      <w:r>
        <w:t>singing</w:t>
      </w:r>
      <w:r>
        <w:rPr>
          <w:spacing w:val="-6"/>
        </w:rPr>
        <w:t xml:space="preserve"> </w:t>
      </w:r>
      <w:r>
        <w:t>about</w:t>
      </w:r>
      <w:r>
        <w:rPr>
          <w:spacing w:val="-6"/>
        </w:rPr>
        <w:t xml:space="preserve"> </w:t>
      </w:r>
      <w:r>
        <w:t>the</w:t>
      </w:r>
      <w:r>
        <w:rPr>
          <w:spacing w:val="-6"/>
        </w:rPr>
        <w:t xml:space="preserve"> </w:t>
      </w:r>
      <w:r>
        <w:t>short</w:t>
      </w:r>
      <w:r>
        <w:rPr>
          <w:spacing w:val="-6"/>
        </w:rPr>
        <w:t xml:space="preserve"> </w:t>
      </w:r>
      <w:r>
        <w:t>one Restrain her from me</w:t>
      </w:r>
    </w:p>
    <w:p w14:paraId="09BC62DC" w14:textId="77777777" w:rsidR="00DE1EE7" w:rsidRDefault="00000000">
      <w:pPr>
        <w:pStyle w:val="BodyText"/>
        <w:ind w:left="525" w:right="1189"/>
      </w:pPr>
      <w:r>
        <w:t>Return</w:t>
      </w:r>
      <w:r>
        <w:rPr>
          <w:spacing w:val="-7"/>
        </w:rPr>
        <w:t xml:space="preserve"> </w:t>
      </w:r>
      <w:r>
        <w:t>the</w:t>
      </w:r>
      <w:r>
        <w:rPr>
          <w:spacing w:val="-7"/>
        </w:rPr>
        <w:t xml:space="preserve"> </w:t>
      </w:r>
      <w:r>
        <w:t>one</w:t>
      </w:r>
      <w:r>
        <w:rPr>
          <w:spacing w:val="-7"/>
        </w:rPr>
        <w:t xml:space="preserve"> </w:t>
      </w:r>
      <w:r>
        <w:t>who</w:t>
      </w:r>
      <w:r>
        <w:rPr>
          <w:spacing w:val="-7"/>
        </w:rPr>
        <w:t xml:space="preserve"> </w:t>
      </w:r>
      <w:r>
        <w:t>has</w:t>
      </w:r>
      <w:r>
        <w:rPr>
          <w:spacing w:val="-7"/>
        </w:rPr>
        <w:t xml:space="preserve"> </w:t>
      </w:r>
      <w:r>
        <w:t>gone</w:t>
      </w:r>
      <w:r>
        <w:rPr>
          <w:spacing w:val="-7"/>
        </w:rPr>
        <w:t xml:space="preserve"> </w:t>
      </w:r>
      <w:r>
        <w:t>home Awake the one who is asleep</w:t>
      </w:r>
    </w:p>
    <w:p w14:paraId="1B294B18" w14:textId="77777777" w:rsidR="00DE1EE7" w:rsidRDefault="00000000">
      <w:pPr>
        <w:pStyle w:val="BodyText"/>
        <w:ind w:left="525"/>
      </w:pPr>
      <w:r>
        <w:t xml:space="preserve">The one present hears </w:t>
      </w:r>
      <w:r>
        <w:rPr>
          <w:spacing w:val="-5"/>
        </w:rPr>
        <w:t>me</w:t>
      </w:r>
    </w:p>
    <w:p w14:paraId="1A32A1E7" w14:textId="77777777" w:rsidR="00DE1EE7" w:rsidRDefault="00000000">
      <w:pPr>
        <w:pStyle w:val="BodyText"/>
        <w:ind w:left="525" w:right="1189"/>
      </w:pPr>
      <w:r>
        <w:t>Remove wax from your ears Remove</w:t>
      </w:r>
      <w:r>
        <w:rPr>
          <w:spacing w:val="-10"/>
        </w:rPr>
        <w:t xml:space="preserve"> </w:t>
      </w:r>
      <w:r>
        <w:t>mote</w:t>
      </w:r>
      <w:r>
        <w:rPr>
          <w:spacing w:val="-10"/>
        </w:rPr>
        <w:t xml:space="preserve"> </w:t>
      </w:r>
      <w:r>
        <w:t>from</w:t>
      </w:r>
      <w:r>
        <w:rPr>
          <w:spacing w:val="-10"/>
        </w:rPr>
        <w:t xml:space="preserve"> </w:t>
      </w:r>
      <w:r>
        <w:t>your</w:t>
      </w:r>
      <w:r>
        <w:rPr>
          <w:spacing w:val="-10"/>
        </w:rPr>
        <w:t xml:space="preserve"> </w:t>
      </w:r>
      <w:r>
        <w:t>eyes Wallow in your urine</w:t>
      </w:r>
    </w:p>
    <w:p w14:paraId="2379C7A7" w14:textId="77777777" w:rsidR="00DE1EE7" w:rsidRDefault="00DE1EE7">
      <w:pPr>
        <w:pStyle w:val="BodyText"/>
        <w:sectPr w:rsidR="00DE1EE7">
          <w:type w:val="continuous"/>
          <w:pgSz w:w="11920" w:h="16840"/>
          <w:pgMar w:top="1380" w:right="708" w:bottom="280" w:left="1275" w:header="0" w:footer="718" w:gutter="0"/>
          <w:cols w:num="2" w:space="720" w:equalWidth="0">
            <w:col w:w="3818" w:space="892"/>
            <w:col w:w="5227"/>
          </w:cols>
        </w:sectPr>
      </w:pPr>
    </w:p>
    <w:p w14:paraId="11ED1601" w14:textId="77777777" w:rsidR="00DE1EE7" w:rsidRDefault="00000000">
      <w:pPr>
        <w:pStyle w:val="BodyText"/>
        <w:spacing w:before="60"/>
        <w:ind w:left="525"/>
        <w:jc w:val="both"/>
      </w:pPr>
      <w:r>
        <w:lastRenderedPageBreak/>
        <w:t xml:space="preserve">Understand what is said to </w:t>
      </w:r>
      <w:r>
        <w:rPr>
          <w:spacing w:val="-5"/>
        </w:rPr>
        <w:t>you</w:t>
      </w:r>
    </w:p>
    <w:p w14:paraId="4F71F104" w14:textId="77777777" w:rsidR="00DE1EE7" w:rsidRDefault="00000000">
      <w:pPr>
        <w:pStyle w:val="BodyText"/>
        <w:ind w:right="744"/>
        <w:jc w:val="both"/>
      </w:pPr>
      <w:r>
        <w:t>In the first moment of speech, it is important for speakers to establish their roles vis-à-vis each</w:t>
      </w:r>
      <w:r>
        <w:rPr>
          <w:spacing w:val="80"/>
        </w:rPr>
        <w:t xml:space="preserve"> </w:t>
      </w:r>
      <w:r>
        <w:t>other</w:t>
      </w:r>
      <w:r>
        <w:rPr>
          <w:spacing w:val="80"/>
        </w:rPr>
        <w:t xml:space="preserve"> </w:t>
      </w:r>
      <w:r>
        <w:t>and</w:t>
      </w:r>
      <w:r>
        <w:rPr>
          <w:spacing w:val="80"/>
        </w:rPr>
        <w:t xml:space="preserve"> </w:t>
      </w:r>
      <w:r>
        <w:t>vis-à-vis</w:t>
      </w:r>
      <w:r>
        <w:rPr>
          <w:spacing w:val="80"/>
        </w:rPr>
        <w:t xml:space="preserve"> </w:t>
      </w:r>
      <w:r>
        <w:t>the</w:t>
      </w:r>
      <w:r>
        <w:rPr>
          <w:spacing w:val="80"/>
        </w:rPr>
        <w:t xml:space="preserve"> </w:t>
      </w:r>
      <w:r>
        <w:t>audience</w:t>
      </w:r>
      <w:r>
        <w:rPr>
          <w:spacing w:val="80"/>
        </w:rPr>
        <w:t xml:space="preserve"> </w:t>
      </w:r>
      <w:r>
        <w:t>(Hoffman</w:t>
      </w:r>
      <w:r>
        <w:rPr>
          <w:spacing w:val="80"/>
        </w:rPr>
        <w:t xml:space="preserve"> </w:t>
      </w:r>
      <w:r>
        <w:t>2000:93).</w:t>
      </w:r>
      <w:r>
        <w:rPr>
          <w:spacing w:val="80"/>
        </w:rPr>
        <w:t xml:space="preserve"> </w:t>
      </w:r>
      <w:r>
        <w:t>The</w:t>
      </w:r>
      <w:r>
        <w:rPr>
          <w:spacing w:val="80"/>
        </w:rPr>
        <w:t xml:space="preserve"> </w:t>
      </w:r>
      <w:r>
        <w:t>singer</w:t>
      </w:r>
      <w:r>
        <w:rPr>
          <w:spacing w:val="72"/>
        </w:rPr>
        <w:t xml:space="preserve"> </w:t>
      </w:r>
      <w:r>
        <w:t>appeals</w:t>
      </w:r>
      <w:r>
        <w:rPr>
          <w:spacing w:val="72"/>
        </w:rPr>
        <w:t xml:space="preserve"> </w:t>
      </w:r>
      <w:r>
        <w:t>to</w:t>
      </w:r>
      <w:r>
        <w:rPr>
          <w:spacing w:val="72"/>
        </w:rPr>
        <w:t xml:space="preserve"> </w:t>
      </w:r>
      <w:r>
        <w:t xml:space="preserve">his co-performers to lend him support in the rendition of a good performance of the </w:t>
      </w:r>
      <w:proofErr w:type="spellStart"/>
      <w:r>
        <w:rPr>
          <w:i/>
        </w:rPr>
        <w:t>jikko</w:t>
      </w:r>
      <w:proofErr w:type="spellEnd"/>
      <w:r>
        <w:rPr>
          <w:i/>
        </w:rPr>
        <w:t xml:space="preserve"> </w:t>
      </w:r>
      <w:r>
        <w:t>mockery. The men can only competently execute the mockery as a collective entity, for performance as a mode of spoken verbal communication consists in the assumption of responsibility to an audience for a display of communicative competence (Bauman</w:t>
      </w:r>
      <w:r>
        <w:rPr>
          <w:spacing w:val="40"/>
        </w:rPr>
        <w:t xml:space="preserve"> </w:t>
      </w:r>
      <w:r>
        <w:t>1975:293).</w:t>
      </w:r>
      <w:r>
        <w:rPr>
          <w:spacing w:val="80"/>
        </w:rPr>
        <w:t xml:space="preserve"> </w:t>
      </w:r>
      <w:r>
        <w:t>At the same time, he seeks the presence of the women whom he is going to address in the song, thus the appeal for them to be present and alert, so that</w:t>
      </w:r>
      <w:r>
        <w:rPr>
          <w:spacing w:val="-2"/>
        </w:rPr>
        <w:t xml:space="preserve"> </w:t>
      </w:r>
      <w:r>
        <w:t>they</w:t>
      </w:r>
      <w:r>
        <w:rPr>
          <w:spacing w:val="-2"/>
        </w:rPr>
        <w:t xml:space="preserve"> </w:t>
      </w:r>
      <w:r>
        <w:t>understand what is said about them (lines 4-6). Performances as the act of addressing audiences</w:t>
      </w:r>
      <w:r>
        <w:rPr>
          <w:spacing w:val="40"/>
        </w:rPr>
        <w:t xml:space="preserve"> </w:t>
      </w:r>
      <w:r>
        <w:t>constitute those audiences as a particular form of collectivity (Barber 1997:354). The jester shifts easily from addressing the men while he is performing to a section of the audience namely the women whom he refers to with not very kind words. From the onset he stereotypes women by focusing on one woman’s height to attack women as</w:t>
      </w:r>
      <w:r>
        <w:rPr>
          <w:spacing w:val="-5"/>
        </w:rPr>
        <w:t xml:space="preserve"> </w:t>
      </w:r>
      <w:r>
        <w:t>a</w:t>
      </w:r>
      <w:r>
        <w:rPr>
          <w:spacing w:val="-5"/>
        </w:rPr>
        <w:t xml:space="preserve"> </w:t>
      </w:r>
      <w:r>
        <w:t>category.</w:t>
      </w:r>
      <w:r>
        <w:rPr>
          <w:spacing w:val="-5"/>
        </w:rPr>
        <w:t xml:space="preserve"> </w:t>
      </w:r>
      <w:r>
        <w:t>With the support he has garnered from his men folk he brazens himself for a task</w:t>
      </w:r>
      <w:r>
        <w:rPr>
          <w:spacing w:val="-2"/>
        </w:rPr>
        <w:t xml:space="preserve"> </w:t>
      </w:r>
      <w:r>
        <w:t>of,</w:t>
      </w:r>
      <w:r>
        <w:rPr>
          <w:spacing w:val="-2"/>
        </w:rPr>
        <w:t xml:space="preserve"> </w:t>
      </w:r>
      <w:r>
        <w:t xml:space="preserve">sarcastically put, praising </w:t>
      </w:r>
      <w:proofErr w:type="spellStart"/>
      <w:r>
        <w:rPr>
          <w:i/>
        </w:rPr>
        <w:t>jikko</w:t>
      </w:r>
      <w:proofErr w:type="spellEnd"/>
      <w:r>
        <w:t>. The woman is portrayed as a kind of rabid character ready to fight someone and can</w:t>
      </w:r>
      <w:r>
        <w:rPr>
          <w:spacing w:val="-3"/>
        </w:rPr>
        <w:t xml:space="preserve"> </w:t>
      </w:r>
      <w:r>
        <w:t>only</w:t>
      </w:r>
      <w:r>
        <w:rPr>
          <w:spacing w:val="-3"/>
        </w:rPr>
        <w:t xml:space="preserve"> </w:t>
      </w:r>
      <w:r>
        <w:t>be</w:t>
      </w:r>
      <w:r>
        <w:rPr>
          <w:spacing w:val="-3"/>
        </w:rPr>
        <w:t xml:space="preserve"> </w:t>
      </w:r>
      <w:r>
        <w:t>stopped</w:t>
      </w:r>
      <w:r>
        <w:rPr>
          <w:spacing w:val="-3"/>
        </w:rPr>
        <w:t xml:space="preserve"> </w:t>
      </w:r>
      <w:r>
        <w:t>by</w:t>
      </w:r>
      <w:r>
        <w:rPr>
          <w:spacing w:val="-3"/>
        </w:rPr>
        <w:t xml:space="preserve"> </w:t>
      </w:r>
      <w:r>
        <w:t>restraining</w:t>
      </w:r>
      <w:r>
        <w:rPr>
          <w:spacing w:val="-3"/>
        </w:rPr>
        <w:t xml:space="preserve"> </w:t>
      </w:r>
      <w:r>
        <w:t>her.</w:t>
      </w:r>
      <w:r>
        <w:rPr>
          <w:spacing w:val="-3"/>
        </w:rPr>
        <w:t xml:space="preserve"> </w:t>
      </w:r>
      <w:r>
        <w:t>She</w:t>
      </w:r>
      <w:r>
        <w:rPr>
          <w:spacing w:val="-3"/>
        </w:rPr>
        <w:t xml:space="preserve"> </w:t>
      </w:r>
      <w:r>
        <w:t>is</w:t>
      </w:r>
      <w:r>
        <w:rPr>
          <w:spacing w:val="-3"/>
        </w:rPr>
        <w:t xml:space="preserve"> </w:t>
      </w:r>
      <w:r>
        <w:t>depicted</w:t>
      </w:r>
      <w:r>
        <w:rPr>
          <w:spacing w:val="-3"/>
        </w:rPr>
        <w:t xml:space="preserve"> </w:t>
      </w:r>
      <w:r>
        <w:t>as</w:t>
      </w:r>
      <w:r>
        <w:rPr>
          <w:spacing w:val="-3"/>
        </w:rPr>
        <w:t xml:space="preserve"> </w:t>
      </w:r>
      <w:r>
        <w:t>dirty,</w:t>
      </w:r>
      <w:r>
        <w:rPr>
          <w:spacing w:val="-3"/>
        </w:rPr>
        <w:t xml:space="preserve"> </w:t>
      </w:r>
      <w:r>
        <w:t>with</w:t>
      </w:r>
      <w:r>
        <w:rPr>
          <w:spacing w:val="-3"/>
        </w:rPr>
        <w:t xml:space="preserve"> </w:t>
      </w:r>
      <w:r>
        <w:t>a</w:t>
      </w:r>
      <w:r>
        <w:rPr>
          <w:spacing w:val="-3"/>
        </w:rPr>
        <w:t xml:space="preserve"> </w:t>
      </w:r>
      <w:r>
        <w:t>log</w:t>
      </w:r>
      <w:r>
        <w:rPr>
          <w:spacing w:val="-3"/>
        </w:rPr>
        <w:t xml:space="preserve"> </w:t>
      </w:r>
      <w:r>
        <w:t>in</w:t>
      </w:r>
      <w:r>
        <w:rPr>
          <w:spacing w:val="-3"/>
        </w:rPr>
        <w:t xml:space="preserve"> </w:t>
      </w:r>
      <w:r>
        <w:t>the eye</w:t>
      </w:r>
      <w:r>
        <w:rPr>
          <w:spacing w:val="40"/>
        </w:rPr>
        <w:t xml:space="preserve"> </w:t>
      </w:r>
      <w:r>
        <w:t>and</w:t>
      </w:r>
      <w:r>
        <w:rPr>
          <w:spacing w:val="40"/>
        </w:rPr>
        <w:t xml:space="preserve"> </w:t>
      </w:r>
      <w:r>
        <w:t>wax</w:t>
      </w:r>
      <w:r>
        <w:rPr>
          <w:spacing w:val="40"/>
        </w:rPr>
        <w:t xml:space="preserve"> </w:t>
      </w:r>
      <w:r>
        <w:t>in the ear that she is instructed to remove, lest she misses the benefit of the men’s ‘</w:t>
      </w:r>
      <w:proofErr w:type="gramStart"/>
      <w:r>
        <w:t>praises’</w:t>
      </w:r>
      <w:proofErr w:type="gramEnd"/>
      <w:r>
        <w:t>.</w:t>
      </w:r>
    </w:p>
    <w:p w14:paraId="6137F952" w14:textId="77777777" w:rsidR="00DE1EE7" w:rsidRDefault="00000000">
      <w:pPr>
        <w:pStyle w:val="BodyText"/>
        <w:spacing w:before="276"/>
        <w:ind w:right="744"/>
        <w:jc w:val="both"/>
      </w:pPr>
      <w:r>
        <w:t>The song relies on a number of stylistic features, which need to be pointed out. Prominent among them are repetition and rhyme.</w:t>
      </w:r>
      <w:r>
        <w:rPr>
          <w:spacing w:val="-2"/>
        </w:rPr>
        <w:t xml:space="preserve"> </w:t>
      </w:r>
      <w:r>
        <w:t>In</w:t>
      </w:r>
      <w:r>
        <w:rPr>
          <w:spacing w:val="-2"/>
        </w:rPr>
        <w:t xml:space="preserve"> </w:t>
      </w:r>
      <w:r>
        <w:t>most</w:t>
      </w:r>
      <w:r>
        <w:rPr>
          <w:spacing w:val="-2"/>
        </w:rPr>
        <w:t xml:space="preserve"> </w:t>
      </w:r>
      <w:r>
        <w:t>versions</w:t>
      </w:r>
      <w:r>
        <w:rPr>
          <w:spacing w:val="-2"/>
        </w:rPr>
        <w:t xml:space="preserve"> </w:t>
      </w:r>
      <w:r>
        <w:t>as</w:t>
      </w:r>
      <w:r>
        <w:rPr>
          <w:spacing w:val="-2"/>
        </w:rPr>
        <w:t xml:space="preserve"> </w:t>
      </w:r>
      <w:r>
        <w:t>in</w:t>
      </w:r>
      <w:r>
        <w:rPr>
          <w:spacing w:val="-2"/>
        </w:rPr>
        <w:t xml:space="preserve"> </w:t>
      </w:r>
      <w:r>
        <w:t>this</w:t>
      </w:r>
      <w:r>
        <w:rPr>
          <w:spacing w:val="-2"/>
        </w:rPr>
        <w:t xml:space="preserve"> </w:t>
      </w:r>
      <w:r>
        <w:t>one</w:t>
      </w:r>
      <w:r>
        <w:rPr>
          <w:spacing w:val="-2"/>
        </w:rPr>
        <w:t xml:space="preserve"> </w:t>
      </w:r>
      <w:r>
        <w:t>the</w:t>
      </w:r>
      <w:r>
        <w:rPr>
          <w:spacing w:val="-2"/>
        </w:rPr>
        <w:t xml:space="preserve"> </w:t>
      </w:r>
      <w:r>
        <w:t>first</w:t>
      </w:r>
      <w:r>
        <w:rPr>
          <w:spacing w:val="-2"/>
        </w:rPr>
        <w:t xml:space="preserve"> </w:t>
      </w:r>
      <w:r>
        <w:t>line</w:t>
      </w:r>
      <w:r>
        <w:rPr>
          <w:spacing w:val="-2"/>
        </w:rPr>
        <w:t xml:space="preserve"> </w:t>
      </w:r>
      <w:r>
        <w:t>is</w:t>
      </w:r>
      <w:r>
        <w:rPr>
          <w:spacing w:val="-2"/>
        </w:rPr>
        <w:t xml:space="preserve"> </w:t>
      </w:r>
      <w:r>
        <w:t xml:space="preserve">repeated in what </w:t>
      </w:r>
      <w:proofErr w:type="spellStart"/>
      <w:r>
        <w:t>Sherzer</w:t>
      </w:r>
      <w:proofErr w:type="spellEnd"/>
      <w:r>
        <w:t xml:space="preserve"> (1990:17) has called place filler that gives the performer the space to remember the next line of the memorized text. Lines 5-7 also uses repeated words as their initial word </w:t>
      </w:r>
      <w:r>
        <w:rPr>
          <w:i/>
        </w:rPr>
        <w:t>ta</w:t>
      </w:r>
      <w:r>
        <w:t>/the one, to underscore and establish the subject of the song as referring to women. The women are mentioned and</w:t>
      </w:r>
      <w:r>
        <w:rPr>
          <w:spacing w:val="-2"/>
        </w:rPr>
        <w:t xml:space="preserve"> </w:t>
      </w:r>
      <w:r>
        <w:t>included</w:t>
      </w:r>
      <w:r>
        <w:rPr>
          <w:spacing w:val="-2"/>
        </w:rPr>
        <w:t xml:space="preserve"> </w:t>
      </w:r>
      <w:r>
        <w:t>in</w:t>
      </w:r>
      <w:r>
        <w:rPr>
          <w:spacing w:val="-2"/>
        </w:rPr>
        <w:t xml:space="preserve"> </w:t>
      </w:r>
      <w:r>
        <w:t>the</w:t>
      </w:r>
      <w:r>
        <w:rPr>
          <w:spacing w:val="-2"/>
        </w:rPr>
        <w:t xml:space="preserve"> </w:t>
      </w:r>
      <w:r>
        <w:t>poem</w:t>
      </w:r>
      <w:r>
        <w:rPr>
          <w:spacing w:val="-2"/>
        </w:rPr>
        <w:t xml:space="preserve"> </w:t>
      </w:r>
      <w:r>
        <w:t>he</w:t>
      </w:r>
      <w:r>
        <w:rPr>
          <w:spacing w:val="-2"/>
        </w:rPr>
        <w:t xml:space="preserve"> </w:t>
      </w:r>
      <w:r>
        <w:t>is</w:t>
      </w:r>
      <w:r>
        <w:rPr>
          <w:spacing w:val="-2"/>
        </w:rPr>
        <w:t xml:space="preserve"> </w:t>
      </w:r>
      <w:r>
        <w:t>performing.</w:t>
      </w:r>
      <w:r>
        <w:rPr>
          <w:spacing w:val="-2"/>
        </w:rPr>
        <w:t xml:space="preserve"> </w:t>
      </w:r>
      <w:r>
        <w:t>Lines</w:t>
      </w:r>
      <w:r>
        <w:rPr>
          <w:spacing w:val="-2"/>
        </w:rPr>
        <w:t xml:space="preserve"> </w:t>
      </w:r>
      <w:r>
        <w:t>8-9</w:t>
      </w:r>
      <w:r>
        <w:rPr>
          <w:spacing w:val="-2"/>
        </w:rPr>
        <w:t xml:space="preserve"> </w:t>
      </w:r>
      <w:r>
        <w:t xml:space="preserve">use </w:t>
      </w:r>
      <w:proofErr w:type="spellStart"/>
      <w:r>
        <w:t>repeteition</w:t>
      </w:r>
      <w:proofErr w:type="spellEnd"/>
      <w:r>
        <w:t xml:space="preserve"> at the end of the lines by way of the word </w:t>
      </w:r>
      <w:proofErr w:type="spellStart"/>
      <w:r>
        <w:rPr>
          <w:i/>
        </w:rPr>
        <w:t>fuudhi</w:t>
      </w:r>
      <w:proofErr w:type="spellEnd"/>
      <w:r>
        <w:t xml:space="preserve">/take to </w:t>
      </w:r>
      <w:proofErr w:type="spellStart"/>
      <w:r>
        <w:t>emhasise</w:t>
      </w:r>
      <w:proofErr w:type="spellEnd"/>
      <w:r>
        <w:rPr>
          <w:spacing w:val="-2"/>
        </w:rPr>
        <w:t xml:space="preserve"> </w:t>
      </w:r>
      <w:r>
        <w:t>that</w:t>
      </w:r>
      <w:r>
        <w:rPr>
          <w:spacing w:val="-2"/>
        </w:rPr>
        <w:t xml:space="preserve"> </w:t>
      </w:r>
      <w:r>
        <w:t>she</w:t>
      </w:r>
      <w:r>
        <w:rPr>
          <w:spacing w:val="-2"/>
        </w:rPr>
        <w:t xml:space="preserve"> </w:t>
      </w:r>
      <w:r>
        <w:t>needs</w:t>
      </w:r>
      <w:r>
        <w:rPr>
          <w:spacing w:val="40"/>
        </w:rPr>
        <w:t xml:space="preserve"> </w:t>
      </w:r>
      <w:r>
        <w:t xml:space="preserve">to pay attention to what is about to unfold. Lines 10-11 employ the rhyming words </w:t>
      </w:r>
      <w:proofErr w:type="spellStart"/>
      <w:r>
        <w:rPr>
          <w:i/>
        </w:rPr>
        <w:t>cafefadhi</w:t>
      </w:r>
      <w:proofErr w:type="spellEnd"/>
      <w:r>
        <w:rPr>
          <w:i/>
        </w:rPr>
        <w:t>/</w:t>
      </w:r>
      <w:proofErr w:type="spellStart"/>
      <w:r>
        <w:rPr>
          <w:i/>
        </w:rPr>
        <w:t>qalbefadhi</w:t>
      </w:r>
      <w:proofErr w:type="spellEnd"/>
      <w:r>
        <w:rPr>
          <w:i/>
        </w:rPr>
        <w:t xml:space="preserve"> </w:t>
      </w:r>
      <w:r>
        <w:t>(wallow/understand) both as abusive devices and also a way of enhancing the aesthetic beauty of the poem.</w:t>
      </w:r>
    </w:p>
    <w:p w14:paraId="3B64BAF2" w14:textId="77777777" w:rsidR="00DE1EE7" w:rsidRDefault="00000000">
      <w:pPr>
        <w:pStyle w:val="BodyText"/>
        <w:spacing w:before="276"/>
        <w:ind w:right="747"/>
        <w:jc w:val="both"/>
      </w:pPr>
      <w:r>
        <w:t>Structurally the song can</w:t>
      </w:r>
      <w:r>
        <w:rPr>
          <w:spacing w:val="-2"/>
        </w:rPr>
        <w:t xml:space="preserve"> </w:t>
      </w:r>
      <w:r>
        <w:t>be</w:t>
      </w:r>
      <w:r>
        <w:rPr>
          <w:spacing w:val="-2"/>
        </w:rPr>
        <w:t xml:space="preserve"> </w:t>
      </w:r>
      <w:r>
        <w:t>divided</w:t>
      </w:r>
      <w:r>
        <w:rPr>
          <w:spacing w:val="-2"/>
        </w:rPr>
        <w:t xml:space="preserve"> </w:t>
      </w:r>
      <w:r>
        <w:t>into</w:t>
      </w:r>
      <w:r>
        <w:rPr>
          <w:spacing w:val="-2"/>
        </w:rPr>
        <w:t xml:space="preserve"> </w:t>
      </w:r>
      <w:r>
        <w:t>three</w:t>
      </w:r>
      <w:r>
        <w:rPr>
          <w:spacing w:val="-2"/>
        </w:rPr>
        <w:t xml:space="preserve"> </w:t>
      </w:r>
      <w:r>
        <w:t>units</w:t>
      </w:r>
      <w:r>
        <w:rPr>
          <w:spacing w:val="-2"/>
        </w:rPr>
        <w:t xml:space="preserve"> </w:t>
      </w:r>
      <w:r>
        <w:t>of</w:t>
      </w:r>
      <w:r>
        <w:rPr>
          <w:spacing w:val="-2"/>
        </w:rPr>
        <w:t xml:space="preserve"> </w:t>
      </w:r>
      <w:r>
        <w:t>analysis.</w:t>
      </w:r>
      <w:r>
        <w:rPr>
          <w:spacing w:val="-2"/>
        </w:rPr>
        <w:t xml:space="preserve"> </w:t>
      </w:r>
      <w:r>
        <w:t>Lines</w:t>
      </w:r>
      <w:r>
        <w:rPr>
          <w:spacing w:val="-2"/>
        </w:rPr>
        <w:t xml:space="preserve"> </w:t>
      </w:r>
      <w:r>
        <w:t>1-4</w:t>
      </w:r>
      <w:r>
        <w:rPr>
          <w:spacing w:val="-2"/>
        </w:rPr>
        <w:t xml:space="preserve"> </w:t>
      </w:r>
      <w:r>
        <w:t>are</w:t>
      </w:r>
      <w:r>
        <w:rPr>
          <w:spacing w:val="-2"/>
        </w:rPr>
        <w:t xml:space="preserve"> </w:t>
      </w:r>
      <w:r>
        <w:t>concerned</w:t>
      </w:r>
      <w:r>
        <w:rPr>
          <w:spacing w:val="-2"/>
        </w:rPr>
        <w:t xml:space="preserve"> </w:t>
      </w:r>
      <w:r>
        <w:t>with the</w:t>
      </w:r>
      <w:r>
        <w:rPr>
          <w:spacing w:val="-6"/>
        </w:rPr>
        <w:t xml:space="preserve"> </w:t>
      </w:r>
      <w:r>
        <w:t>song’s</w:t>
      </w:r>
      <w:r>
        <w:rPr>
          <w:spacing w:val="-6"/>
        </w:rPr>
        <w:t xml:space="preserve"> </w:t>
      </w:r>
      <w:r>
        <w:t>right</w:t>
      </w:r>
      <w:r>
        <w:rPr>
          <w:spacing w:val="-6"/>
        </w:rPr>
        <w:t xml:space="preserve"> </w:t>
      </w:r>
      <w:r>
        <w:t>tone,</w:t>
      </w:r>
      <w:r>
        <w:rPr>
          <w:spacing w:val="-6"/>
        </w:rPr>
        <w:t xml:space="preserve"> </w:t>
      </w:r>
      <w:r>
        <w:t>memory,</w:t>
      </w:r>
      <w:r>
        <w:rPr>
          <w:spacing w:val="-6"/>
        </w:rPr>
        <w:t xml:space="preserve"> </w:t>
      </w:r>
      <w:r>
        <w:t>and</w:t>
      </w:r>
      <w:r>
        <w:rPr>
          <w:spacing w:val="-6"/>
        </w:rPr>
        <w:t xml:space="preserve"> </w:t>
      </w:r>
      <w:r>
        <w:t>co-operation</w:t>
      </w:r>
      <w:r>
        <w:rPr>
          <w:spacing w:val="-6"/>
        </w:rPr>
        <w:t xml:space="preserve"> </w:t>
      </w:r>
      <w:r>
        <w:t>for</w:t>
      </w:r>
      <w:r>
        <w:rPr>
          <w:spacing w:val="-6"/>
        </w:rPr>
        <w:t xml:space="preserve"> </w:t>
      </w:r>
      <w:r>
        <w:t>competent</w:t>
      </w:r>
      <w:r>
        <w:rPr>
          <w:spacing w:val="-6"/>
        </w:rPr>
        <w:t xml:space="preserve"> </w:t>
      </w:r>
      <w:r>
        <w:t>performance</w:t>
      </w:r>
      <w:r>
        <w:rPr>
          <w:spacing w:val="-6"/>
        </w:rPr>
        <w:t xml:space="preserve"> </w:t>
      </w:r>
      <w:r>
        <w:t>and</w:t>
      </w:r>
      <w:r>
        <w:rPr>
          <w:spacing w:val="-6"/>
        </w:rPr>
        <w:t xml:space="preserve"> </w:t>
      </w:r>
      <w:r>
        <w:t>constitute</w:t>
      </w:r>
      <w:r>
        <w:rPr>
          <w:spacing w:val="-6"/>
        </w:rPr>
        <w:t xml:space="preserve"> </w:t>
      </w:r>
      <w:r>
        <w:t>the first category. For this to be accomplished co-performers and audiences</w:t>
      </w:r>
      <w:r>
        <w:rPr>
          <w:spacing w:val="-3"/>
        </w:rPr>
        <w:t xml:space="preserve"> </w:t>
      </w:r>
      <w:r>
        <w:t>are</w:t>
      </w:r>
      <w:r>
        <w:rPr>
          <w:spacing w:val="-3"/>
        </w:rPr>
        <w:t xml:space="preserve"> </w:t>
      </w:r>
      <w:r>
        <w:t>appealed</w:t>
      </w:r>
      <w:r>
        <w:rPr>
          <w:spacing w:val="-3"/>
        </w:rPr>
        <w:t xml:space="preserve"> </w:t>
      </w:r>
      <w:r>
        <w:t>to</w:t>
      </w:r>
      <w:r>
        <w:rPr>
          <w:spacing w:val="-3"/>
        </w:rPr>
        <w:t xml:space="preserve"> </w:t>
      </w:r>
      <w:r>
        <w:t>for</w:t>
      </w:r>
      <w:r>
        <w:rPr>
          <w:spacing w:val="-3"/>
        </w:rPr>
        <w:t xml:space="preserve"> </w:t>
      </w:r>
      <w:r>
        <w:t xml:space="preserve">a </w:t>
      </w:r>
      <w:proofErr w:type="gramStart"/>
      <w:r>
        <w:t>stress free</w:t>
      </w:r>
      <w:proofErr w:type="gramEnd"/>
      <w:r>
        <w:t xml:space="preserve"> performance space, and voices are sharpened in readiness for the rest</w:t>
      </w:r>
      <w:r>
        <w:rPr>
          <w:spacing w:val="-3"/>
        </w:rPr>
        <w:t xml:space="preserve"> </w:t>
      </w:r>
      <w:r>
        <w:t>of</w:t>
      </w:r>
      <w:r>
        <w:rPr>
          <w:spacing w:val="-3"/>
        </w:rPr>
        <w:t xml:space="preserve"> </w:t>
      </w:r>
      <w:r>
        <w:t>the</w:t>
      </w:r>
      <w:r>
        <w:rPr>
          <w:spacing w:val="-3"/>
        </w:rPr>
        <w:t xml:space="preserve"> </w:t>
      </w:r>
      <w:r>
        <w:t>song. He also pleads for the women’s presence that makes demands that they be summoned from their sleep. Although he wants them restrained from engaging in any physical confrontation with him, he nevertheless wants them around and about, for it is them he is addressing. The last category is</w:t>
      </w:r>
      <w:r>
        <w:rPr>
          <w:spacing w:val="-3"/>
        </w:rPr>
        <w:t xml:space="preserve"> </w:t>
      </w:r>
      <w:r>
        <w:t>the</w:t>
      </w:r>
      <w:r>
        <w:rPr>
          <w:spacing w:val="-3"/>
        </w:rPr>
        <w:t xml:space="preserve"> </w:t>
      </w:r>
      <w:r>
        <w:t>one</w:t>
      </w:r>
      <w:r>
        <w:rPr>
          <w:spacing w:val="-3"/>
        </w:rPr>
        <w:t xml:space="preserve"> </w:t>
      </w:r>
      <w:r>
        <w:t>where</w:t>
      </w:r>
      <w:r>
        <w:rPr>
          <w:spacing w:val="-3"/>
        </w:rPr>
        <w:t xml:space="preserve"> </w:t>
      </w:r>
      <w:r>
        <w:t>the</w:t>
      </w:r>
      <w:r>
        <w:rPr>
          <w:spacing w:val="-3"/>
        </w:rPr>
        <w:t xml:space="preserve"> </w:t>
      </w:r>
      <w:r>
        <w:t>women</w:t>
      </w:r>
      <w:r>
        <w:rPr>
          <w:spacing w:val="-3"/>
        </w:rPr>
        <w:t xml:space="preserve"> </w:t>
      </w:r>
      <w:r>
        <w:t>are</w:t>
      </w:r>
      <w:r>
        <w:rPr>
          <w:spacing w:val="-3"/>
        </w:rPr>
        <w:t xml:space="preserve"> </w:t>
      </w:r>
      <w:r>
        <w:t>directly</w:t>
      </w:r>
      <w:r>
        <w:rPr>
          <w:spacing w:val="-3"/>
        </w:rPr>
        <w:t xml:space="preserve"> </w:t>
      </w:r>
      <w:r>
        <w:t>addressed.</w:t>
      </w:r>
      <w:r>
        <w:rPr>
          <w:spacing w:val="-3"/>
        </w:rPr>
        <w:t xml:space="preserve"> </w:t>
      </w:r>
      <w:r>
        <w:t>Lines</w:t>
      </w:r>
      <w:r>
        <w:rPr>
          <w:spacing w:val="-3"/>
        </w:rPr>
        <w:t xml:space="preserve"> </w:t>
      </w:r>
      <w:r>
        <w:t>8-11</w:t>
      </w:r>
      <w:r>
        <w:rPr>
          <w:spacing w:val="-3"/>
        </w:rPr>
        <w:t xml:space="preserve"> </w:t>
      </w:r>
      <w:r>
        <w:t>are</w:t>
      </w:r>
      <w:r>
        <w:rPr>
          <w:spacing w:val="-3"/>
        </w:rPr>
        <w:t xml:space="preserve"> </w:t>
      </w:r>
      <w:r>
        <w:t>marked</w:t>
      </w:r>
      <w:r>
        <w:rPr>
          <w:spacing w:val="-3"/>
        </w:rPr>
        <w:t xml:space="preserve"> </w:t>
      </w:r>
      <w:r>
        <w:t>by</w:t>
      </w:r>
      <w:r>
        <w:rPr>
          <w:spacing w:val="-3"/>
        </w:rPr>
        <w:t xml:space="preserve"> </w:t>
      </w:r>
      <w:r>
        <w:t>an array of instructions through which she is subjected to insults.</w:t>
      </w:r>
    </w:p>
    <w:p w14:paraId="2264AEEE" w14:textId="77777777" w:rsidR="00DE1EE7" w:rsidRDefault="00DE1EE7">
      <w:pPr>
        <w:pStyle w:val="BodyText"/>
        <w:spacing w:before="275"/>
        <w:ind w:left="0"/>
      </w:pPr>
    </w:p>
    <w:p w14:paraId="0B97B236" w14:textId="77777777" w:rsidR="00DE1EE7" w:rsidRDefault="00000000">
      <w:pPr>
        <w:pStyle w:val="BodyText"/>
        <w:spacing w:before="1"/>
        <w:ind w:right="745"/>
        <w:jc w:val="both"/>
      </w:pPr>
      <w:r>
        <w:t xml:space="preserve">The woman referred to as </w:t>
      </w:r>
      <w:proofErr w:type="spellStart"/>
      <w:r>
        <w:rPr>
          <w:i/>
        </w:rPr>
        <w:t>jikko</w:t>
      </w:r>
      <w:proofErr w:type="spellEnd"/>
      <w:r>
        <w:rPr>
          <w:i/>
        </w:rPr>
        <w:t xml:space="preserve"> </w:t>
      </w:r>
      <w:r>
        <w:t>exists in some space between femininity and</w:t>
      </w:r>
      <w:r>
        <w:rPr>
          <w:spacing w:val="-3"/>
        </w:rPr>
        <w:t xml:space="preserve"> </w:t>
      </w:r>
      <w:r>
        <w:t>masculinity,</w:t>
      </w:r>
      <w:r>
        <w:rPr>
          <w:spacing w:val="-3"/>
        </w:rPr>
        <w:t xml:space="preserve"> </w:t>
      </w:r>
      <w:r>
        <w:t xml:space="preserve">an interstitial being, who is neither a man because of biological makeup nor quite a woman because of her socially anomalous ways of not conforming to what has been regarded as female ways of </w:t>
      </w:r>
      <w:proofErr w:type="spellStart"/>
      <w:r>
        <w:t>behaviour</w:t>
      </w:r>
      <w:proofErr w:type="spellEnd"/>
      <w:r>
        <w:t>. As a social icon, femininity</w:t>
      </w:r>
      <w:r>
        <w:rPr>
          <w:spacing w:val="-4"/>
        </w:rPr>
        <w:t xml:space="preserve"> </w:t>
      </w:r>
      <w:r>
        <w:t>involves</w:t>
      </w:r>
      <w:r>
        <w:rPr>
          <w:spacing w:val="-4"/>
        </w:rPr>
        <w:t xml:space="preserve"> </w:t>
      </w:r>
      <w:r>
        <w:t>questions</w:t>
      </w:r>
      <w:r>
        <w:rPr>
          <w:spacing w:val="-4"/>
        </w:rPr>
        <w:t xml:space="preserve"> </w:t>
      </w:r>
      <w:r>
        <w:t>of</w:t>
      </w:r>
      <w:r>
        <w:rPr>
          <w:spacing w:val="-4"/>
        </w:rPr>
        <w:t xml:space="preserve"> </w:t>
      </w:r>
      <w:r>
        <w:t>body</w:t>
      </w:r>
      <w:r>
        <w:rPr>
          <w:spacing w:val="-4"/>
        </w:rPr>
        <w:t xml:space="preserve"> </w:t>
      </w:r>
      <w:r>
        <w:t xml:space="preserve">ornament, sexual allure, or other cosmetic </w:t>
      </w:r>
      <w:proofErr w:type="spellStart"/>
      <w:r>
        <w:t>behaviours</w:t>
      </w:r>
      <w:proofErr w:type="spellEnd"/>
      <w:r>
        <w:t xml:space="preserve"> that enhance an inherent quality of character (Gilmore 1990b: 11).</w:t>
      </w:r>
      <w:r>
        <w:rPr>
          <w:spacing w:val="40"/>
        </w:rPr>
        <w:t xml:space="preserve"> </w:t>
      </w:r>
      <w:r>
        <w:t>It is</w:t>
      </w:r>
      <w:r>
        <w:rPr>
          <w:spacing w:val="-3"/>
        </w:rPr>
        <w:t xml:space="preserve"> </w:t>
      </w:r>
      <w:r>
        <w:t>these</w:t>
      </w:r>
      <w:r>
        <w:rPr>
          <w:spacing w:val="-3"/>
        </w:rPr>
        <w:t xml:space="preserve"> </w:t>
      </w:r>
      <w:r>
        <w:t>features</w:t>
      </w:r>
      <w:r>
        <w:rPr>
          <w:spacing w:val="-3"/>
        </w:rPr>
        <w:t xml:space="preserve"> </w:t>
      </w:r>
      <w:r>
        <w:t>that</w:t>
      </w:r>
      <w:r>
        <w:rPr>
          <w:spacing w:val="-3"/>
        </w:rPr>
        <w:t xml:space="preserve"> </w:t>
      </w:r>
      <w:r>
        <w:t>the</w:t>
      </w:r>
      <w:r>
        <w:rPr>
          <w:spacing w:val="-3"/>
        </w:rPr>
        <w:t xml:space="preserve"> </w:t>
      </w:r>
      <w:r>
        <w:t>women</w:t>
      </w:r>
      <w:r>
        <w:rPr>
          <w:spacing w:val="-3"/>
        </w:rPr>
        <w:t xml:space="preserve"> </w:t>
      </w:r>
      <w:r>
        <w:t>ridiculed</w:t>
      </w:r>
      <w:r>
        <w:rPr>
          <w:spacing w:val="-3"/>
        </w:rPr>
        <w:t xml:space="preserve"> </w:t>
      </w:r>
      <w:r>
        <w:t>in</w:t>
      </w:r>
      <w:r>
        <w:rPr>
          <w:spacing w:val="-3"/>
        </w:rPr>
        <w:t xml:space="preserve"> </w:t>
      </w:r>
      <w:proofErr w:type="spellStart"/>
      <w:r>
        <w:rPr>
          <w:i/>
        </w:rPr>
        <w:t>jikko</w:t>
      </w:r>
      <w:proofErr w:type="spellEnd"/>
      <w:r>
        <w:rPr>
          <w:i/>
          <w:spacing w:val="-3"/>
        </w:rPr>
        <w:t xml:space="preserve"> </w:t>
      </w:r>
      <w:r>
        <w:t>lack.</w:t>
      </w:r>
      <w:r>
        <w:rPr>
          <w:spacing w:val="-3"/>
        </w:rPr>
        <w:t xml:space="preserve"> </w:t>
      </w:r>
      <w:proofErr w:type="gramStart"/>
      <w:r>
        <w:t>Thus</w:t>
      </w:r>
      <w:proofErr w:type="gramEnd"/>
      <w:r>
        <w:rPr>
          <w:spacing w:val="-3"/>
        </w:rPr>
        <w:t xml:space="preserve"> </w:t>
      </w:r>
      <w:r>
        <w:t>women are arbitrarily categorized as beautiful/ugly, tall/short, and feminine/masculine, with long hair/short</w:t>
      </w:r>
      <w:r>
        <w:rPr>
          <w:spacing w:val="42"/>
        </w:rPr>
        <w:t xml:space="preserve"> </w:t>
      </w:r>
      <w:r>
        <w:t>hair,</w:t>
      </w:r>
      <w:r>
        <w:rPr>
          <w:spacing w:val="43"/>
        </w:rPr>
        <w:t xml:space="preserve"> </w:t>
      </w:r>
      <w:r>
        <w:t>good</w:t>
      </w:r>
      <w:r>
        <w:rPr>
          <w:spacing w:val="43"/>
        </w:rPr>
        <w:t xml:space="preserve"> </w:t>
      </w:r>
      <w:r>
        <w:t>housekeeper/poor</w:t>
      </w:r>
      <w:r>
        <w:rPr>
          <w:spacing w:val="43"/>
        </w:rPr>
        <w:t xml:space="preserve"> </w:t>
      </w:r>
      <w:r>
        <w:t>housekeeper.</w:t>
      </w:r>
      <w:r>
        <w:rPr>
          <w:spacing w:val="43"/>
        </w:rPr>
        <w:t xml:space="preserve"> </w:t>
      </w:r>
      <w:r>
        <w:t>The</w:t>
      </w:r>
      <w:r>
        <w:rPr>
          <w:spacing w:val="43"/>
        </w:rPr>
        <w:t xml:space="preserve"> </w:t>
      </w:r>
      <w:r>
        <w:t>second</w:t>
      </w:r>
      <w:r>
        <w:rPr>
          <w:spacing w:val="43"/>
        </w:rPr>
        <w:t xml:space="preserve"> </w:t>
      </w:r>
      <w:r>
        <w:t>item</w:t>
      </w:r>
      <w:r>
        <w:rPr>
          <w:spacing w:val="43"/>
        </w:rPr>
        <w:t xml:space="preserve"> </w:t>
      </w:r>
      <w:r>
        <w:t>of</w:t>
      </w:r>
      <w:r>
        <w:rPr>
          <w:spacing w:val="43"/>
        </w:rPr>
        <w:t xml:space="preserve"> </w:t>
      </w:r>
      <w:r>
        <w:t>the</w:t>
      </w:r>
      <w:r>
        <w:rPr>
          <w:spacing w:val="43"/>
        </w:rPr>
        <w:t xml:space="preserve"> </w:t>
      </w:r>
      <w:r>
        <w:t>binary</w:t>
      </w:r>
      <w:r>
        <w:rPr>
          <w:spacing w:val="43"/>
        </w:rPr>
        <w:t xml:space="preserve"> </w:t>
      </w:r>
      <w:r>
        <w:t>set</w:t>
      </w:r>
      <w:r>
        <w:rPr>
          <w:spacing w:val="29"/>
        </w:rPr>
        <w:t xml:space="preserve"> </w:t>
      </w:r>
      <w:r>
        <w:rPr>
          <w:spacing w:val="-5"/>
        </w:rPr>
        <w:t>is</w:t>
      </w:r>
    </w:p>
    <w:p w14:paraId="559C7B9C" w14:textId="77777777" w:rsidR="00DE1EE7" w:rsidRDefault="00DE1EE7">
      <w:pPr>
        <w:pStyle w:val="BodyText"/>
        <w:jc w:val="both"/>
        <w:sectPr w:rsidR="00DE1EE7">
          <w:pgSz w:w="11920" w:h="16840"/>
          <w:pgMar w:top="1380" w:right="708" w:bottom="980" w:left="1275" w:header="0" w:footer="718" w:gutter="0"/>
          <w:cols w:space="720"/>
        </w:sectPr>
      </w:pPr>
    </w:p>
    <w:p w14:paraId="6F3F0023" w14:textId="77777777" w:rsidR="00DE1EE7" w:rsidRDefault="00000000">
      <w:pPr>
        <w:pStyle w:val="BodyText"/>
        <w:spacing w:before="60"/>
        <w:ind w:right="751"/>
        <w:jc w:val="both"/>
      </w:pPr>
      <w:r>
        <w:lastRenderedPageBreak/>
        <w:t>regarded as a negation that the men’s joke employs</w:t>
      </w:r>
      <w:r>
        <w:rPr>
          <w:spacing w:val="-3"/>
        </w:rPr>
        <w:t xml:space="preserve"> </w:t>
      </w:r>
      <w:r>
        <w:t>to</w:t>
      </w:r>
      <w:r>
        <w:rPr>
          <w:spacing w:val="-3"/>
        </w:rPr>
        <w:t xml:space="preserve"> </w:t>
      </w:r>
      <w:r>
        <w:t>mock</w:t>
      </w:r>
      <w:r>
        <w:rPr>
          <w:spacing w:val="-3"/>
        </w:rPr>
        <w:t xml:space="preserve"> </w:t>
      </w:r>
      <w:r>
        <w:t>women.</w:t>
      </w:r>
      <w:r>
        <w:rPr>
          <w:spacing w:val="-3"/>
        </w:rPr>
        <w:t xml:space="preserve"> </w:t>
      </w:r>
      <w:r>
        <w:t>Often</w:t>
      </w:r>
      <w:r>
        <w:rPr>
          <w:spacing w:val="-3"/>
        </w:rPr>
        <w:t xml:space="preserve"> </w:t>
      </w:r>
      <w:r>
        <w:t>women</w:t>
      </w:r>
      <w:r>
        <w:rPr>
          <w:spacing w:val="-3"/>
        </w:rPr>
        <w:t xml:space="preserve"> </w:t>
      </w:r>
      <w:r>
        <w:t>are</w:t>
      </w:r>
      <w:r>
        <w:rPr>
          <w:spacing w:val="-3"/>
        </w:rPr>
        <w:t xml:space="preserve"> </w:t>
      </w:r>
      <w:r>
        <w:t>given attributes of men and by these attributes they are fictively unsexed. By gendering her as a man, the</w:t>
      </w:r>
      <w:r>
        <w:rPr>
          <w:spacing w:val="-4"/>
        </w:rPr>
        <w:t xml:space="preserve"> </w:t>
      </w:r>
      <w:r>
        <w:t>poem</w:t>
      </w:r>
      <w:r>
        <w:rPr>
          <w:spacing w:val="-4"/>
        </w:rPr>
        <w:t xml:space="preserve"> </w:t>
      </w:r>
      <w:r>
        <w:t>‘masculinizes’</w:t>
      </w:r>
      <w:r>
        <w:rPr>
          <w:spacing w:val="-4"/>
        </w:rPr>
        <w:t xml:space="preserve"> </w:t>
      </w:r>
      <w:r>
        <w:t>the</w:t>
      </w:r>
      <w:r>
        <w:rPr>
          <w:spacing w:val="-4"/>
        </w:rPr>
        <w:t xml:space="preserve"> </w:t>
      </w:r>
      <w:r>
        <w:t>woman</w:t>
      </w:r>
      <w:r>
        <w:rPr>
          <w:spacing w:val="-4"/>
        </w:rPr>
        <w:t xml:space="preserve"> </w:t>
      </w:r>
      <w:r>
        <w:t>as</w:t>
      </w:r>
      <w:r>
        <w:rPr>
          <w:spacing w:val="-4"/>
        </w:rPr>
        <w:t xml:space="preserve"> </w:t>
      </w:r>
      <w:r>
        <w:t>one</w:t>
      </w:r>
      <w:r>
        <w:rPr>
          <w:spacing w:val="-4"/>
        </w:rPr>
        <w:t xml:space="preserve"> </w:t>
      </w:r>
      <w:r>
        <w:t>operating</w:t>
      </w:r>
      <w:r>
        <w:rPr>
          <w:spacing w:val="-4"/>
        </w:rPr>
        <w:t xml:space="preserve"> </w:t>
      </w:r>
      <w:r>
        <w:t>outside</w:t>
      </w:r>
      <w:r>
        <w:rPr>
          <w:spacing w:val="-4"/>
        </w:rPr>
        <w:t xml:space="preserve"> </w:t>
      </w:r>
      <w:r>
        <w:t>the</w:t>
      </w:r>
      <w:r>
        <w:rPr>
          <w:spacing w:val="-4"/>
        </w:rPr>
        <w:t xml:space="preserve"> </w:t>
      </w:r>
      <w:r>
        <w:t>confines</w:t>
      </w:r>
      <w:r>
        <w:rPr>
          <w:spacing w:val="-4"/>
        </w:rPr>
        <w:t xml:space="preserve"> </w:t>
      </w:r>
      <w:r>
        <w:t>of</w:t>
      </w:r>
      <w:r>
        <w:rPr>
          <w:spacing w:val="-4"/>
        </w:rPr>
        <w:t xml:space="preserve"> </w:t>
      </w:r>
      <w:r>
        <w:t>her</w:t>
      </w:r>
      <w:r>
        <w:rPr>
          <w:spacing w:val="-4"/>
        </w:rPr>
        <w:t xml:space="preserve"> </w:t>
      </w:r>
      <w:r>
        <w:t>gender, thus becoming an easy target of the male-oriented jibe.</w:t>
      </w:r>
      <w:r>
        <w:rPr>
          <w:spacing w:val="40"/>
        </w:rPr>
        <w:t xml:space="preserve"> </w:t>
      </w:r>
      <w:r>
        <w:t>In these lines,</w:t>
      </w:r>
    </w:p>
    <w:p w14:paraId="5EF53134" w14:textId="77777777" w:rsidR="00DE1EE7" w:rsidRDefault="00DE1EE7">
      <w:pPr>
        <w:pStyle w:val="BodyText"/>
        <w:ind w:left="0"/>
        <w:rPr>
          <w:sz w:val="20"/>
        </w:rPr>
      </w:pPr>
    </w:p>
    <w:p w14:paraId="7F6D86B5" w14:textId="77777777" w:rsidR="00DE1EE7" w:rsidRDefault="00DE1EE7">
      <w:pPr>
        <w:pStyle w:val="BodyText"/>
        <w:ind w:left="0"/>
        <w:rPr>
          <w:sz w:val="20"/>
        </w:rPr>
      </w:pPr>
    </w:p>
    <w:p w14:paraId="27D5C065" w14:textId="77777777" w:rsidR="00DE1EE7" w:rsidRDefault="00DE1EE7">
      <w:pPr>
        <w:pStyle w:val="BodyText"/>
        <w:spacing w:before="48"/>
        <w:ind w:left="0"/>
        <w:rPr>
          <w:sz w:val="20"/>
        </w:rPr>
      </w:pPr>
    </w:p>
    <w:p w14:paraId="4E42B93C" w14:textId="77777777" w:rsidR="00DE1EE7" w:rsidRDefault="00DE1EE7">
      <w:pPr>
        <w:pStyle w:val="BodyText"/>
        <w:rPr>
          <w:sz w:val="20"/>
        </w:rPr>
        <w:sectPr w:rsidR="00DE1EE7">
          <w:pgSz w:w="11920" w:h="16840"/>
          <w:pgMar w:top="1380" w:right="708" w:bottom="980" w:left="1275" w:header="0" w:footer="718" w:gutter="0"/>
          <w:cols w:space="720"/>
        </w:sectPr>
      </w:pPr>
    </w:p>
    <w:p w14:paraId="70C904C4" w14:textId="77777777" w:rsidR="00DE1EE7" w:rsidRDefault="00000000">
      <w:pPr>
        <w:pStyle w:val="BodyText"/>
        <w:spacing w:before="90"/>
        <w:ind w:left="525" w:right="149"/>
      </w:pPr>
      <w:r>
        <w:t>Foon</w:t>
      </w:r>
      <w:r>
        <w:rPr>
          <w:spacing w:val="-15"/>
        </w:rPr>
        <w:t xml:space="preserve"> </w:t>
      </w:r>
      <w:proofErr w:type="spellStart"/>
      <w:r>
        <w:t>kutachan</w:t>
      </w:r>
      <w:proofErr w:type="spellEnd"/>
      <w:r>
        <w:rPr>
          <w:spacing w:val="-15"/>
        </w:rPr>
        <w:t xml:space="preserve"> </w:t>
      </w:r>
      <w:proofErr w:type="spellStart"/>
      <w:r>
        <w:t>dhirra</w:t>
      </w:r>
      <w:proofErr w:type="spellEnd"/>
      <w:r>
        <w:t xml:space="preserve"> Foon </w:t>
      </w:r>
      <w:proofErr w:type="spellStart"/>
      <w:r>
        <w:t>arka</w:t>
      </w:r>
      <w:proofErr w:type="spellEnd"/>
      <w:r>
        <w:t xml:space="preserve"> </w:t>
      </w:r>
      <w:proofErr w:type="spellStart"/>
      <w:r>
        <w:t>mirira</w:t>
      </w:r>
      <w:proofErr w:type="spellEnd"/>
    </w:p>
    <w:p w14:paraId="6AC8C877" w14:textId="77777777" w:rsidR="00DE1EE7" w:rsidRDefault="00000000">
      <w:pPr>
        <w:pStyle w:val="BodyText"/>
        <w:ind w:left="525"/>
      </w:pPr>
      <w:proofErr w:type="spellStart"/>
      <w:r>
        <w:t>Jikko</w:t>
      </w:r>
      <w:proofErr w:type="spellEnd"/>
      <w:r>
        <w:t xml:space="preserve"> nu </w:t>
      </w:r>
      <w:proofErr w:type="spellStart"/>
      <w:r>
        <w:t>waalumaan</w:t>
      </w:r>
      <w:proofErr w:type="spellEnd"/>
      <w:r>
        <w:t xml:space="preserve"> </w:t>
      </w:r>
      <w:proofErr w:type="spellStart"/>
      <w:r>
        <w:rPr>
          <w:spacing w:val="-2"/>
        </w:rPr>
        <w:t>dhirra</w:t>
      </w:r>
      <w:proofErr w:type="spellEnd"/>
    </w:p>
    <w:p w14:paraId="33BF6169" w14:textId="77777777" w:rsidR="00DE1EE7" w:rsidRDefault="00000000">
      <w:pPr>
        <w:spacing w:before="89"/>
        <w:rPr>
          <w:sz w:val="24"/>
        </w:rPr>
      </w:pPr>
      <w:r>
        <w:br w:type="column"/>
      </w:r>
    </w:p>
    <w:p w14:paraId="5008CD70" w14:textId="77777777" w:rsidR="00DE1EE7" w:rsidRDefault="00000000">
      <w:pPr>
        <w:pStyle w:val="BodyText"/>
        <w:spacing w:before="1"/>
        <w:ind w:left="525" w:right="1349"/>
      </w:pPr>
      <w:r>
        <w:t>The cutting of meat is like men The</w:t>
      </w:r>
      <w:r>
        <w:rPr>
          <w:spacing w:val="-7"/>
        </w:rPr>
        <w:t xml:space="preserve"> </w:t>
      </w:r>
      <w:r>
        <w:t>muscles</w:t>
      </w:r>
      <w:r>
        <w:rPr>
          <w:spacing w:val="-7"/>
        </w:rPr>
        <w:t xml:space="preserve"> </w:t>
      </w:r>
      <w:r>
        <w:t>of</w:t>
      </w:r>
      <w:r>
        <w:rPr>
          <w:spacing w:val="-7"/>
        </w:rPr>
        <w:t xml:space="preserve"> </w:t>
      </w:r>
      <w:r>
        <w:t>the</w:t>
      </w:r>
      <w:r>
        <w:rPr>
          <w:spacing w:val="-7"/>
        </w:rPr>
        <w:t xml:space="preserve"> </w:t>
      </w:r>
      <w:r>
        <w:t>arm</w:t>
      </w:r>
      <w:r>
        <w:rPr>
          <w:spacing w:val="-7"/>
        </w:rPr>
        <w:t xml:space="preserve"> </w:t>
      </w:r>
      <w:r>
        <w:t>is</w:t>
      </w:r>
      <w:r>
        <w:rPr>
          <w:spacing w:val="-7"/>
        </w:rPr>
        <w:t xml:space="preserve"> </w:t>
      </w:r>
      <w:r>
        <w:t xml:space="preserve">strong </w:t>
      </w:r>
      <w:proofErr w:type="spellStart"/>
      <w:r>
        <w:rPr>
          <w:i/>
        </w:rPr>
        <w:t>Jikko</w:t>
      </w:r>
      <w:proofErr w:type="spellEnd"/>
      <w:r>
        <w:rPr>
          <w:i/>
        </w:rPr>
        <w:t xml:space="preserve"> </w:t>
      </w:r>
      <w:r>
        <w:t>we are men together</w:t>
      </w:r>
    </w:p>
    <w:p w14:paraId="7CBE28C9" w14:textId="77777777" w:rsidR="00DE1EE7" w:rsidRDefault="00DE1EE7">
      <w:pPr>
        <w:pStyle w:val="BodyText"/>
        <w:sectPr w:rsidR="00DE1EE7">
          <w:type w:val="continuous"/>
          <w:pgSz w:w="11920" w:h="16840"/>
          <w:pgMar w:top="1380" w:right="708" w:bottom="280" w:left="1275" w:header="0" w:footer="718" w:gutter="0"/>
          <w:cols w:num="2" w:space="720" w:equalWidth="0">
            <w:col w:w="3171" w:space="1539"/>
            <w:col w:w="5227"/>
          </w:cols>
        </w:sectPr>
      </w:pPr>
    </w:p>
    <w:p w14:paraId="262FA4D3" w14:textId="77777777" w:rsidR="00DE1EE7" w:rsidRDefault="00000000">
      <w:pPr>
        <w:pStyle w:val="BodyText"/>
        <w:spacing w:line="480" w:lineRule="auto"/>
        <w:ind w:right="746"/>
        <w:jc w:val="both"/>
      </w:pPr>
      <w:r>
        <w:t xml:space="preserve">she is said to cut meat like men and her arms have the biceps that betray strength, a quality traditionally celebrated in men. As Gillooly (1999:25) would have it, the speaker employs </w:t>
      </w:r>
      <w:proofErr w:type="spellStart"/>
      <w:r>
        <w:t>humour</w:t>
      </w:r>
      <w:proofErr w:type="spellEnd"/>
      <w:r>
        <w:t xml:space="preserve"> deliberately to de-emphasize the female figure and posture as a means of female assault. Meat eating especially of the choice parts has certain ritual observances that are attached to them. Women in Borana society are relegated</w:t>
      </w:r>
      <w:r>
        <w:rPr>
          <w:spacing w:val="-3"/>
        </w:rPr>
        <w:t xml:space="preserve"> </w:t>
      </w:r>
      <w:r>
        <w:t>to</w:t>
      </w:r>
      <w:r>
        <w:rPr>
          <w:spacing w:val="-3"/>
        </w:rPr>
        <w:t xml:space="preserve"> </w:t>
      </w:r>
      <w:r>
        <w:t>eat</w:t>
      </w:r>
      <w:r>
        <w:rPr>
          <w:spacing w:val="-3"/>
        </w:rPr>
        <w:t xml:space="preserve"> </w:t>
      </w:r>
      <w:r>
        <w:t>the</w:t>
      </w:r>
      <w:r>
        <w:rPr>
          <w:spacing w:val="-3"/>
        </w:rPr>
        <w:t xml:space="preserve"> </w:t>
      </w:r>
      <w:r>
        <w:t>most</w:t>
      </w:r>
      <w:r>
        <w:rPr>
          <w:spacing w:val="-3"/>
        </w:rPr>
        <w:t xml:space="preserve"> </w:t>
      </w:r>
      <w:r>
        <w:t>unpalatable</w:t>
      </w:r>
      <w:r>
        <w:rPr>
          <w:spacing w:val="-3"/>
        </w:rPr>
        <w:t xml:space="preserve"> </w:t>
      </w:r>
      <w:r>
        <w:t>parts</w:t>
      </w:r>
      <w:r>
        <w:rPr>
          <w:spacing w:val="-3"/>
        </w:rPr>
        <w:t xml:space="preserve"> </w:t>
      </w:r>
      <w:r>
        <w:t>of the meat such as the intestines, the head, hooves and ankles, while the men eat the relished parts like the breastbone, the thighbone, the hind leg and the hump.</w:t>
      </w:r>
    </w:p>
    <w:p w14:paraId="0CD30B98" w14:textId="77777777" w:rsidR="00DE1EE7" w:rsidRDefault="00DE1EE7">
      <w:pPr>
        <w:pStyle w:val="BodyText"/>
        <w:spacing w:before="275"/>
        <w:ind w:left="0"/>
      </w:pPr>
    </w:p>
    <w:p w14:paraId="17709100" w14:textId="77777777" w:rsidR="00DE1EE7" w:rsidRDefault="00000000">
      <w:pPr>
        <w:pStyle w:val="BodyText"/>
        <w:spacing w:before="1" w:line="480" w:lineRule="auto"/>
        <w:ind w:right="747"/>
        <w:jc w:val="both"/>
      </w:pPr>
      <w:r>
        <w:t xml:space="preserve">The stylistic elegance of these lines </w:t>
      </w:r>
      <w:proofErr w:type="gramStart"/>
      <w:r>
        <w:t>lie</w:t>
      </w:r>
      <w:proofErr w:type="gramEnd"/>
      <w:r>
        <w:t xml:space="preserve"> in the rhyme brought about by the use of words </w:t>
      </w:r>
      <w:proofErr w:type="spellStart"/>
      <w:r>
        <w:rPr>
          <w:i/>
        </w:rPr>
        <w:t>dhirra</w:t>
      </w:r>
      <w:proofErr w:type="spellEnd"/>
      <w:r>
        <w:t xml:space="preserve">/man and </w:t>
      </w:r>
      <w:proofErr w:type="spellStart"/>
      <w:r>
        <w:rPr>
          <w:i/>
        </w:rPr>
        <w:t>miirira</w:t>
      </w:r>
      <w:proofErr w:type="spellEnd"/>
      <w:r>
        <w:t xml:space="preserve">/strong and the repetition of the words </w:t>
      </w:r>
      <w:proofErr w:type="spellStart"/>
      <w:r>
        <w:rPr>
          <w:i/>
        </w:rPr>
        <w:t>foon</w:t>
      </w:r>
      <w:proofErr w:type="spellEnd"/>
      <w:r>
        <w:t xml:space="preserve">/meat. Interestingly the speaker uses the fact that in Borana the word </w:t>
      </w:r>
      <w:proofErr w:type="spellStart"/>
      <w:r>
        <w:rPr>
          <w:i/>
        </w:rPr>
        <w:t>foon</w:t>
      </w:r>
      <w:proofErr w:type="spellEnd"/>
      <w:r>
        <w:rPr>
          <w:i/>
        </w:rPr>
        <w:t xml:space="preserve"> </w:t>
      </w:r>
      <w:r>
        <w:t xml:space="preserve">can stand for meat as in the English language and meat as indicating biceps, literally “meat of the arm”. </w:t>
      </w:r>
      <w:proofErr w:type="spellStart"/>
      <w:r>
        <w:rPr>
          <w:i/>
        </w:rPr>
        <w:t>Dhirra</w:t>
      </w:r>
      <w:proofErr w:type="spellEnd"/>
      <w:r>
        <w:rPr>
          <w:i/>
        </w:rPr>
        <w:t xml:space="preserve"> </w:t>
      </w:r>
      <w:r>
        <w:t xml:space="preserve">and </w:t>
      </w:r>
      <w:proofErr w:type="spellStart"/>
      <w:r>
        <w:rPr>
          <w:i/>
        </w:rPr>
        <w:t>miirira</w:t>
      </w:r>
      <w:proofErr w:type="spellEnd"/>
      <w:r>
        <w:rPr>
          <w:i/>
        </w:rPr>
        <w:t xml:space="preserve"> </w:t>
      </w:r>
      <w:r>
        <w:t>are interesting</w:t>
      </w:r>
      <w:r>
        <w:rPr>
          <w:spacing w:val="40"/>
        </w:rPr>
        <w:t xml:space="preserve"> </w:t>
      </w:r>
      <w:r>
        <w:t>at</w:t>
      </w:r>
      <w:r>
        <w:rPr>
          <w:spacing w:val="40"/>
        </w:rPr>
        <w:t xml:space="preserve"> </w:t>
      </w:r>
      <w:r>
        <w:t>the</w:t>
      </w:r>
      <w:r>
        <w:rPr>
          <w:spacing w:val="40"/>
        </w:rPr>
        <w:t xml:space="preserve"> </w:t>
      </w:r>
      <w:r>
        <w:t>acoustic</w:t>
      </w:r>
      <w:r>
        <w:rPr>
          <w:spacing w:val="40"/>
        </w:rPr>
        <w:t xml:space="preserve"> </w:t>
      </w:r>
      <w:r>
        <w:t>level</w:t>
      </w:r>
      <w:r>
        <w:rPr>
          <w:spacing w:val="40"/>
        </w:rPr>
        <w:t xml:space="preserve"> </w:t>
      </w:r>
      <w:r>
        <w:t>setting</w:t>
      </w:r>
      <w:r>
        <w:rPr>
          <w:spacing w:val="40"/>
        </w:rPr>
        <w:t xml:space="preserve"> </w:t>
      </w:r>
      <w:r>
        <w:t>the rhyme but at the same time they both indicate some masculine quality of tenacity and hence serve to evoke</w:t>
      </w:r>
      <w:r>
        <w:rPr>
          <w:spacing w:val="-2"/>
        </w:rPr>
        <w:t xml:space="preserve"> </w:t>
      </w:r>
      <w:r>
        <w:t>that</w:t>
      </w:r>
      <w:r>
        <w:rPr>
          <w:spacing w:val="-2"/>
        </w:rPr>
        <w:t xml:space="preserve"> </w:t>
      </w:r>
      <w:r>
        <w:t>the</w:t>
      </w:r>
      <w:r>
        <w:rPr>
          <w:spacing w:val="-2"/>
        </w:rPr>
        <w:t xml:space="preserve"> </w:t>
      </w:r>
      <w:r>
        <w:t>speaker</w:t>
      </w:r>
      <w:r>
        <w:rPr>
          <w:spacing w:val="-2"/>
        </w:rPr>
        <w:t xml:space="preserve"> </w:t>
      </w:r>
      <w:r>
        <w:t>and</w:t>
      </w:r>
      <w:r>
        <w:rPr>
          <w:spacing w:val="-2"/>
        </w:rPr>
        <w:t xml:space="preserve"> </w:t>
      </w:r>
      <w:r>
        <w:t>the</w:t>
      </w:r>
      <w:r>
        <w:rPr>
          <w:spacing w:val="-2"/>
        </w:rPr>
        <w:t xml:space="preserve"> </w:t>
      </w:r>
      <w:r>
        <w:t xml:space="preserve">subject are men indeed. The shift from reporting on her appearance and </w:t>
      </w:r>
      <w:proofErr w:type="spellStart"/>
      <w:r>
        <w:t>demeanour</w:t>
      </w:r>
      <w:proofErr w:type="spellEnd"/>
      <w:r>
        <w:t xml:space="preserve"> to a conclusion addressed to the woman underlines the </w:t>
      </w:r>
      <w:proofErr w:type="spellStart"/>
      <w:r>
        <w:t>addressivity</w:t>
      </w:r>
      <w:proofErr w:type="spellEnd"/>
      <w:r>
        <w:t xml:space="preserve"> of the poem. It is a speech uttered to someone and the speaker navigates between the audience and the subject.</w:t>
      </w:r>
    </w:p>
    <w:p w14:paraId="54776B1D" w14:textId="77777777" w:rsidR="00DE1EE7" w:rsidRDefault="00DE1EE7">
      <w:pPr>
        <w:pStyle w:val="BodyText"/>
        <w:spacing w:before="275"/>
        <w:ind w:left="0"/>
      </w:pPr>
    </w:p>
    <w:p w14:paraId="045527A2" w14:textId="77777777" w:rsidR="00DE1EE7" w:rsidRDefault="00000000">
      <w:pPr>
        <w:pStyle w:val="BodyText"/>
        <w:ind w:right="751"/>
        <w:jc w:val="both"/>
      </w:pPr>
      <w:r>
        <w:t xml:space="preserve">The theme of masculinization of women is prevalent in men’s </w:t>
      </w:r>
      <w:proofErr w:type="spellStart"/>
      <w:r>
        <w:rPr>
          <w:i/>
        </w:rPr>
        <w:t>qoosa</w:t>
      </w:r>
      <w:proofErr w:type="spellEnd"/>
      <w:r>
        <w:rPr>
          <w:i/>
        </w:rPr>
        <w:t xml:space="preserve"> </w:t>
      </w:r>
      <w:r>
        <w:t>as a code of undermining women’s gender. The cutting of meat and the</w:t>
      </w:r>
      <w:r>
        <w:rPr>
          <w:spacing w:val="-4"/>
        </w:rPr>
        <w:t xml:space="preserve"> </w:t>
      </w:r>
      <w:r>
        <w:t>strength</w:t>
      </w:r>
      <w:r>
        <w:rPr>
          <w:spacing w:val="-4"/>
        </w:rPr>
        <w:t xml:space="preserve"> </w:t>
      </w:r>
      <w:r>
        <w:t>of</w:t>
      </w:r>
      <w:r>
        <w:rPr>
          <w:spacing w:val="-4"/>
        </w:rPr>
        <w:t xml:space="preserve"> </w:t>
      </w:r>
      <w:r>
        <w:t>the</w:t>
      </w:r>
      <w:r>
        <w:rPr>
          <w:spacing w:val="-4"/>
        </w:rPr>
        <w:t xml:space="preserve"> </w:t>
      </w:r>
      <w:r>
        <w:t>biceps</w:t>
      </w:r>
      <w:r>
        <w:rPr>
          <w:spacing w:val="-4"/>
        </w:rPr>
        <w:t xml:space="preserve"> </w:t>
      </w:r>
      <w:r>
        <w:t>are</w:t>
      </w:r>
      <w:r>
        <w:rPr>
          <w:spacing w:val="-4"/>
        </w:rPr>
        <w:t xml:space="preserve"> </w:t>
      </w:r>
      <w:r>
        <w:t>socially constructed</w:t>
      </w:r>
      <w:r>
        <w:rPr>
          <w:spacing w:val="15"/>
        </w:rPr>
        <w:t xml:space="preserve"> </w:t>
      </w:r>
      <w:r>
        <w:t>codes</w:t>
      </w:r>
      <w:r>
        <w:rPr>
          <w:spacing w:val="15"/>
        </w:rPr>
        <w:t xml:space="preserve"> </w:t>
      </w:r>
      <w:r>
        <w:t>that</w:t>
      </w:r>
      <w:r>
        <w:rPr>
          <w:spacing w:val="15"/>
        </w:rPr>
        <w:t xml:space="preserve"> </w:t>
      </w:r>
      <w:r>
        <w:t>are</w:t>
      </w:r>
      <w:r>
        <w:rPr>
          <w:spacing w:val="15"/>
        </w:rPr>
        <w:t xml:space="preserve"> </w:t>
      </w:r>
      <w:r>
        <w:t>assigned</w:t>
      </w:r>
      <w:r>
        <w:rPr>
          <w:spacing w:val="15"/>
        </w:rPr>
        <w:t xml:space="preserve"> </w:t>
      </w:r>
      <w:r>
        <w:t>the</w:t>
      </w:r>
      <w:r>
        <w:rPr>
          <w:spacing w:val="15"/>
        </w:rPr>
        <w:t xml:space="preserve"> </w:t>
      </w:r>
      <w:r>
        <w:t>meaning</w:t>
      </w:r>
      <w:r>
        <w:rPr>
          <w:spacing w:val="15"/>
        </w:rPr>
        <w:t xml:space="preserve"> </w:t>
      </w:r>
      <w:r>
        <w:t>they</w:t>
      </w:r>
      <w:r>
        <w:rPr>
          <w:spacing w:val="15"/>
        </w:rPr>
        <w:t xml:space="preserve"> </w:t>
      </w:r>
      <w:r>
        <w:t>carry</w:t>
      </w:r>
      <w:r>
        <w:rPr>
          <w:spacing w:val="15"/>
        </w:rPr>
        <w:t xml:space="preserve"> </w:t>
      </w:r>
      <w:r>
        <w:t xml:space="preserve">by the male oriented culture. </w:t>
      </w:r>
      <w:r>
        <w:rPr>
          <w:spacing w:val="-5"/>
        </w:rPr>
        <w:t>The</w:t>
      </w:r>
    </w:p>
    <w:p w14:paraId="51DE1B23" w14:textId="77777777" w:rsidR="00DE1EE7" w:rsidRDefault="00DE1EE7">
      <w:pPr>
        <w:pStyle w:val="BodyText"/>
        <w:jc w:val="both"/>
        <w:sectPr w:rsidR="00DE1EE7">
          <w:type w:val="continuous"/>
          <w:pgSz w:w="11920" w:h="16840"/>
          <w:pgMar w:top="1380" w:right="708" w:bottom="280" w:left="1275" w:header="0" w:footer="718" w:gutter="0"/>
          <w:cols w:space="720"/>
        </w:sectPr>
      </w:pPr>
    </w:p>
    <w:p w14:paraId="50C3EAC6" w14:textId="77777777" w:rsidR="00DE1EE7" w:rsidRDefault="00000000">
      <w:pPr>
        <w:pStyle w:val="BodyText"/>
        <w:spacing w:before="60"/>
        <w:ind w:right="654"/>
      </w:pPr>
      <w:r>
        <w:lastRenderedPageBreak/>
        <w:t>passage below further exemplifies the theme of engendering the</w:t>
      </w:r>
      <w:r>
        <w:rPr>
          <w:spacing w:val="-3"/>
        </w:rPr>
        <w:t xml:space="preserve"> </w:t>
      </w:r>
      <w:r>
        <w:t>woman</w:t>
      </w:r>
      <w:r>
        <w:rPr>
          <w:spacing w:val="-3"/>
        </w:rPr>
        <w:t xml:space="preserve"> </w:t>
      </w:r>
      <w:r>
        <w:t>as</w:t>
      </w:r>
      <w:r>
        <w:rPr>
          <w:spacing w:val="-3"/>
        </w:rPr>
        <w:t xml:space="preserve"> </w:t>
      </w:r>
      <w:r>
        <w:t>what</w:t>
      </w:r>
      <w:r>
        <w:rPr>
          <w:spacing w:val="-3"/>
        </w:rPr>
        <w:t xml:space="preserve"> </w:t>
      </w:r>
      <w:r>
        <w:t>she</w:t>
      </w:r>
      <w:r>
        <w:rPr>
          <w:spacing w:val="-3"/>
        </w:rPr>
        <w:t xml:space="preserve"> </w:t>
      </w:r>
      <w:r>
        <w:t>is</w:t>
      </w:r>
      <w:r>
        <w:rPr>
          <w:spacing w:val="-3"/>
        </w:rPr>
        <w:t xml:space="preserve"> </w:t>
      </w:r>
      <w:r>
        <w:t>not,</w:t>
      </w:r>
      <w:r>
        <w:rPr>
          <w:spacing w:val="-3"/>
        </w:rPr>
        <w:t xml:space="preserve"> </w:t>
      </w:r>
      <w:r>
        <w:t xml:space="preserve">a </w:t>
      </w:r>
      <w:r>
        <w:rPr>
          <w:spacing w:val="-4"/>
        </w:rPr>
        <w:t>man:</w:t>
      </w:r>
    </w:p>
    <w:p w14:paraId="07129EB3" w14:textId="77777777" w:rsidR="00DE1EE7" w:rsidRDefault="00DE1EE7">
      <w:pPr>
        <w:pStyle w:val="BodyText"/>
        <w:spacing w:before="2"/>
        <w:ind w:left="0"/>
        <w:rPr>
          <w:sz w:val="16"/>
        </w:rPr>
      </w:pPr>
    </w:p>
    <w:p w14:paraId="705EFAA9" w14:textId="77777777" w:rsidR="00DE1EE7" w:rsidRDefault="00DE1EE7">
      <w:pPr>
        <w:pStyle w:val="BodyText"/>
        <w:rPr>
          <w:sz w:val="16"/>
        </w:rPr>
        <w:sectPr w:rsidR="00DE1EE7">
          <w:pgSz w:w="11920" w:h="16840"/>
          <w:pgMar w:top="1380" w:right="708" w:bottom="980" w:left="1275" w:header="0" w:footer="718" w:gutter="0"/>
          <w:cols w:space="720"/>
        </w:sectPr>
      </w:pPr>
    </w:p>
    <w:p w14:paraId="06C32A19" w14:textId="77777777" w:rsidR="00DE1EE7" w:rsidRDefault="00000000">
      <w:pPr>
        <w:pStyle w:val="BodyText"/>
        <w:spacing w:before="90"/>
        <w:ind w:left="525" w:right="38"/>
      </w:pPr>
      <w:proofErr w:type="spellStart"/>
      <w:r>
        <w:t>Jabdun</w:t>
      </w:r>
      <w:proofErr w:type="spellEnd"/>
      <w:r>
        <w:t xml:space="preserve"> </w:t>
      </w:r>
      <w:proofErr w:type="spellStart"/>
      <w:r>
        <w:t>ako</w:t>
      </w:r>
      <w:proofErr w:type="spellEnd"/>
      <w:r>
        <w:t xml:space="preserve"> </w:t>
      </w:r>
      <w:proofErr w:type="spellStart"/>
      <w:r>
        <w:t>dhirra</w:t>
      </w:r>
      <w:proofErr w:type="spellEnd"/>
      <w:r>
        <w:t xml:space="preserve"> </w:t>
      </w:r>
      <w:proofErr w:type="spellStart"/>
      <w:r>
        <w:t>Walqamnan</w:t>
      </w:r>
      <w:proofErr w:type="spellEnd"/>
      <w:r>
        <w:t xml:space="preserve"> </w:t>
      </w:r>
      <w:proofErr w:type="spellStart"/>
      <w:r>
        <w:t>nuu</w:t>
      </w:r>
      <w:proofErr w:type="spellEnd"/>
      <w:r>
        <w:t xml:space="preserve"> </w:t>
      </w:r>
      <w:proofErr w:type="spellStart"/>
      <w:r>
        <w:t>caate</w:t>
      </w:r>
      <w:proofErr w:type="spellEnd"/>
      <w:r>
        <w:t xml:space="preserve"> </w:t>
      </w:r>
      <w:proofErr w:type="spellStart"/>
      <w:r>
        <w:t>Qurot</w:t>
      </w:r>
      <w:proofErr w:type="spellEnd"/>
      <w:r>
        <w:rPr>
          <w:spacing w:val="-13"/>
        </w:rPr>
        <w:t xml:space="preserve"> </w:t>
      </w:r>
      <w:proofErr w:type="spellStart"/>
      <w:r>
        <w:t>jala</w:t>
      </w:r>
      <w:proofErr w:type="spellEnd"/>
      <w:r>
        <w:rPr>
          <w:spacing w:val="-13"/>
        </w:rPr>
        <w:t xml:space="preserve"> </w:t>
      </w:r>
      <w:proofErr w:type="spellStart"/>
      <w:r>
        <w:t>hawarti</w:t>
      </w:r>
      <w:proofErr w:type="spellEnd"/>
      <w:r>
        <w:rPr>
          <w:spacing w:val="-13"/>
        </w:rPr>
        <w:t xml:space="preserve"> </w:t>
      </w:r>
      <w:proofErr w:type="spellStart"/>
      <w:r>
        <w:t>kaate</w:t>
      </w:r>
      <w:proofErr w:type="spellEnd"/>
      <w:r>
        <w:t xml:space="preserve"> </w:t>
      </w:r>
      <w:proofErr w:type="spellStart"/>
      <w:r>
        <w:t>Utuban</w:t>
      </w:r>
      <w:proofErr w:type="spellEnd"/>
      <w:r>
        <w:t xml:space="preserve"> </w:t>
      </w:r>
      <w:proofErr w:type="spellStart"/>
      <w:r>
        <w:t>qalqalcha</w:t>
      </w:r>
      <w:proofErr w:type="spellEnd"/>
      <w:r>
        <w:t xml:space="preserve"> </w:t>
      </w:r>
      <w:proofErr w:type="spellStart"/>
      <w:r>
        <w:t>Barcuman</w:t>
      </w:r>
      <w:proofErr w:type="spellEnd"/>
      <w:r>
        <w:t xml:space="preserve"> </w:t>
      </w:r>
      <w:proofErr w:type="spellStart"/>
      <w:r>
        <w:t>dhandhansa</w:t>
      </w:r>
      <w:proofErr w:type="spellEnd"/>
    </w:p>
    <w:p w14:paraId="0832A893" w14:textId="77777777" w:rsidR="00DE1EE7" w:rsidRDefault="00000000">
      <w:pPr>
        <w:spacing w:before="89"/>
        <w:rPr>
          <w:sz w:val="24"/>
        </w:rPr>
      </w:pPr>
      <w:r>
        <w:br w:type="column"/>
      </w:r>
    </w:p>
    <w:p w14:paraId="1A79B851" w14:textId="77777777" w:rsidR="00DE1EE7" w:rsidRDefault="00000000">
      <w:pPr>
        <w:pStyle w:val="BodyText"/>
        <w:spacing w:before="1"/>
        <w:ind w:left="525"/>
      </w:pPr>
      <w:r>
        <w:t xml:space="preserve">The strong one like a </w:t>
      </w:r>
      <w:r>
        <w:rPr>
          <w:spacing w:val="-5"/>
        </w:rPr>
        <w:t>man</w:t>
      </w:r>
    </w:p>
    <w:p w14:paraId="4AA0B5A5" w14:textId="77777777" w:rsidR="00DE1EE7" w:rsidRDefault="00000000">
      <w:pPr>
        <w:pStyle w:val="BodyText"/>
        <w:ind w:left="525"/>
      </w:pPr>
      <w:r>
        <w:t>We</w:t>
      </w:r>
      <w:r>
        <w:rPr>
          <w:spacing w:val="-4"/>
        </w:rPr>
        <w:t xml:space="preserve"> </w:t>
      </w:r>
      <w:r>
        <w:t>held</w:t>
      </w:r>
      <w:r>
        <w:rPr>
          <w:spacing w:val="-4"/>
        </w:rPr>
        <w:t xml:space="preserve"> </w:t>
      </w:r>
      <w:r>
        <w:t>each</w:t>
      </w:r>
      <w:r>
        <w:rPr>
          <w:spacing w:val="-4"/>
        </w:rPr>
        <w:t xml:space="preserve"> </w:t>
      </w:r>
      <w:r>
        <w:t>other</w:t>
      </w:r>
      <w:r>
        <w:rPr>
          <w:spacing w:val="-4"/>
        </w:rPr>
        <w:t xml:space="preserve"> </w:t>
      </w:r>
      <w:r>
        <w:t>and</w:t>
      </w:r>
      <w:r>
        <w:rPr>
          <w:spacing w:val="-4"/>
        </w:rPr>
        <w:t xml:space="preserve"> </w:t>
      </w:r>
      <w:r>
        <w:rPr>
          <w:spacing w:val="-2"/>
        </w:rPr>
        <w:t>wrestled</w:t>
      </w:r>
    </w:p>
    <w:p w14:paraId="126559F4" w14:textId="77777777" w:rsidR="00DE1EE7" w:rsidRDefault="00000000">
      <w:pPr>
        <w:pStyle w:val="BodyText"/>
        <w:ind w:left="525" w:right="489"/>
      </w:pPr>
      <w:r>
        <w:t>Under</w:t>
      </w:r>
      <w:r>
        <w:rPr>
          <w:spacing w:val="-8"/>
        </w:rPr>
        <w:t xml:space="preserve"> </w:t>
      </w:r>
      <w:r>
        <w:t>the</w:t>
      </w:r>
      <w:r>
        <w:rPr>
          <w:spacing w:val="-8"/>
        </w:rPr>
        <w:t xml:space="preserve"> </w:t>
      </w:r>
      <w:r>
        <w:t>short</w:t>
      </w:r>
      <w:r>
        <w:rPr>
          <w:spacing w:val="-8"/>
        </w:rPr>
        <w:t xml:space="preserve"> </w:t>
      </w:r>
      <w:r>
        <w:t>one’s</w:t>
      </w:r>
      <w:r>
        <w:rPr>
          <w:spacing w:val="-8"/>
        </w:rPr>
        <w:t xml:space="preserve"> </w:t>
      </w:r>
      <w:r>
        <w:t>feet</w:t>
      </w:r>
      <w:r>
        <w:rPr>
          <w:spacing w:val="-8"/>
        </w:rPr>
        <w:t xml:space="preserve"> </w:t>
      </w:r>
      <w:r>
        <w:t>dust</w:t>
      </w:r>
      <w:r>
        <w:rPr>
          <w:spacing w:val="-8"/>
        </w:rPr>
        <w:t xml:space="preserve"> </w:t>
      </w:r>
      <w:r>
        <w:t>was</w:t>
      </w:r>
      <w:r>
        <w:rPr>
          <w:spacing w:val="-8"/>
        </w:rPr>
        <w:t xml:space="preserve"> </w:t>
      </w:r>
      <w:r>
        <w:t xml:space="preserve">raised Her pole is of </w:t>
      </w:r>
      <w:proofErr w:type="spellStart"/>
      <w:r>
        <w:rPr>
          <w:i/>
        </w:rPr>
        <w:t>qalqalcha</w:t>
      </w:r>
      <w:proofErr w:type="spellEnd"/>
      <w:r>
        <w:rPr>
          <w:i/>
        </w:rPr>
        <w:t xml:space="preserve"> </w:t>
      </w:r>
      <w:r>
        <w:t>tree</w:t>
      </w:r>
    </w:p>
    <w:p w14:paraId="5538A567" w14:textId="77777777" w:rsidR="00DE1EE7" w:rsidRDefault="00000000">
      <w:pPr>
        <w:ind w:left="525"/>
        <w:rPr>
          <w:sz w:val="24"/>
        </w:rPr>
      </w:pPr>
      <w:r>
        <w:rPr>
          <w:sz w:val="24"/>
        </w:rPr>
        <w:t xml:space="preserve">Her stool is of </w:t>
      </w:r>
      <w:proofErr w:type="spellStart"/>
      <w:r>
        <w:rPr>
          <w:i/>
          <w:sz w:val="24"/>
        </w:rPr>
        <w:t>dhandhansa</w:t>
      </w:r>
      <w:proofErr w:type="spellEnd"/>
      <w:r>
        <w:rPr>
          <w:i/>
          <w:sz w:val="24"/>
        </w:rPr>
        <w:t xml:space="preserve"> </w:t>
      </w:r>
      <w:r>
        <w:rPr>
          <w:spacing w:val="-4"/>
          <w:sz w:val="24"/>
        </w:rPr>
        <w:t>tree</w:t>
      </w:r>
    </w:p>
    <w:p w14:paraId="792E505C" w14:textId="77777777" w:rsidR="00DE1EE7" w:rsidRDefault="00DE1EE7">
      <w:pPr>
        <w:rPr>
          <w:sz w:val="24"/>
        </w:rPr>
        <w:sectPr w:rsidR="00DE1EE7">
          <w:type w:val="continuous"/>
          <w:pgSz w:w="11920" w:h="16840"/>
          <w:pgMar w:top="1380" w:right="708" w:bottom="280" w:left="1275" w:header="0" w:footer="718" w:gutter="0"/>
          <w:cols w:num="2" w:space="720" w:equalWidth="0">
            <w:col w:w="2878" w:space="1742"/>
            <w:col w:w="5317"/>
          </w:cols>
        </w:sectPr>
      </w:pPr>
    </w:p>
    <w:p w14:paraId="00CDC180" w14:textId="77777777" w:rsidR="00DE1EE7" w:rsidRDefault="00000000">
      <w:pPr>
        <w:pStyle w:val="BodyText"/>
        <w:spacing w:line="480" w:lineRule="auto"/>
        <w:ind w:right="744"/>
        <w:jc w:val="both"/>
      </w:pPr>
      <w:r>
        <w:t>Here strength is unquestionably</w:t>
      </w:r>
      <w:r>
        <w:rPr>
          <w:spacing w:val="-3"/>
        </w:rPr>
        <w:t xml:space="preserve"> </w:t>
      </w:r>
      <w:r>
        <w:t>put</w:t>
      </w:r>
      <w:r>
        <w:rPr>
          <w:spacing w:val="-3"/>
        </w:rPr>
        <w:t xml:space="preserve"> </w:t>
      </w:r>
      <w:r>
        <w:t>down</w:t>
      </w:r>
      <w:r>
        <w:rPr>
          <w:spacing w:val="-3"/>
        </w:rPr>
        <w:t xml:space="preserve"> </w:t>
      </w:r>
      <w:r>
        <w:t>as</w:t>
      </w:r>
      <w:r>
        <w:rPr>
          <w:spacing w:val="-3"/>
        </w:rPr>
        <w:t xml:space="preserve"> </w:t>
      </w:r>
      <w:r>
        <w:t>a</w:t>
      </w:r>
      <w:r>
        <w:rPr>
          <w:spacing w:val="-3"/>
        </w:rPr>
        <w:t xml:space="preserve"> </w:t>
      </w:r>
      <w:r>
        <w:t>male</w:t>
      </w:r>
      <w:r>
        <w:rPr>
          <w:spacing w:val="-3"/>
        </w:rPr>
        <w:t xml:space="preserve"> </w:t>
      </w:r>
      <w:r>
        <w:t>attribute,</w:t>
      </w:r>
      <w:r>
        <w:rPr>
          <w:spacing w:val="-3"/>
        </w:rPr>
        <w:t xml:space="preserve"> </w:t>
      </w:r>
      <w:r>
        <w:t>and</w:t>
      </w:r>
      <w:r>
        <w:rPr>
          <w:spacing w:val="-3"/>
        </w:rPr>
        <w:t xml:space="preserve"> </w:t>
      </w:r>
      <w:r>
        <w:t>the</w:t>
      </w:r>
      <w:r>
        <w:rPr>
          <w:spacing w:val="-3"/>
        </w:rPr>
        <w:t xml:space="preserve"> </w:t>
      </w:r>
      <w:r>
        <w:t>woman</w:t>
      </w:r>
      <w:r>
        <w:rPr>
          <w:spacing w:val="-3"/>
        </w:rPr>
        <w:t xml:space="preserve"> </w:t>
      </w:r>
      <w:r>
        <w:t>who</w:t>
      </w:r>
      <w:r>
        <w:rPr>
          <w:spacing w:val="-3"/>
        </w:rPr>
        <w:t xml:space="preserve"> </w:t>
      </w:r>
      <w:r>
        <w:t>is</w:t>
      </w:r>
      <w:r>
        <w:rPr>
          <w:spacing w:val="-3"/>
        </w:rPr>
        <w:t xml:space="preserve"> </w:t>
      </w:r>
      <w:r>
        <w:t>strong</w:t>
      </w:r>
      <w:r>
        <w:rPr>
          <w:spacing w:val="-3"/>
        </w:rPr>
        <w:t xml:space="preserve"> </w:t>
      </w:r>
      <w:r>
        <w:t>is chided for the possession of this male quality. She is engaged in wrestling, a game that is played mainly by men in demonstration of their strength. But to “emasculate” them, the women are shown as being no match for the men’s strength</w:t>
      </w:r>
      <w:r>
        <w:rPr>
          <w:spacing w:val="-3"/>
        </w:rPr>
        <w:t xml:space="preserve"> </w:t>
      </w:r>
      <w:r>
        <w:t>and</w:t>
      </w:r>
      <w:r>
        <w:rPr>
          <w:spacing w:val="-3"/>
        </w:rPr>
        <w:t xml:space="preserve"> </w:t>
      </w:r>
      <w:r>
        <w:t>therefore</w:t>
      </w:r>
      <w:r>
        <w:rPr>
          <w:spacing w:val="-3"/>
        </w:rPr>
        <w:t xml:space="preserve"> </w:t>
      </w:r>
      <w:r>
        <w:t>are</w:t>
      </w:r>
      <w:r>
        <w:rPr>
          <w:spacing w:val="-3"/>
        </w:rPr>
        <w:t xml:space="preserve"> </w:t>
      </w:r>
      <w:r>
        <w:t>the</w:t>
      </w:r>
      <w:r>
        <w:rPr>
          <w:spacing w:val="-3"/>
        </w:rPr>
        <w:t xml:space="preserve"> </w:t>
      </w:r>
      <w:r>
        <w:t>ones</w:t>
      </w:r>
      <w:r>
        <w:rPr>
          <w:spacing w:val="-3"/>
        </w:rPr>
        <w:t xml:space="preserve"> </w:t>
      </w:r>
      <w:r>
        <w:t>to</w:t>
      </w:r>
      <w:r>
        <w:rPr>
          <w:spacing w:val="-3"/>
        </w:rPr>
        <w:t xml:space="preserve"> </w:t>
      </w:r>
      <w:r>
        <w:t>fall and raise dust in the wrestling contest.</w:t>
      </w:r>
      <w:r>
        <w:rPr>
          <w:spacing w:val="40"/>
        </w:rPr>
        <w:t xml:space="preserve"> </w:t>
      </w:r>
      <w:proofErr w:type="gramStart"/>
      <w:r>
        <w:t>Thus</w:t>
      </w:r>
      <w:proofErr w:type="gramEnd"/>
      <w:r>
        <w:t xml:space="preserve"> in the speaker’s opinion, they only appear like men</w:t>
      </w:r>
      <w:r>
        <w:rPr>
          <w:spacing w:val="28"/>
        </w:rPr>
        <w:t xml:space="preserve"> </w:t>
      </w:r>
      <w:r>
        <w:t>but</w:t>
      </w:r>
      <w:r>
        <w:rPr>
          <w:spacing w:val="28"/>
        </w:rPr>
        <w:t xml:space="preserve"> </w:t>
      </w:r>
      <w:r>
        <w:t>cannot</w:t>
      </w:r>
      <w:r>
        <w:rPr>
          <w:spacing w:val="28"/>
        </w:rPr>
        <w:t xml:space="preserve"> </w:t>
      </w:r>
      <w:r>
        <w:t>quite</w:t>
      </w:r>
      <w:r>
        <w:rPr>
          <w:spacing w:val="28"/>
        </w:rPr>
        <w:t xml:space="preserve"> </w:t>
      </w:r>
      <w:r>
        <w:t>measure up to the qualities of men such as strength and hardiness. At the same time, we notice the shift in meanings of metaphors, where for example strength is regarded highly in male circles and celebrated; strong</w:t>
      </w:r>
      <w:r>
        <w:rPr>
          <w:spacing w:val="-2"/>
        </w:rPr>
        <w:t xml:space="preserve"> </w:t>
      </w:r>
      <w:r>
        <w:t>women</w:t>
      </w:r>
      <w:r>
        <w:rPr>
          <w:spacing w:val="-2"/>
        </w:rPr>
        <w:t xml:space="preserve"> </w:t>
      </w:r>
      <w:r>
        <w:t>are</w:t>
      </w:r>
      <w:r>
        <w:rPr>
          <w:spacing w:val="-2"/>
        </w:rPr>
        <w:t xml:space="preserve"> </w:t>
      </w:r>
      <w:r>
        <w:t>reviled</w:t>
      </w:r>
      <w:r>
        <w:rPr>
          <w:spacing w:val="-2"/>
        </w:rPr>
        <w:t xml:space="preserve"> </w:t>
      </w:r>
      <w:r>
        <w:t>because</w:t>
      </w:r>
      <w:r>
        <w:rPr>
          <w:spacing w:val="-2"/>
        </w:rPr>
        <w:t xml:space="preserve"> </w:t>
      </w:r>
      <w:r>
        <w:t>strength</w:t>
      </w:r>
      <w:r>
        <w:rPr>
          <w:spacing w:val="-2"/>
        </w:rPr>
        <w:t xml:space="preserve"> </w:t>
      </w:r>
      <w:r>
        <w:t xml:space="preserve">as an attribute has crossed the gender boundary where it operates differently. This shift in the meaning of attributes is not unidirectional in that ugliness is ridiculed when it applies to women, but serves as praise epithets in men, as in the case of men who are called </w:t>
      </w:r>
      <w:proofErr w:type="spellStart"/>
      <w:r>
        <w:rPr>
          <w:i/>
        </w:rPr>
        <w:t>seele</w:t>
      </w:r>
      <w:proofErr w:type="spellEnd"/>
      <w:r>
        <w:rPr>
          <w:i/>
        </w:rPr>
        <w:t xml:space="preserve"> </w:t>
      </w:r>
      <w:r>
        <w:t xml:space="preserve">(missing teeth), </w:t>
      </w:r>
      <w:proofErr w:type="spellStart"/>
      <w:r>
        <w:rPr>
          <w:i/>
        </w:rPr>
        <w:t>bagajja</w:t>
      </w:r>
      <w:proofErr w:type="spellEnd"/>
      <w:r>
        <w:rPr>
          <w:i/>
        </w:rPr>
        <w:t xml:space="preserve"> </w:t>
      </w:r>
      <w:r>
        <w:t xml:space="preserve">(bandy leg) and </w:t>
      </w:r>
      <w:proofErr w:type="spellStart"/>
      <w:r>
        <w:rPr>
          <w:i/>
        </w:rPr>
        <w:t>waraabees</w:t>
      </w:r>
      <w:proofErr w:type="spellEnd"/>
      <w:r>
        <w:rPr>
          <w:i/>
        </w:rPr>
        <w:t xml:space="preserve"> </w:t>
      </w:r>
      <w:r>
        <w:t>(hyena). This is because the idealism of manliness of procreation, provisioning and protection is fundamentally different from the idealism associated with women that encompass beauty, fidelity, love and care (Gilmore 1990b: 48).</w:t>
      </w:r>
    </w:p>
    <w:p w14:paraId="70850A83" w14:textId="77777777" w:rsidR="00DE1EE7" w:rsidRDefault="00DE1EE7">
      <w:pPr>
        <w:pStyle w:val="BodyText"/>
        <w:spacing w:before="275"/>
        <w:ind w:left="0"/>
      </w:pPr>
    </w:p>
    <w:p w14:paraId="3AF13A94" w14:textId="77777777" w:rsidR="00DE1EE7" w:rsidRDefault="00000000">
      <w:pPr>
        <w:pStyle w:val="BodyText"/>
        <w:spacing w:before="1"/>
        <w:ind w:right="744"/>
        <w:jc w:val="both"/>
      </w:pPr>
      <w:r>
        <w:t>The ridiculing and denial of woman’s strength and hardiness are apparent in other cultural genres and expressions too. A case in point is that of a genre</w:t>
      </w:r>
      <w:r>
        <w:rPr>
          <w:spacing w:val="-2"/>
        </w:rPr>
        <w:t xml:space="preserve"> </w:t>
      </w:r>
      <w:r>
        <w:t>of</w:t>
      </w:r>
      <w:r>
        <w:rPr>
          <w:spacing w:val="-2"/>
        </w:rPr>
        <w:t xml:space="preserve"> </w:t>
      </w:r>
      <w:r>
        <w:t>self-praise</w:t>
      </w:r>
      <w:r>
        <w:rPr>
          <w:spacing w:val="-2"/>
        </w:rPr>
        <w:t xml:space="preserve"> </w:t>
      </w:r>
      <w:r>
        <w:t>called</w:t>
      </w:r>
      <w:r>
        <w:rPr>
          <w:spacing w:val="-2"/>
        </w:rPr>
        <w:t xml:space="preserve"> </w:t>
      </w:r>
      <w:proofErr w:type="spellStart"/>
      <w:r>
        <w:rPr>
          <w:i/>
        </w:rPr>
        <w:t>dhaadu</w:t>
      </w:r>
      <w:proofErr w:type="spellEnd"/>
      <w:r>
        <w:t>,</w:t>
      </w:r>
      <w:r>
        <w:rPr>
          <w:spacing w:val="-2"/>
        </w:rPr>
        <w:t xml:space="preserve"> </w:t>
      </w:r>
      <w:r>
        <w:t>in which people who answer to the community’s notion of heroism boast of their achievement such as the killing of members of enemy communities and big game as lion and elephant. Women are excluded from this heroic undertaking and consigned to a form of boasting in which they are to use their sexuality to attain heroism. Instead of narrating how they routed men and women of enemy societies or wild animals</w:t>
      </w:r>
      <w:r>
        <w:rPr>
          <w:spacing w:val="-3"/>
        </w:rPr>
        <w:t xml:space="preserve"> </w:t>
      </w:r>
      <w:r>
        <w:t>deemed</w:t>
      </w:r>
      <w:r>
        <w:rPr>
          <w:spacing w:val="-3"/>
        </w:rPr>
        <w:t xml:space="preserve"> </w:t>
      </w:r>
      <w:r>
        <w:t>a</w:t>
      </w:r>
      <w:r>
        <w:rPr>
          <w:spacing w:val="-3"/>
        </w:rPr>
        <w:t xml:space="preserve"> </w:t>
      </w:r>
      <w:r>
        <w:t>menace</w:t>
      </w:r>
      <w:r>
        <w:rPr>
          <w:spacing w:val="-3"/>
        </w:rPr>
        <w:t xml:space="preserve"> </w:t>
      </w:r>
      <w:r>
        <w:t>to</w:t>
      </w:r>
      <w:r>
        <w:rPr>
          <w:spacing w:val="-3"/>
        </w:rPr>
        <w:t xml:space="preserve"> </w:t>
      </w:r>
      <w:r>
        <w:t>the</w:t>
      </w:r>
      <w:r>
        <w:rPr>
          <w:spacing w:val="-3"/>
        </w:rPr>
        <w:t xml:space="preserve"> </w:t>
      </w:r>
      <w:r>
        <w:t>society,</w:t>
      </w:r>
      <w:r>
        <w:rPr>
          <w:spacing w:val="-3"/>
        </w:rPr>
        <w:t xml:space="preserve"> </w:t>
      </w:r>
      <w:r>
        <w:t>women are allowed to boast of the</w:t>
      </w:r>
      <w:r>
        <w:rPr>
          <w:spacing w:val="-3"/>
        </w:rPr>
        <w:t xml:space="preserve"> </w:t>
      </w:r>
      <w:r>
        <w:t>livestock</w:t>
      </w:r>
      <w:r>
        <w:rPr>
          <w:spacing w:val="-3"/>
        </w:rPr>
        <w:t xml:space="preserve"> </w:t>
      </w:r>
      <w:r>
        <w:t>such</w:t>
      </w:r>
      <w:r>
        <w:rPr>
          <w:spacing w:val="-3"/>
        </w:rPr>
        <w:t xml:space="preserve"> </w:t>
      </w:r>
      <w:r>
        <w:t>as</w:t>
      </w:r>
      <w:r>
        <w:rPr>
          <w:spacing w:val="-3"/>
        </w:rPr>
        <w:t xml:space="preserve"> </w:t>
      </w:r>
      <w:r>
        <w:t>cattle</w:t>
      </w:r>
      <w:r>
        <w:rPr>
          <w:spacing w:val="-3"/>
        </w:rPr>
        <w:t xml:space="preserve"> </w:t>
      </w:r>
      <w:r>
        <w:t>they</w:t>
      </w:r>
      <w:r>
        <w:rPr>
          <w:spacing w:val="-3"/>
        </w:rPr>
        <w:t xml:space="preserve"> </w:t>
      </w:r>
      <w:r>
        <w:t>have</w:t>
      </w:r>
      <w:r>
        <w:rPr>
          <w:spacing w:val="-3"/>
        </w:rPr>
        <w:t xml:space="preserve"> </w:t>
      </w:r>
      <w:r>
        <w:t>been</w:t>
      </w:r>
      <w:r>
        <w:rPr>
          <w:spacing w:val="-3"/>
        </w:rPr>
        <w:t xml:space="preserve"> </w:t>
      </w:r>
      <w:r>
        <w:t>given</w:t>
      </w:r>
      <w:r>
        <w:rPr>
          <w:spacing w:val="-3"/>
        </w:rPr>
        <w:t xml:space="preserve"> </w:t>
      </w:r>
      <w:r>
        <w:t>by</w:t>
      </w:r>
      <w:r>
        <w:rPr>
          <w:spacing w:val="-3"/>
        </w:rPr>
        <w:t xml:space="preserve"> </w:t>
      </w:r>
      <w:r>
        <w:t>their</w:t>
      </w:r>
      <w:r>
        <w:rPr>
          <w:spacing w:val="-3"/>
        </w:rPr>
        <w:t xml:space="preserve"> </w:t>
      </w:r>
      <w:r>
        <w:t>male</w:t>
      </w:r>
      <w:r>
        <w:rPr>
          <w:spacing w:val="-3"/>
        </w:rPr>
        <w:t xml:space="preserve"> </w:t>
      </w:r>
      <w:r>
        <w:t xml:space="preserve">friends for sexual </w:t>
      </w:r>
      <w:proofErr w:type="spellStart"/>
      <w:r>
        <w:t>favours</w:t>
      </w:r>
      <w:proofErr w:type="spellEnd"/>
    </w:p>
    <w:p w14:paraId="53610FDD" w14:textId="77777777" w:rsidR="00DE1EE7" w:rsidRDefault="00DE1EE7">
      <w:pPr>
        <w:pStyle w:val="BodyText"/>
        <w:jc w:val="both"/>
        <w:sectPr w:rsidR="00DE1EE7">
          <w:type w:val="continuous"/>
          <w:pgSz w:w="11920" w:h="16840"/>
          <w:pgMar w:top="1380" w:right="708" w:bottom="280" w:left="1275" w:header="0" w:footer="718" w:gutter="0"/>
          <w:cols w:space="720"/>
        </w:sectPr>
      </w:pPr>
    </w:p>
    <w:p w14:paraId="4DAA71CB" w14:textId="77777777" w:rsidR="00DE1EE7" w:rsidRDefault="00000000">
      <w:pPr>
        <w:pStyle w:val="BodyText"/>
        <w:spacing w:before="76"/>
        <w:ind w:right="749"/>
        <w:jc w:val="both"/>
      </w:pPr>
      <w:r>
        <w:lastRenderedPageBreak/>
        <w:t>An informant Kana Boru (a man) narrated a story</w:t>
      </w:r>
      <w:r>
        <w:rPr>
          <w:spacing w:val="-3"/>
        </w:rPr>
        <w:t xml:space="preserve"> </w:t>
      </w:r>
      <w:r>
        <w:t>that</w:t>
      </w:r>
      <w:r>
        <w:rPr>
          <w:spacing w:val="-3"/>
        </w:rPr>
        <w:t xml:space="preserve"> </w:t>
      </w:r>
      <w:r>
        <w:t>defined</w:t>
      </w:r>
      <w:r>
        <w:rPr>
          <w:spacing w:val="-3"/>
        </w:rPr>
        <w:t xml:space="preserve"> </w:t>
      </w:r>
      <w:r>
        <w:t>the</w:t>
      </w:r>
      <w:r>
        <w:rPr>
          <w:spacing w:val="-3"/>
        </w:rPr>
        <w:t xml:space="preserve"> </w:t>
      </w:r>
      <w:r>
        <w:t>context</w:t>
      </w:r>
      <w:r>
        <w:rPr>
          <w:spacing w:val="-3"/>
        </w:rPr>
        <w:t xml:space="preserve"> </w:t>
      </w:r>
      <w:r>
        <w:t>under</w:t>
      </w:r>
      <w:r>
        <w:rPr>
          <w:spacing w:val="-3"/>
        </w:rPr>
        <w:t xml:space="preserve"> </w:t>
      </w:r>
      <w:r>
        <w:t>which</w:t>
      </w:r>
      <w:r>
        <w:rPr>
          <w:spacing w:val="-3"/>
        </w:rPr>
        <w:t xml:space="preserve"> </w:t>
      </w:r>
      <w:r>
        <w:t xml:space="preserve">boast poetry is performed by a woman, in this way. A woman had referred to a sixty-year-old woman as “old woman”, </w:t>
      </w:r>
      <w:proofErr w:type="spellStart"/>
      <w:r>
        <w:rPr>
          <w:i/>
        </w:rPr>
        <w:t>jarti</w:t>
      </w:r>
      <w:proofErr w:type="spellEnd"/>
      <w:r>
        <w:rPr>
          <w:i/>
        </w:rPr>
        <w:t xml:space="preserve"> </w:t>
      </w:r>
      <w:r>
        <w:t>to which the addressee objected, insisting that she either be referred to by her proper name or</w:t>
      </w:r>
      <w:r>
        <w:rPr>
          <w:spacing w:val="-3"/>
        </w:rPr>
        <w:t xml:space="preserve"> </w:t>
      </w:r>
      <w:r>
        <w:t>a</w:t>
      </w:r>
      <w:r>
        <w:rPr>
          <w:spacing w:val="-3"/>
        </w:rPr>
        <w:t xml:space="preserve"> </w:t>
      </w:r>
      <w:r>
        <w:t>name</w:t>
      </w:r>
      <w:r>
        <w:rPr>
          <w:spacing w:val="-3"/>
        </w:rPr>
        <w:t xml:space="preserve"> </w:t>
      </w:r>
      <w:r>
        <w:t>denoting</w:t>
      </w:r>
      <w:r>
        <w:rPr>
          <w:spacing w:val="-3"/>
        </w:rPr>
        <w:t xml:space="preserve"> </w:t>
      </w:r>
      <w:r>
        <w:t>her</w:t>
      </w:r>
      <w:r>
        <w:rPr>
          <w:spacing w:val="-3"/>
        </w:rPr>
        <w:t xml:space="preserve"> </w:t>
      </w:r>
      <w:r>
        <w:t>motherhood,</w:t>
      </w:r>
      <w:r>
        <w:rPr>
          <w:spacing w:val="-3"/>
        </w:rPr>
        <w:t xml:space="preserve"> </w:t>
      </w:r>
      <w:r>
        <w:t>such</w:t>
      </w:r>
      <w:r>
        <w:rPr>
          <w:spacing w:val="-3"/>
        </w:rPr>
        <w:t xml:space="preserve"> </w:t>
      </w:r>
      <w:r>
        <w:t>as</w:t>
      </w:r>
      <w:r>
        <w:rPr>
          <w:spacing w:val="-3"/>
        </w:rPr>
        <w:t xml:space="preserve"> </w:t>
      </w:r>
      <w:r>
        <w:t>mother</w:t>
      </w:r>
      <w:r>
        <w:rPr>
          <w:spacing w:val="-3"/>
        </w:rPr>
        <w:t xml:space="preserve"> </w:t>
      </w:r>
      <w:r>
        <w:t>of</w:t>
      </w:r>
      <w:r>
        <w:rPr>
          <w:spacing w:val="-3"/>
        </w:rPr>
        <w:t xml:space="preserve"> </w:t>
      </w:r>
      <w:r>
        <w:t>so</w:t>
      </w:r>
      <w:r>
        <w:rPr>
          <w:spacing w:val="-3"/>
        </w:rPr>
        <w:t xml:space="preserve"> </w:t>
      </w:r>
      <w:r>
        <w:t>and so. The</w:t>
      </w:r>
      <w:r>
        <w:rPr>
          <w:spacing w:val="-2"/>
        </w:rPr>
        <w:t xml:space="preserve"> </w:t>
      </w:r>
      <w:r>
        <w:t>younger</w:t>
      </w:r>
      <w:r>
        <w:rPr>
          <w:spacing w:val="-2"/>
        </w:rPr>
        <w:t xml:space="preserve"> </w:t>
      </w:r>
      <w:r>
        <w:t>woman</w:t>
      </w:r>
      <w:r>
        <w:rPr>
          <w:spacing w:val="-2"/>
        </w:rPr>
        <w:t xml:space="preserve"> </w:t>
      </w:r>
      <w:r>
        <w:t>declined</w:t>
      </w:r>
      <w:r>
        <w:rPr>
          <w:spacing w:val="-2"/>
        </w:rPr>
        <w:t xml:space="preserve"> </w:t>
      </w:r>
      <w:r>
        <w:t>and</w:t>
      </w:r>
      <w:r>
        <w:rPr>
          <w:spacing w:val="-2"/>
        </w:rPr>
        <w:t xml:space="preserve"> </w:t>
      </w:r>
      <w:r>
        <w:t>persisted</w:t>
      </w:r>
      <w:r>
        <w:rPr>
          <w:spacing w:val="-2"/>
        </w:rPr>
        <w:t xml:space="preserve"> </w:t>
      </w:r>
      <w:r>
        <w:t>on</w:t>
      </w:r>
      <w:r>
        <w:rPr>
          <w:spacing w:val="-2"/>
        </w:rPr>
        <w:t xml:space="preserve"> </w:t>
      </w:r>
      <w:r>
        <w:t>calling</w:t>
      </w:r>
      <w:r>
        <w:rPr>
          <w:spacing w:val="-2"/>
        </w:rPr>
        <w:t xml:space="preserve"> </w:t>
      </w:r>
      <w:r>
        <w:t>her</w:t>
      </w:r>
      <w:r>
        <w:rPr>
          <w:spacing w:val="-2"/>
        </w:rPr>
        <w:t xml:space="preserve"> </w:t>
      </w:r>
      <w:r>
        <w:t>old</w:t>
      </w:r>
      <w:r>
        <w:rPr>
          <w:spacing w:val="-2"/>
        </w:rPr>
        <w:t xml:space="preserve"> </w:t>
      </w:r>
      <w:r>
        <w:t>woman.</w:t>
      </w:r>
      <w:r>
        <w:rPr>
          <w:spacing w:val="-2"/>
        </w:rPr>
        <w:t xml:space="preserve"> </w:t>
      </w:r>
      <w:r>
        <w:t>It</w:t>
      </w:r>
      <w:r>
        <w:rPr>
          <w:spacing w:val="-2"/>
        </w:rPr>
        <w:t xml:space="preserve"> </w:t>
      </w:r>
      <w:r>
        <w:t>is</w:t>
      </w:r>
      <w:r>
        <w:rPr>
          <w:spacing w:val="-2"/>
        </w:rPr>
        <w:t xml:space="preserve"> </w:t>
      </w:r>
      <w:r>
        <w:t>at</w:t>
      </w:r>
      <w:r>
        <w:rPr>
          <w:spacing w:val="-2"/>
        </w:rPr>
        <w:t xml:space="preserve"> </w:t>
      </w:r>
      <w:r>
        <w:t>this</w:t>
      </w:r>
      <w:r>
        <w:rPr>
          <w:spacing w:val="-2"/>
        </w:rPr>
        <w:t xml:space="preserve"> </w:t>
      </w:r>
      <w:r>
        <w:t>juncture that the offended woman responded by reciting a boastful poem thus:</w:t>
      </w:r>
    </w:p>
    <w:p w14:paraId="1EDC50CA" w14:textId="77777777" w:rsidR="00DE1EE7" w:rsidRDefault="00DE1EE7">
      <w:pPr>
        <w:pStyle w:val="BodyText"/>
        <w:spacing w:before="2"/>
        <w:ind w:left="0"/>
        <w:rPr>
          <w:sz w:val="16"/>
        </w:rPr>
      </w:pPr>
    </w:p>
    <w:p w14:paraId="05141946" w14:textId="77777777" w:rsidR="00DE1EE7" w:rsidRDefault="00DE1EE7">
      <w:pPr>
        <w:pStyle w:val="BodyText"/>
        <w:rPr>
          <w:sz w:val="16"/>
        </w:rPr>
        <w:sectPr w:rsidR="00DE1EE7">
          <w:pgSz w:w="11920" w:h="16840"/>
          <w:pgMar w:top="1640" w:right="708" w:bottom="980" w:left="1275" w:header="0" w:footer="718" w:gutter="0"/>
          <w:cols w:space="720"/>
        </w:sectPr>
      </w:pPr>
    </w:p>
    <w:p w14:paraId="6F1A3545" w14:textId="77777777" w:rsidR="00DE1EE7" w:rsidRDefault="00000000">
      <w:pPr>
        <w:pStyle w:val="BodyText"/>
        <w:spacing w:before="90"/>
        <w:ind w:left="255"/>
      </w:pPr>
      <w:proofErr w:type="spellStart"/>
      <w:r>
        <w:t>Jarruman</w:t>
      </w:r>
      <w:proofErr w:type="spellEnd"/>
      <w:r>
        <w:t xml:space="preserve"> </w:t>
      </w:r>
      <w:proofErr w:type="spellStart"/>
      <w:r>
        <w:rPr>
          <w:spacing w:val="-2"/>
        </w:rPr>
        <w:t>fuudhe</w:t>
      </w:r>
      <w:proofErr w:type="spellEnd"/>
    </w:p>
    <w:p w14:paraId="5B7A83A9" w14:textId="77777777" w:rsidR="00DE1EE7" w:rsidRDefault="00000000">
      <w:pPr>
        <w:pStyle w:val="BodyText"/>
        <w:ind w:left="255" w:right="752"/>
      </w:pPr>
      <w:proofErr w:type="spellStart"/>
      <w:r>
        <w:t>Gololee</w:t>
      </w:r>
      <w:proofErr w:type="spellEnd"/>
      <w:r>
        <w:t xml:space="preserve"> </w:t>
      </w:r>
      <w:proofErr w:type="spellStart"/>
      <w:r>
        <w:t>biyye</w:t>
      </w:r>
      <w:proofErr w:type="spellEnd"/>
      <w:r>
        <w:t xml:space="preserve"> </w:t>
      </w:r>
      <w:proofErr w:type="spellStart"/>
      <w:r>
        <w:t>tiyyat</w:t>
      </w:r>
      <w:proofErr w:type="spellEnd"/>
      <w:r>
        <w:t xml:space="preserve"> </w:t>
      </w:r>
      <w:proofErr w:type="spellStart"/>
      <w:r>
        <w:t>Golol</w:t>
      </w:r>
      <w:proofErr w:type="spellEnd"/>
      <w:r>
        <w:rPr>
          <w:spacing w:val="-13"/>
        </w:rPr>
        <w:t xml:space="preserve"> </w:t>
      </w:r>
      <w:proofErr w:type="spellStart"/>
      <w:r>
        <w:t>anaan</w:t>
      </w:r>
      <w:proofErr w:type="spellEnd"/>
      <w:r>
        <w:rPr>
          <w:spacing w:val="-13"/>
        </w:rPr>
        <w:t xml:space="preserve"> </w:t>
      </w:r>
      <w:proofErr w:type="spellStart"/>
      <w:r>
        <w:t>qenta</w:t>
      </w:r>
      <w:proofErr w:type="spellEnd"/>
      <w:r>
        <w:rPr>
          <w:spacing w:val="-13"/>
        </w:rPr>
        <w:t xml:space="preserve"> </w:t>
      </w:r>
      <w:proofErr w:type="spellStart"/>
      <w:r>
        <w:t>kiyya</w:t>
      </w:r>
      <w:proofErr w:type="spellEnd"/>
    </w:p>
    <w:p w14:paraId="0619E44F" w14:textId="77777777" w:rsidR="00DE1EE7" w:rsidRDefault="00000000">
      <w:pPr>
        <w:pStyle w:val="BodyText"/>
        <w:ind w:left="255" w:right="79"/>
      </w:pPr>
      <w:proofErr w:type="spellStart"/>
      <w:r>
        <w:t>Gaaf</w:t>
      </w:r>
      <w:proofErr w:type="spellEnd"/>
      <w:r>
        <w:rPr>
          <w:spacing w:val="-13"/>
        </w:rPr>
        <w:t xml:space="preserve"> </w:t>
      </w:r>
      <w:proofErr w:type="spellStart"/>
      <w:r>
        <w:t>nyaachis</w:t>
      </w:r>
      <w:proofErr w:type="spellEnd"/>
      <w:r>
        <w:rPr>
          <w:spacing w:val="-13"/>
        </w:rPr>
        <w:t xml:space="preserve"> </w:t>
      </w:r>
      <w:proofErr w:type="spellStart"/>
      <w:r>
        <w:t>aakowan</w:t>
      </w:r>
      <w:proofErr w:type="spellEnd"/>
      <w:r>
        <w:rPr>
          <w:spacing w:val="-13"/>
        </w:rPr>
        <w:t xml:space="preserve"> </w:t>
      </w:r>
      <w:proofErr w:type="spellStart"/>
      <w:r>
        <w:t>tiyya</w:t>
      </w:r>
      <w:proofErr w:type="spellEnd"/>
      <w:r>
        <w:t xml:space="preserve"> Aan </w:t>
      </w:r>
      <w:proofErr w:type="spellStart"/>
      <w:r>
        <w:t>Dirre</w:t>
      </w:r>
      <w:proofErr w:type="spellEnd"/>
      <w:r>
        <w:t xml:space="preserve"> </w:t>
      </w:r>
      <w:proofErr w:type="spellStart"/>
      <w:r>
        <w:t>muumee</w:t>
      </w:r>
      <w:proofErr w:type="spellEnd"/>
      <w:r>
        <w:t xml:space="preserve"> </w:t>
      </w:r>
      <w:proofErr w:type="spellStart"/>
      <w:r>
        <w:t>galche</w:t>
      </w:r>
      <w:proofErr w:type="spellEnd"/>
    </w:p>
    <w:p w14:paraId="2A584C1E" w14:textId="77777777" w:rsidR="00DE1EE7" w:rsidRPr="00A07FE6" w:rsidRDefault="00000000">
      <w:pPr>
        <w:pStyle w:val="BodyText"/>
        <w:ind w:left="255" w:right="752"/>
        <w:rPr>
          <w:lang w:val="de-DE"/>
        </w:rPr>
      </w:pPr>
      <w:r w:rsidRPr="00A07FE6">
        <w:rPr>
          <w:lang w:val="de-DE"/>
        </w:rPr>
        <w:t>Itbae Yaai alche Mirgisaan</w:t>
      </w:r>
      <w:r w:rsidRPr="00A07FE6">
        <w:rPr>
          <w:spacing w:val="-15"/>
          <w:lang w:val="de-DE"/>
        </w:rPr>
        <w:t xml:space="preserve"> </w:t>
      </w:r>
      <w:r w:rsidRPr="00A07FE6">
        <w:rPr>
          <w:lang w:val="de-DE"/>
        </w:rPr>
        <w:t>ako</w:t>
      </w:r>
      <w:r w:rsidRPr="00A07FE6">
        <w:rPr>
          <w:spacing w:val="-15"/>
          <w:lang w:val="de-DE"/>
        </w:rPr>
        <w:t xml:space="preserve"> </w:t>
      </w:r>
      <w:r w:rsidRPr="00A07FE6">
        <w:rPr>
          <w:lang w:val="de-DE"/>
        </w:rPr>
        <w:t>gaala</w:t>
      </w:r>
    </w:p>
    <w:p w14:paraId="186CF531" w14:textId="77777777" w:rsidR="00DE1EE7" w:rsidRDefault="00000000">
      <w:pPr>
        <w:pStyle w:val="BodyText"/>
        <w:spacing w:line="276" w:lineRule="exact"/>
        <w:ind w:left="255"/>
      </w:pPr>
      <w:r>
        <w:t xml:space="preserve">Guya </w:t>
      </w:r>
      <w:proofErr w:type="spellStart"/>
      <w:r>
        <w:t>suun</w:t>
      </w:r>
      <w:proofErr w:type="spellEnd"/>
      <w:r>
        <w:t xml:space="preserve"> </w:t>
      </w:r>
      <w:proofErr w:type="spellStart"/>
      <w:r>
        <w:t>fudhaadhe</w:t>
      </w:r>
      <w:proofErr w:type="spellEnd"/>
      <w:r>
        <w:t xml:space="preserve"> </w:t>
      </w:r>
      <w:proofErr w:type="spellStart"/>
      <w:r>
        <w:t>guraan</w:t>
      </w:r>
      <w:proofErr w:type="spellEnd"/>
      <w:r>
        <w:t xml:space="preserve"> </w:t>
      </w:r>
      <w:proofErr w:type="spellStart"/>
      <w:r>
        <w:rPr>
          <w:spacing w:val="-5"/>
        </w:rPr>
        <w:t>dae</w:t>
      </w:r>
      <w:proofErr w:type="spellEnd"/>
    </w:p>
    <w:p w14:paraId="2707078F" w14:textId="77777777" w:rsidR="00DE1EE7" w:rsidRDefault="00000000">
      <w:pPr>
        <w:pStyle w:val="BodyText"/>
        <w:spacing w:before="90"/>
        <w:ind w:left="255" w:right="2094"/>
      </w:pPr>
      <w:r>
        <w:br w:type="column"/>
      </w:r>
      <w:r>
        <w:t>I</w:t>
      </w:r>
      <w:r>
        <w:rPr>
          <w:spacing w:val="-7"/>
        </w:rPr>
        <w:t xml:space="preserve"> </w:t>
      </w:r>
      <w:r>
        <w:t>brought</w:t>
      </w:r>
      <w:r>
        <w:rPr>
          <w:spacing w:val="-7"/>
        </w:rPr>
        <w:t xml:space="preserve"> </w:t>
      </w:r>
      <w:r>
        <w:t>her</w:t>
      </w:r>
      <w:r>
        <w:rPr>
          <w:spacing w:val="-7"/>
        </w:rPr>
        <w:t xml:space="preserve"> </w:t>
      </w:r>
      <w:r>
        <w:t>[cow]</w:t>
      </w:r>
      <w:r>
        <w:rPr>
          <w:spacing w:val="-7"/>
        </w:rPr>
        <w:t xml:space="preserve"> </w:t>
      </w:r>
      <w:r>
        <w:t>in</w:t>
      </w:r>
      <w:r>
        <w:rPr>
          <w:spacing w:val="-7"/>
        </w:rPr>
        <w:t xml:space="preserve"> </w:t>
      </w:r>
      <w:r>
        <w:t>old</w:t>
      </w:r>
      <w:r>
        <w:rPr>
          <w:spacing w:val="-7"/>
        </w:rPr>
        <w:t xml:space="preserve"> </w:t>
      </w:r>
      <w:r>
        <w:t xml:space="preserve">age </w:t>
      </w:r>
      <w:proofErr w:type="gramStart"/>
      <w:r>
        <w:t>At</w:t>
      </w:r>
      <w:proofErr w:type="gramEnd"/>
      <w:r>
        <w:t xml:space="preserve"> my home in </w:t>
      </w:r>
      <w:proofErr w:type="spellStart"/>
      <w:r>
        <w:t>Golole</w:t>
      </w:r>
      <w:proofErr w:type="spellEnd"/>
    </w:p>
    <w:p w14:paraId="53B9B99D" w14:textId="77777777" w:rsidR="00DE1EE7" w:rsidRDefault="00000000">
      <w:pPr>
        <w:pStyle w:val="BodyText"/>
        <w:ind w:left="255" w:right="281"/>
      </w:pPr>
      <w:r>
        <w:t>In</w:t>
      </w:r>
      <w:r>
        <w:rPr>
          <w:spacing w:val="-4"/>
        </w:rPr>
        <w:t xml:space="preserve"> </w:t>
      </w:r>
      <w:r>
        <w:t>exchange</w:t>
      </w:r>
      <w:r>
        <w:rPr>
          <w:spacing w:val="-4"/>
        </w:rPr>
        <w:t xml:space="preserve"> </w:t>
      </w:r>
      <w:r>
        <w:t>for</w:t>
      </w:r>
      <w:r>
        <w:rPr>
          <w:spacing w:val="-4"/>
        </w:rPr>
        <w:t xml:space="preserve"> </w:t>
      </w:r>
      <w:r>
        <w:t>the</w:t>
      </w:r>
      <w:r>
        <w:rPr>
          <w:spacing w:val="-4"/>
        </w:rPr>
        <w:t xml:space="preserve"> </w:t>
      </w:r>
      <w:r>
        <w:t>milk</w:t>
      </w:r>
      <w:r>
        <w:rPr>
          <w:spacing w:val="-4"/>
        </w:rPr>
        <w:t xml:space="preserve"> </w:t>
      </w:r>
      <w:r>
        <w:t>of</w:t>
      </w:r>
      <w:r>
        <w:rPr>
          <w:spacing w:val="-4"/>
        </w:rPr>
        <w:t xml:space="preserve"> </w:t>
      </w:r>
      <w:r>
        <w:t>my</w:t>
      </w:r>
      <w:r>
        <w:rPr>
          <w:spacing w:val="-4"/>
        </w:rPr>
        <w:t xml:space="preserve"> </w:t>
      </w:r>
      <w:r>
        <w:t>cattle</w:t>
      </w:r>
      <w:r>
        <w:rPr>
          <w:spacing w:val="-4"/>
        </w:rPr>
        <w:t xml:space="preserve"> </w:t>
      </w:r>
      <w:r>
        <w:t>with</w:t>
      </w:r>
      <w:r>
        <w:rPr>
          <w:spacing w:val="-4"/>
        </w:rPr>
        <w:t xml:space="preserve"> </w:t>
      </w:r>
      <w:r>
        <w:t>cut</w:t>
      </w:r>
      <w:r>
        <w:rPr>
          <w:spacing w:val="-4"/>
        </w:rPr>
        <w:t xml:space="preserve"> </w:t>
      </w:r>
      <w:r>
        <w:t xml:space="preserve">ears </w:t>
      </w:r>
      <w:proofErr w:type="gramStart"/>
      <w:r>
        <w:t>At</w:t>
      </w:r>
      <w:proofErr w:type="gramEnd"/>
      <w:r>
        <w:t xml:space="preserve"> the ceremonial feast of my grandchildren</w:t>
      </w:r>
    </w:p>
    <w:p w14:paraId="17128C83" w14:textId="77777777" w:rsidR="00DE1EE7" w:rsidRDefault="00000000">
      <w:pPr>
        <w:pStyle w:val="BodyText"/>
        <w:ind w:left="255" w:right="1309"/>
        <w:jc w:val="both"/>
      </w:pPr>
      <w:r>
        <w:t xml:space="preserve">I brought her from the far end of </w:t>
      </w:r>
      <w:proofErr w:type="spellStart"/>
      <w:r>
        <w:t>Diiree</w:t>
      </w:r>
      <w:proofErr w:type="spellEnd"/>
      <w:r>
        <w:t xml:space="preserve"> People</w:t>
      </w:r>
      <w:r>
        <w:rPr>
          <w:spacing w:val="-11"/>
        </w:rPr>
        <w:t xml:space="preserve"> </w:t>
      </w:r>
      <w:r>
        <w:t>of</w:t>
      </w:r>
      <w:r>
        <w:rPr>
          <w:spacing w:val="-11"/>
        </w:rPr>
        <w:t xml:space="preserve"> </w:t>
      </w:r>
      <w:r>
        <w:t>Yaa</w:t>
      </w:r>
      <w:r>
        <w:rPr>
          <w:spacing w:val="-11"/>
        </w:rPr>
        <w:t xml:space="preserve"> </w:t>
      </w:r>
      <w:r>
        <w:t>gathered</w:t>
      </w:r>
      <w:r>
        <w:rPr>
          <w:spacing w:val="-11"/>
        </w:rPr>
        <w:t xml:space="preserve"> </w:t>
      </w:r>
      <w:r>
        <w:t>and</w:t>
      </w:r>
      <w:r>
        <w:rPr>
          <w:spacing w:val="-11"/>
        </w:rPr>
        <w:t xml:space="preserve"> </w:t>
      </w:r>
      <w:r>
        <w:t>admired</w:t>
      </w:r>
      <w:r>
        <w:rPr>
          <w:spacing w:val="-11"/>
        </w:rPr>
        <w:t xml:space="preserve"> </w:t>
      </w:r>
      <w:r>
        <w:t xml:space="preserve">her </w:t>
      </w:r>
      <w:proofErr w:type="gramStart"/>
      <w:r>
        <w:t>The</w:t>
      </w:r>
      <w:proofErr w:type="gramEnd"/>
      <w:r>
        <w:t xml:space="preserve"> one with abundant milk like camel</w:t>
      </w:r>
    </w:p>
    <w:p w14:paraId="3DA53437" w14:textId="77777777" w:rsidR="00DE1EE7" w:rsidRDefault="00000000">
      <w:pPr>
        <w:pStyle w:val="BodyText"/>
        <w:spacing w:line="276" w:lineRule="exact"/>
        <w:ind w:left="255"/>
        <w:jc w:val="both"/>
      </w:pPr>
      <w:r>
        <w:t xml:space="preserve">That day I brought home and earned </w:t>
      </w:r>
      <w:proofErr w:type="spellStart"/>
      <w:r>
        <w:rPr>
          <w:spacing w:val="-2"/>
        </w:rPr>
        <w:t>honour</w:t>
      </w:r>
      <w:proofErr w:type="spellEnd"/>
    </w:p>
    <w:p w14:paraId="05D0E56B" w14:textId="77777777" w:rsidR="00DE1EE7" w:rsidRDefault="00DE1EE7">
      <w:pPr>
        <w:pStyle w:val="BodyText"/>
        <w:spacing w:line="276" w:lineRule="exact"/>
        <w:jc w:val="both"/>
        <w:sectPr w:rsidR="00DE1EE7">
          <w:type w:val="continuous"/>
          <w:pgSz w:w="11920" w:h="16840"/>
          <w:pgMar w:top="1380" w:right="708" w:bottom="280" w:left="1275" w:header="0" w:footer="718" w:gutter="0"/>
          <w:cols w:num="2" w:space="720" w:equalWidth="0">
            <w:col w:w="3494" w:space="1036"/>
            <w:col w:w="5407"/>
          </w:cols>
        </w:sectPr>
      </w:pPr>
    </w:p>
    <w:p w14:paraId="39FDFFA1" w14:textId="77777777" w:rsidR="00DE1EE7" w:rsidRDefault="00DE1EE7">
      <w:pPr>
        <w:pStyle w:val="BodyText"/>
        <w:ind w:left="0"/>
      </w:pPr>
    </w:p>
    <w:p w14:paraId="6044A172" w14:textId="77777777" w:rsidR="00DE1EE7" w:rsidRDefault="00000000">
      <w:pPr>
        <w:pStyle w:val="BodyText"/>
        <w:ind w:right="746"/>
        <w:jc w:val="both"/>
      </w:pPr>
      <w:r>
        <w:t xml:space="preserve">The speaker boasts of a cow she was given by her man friend at a place called </w:t>
      </w:r>
      <w:proofErr w:type="spellStart"/>
      <w:r>
        <w:t>Golole</w:t>
      </w:r>
      <w:proofErr w:type="spellEnd"/>
      <w:r>
        <w:t>. This was in exchange of</w:t>
      </w:r>
      <w:r>
        <w:rPr>
          <w:spacing w:val="-2"/>
        </w:rPr>
        <w:t xml:space="preserve"> </w:t>
      </w:r>
      <w:r>
        <w:t>their</w:t>
      </w:r>
      <w:r>
        <w:rPr>
          <w:spacing w:val="-2"/>
        </w:rPr>
        <w:t xml:space="preserve"> </w:t>
      </w:r>
      <w:r>
        <w:t>many</w:t>
      </w:r>
      <w:r>
        <w:rPr>
          <w:spacing w:val="-2"/>
        </w:rPr>
        <w:t xml:space="preserve"> </w:t>
      </w:r>
      <w:r>
        <w:t>years</w:t>
      </w:r>
      <w:r>
        <w:rPr>
          <w:spacing w:val="-2"/>
        </w:rPr>
        <w:t xml:space="preserve"> </w:t>
      </w:r>
      <w:r>
        <w:t>of</w:t>
      </w:r>
      <w:r>
        <w:rPr>
          <w:spacing w:val="-2"/>
        </w:rPr>
        <w:t xml:space="preserve"> </w:t>
      </w:r>
      <w:r>
        <w:t>friendship</w:t>
      </w:r>
      <w:r>
        <w:rPr>
          <w:spacing w:val="-2"/>
        </w:rPr>
        <w:t xml:space="preserve"> </w:t>
      </w:r>
      <w:r>
        <w:t>during</w:t>
      </w:r>
      <w:r>
        <w:rPr>
          <w:spacing w:val="-2"/>
        </w:rPr>
        <w:t xml:space="preserve"> </w:t>
      </w:r>
      <w:r>
        <w:t>which</w:t>
      </w:r>
      <w:r>
        <w:rPr>
          <w:spacing w:val="-2"/>
        </w:rPr>
        <w:t xml:space="preserve"> </w:t>
      </w:r>
      <w:r>
        <w:t>she</w:t>
      </w:r>
      <w:r>
        <w:rPr>
          <w:spacing w:val="-2"/>
        </w:rPr>
        <w:t xml:space="preserve"> </w:t>
      </w:r>
      <w:r>
        <w:t>cared</w:t>
      </w:r>
      <w:r>
        <w:rPr>
          <w:spacing w:val="-2"/>
        </w:rPr>
        <w:t xml:space="preserve"> </w:t>
      </w:r>
      <w:r>
        <w:t>for</w:t>
      </w:r>
      <w:r>
        <w:rPr>
          <w:spacing w:val="-2"/>
        </w:rPr>
        <w:t xml:space="preserve"> </w:t>
      </w:r>
      <w:r>
        <w:t>him</w:t>
      </w:r>
      <w:r>
        <w:rPr>
          <w:spacing w:val="-2"/>
        </w:rPr>
        <w:t xml:space="preserve"> </w:t>
      </w:r>
      <w:r>
        <w:t>evinced</w:t>
      </w:r>
      <w:r>
        <w:rPr>
          <w:spacing w:val="-2"/>
        </w:rPr>
        <w:t xml:space="preserve"> </w:t>
      </w:r>
      <w:r>
        <w:t>by the reference to the provision of</w:t>
      </w:r>
      <w:r>
        <w:rPr>
          <w:spacing w:val="-2"/>
        </w:rPr>
        <w:t xml:space="preserve"> </w:t>
      </w:r>
      <w:r>
        <w:t>milk</w:t>
      </w:r>
      <w:r>
        <w:rPr>
          <w:spacing w:val="-2"/>
        </w:rPr>
        <w:t xml:space="preserve"> </w:t>
      </w:r>
      <w:r>
        <w:t>of</w:t>
      </w:r>
      <w:r>
        <w:rPr>
          <w:spacing w:val="-2"/>
        </w:rPr>
        <w:t xml:space="preserve"> </w:t>
      </w:r>
      <w:r>
        <w:t>the</w:t>
      </w:r>
      <w:r>
        <w:rPr>
          <w:spacing w:val="-2"/>
        </w:rPr>
        <w:t xml:space="preserve"> </w:t>
      </w:r>
      <w:r>
        <w:t>cow</w:t>
      </w:r>
      <w:r>
        <w:rPr>
          <w:spacing w:val="-2"/>
        </w:rPr>
        <w:t xml:space="preserve"> </w:t>
      </w:r>
      <w:r>
        <w:t>named.</w:t>
      </w:r>
      <w:r>
        <w:rPr>
          <w:spacing w:val="-2"/>
        </w:rPr>
        <w:t xml:space="preserve"> </w:t>
      </w:r>
      <w:r>
        <w:t>The</w:t>
      </w:r>
      <w:r>
        <w:rPr>
          <w:spacing w:val="-2"/>
        </w:rPr>
        <w:t xml:space="preserve"> </w:t>
      </w:r>
      <w:r>
        <w:t>friend,</w:t>
      </w:r>
      <w:r>
        <w:rPr>
          <w:spacing w:val="-2"/>
        </w:rPr>
        <w:t xml:space="preserve"> </w:t>
      </w:r>
      <w:r>
        <w:t>who</w:t>
      </w:r>
      <w:r>
        <w:rPr>
          <w:spacing w:val="-2"/>
        </w:rPr>
        <w:t xml:space="preserve"> </w:t>
      </w:r>
      <w:r>
        <w:t>resided</w:t>
      </w:r>
      <w:r>
        <w:rPr>
          <w:spacing w:val="-2"/>
        </w:rPr>
        <w:t xml:space="preserve"> </w:t>
      </w:r>
      <w:r>
        <w:t>in</w:t>
      </w:r>
      <w:r>
        <w:rPr>
          <w:spacing w:val="-2"/>
        </w:rPr>
        <w:t xml:space="preserve"> </w:t>
      </w:r>
      <w:proofErr w:type="spellStart"/>
      <w:r>
        <w:t>Diire</w:t>
      </w:r>
      <w:proofErr w:type="spellEnd"/>
      <w:r>
        <w:t>,</w:t>
      </w:r>
      <w:r>
        <w:rPr>
          <w:spacing w:val="-2"/>
        </w:rPr>
        <w:t xml:space="preserve"> </w:t>
      </w:r>
      <w:r>
        <w:t>far into Ethiopia had given such</w:t>
      </w:r>
      <w:r>
        <w:rPr>
          <w:spacing w:val="-2"/>
        </w:rPr>
        <w:t xml:space="preserve"> </w:t>
      </w:r>
      <w:r>
        <w:t>a</w:t>
      </w:r>
      <w:r>
        <w:rPr>
          <w:spacing w:val="-2"/>
        </w:rPr>
        <w:t xml:space="preserve"> </w:t>
      </w:r>
      <w:r>
        <w:t>wonderful</w:t>
      </w:r>
      <w:r>
        <w:rPr>
          <w:spacing w:val="-2"/>
        </w:rPr>
        <w:t xml:space="preserve"> </w:t>
      </w:r>
      <w:r>
        <w:t>gift</w:t>
      </w:r>
      <w:r>
        <w:rPr>
          <w:spacing w:val="-2"/>
        </w:rPr>
        <w:t xml:space="preserve"> </w:t>
      </w:r>
      <w:r>
        <w:t>to</w:t>
      </w:r>
      <w:r>
        <w:rPr>
          <w:spacing w:val="-2"/>
        </w:rPr>
        <w:t xml:space="preserve"> </w:t>
      </w:r>
      <w:r>
        <w:t>the</w:t>
      </w:r>
      <w:r>
        <w:rPr>
          <w:spacing w:val="-2"/>
        </w:rPr>
        <w:t xml:space="preserve"> </w:t>
      </w:r>
      <w:r>
        <w:t>admiration</w:t>
      </w:r>
      <w:r>
        <w:rPr>
          <w:spacing w:val="-2"/>
        </w:rPr>
        <w:t xml:space="preserve"> </w:t>
      </w:r>
      <w:r>
        <w:t>of</w:t>
      </w:r>
      <w:r>
        <w:rPr>
          <w:spacing w:val="-2"/>
        </w:rPr>
        <w:t xml:space="preserve"> </w:t>
      </w:r>
      <w:r>
        <w:t>many</w:t>
      </w:r>
      <w:r>
        <w:rPr>
          <w:spacing w:val="-2"/>
        </w:rPr>
        <w:t xml:space="preserve"> </w:t>
      </w:r>
      <w:r>
        <w:t>people,</w:t>
      </w:r>
      <w:r>
        <w:rPr>
          <w:spacing w:val="-2"/>
        </w:rPr>
        <w:t xml:space="preserve"> </w:t>
      </w:r>
      <w:r>
        <w:t>an</w:t>
      </w:r>
      <w:r>
        <w:rPr>
          <w:spacing w:val="-2"/>
        </w:rPr>
        <w:t xml:space="preserve"> </w:t>
      </w:r>
      <w:r>
        <w:t>event</w:t>
      </w:r>
      <w:r>
        <w:rPr>
          <w:spacing w:val="-2"/>
        </w:rPr>
        <w:t xml:space="preserve"> </w:t>
      </w:r>
      <w:r>
        <w:t xml:space="preserve">that occurred at the </w:t>
      </w:r>
      <w:proofErr w:type="spellStart"/>
      <w:r>
        <w:rPr>
          <w:i/>
        </w:rPr>
        <w:t>nyaachisa</w:t>
      </w:r>
      <w:proofErr w:type="spellEnd"/>
      <w:r>
        <w:rPr>
          <w:i/>
        </w:rPr>
        <w:t xml:space="preserve"> </w:t>
      </w:r>
      <w:r>
        <w:t>(feast) ceremony of her grandchildren. The speaker considers the feat as a most</w:t>
      </w:r>
      <w:r>
        <w:rPr>
          <w:spacing w:val="-3"/>
        </w:rPr>
        <w:t xml:space="preserve"> </w:t>
      </w:r>
      <w:proofErr w:type="spellStart"/>
      <w:r>
        <w:t>honourable</w:t>
      </w:r>
      <w:proofErr w:type="spellEnd"/>
      <w:r>
        <w:rPr>
          <w:spacing w:val="-3"/>
        </w:rPr>
        <w:t xml:space="preserve"> </w:t>
      </w:r>
      <w:r>
        <w:t>one,</w:t>
      </w:r>
      <w:r>
        <w:rPr>
          <w:spacing w:val="-3"/>
        </w:rPr>
        <w:t xml:space="preserve"> </w:t>
      </w:r>
      <w:r>
        <w:t>seen</w:t>
      </w:r>
      <w:r>
        <w:rPr>
          <w:spacing w:val="-3"/>
        </w:rPr>
        <w:t xml:space="preserve"> </w:t>
      </w:r>
      <w:r>
        <w:t>in</w:t>
      </w:r>
      <w:r>
        <w:rPr>
          <w:spacing w:val="-3"/>
        </w:rPr>
        <w:t xml:space="preserve"> </w:t>
      </w:r>
      <w:r>
        <w:t>the</w:t>
      </w:r>
      <w:r>
        <w:rPr>
          <w:spacing w:val="-3"/>
        </w:rPr>
        <w:t xml:space="preserve"> </w:t>
      </w:r>
      <w:r>
        <w:t>words</w:t>
      </w:r>
      <w:r>
        <w:rPr>
          <w:spacing w:val="-3"/>
        </w:rPr>
        <w:t xml:space="preserve"> </w:t>
      </w:r>
      <w:r>
        <w:t>of</w:t>
      </w:r>
      <w:r>
        <w:rPr>
          <w:spacing w:val="-3"/>
        </w:rPr>
        <w:t xml:space="preserve"> </w:t>
      </w:r>
      <w:r>
        <w:t>praise</w:t>
      </w:r>
      <w:r>
        <w:rPr>
          <w:spacing w:val="-3"/>
        </w:rPr>
        <w:t xml:space="preserve"> </w:t>
      </w:r>
      <w:r>
        <w:t>showered</w:t>
      </w:r>
      <w:r>
        <w:rPr>
          <w:spacing w:val="-3"/>
        </w:rPr>
        <w:t xml:space="preserve"> </w:t>
      </w:r>
      <w:r>
        <w:t>on</w:t>
      </w:r>
      <w:r>
        <w:rPr>
          <w:spacing w:val="-3"/>
        </w:rPr>
        <w:t xml:space="preserve"> </w:t>
      </w:r>
      <w:r>
        <w:t>the</w:t>
      </w:r>
      <w:r>
        <w:rPr>
          <w:spacing w:val="-3"/>
        </w:rPr>
        <w:t xml:space="preserve"> </w:t>
      </w:r>
      <w:r>
        <w:t>cow</w:t>
      </w:r>
      <w:r>
        <w:rPr>
          <w:spacing w:val="-3"/>
        </w:rPr>
        <w:t xml:space="preserve"> </w:t>
      </w:r>
      <w:r>
        <w:t>received,</w:t>
      </w:r>
      <w:r>
        <w:rPr>
          <w:spacing w:val="-3"/>
        </w:rPr>
        <w:t xml:space="preserve"> </w:t>
      </w:r>
      <w:r>
        <w:t>and the act of reception witnessed by the people.</w:t>
      </w:r>
      <w:r>
        <w:rPr>
          <w:spacing w:val="80"/>
        </w:rPr>
        <w:t xml:space="preserve"> </w:t>
      </w:r>
      <w:r>
        <w:t>These boasts contain several layers of meanings. First, women’s strength is seen to reside not in things physical but</w:t>
      </w:r>
      <w:r>
        <w:rPr>
          <w:spacing w:val="-3"/>
        </w:rPr>
        <w:t xml:space="preserve"> </w:t>
      </w:r>
      <w:r>
        <w:t>sexual.</w:t>
      </w:r>
      <w:r>
        <w:rPr>
          <w:spacing w:val="40"/>
        </w:rPr>
        <w:t xml:space="preserve"> </w:t>
      </w:r>
      <w:r>
        <w:t>In</w:t>
      </w:r>
      <w:r>
        <w:rPr>
          <w:spacing w:val="-3"/>
        </w:rPr>
        <w:t xml:space="preserve"> </w:t>
      </w:r>
      <w:r>
        <w:t>this sense, the society allows women to perceive the men as “enemies” to be conquered through sexuality, subdued, defeated and their property taken and boasted over. Directed against the apparent denigration of the offending woman, the speaker is at</w:t>
      </w:r>
      <w:r>
        <w:rPr>
          <w:spacing w:val="-3"/>
        </w:rPr>
        <w:t xml:space="preserve"> </w:t>
      </w:r>
      <w:r>
        <w:t>pains</w:t>
      </w:r>
      <w:r>
        <w:rPr>
          <w:spacing w:val="-3"/>
        </w:rPr>
        <w:t xml:space="preserve"> </w:t>
      </w:r>
      <w:r>
        <w:t>to</w:t>
      </w:r>
      <w:r>
        <w:rPr>
          <w:spacing w:val="-3"/>
        </w:rPr>
        <w:t xml:space="preserve"> </w:t>
      </w:r>
      <w:r>
        <w:t>show</w:t>
      </w:r>
      <w:r>
        <w:rPr>
          <w:spacing w:val="-3"/>
        </w:rPr>
        <w:t xml:space="preserve"> </w:t>
      </w:r>
      <w:r>
        <w:t>what</w:t>
      </w:r>
      <w:r>
        <w:rPr>
          <w:spacing w:val="-3"/>
        </w:rPr>
        <w:t xml:space="preserve"> </w:t>
      </w:r>
      <w:r>
        <w:t>she</w:t>
      </w:r>
      <w:r>
        <w:rPr>
          <w:spacing w:val="-3"/>
        </w:rPr>
        <w:t xml:space="preserve"> </w:t>
      </w:r>
      <w:r>
        <w:t>could accomplish even in old age, a feat that subverts the negative connotation “old woman”</w:t>
      </w:r>
      <w:r>
        <w:rPr>
          <w:spacing w:val="40"/>
        </w:rPr>
        <w:t xml:space="preserve"> </w:t>
      </w:r>
      <w:r>
        <w:t xml:space="preserve">carries. As </w:t>
      </w:r>
      <w:proofErr w:type="spellStart"/>
      <w:r>
        <w:t>Nuessel</w:t>
      </w:r>
      <w:proofErr w:type="spellEnd"/>
      <w:r>
        <w:t xml:space="preserve"> has found, many ageist words are particularly pernicious in their deprecatory impact because</w:t>
      </w:r>
      <w:r>
        <w:rPr>
          <w:spacing w:val="-3"/>
        </w:rPr>
        <w:t xml:space="preserve"> </w:t>
      </w:r>
      <w:r>
        <w:t>they</w:t>
      </w:r>
      <w:r>
        <w:rPr>
          <w:spacing w:val="-3"/>
        </w:rPr>
        <w:t xml:space="preserve"> </w:t>
      </w:r>
      <w:r>
        <w:t>imply</w:t>
      </w:r>
      <w:r>
        <w:rPr>
          <w:spacing w:val="-3"/>
        </w:rPr>
        <w:t xml:space="preserve"> </w:t>
      </w:r>
      <w:r>
        <w:t>decadence</w:t>
      </w:r>
      <w:r>
        <w:rPr>
          <w:spacing w:val="-3"/>
        </w:rPr>
        <w:t xml:space="preserve"> </w:t>
      </w:r>
      <w:r>
        <w:t>and</w:t>
      </w:r>
      <w:r>
        <w:rPr>
          <w:spacing w:val="-3"/>
        </w:rPr>
        <w:t xml:space="preserve"> </w:t>
      </w:r>
      <w:r>
        <w:t>decline</w:t>
      </w:r>
      <w:r>
        <w:rPr>
          <w:spacing w:val="-3"/>
        </w:rPr>
        <w:t xml:space="preserve"> </w:t>
      </w:r>
      <w:r>
        <w:t>(1985:17).</w:t>
      </w:r>
      <w:r>
        <w:rPr>
          <w:spacing w:val="-3"/>
        </w:rPr>
        <w:t xml:space="preserve"> </w:t>
      </w:r>
      <w:proofErr w:type="spellStart"/>
      <w:r>
        <w:rPr>
          <w:i/>
        </w:rPr>
        <w:t>Dhaadu</w:t>
      </w:r>
      <w:proofErr w:type="spellEnd"/>
      <w:r>
        <w:rPr>
          <w:i/>
          <w:spacing w:val="-3"/>
        </w:rPr>
        <w:t xml:space="preserve"> </w:t>
      </w:r>
      <w:r>
        <w:t>is</w:t>
      </w:r>
      <w:r>
        <w:rPr>
          <w:spacing w:val="-3"/>
        </w:rPr>
        <w:t xml:space="preserve"> </w:t>
      </w:r>
      <w:r>
        <w:t>always</w:t>
      </w:r>
      <w:r>
        <w:rPr>
          <w:spacing w:val="-3"/>
        </w:rPr>
        <w:t xml:space="preserve"> </w:t>
      </w:r>
      <w:r>
        <w:t>a quick</w:t>
      </w:r>
      <w:r>
        <w:rPr>
          <w:spacing w:val="27"/>
        </w:rPr>
        <w:t xml:space="preserve"> </w:t>
      </w:r>
      <w:r>
        <w:t xml:space="preserve">response to a denigrating utterance that is directed at a person, and the response takes its cue from the content of the initial address. In this case the offending word </w:t>
      </w:r>
      <w:proofErr w:type="spellStart"/>
      <w:r>
        <w:rPr>
          <w:i/>
        </w:rPr>
        <w:t>jarti</w:t>
      </w:r>
      <w:proofErr w:type="spellEnd"/>
      <w:r>
        <w:rPr>
          <w:i/>
        </w:rPr>
        <w:t xml:space="preserve"> </w:t>
      </w:r>
      <w:r>
        <w:t xml:space="preserve">(old woman) is taken and converted into </w:t>
      </w:r>
      <w:proofErr w:type="spellStart"/>
      <w:r>
        <w:rPr>
          <w:i/>
        </w:rPr>
        <w:t>jarruumaan</w:t>
      </w:r>
      <w:proofErr w:type="spellEnd"/>
      <w:r>
        <w:rPr>
          <w:i/>
        </w:rPr>
        <w:t xml:space="preserve"> </w:t>
      </w:r>
      <w:r>
        <w:t>(in old age), thus converting a negative address into a positive action, and there are many examples like that. Likewise, when</w:t>
      </w:r>
      <w:r>
        <w:rPr>
          <w:spacing w:val="-2"/>
        </w:rPr>
        <w:t xml:space="preserve"> </w:t>
      </w:r>
      <w:r>
        <w:t>a</w:t>
      </w:r>
      <w:r>
        <w:rPr>
          <w:spacing w:val="-2"/>
        </w:rPr>
        <w:t xml:space="preserve"> </w:t>
      </w:r>
      <w:r>
        <w:t>man</w:t>
      </w:r>
      <w:r>
        <w:rPr>
          <w:spacing w:val="40"/>
        </w:rPr>
        <w:t xml:space="preserve"> </w:t>
      </w:r>
      <w:r>
        <w:t>is addressed as “boy” to demean him, he will begin, “I killed a boy of</w:t>
      </w:r>
      <w:r>
        <w:rPr>
          <w:spacing w:val="-2"/>
        </w:rPr>
        <w:t xml:space="preserve"> </w:t>
      </w:r>
      <w:r>
        <w:t>the</w:t>
      </w:r>
      <w:r>
        <w:rPr>
          <w:spacing w:val="-2"/>
        </w:rPr>
        <w:t xml:space="preserve"> </w:t>
      </w:r>
      <w:r>
        <w:t>enemy</w:t>
      </w:r>
      <w:r>
        <w:rPr>
          <w:spacing w:val="-2"/>
        </w:rPr>
        <w:t xml:space="preserve"> </w:t>
      </w:r>
      <w:r>
        <w:t>tribe”,</w:t>
      </w:r>
      <w:r>
        <w:rPr>
          <w:spacing w:val="-2"/>
        </w:rPr>
        <w:t xml:space="preserve"> </w:t>
      </w:r>
      <w:r>
        <w:t>and when he is referred to as “liar”,</w:t>
      </w:r>
      <w:r>
        <w:rPr>
          <w:spacing w:val="-3"/>
        </w:rPr>
        <w:t xml:space="preserve"> </w:t>
      </w:r>
      <w:r>
        <w:t>he</w:t>
      </w:r>
      <w:r>
        <w:rPr>
          <w:spacing w:val="-3"/>
        </w:rPr>
        <w:t xml:space="preserve"> </w:t>
      </w:r>
      <w:r>
        <w:t>will</w:t>
      </w:r>
      <w:r>
        <w:rPr>
          <w:spacing w:val="-3"/>
        </w:rPr>
        <w:t xml:space="preserve"> </w:t>
      </w:r>
      <w:r>
        <w:t>say,</w:t>
      </w:r>
      <w:r>
        <w:rPr>
          <w:spacing w:val="-3"/>
        </w:rPr>
        <w:t xml:space="preserve"> </w:t>
      </w:r>
      <w:r>
        <w:t>“I</w:t>
      </w:r>
      <w:r>
        <w:rPr>
          <w:spacing w:val="-3"/>
        </w:rPr>
        <w:t xml:space="preserve"> </w:t>
      </w:r>
      <w:r>
        <w:t>killed</w:t>
      </w:r>
      <w:r>
        <w:rPr>
          <w:spacing w:val="-3"/>
        </w:rPr>
        <w:t xml:space="preserve"> </w:t>
      </w:r>
      <w:r>
        <w:t>a</w:t>
      </w:r>
      <w:r>
        <w:rPr>
          <w:spacing w:val="-3"/>
        </w:rPr>
        <w:t xml:space="preserve"> </w:t>
      </w:r>
      <w:r>
        <w:t>liar</w:t>
      </w:r>
      <w:r>
        <w:rPr>
          <w:spacing w:val="-3"/>
        </w:rPr>
        <w:t xml:space="preserve"> </w:t>
      </w:r>
      <w:r>
        <w:t>at</w:t>
      </w:r>
      <w:r>
        <w:rPr>
          <w:spacing w:val="-3"/>
        </w:rPr>
        <w:t xml:space="preserve"> </w:t>
      </w:r>
      <w:r>
        <w:t>such</w:t>
      </w:r>
      <w:r>
        <w:rPr>
          <w:spacing w:val="-3"/>
        </w:rPr>
        <w:t xml:space="preserve"> </w:t>
      </w:r>
      <w:r>
        <w:t>and</w:t>
      </w:r>
      <w:r>
        <w:rPr>
          <w:spacing w:val="-3"/>
        </w:rPr>
        <w:t xml:space="preserve"> </w:t>
      </w:r>
      <w:r>
        <w:t>such</w:t>
      </w:r>
      <w:r>
        <w:rPr>
          <w:spacing w:val="-3"/>
        </w:rPr>
        <w:t xml:space="preserve"> </w:t>
      </w:r>
      <w:r>
        <w:t>a</w:t>
      </w:r>
      <w:r>
        <w:rPr>
          <w:spacing w:val="-3"/>
        </w:rPr>
        <w:t xml:space="preserve"> </w:t>
      </w:r>
      <w:r>
        <w:t>place”,</w:t>
      </w:r>
      <w:r>
        <w:rPr>
          <w:spacing w:val="-3"/>
        </w:rPr>
        <w:t xml:space="preserve"> </w:t>
      </w:r>
      <w:r>
        <w:t>with</w:t>
      </w:r>
      <w:r>
        <w:rPr>
          <w:spacing w:val="-3"/>
        </w:rPr>
        <w:t xml:space="preserve"> </w:t>
      </w:r>
      <w:r>
        <w:t>the intent of showing the</w:t>
      </w:r>
      <w:r>
        <w:rPr>
          <w:spacing w:val="-3"/>
        </w:rPr>
        <w:t xml:space="preserve"> </w:t>
      </w:r>
      <w:r>
        <w:t>offender</w:t>
      </w:r>
      <w:r>
        <w:rPr>
          <w:spacing w:val="-3"/>
        </w:rPr>
        <w:t xml:space="preserve"> </w:t>
      </w:r>
      <w:r>
        <w:t>that</w:t>
      </w:r>
      <w:r>
        <w:rPr>
          <w:spacing w:val="-3"/>
        </w:rPr>
        <w:t xml:space="preserve"> </w:t>
      </w:r>
      <w:r>
        <w:t>he</w:t>
      </w:r>
      <w:r>
        <w:rPr>
          <w:spacing w:val="-3"/>
        </w:rPr>
        <w:t xml:space="preserve"> </w:t>
      </w:r>
      <w:r>
        <w:t>is</w:t>
      </w:r>
      <w:r>
        <w:rPr>
          <w:spacing w:val="-3"/>
        </w:rPr>
        <w:t xml:space="preserve"> </w:t>
      </w:r>
      <w:r>
        <w:t>irreproachable,</w:t>
      </w:r>
      <w:r>
        <w:rPr>
          <w:spacing w:val="-3"/>
        </w:rPr>
        <w:t xml:space="preserve"> </w:t>
      </w:r>
      <w:r>
        <w:t>and</w:t>
      </w:r>
      <w:r>
        <w:rPr>
          <w:spacing w:val="-3"/>
        </w:rPr>
        <w:t xml:space="preserve"> </w:t>
      </w:r>
      <w:r>
        <w:t>whatever</w:t>
      </w:r>
      <w:r>
        <w:rPr>
          <w:spacing w:val="-3"/>
        </w:rPr>
        <w:t xml:space="preserve"> </w:t>
      </w:r>
      <w:r>
        <w:t>the</w:t>
      </w:r>
      <w:r>
        <w:rPr>
          <w:spacing w:val="-3"/>
        </w:rPr>
        <w:t xml:space="preserve"> </w:t>
      </w:r>
      <w:r>
        <w:t>other</w:t>
      </w:r>
      <w:r>
        <w:rPr>
          <w:spacing w:val="-3"/>
        </w:rPr>
        <w:t xml:space="preserve"> </w:t>
      </w:r>
      <w:r>
        <w:t>tries</w:t>
      </w:r>
      <w:r>
        <w:rPr>
          <w:spacing w:val="-3"/>
        </w:rPr>
        <w:t xml:space="preserve"> </w:t>
      </w:r>
      <w:r>
        <w:t>to</w:t>
      </w:r>
      <w:r>
        <w:rPr>
          <w:spacing w:val="-3"/>
        </w:rPr>
        <w:t xml:space="preserve"> </w:t>
      </w:r>
      <w:r>
        <w:t>pin</w:t>
      </w:r>
      <w:r>
        <w:rPr>
          <w:spacing w:val="-3"/>
        </w:rPr>
        <w:t xml:space="preserve"> </w:t>
      </w:r>
      <w:r>
        <w:t>on him</w:t>
      </w:r>
      <w:r>
        <w:rPr>
          <w:spacing w:val="-1"/>
        </w:rPr>
        <w:t xml:space="preserve"> </w:t>
      </w:r>
      <w:r>
        <w:t>in</w:t>
      </w:r>
      <w:r>
        <w:rPr>
          <w:spacing w:val="-1"/>
        </w:rPr>
        <w:t xml:space="preserve"> </w:t>
      </w:r>
      <w:r>
        <w:t>a</w:t>
      </w:r>
      <w:r>
        <w:rPr>
          <w:spacing w:val="-1"/>
        </w:rPr>
        <w:t xml:space="preserve"> </w:t>
      </w:r>
      <w:r>
        <w:t>negative</w:t>
      </w:r>
      <w:r>
        <w:rPr>
          <w:spacing w:val="-1"/>
        </w:rPr>
        <w:t xml:space="preserve"> </w:t>
      </w:r>
      <w:r>
        <w:t>way,</w:t>
      </w:r>
      <w:r>
        <w:rPr>
          <w:spacing w:val="-1"/>
        </w:rPr>
        <w:t xml:space="preserve"> </w:t>
      </w:r>
      <w:r>
        <w:t>the</w:t>
      </w:r>
      <w:r>
        <w:rPr>
          <w:spacing w:val="-1"/>
        </w:rPr>
        <w:t xml:space="preserve"> </w:t>
      </w:r>
      <w:proofErr w:type="spellStart"/>
      <w:r>
        <w:rPr>
          <w:i/>
        </w:rPr>
        <w:t>dhaadu</w:t>
      </w:r>
      <w:proofErr w:type="spellEnd"/>
      <w:r>
        <w:rPr>
          <w:i/>
          <w:spacing w:val="-1"/>
        </w:rPr>
        <w:t xml:space="preserve"> </w:t>
      </w:r>
      <w:r>
        <w:t>composer</w:t>
      </w:r>
      <w:r>
        <w:rPr>
          <w:spacing w:val="-1"/>
        </w:rPr>
        <w:t xml:space="preserve"> </w:t>
      </w:r>
      <w:r>
        <w:t>can</w:t>
      </w:r>
      <w:r>
        <w:rPr>
          <w:spacing w:val="-1"/>
        </w:rPr>
        <w:t xml:space="preserve"> </w:t>
      </w:r>
      <w:r>
        <w:t>reverse</w:t>
      </w:r>
      <w:r>
        <w:rPr>
          <w:spacing w:val="-1"/>
        </w:rPr>
        <w:t xml:space="preserve"> </w:t>
      </w:r>
      <w:r>
        <w:t>it</w:t>
      </w:r>
      <w:r>
        <w:rPr>
          <w:spacing w:val="-1"/>
        </w:rPr>
        <w:t xml:space="preserve"> </w:t>
      </w:r>
      <w:r>
        <w:t>and</w:t>
      </w:r>
      <w:r>
        <w:rPr>
          <w:spacing w:val="-1"/>
        </w:rPr>
        <w:t xml:space="preserve"> </w:t>
      </w:r>
      <w:r>
        <w:t>praise</w:t>
      </w:r>
      <w:r>
        <w:rPr>
          <w:spacing w:val="-1"/>
        </w:rPr>
        <w:t xml:space="preserve"> </w:t>
      </w:r>
      <w:r>
        <w:t>himself</w:t>
      </w:r>
      <w:r>
        <w:rPr>
          <w:spacing w:val="-1"/>
        </w:rPr>
        <w:t xml:space="preserve"> </w:t>
      </w:r>
      <w:r>
        <w:t>on</w:t>
      </w:r>
      <w:r>
        <w:rPr>
          <w:spacing w:val="-1"/>
        </w:rPr>
        <w:t xml:space="preserve"> </w:t>
      </w:r>
      <w:r>
        <w:t>the</w:t>
      </w:r>
      <w:r>
        <w:rPr>
          <w:spacing w:val="-1"/>
        </w:rPr>
        <w:t xml:space="preserve"> </w:t>
      </w:r>
      <w:r>
        <w:rPr>
          <w:spacing w:val="-2"/>
        </w:rPr>
        <w:t>contrary.</w:t>
      </w:r>
    </w:p>
    <w:p w14:paraId="43F28A13" w14:textId="77777777" w:rsidR="00DE1EE7" w:rsidRDefault="00DE1EE7">
      <w:pPr>
        <w:pStyle w:val="BodyText"/>
        <w:ind w:left="0"/>
      </w:pPr>
    </w:p>
    <w:p w14:paraId="4AA7D7D0" w14:textId="77777777" w:rsidR="00DE1EE7" w:rsidRDefault="00000000">
      <w:pPr>
        <w:pStyle w:val="BodyText"/>
        <w:ind w:right="744"/>
        <w:jc w:val="both"/>
      </w:pPr>
      <w:r>
        <w:t xml:space="preserve">In terms of style, the poem relies on the rhyming words, which gives it shape. The first of these words are </w:t>
      </w:r>
      <w:proofErr w:type="spellStart"/>
      <w:r>
        <w:t>Golole</w:t>
      </w:r>
      <w:proofErr w:type="spellEnd"/>
      <w:r>
        <w:t xml:space="preserve"> and </w:t>
      </w:r>
      <w:proofErr w:type="spellStart"/>
      <w:r>
        <w:rPr>
          <w:i/>
        </w:rPr>
        <w:t>golol</w:t>
      </w:r>
      <w:proofErr w:type="spellEnd"/>
      <w:r>
        <w:rPr>
          <w:i/>
        </w:rPr>
        <w:t xml:space="preserve"> </w:t>
      </w:r>
      <w:r>
        <w:t xml:space="preserve">two different words but that sound alike. </w:t>
      </w:r>
      <w:proofErr w:type="spellStart"/>
      <w:r>
        <w:t>Golole</w:t>
      </w:r>
      <w:proofErr w:type="spellEnd"/>
      <w:r>
        <w:t xml:space="preserve"> is a</w:t>
      </w:r>
      <w:r>
        <w:rPr>
          <w:spacing w:val="-3"/>
        </w:rPr>
        <w:t xml:space="preserve"> </w:t>
      </w:r>
      <w:r>
        <w:t>name</w:t>
      </w:r>
      <w:r>
        <w:rPr>
          <w:spacing w:val="40"/>
        </w:rPr>
        <w:t xml:space="preserve"> </w:t>
      </w:r>
      <w:r>
        <w:t xml:space="preserve">of a place while </w:t>
      </w:r>
      <w:proofErr w:type="spellStart"/>
      <w:r>
        <w:rPr>
          <w:i/>
        </w:rPr>
        <w:t>golol</w:t>
      </w:r>
      <w:proofErr w:type="spellEnd"/>
      <w:r>
        <w:rPr>
          <w:i/>
        </w:rPr>
        <w:t xml:space="preserve"> </w:t>
      </w:r>
      <w:r>
        <w:t>indicates the act of serving a meal, making her to speak</w:t>
      </w:r>
      <w:r>
        <w:rPr>
          <w:spacing w:val="-2"/>
        </w:rPr>
        <w:t xml:space="preserve"> </w:t>
      </w:r>
      <w:r>
        <w:t>of</w:t>
      </w:r>
      <w:r>
        <w:rPr>
          <w:spacing w:val="-2"/>
        </w:rPr>
        <w:t xml:space="preserve"> </w:t>
      </w:r>
      <w:r>
        <w:t>geography and cuisine habit at</w:t>
      </w:r>
      <w:r>
        <w:rPr>
          <w:spacing w:val="-3"/>
        </w:rPr>
        <w:t xml:space="preserve"> </w:t>
      </w:r>
      <w:r>
        <w:t>once.</w:t>
      </w:r>
      <w:r>
        <w:rPr>
          <w:spacing w:val="-3"/>
        </w:rPr>
        <w:t xml:space="preserve"> </w:t>
      </w:r>
      <w:r>
        <w:t>The</w:t>
      </w:r>
      <w:r>
        <w:rPr>
          <w:spacing w:val="-3"/>
        </w:rPr>
        <w:t xml:space="preserve"> </w:t>
      </w:r>
      <w:r>
        <w:t>second</w:t>
      </w:r>
      <w:r>
        <w:rPr>
          <w:spacing w:val="-3"/>
        </w:rPr>
        <w:t xml:space="preserve"> </w:t>
      </w:r>
      <w:r>
        <w:t>group</w:t>
      </w:r>
      <w:r>
        <w:rPr>
          <w:spacing w:val="-3"/>
        </w:rPr>
        <w:t xml:space="preserve"> </w:t>
      </w:r>
      <w:r>
        <w:t>of</w:t>
      </w:r>
      <w:r>
        <w:rPr>
          <w:spacing w:val="-3"/>
        </w:rPr>
        <w:t xml:space="preserve"> </w:t>
      </w:r>
      <w:r>
        <w:t>words</w:t>
      </w:r>
      <w:r>
        <w:rPr>
          <w:spacing w:val="-3"/>
        </w:rPr>
        <w:t xml:space="preserve"> </w:t>
      </w:r>
      <w:r>
        <w:t>that</w:t>
      </w:r>
      <w:r>
        <w:rPr>
          <w:spacing w:val="-3"/>
        </w:rPr>
        <w:t xml:space="preserve"> </w:t>
      </w:r>
      <w:r>
        <w:t>catches</w:t>
      </w:r>
      <w:r>
        <w:rPr>
          <w:spacing w:val="-3"/>
        </w:rPr>
        <w:t xml:space="preserve"> </w:t>
      </w:r>
      <w:r>
        <w:t>our</w:t>
      </w:r>
      <w:r>
        <w:rPr>
          <w:spacing w:val="-3"/>
        </w:rPr>
        <w:t xml:space="preserve"> </w:t>
      </w:r>
      <w:r>
        <w:t>attention</w:t>
      </w:r>
      <w:r>
        <w:rPr>
          <w:spacing w:val="-3"/>
        </w:rPr>
        <w:t xml:space="preserve"> </w:t>
      </w:r>
      <w:r>
        <w:t>at</w:t>
      </w:r>
      <w:r>
        <w:rPr>
          <w:spacing w:val="-3"/>
        </w:rPr>
        <w:t xml:space="preserve"> </w:t>
      </w:r>
      <w:r>
        <w:t>the</w:t>
      </w:r>
      <w:r>
        <w:rPr>
          <w:spacing w:val="-3"/>
        </w:rPr>
        <w:t xml:space="preserve"> </w:t>
      </w:r>
      <w:r>
        <w:t>stylistic level are the ones which are indicators of possessive form. In Borana language, as</w:t>
      </w:r>
      <w:r>
        <w:rPr>
          <w:spacing w:val="-3"/>
        </w:rPr>
        <w:t xml:space="preserve"> </w:t>
      </w:r>
      <w:r>
        <w:t>in</w:t>
      </w:r>
      <w:r>
        <w:rPr>
          <w:spacing w:val="-3"/>
        </w:rPr>
        <w:t xml:space="preserve"> </w:t>
      </w:r>
      <w:r>
        <w:t xml:space="preserve">French for instance, nouns have gender. The words </w:t>
      </w:r>
      <w:proofErr w:type="spellStart"/>
      <w:r>
        <w:rPr>
          <w:i/>
        </w:rPr>
        <w:t>tiya</w:t>
      </w:r>
      <w:proofErr w:type="spellEnd"/>
      <w:r>
        <w:rPr>
          <w:i/>
        </w:rPr>
        <w:t>/</w:t>
      </w:r>
      <w:proofErr w:type="spellStart"/>
      <w:r>
        <w:rPr>
          <w:i/>
        </w:rPr>
        <w:t>teena</w:t>
      </w:r>
      <w:proofErr w:type="spellEnd"/>
      <w:r>
        <w:rPr>
          <w:i/>
        </w:rPr>
        <w:t xml:space="preserve"> </w:t>
      </w:r>
      <w:r>
        <w:t xml:space="preserve">feminine singular and plural or </w:t>
      </w:r>
      <w:proofErr w:type="spellStart"/>
      <w:r>
        <w:rPr>
          <w:i/>
        </w:rPr>
        <w:t>kiya</w:t>
      </w:r>
      <w:proofErr w:type="spellEnd"/>
      <w:r>
        <w:rPr>
          <w:i/>
        </w:rPr>
        <w:t>/</w:t>
      </w:r>
      <w:proofErr w:type="spellStart"/>
      <w:r>
        <w:rPr>
          <w:i/>
        </w:rPr>
        <w:t>keena</w:t>
      </w:r>
      <w:proofErr w:type="spellEnd"/>
      <w:r>
        <w:rPr>
          <w:i/>
        </w:rPr>
        <w:t xml:space="preserve"> </w:t>
      </w:r>
      <w:r>
        <w:t>masculine singular and plural are applied</w:t>
      </w:r>
      <w:r>
        <w:rPr>
          <w:spacing w:val="-3"/>
        </w:rPr>
        <w:t xml:space="preserve"> </w:t>
      </w:r>
      <w:r>
        <w:t>respectively.</w:t>
      </w:r>
      <w:r>
        <w:rPr>
          <w:spacing w:val="40"/>
        </w:rPr>
        <w:t xml:space="preserve"> </w:t>
      </w:r>
      <w:r>
        <w:t>Thus</w:t>
      </w:r>
      <w:r>
        <w:rPr>
          <w:spacing w:val="-3"/>
        </w:rPr>
        <w:t xml:space="preserve"> </w:t>
      </w:r>
      <w:r>
        <w:t>lines</w:t>
      </w:r>
      <w:r>
        <w:rPr>
          <w:spacing w:val="-3"/>
        </w:rPr>
        <w:t xml:space="preserve"> </w:t>
      </w:r>
      <w:r>
        <w:t>1,</w:t>
      </w:r>
      <w:r>
        <w:rPr>
          <w:spacing w:val="-3"/>
        </w:rPr>
        <w:t xml:space="preserve"> </w:t>
      </w:r>
      <w:r>
        <w:t>2,</w:t>
      </w:r>
      <w:r>
        <w:rPr>
          <w:spacing w:val="-3"/>
        </w:rPr>
        <w:t xml:space="preserve"> </w:t>
      </w:r>
      <w:r>
        <w:t>and</w:t>
      </w:r>
      <w:r>
        <w:rPr>
          <w:spacing w:val="-3"/>
        </w:rPr>
        <w:t xml:space="preserve"> </w:t>
      </w:r>
      <w:r>
        <w:t>3,</w:t>
      </w:r>
      <w:r>
        <w:rPr>
          <w:spacing w:val="-3"/>
        </w:rPr>
        <w:t xml:space="preserve"> </w:t>
      </w:r>
      <w:r>
        <w:t xml:space="preserve">use those possessive words in repeated form to refer to closeness with the soil/land, cattle and grandchildren with the purpose of creating rhythm and imparting to the poem some poetic </w:t>
      </w:r>
      <w:r>
        <w:rPr>
          <w:spacing w:val="-2"/>
        </w:rPr>
        <w:t>touch.</w:t>
      </w:r>
    </w:p>
    <w:p w14:paraId="240F2965" w14:textId="77777777" w:rsidR="00DE1EE7" w:rsidRDefault="00DE1EE7">
      <w:pPr>
        <w:pStyle w:val="BodyText"/>
        <w:jc w:val="both"/>
        <w:sectPr w:rsidR="00DE1EE7">
          <w:type w:val="continuous"/>
          <w:pgSz w:w="11920" w:h="16840"/>
          <w:pgMar w:top="1380" w:right="708" w:bottom="280" w:left="1275" w:header="0" w:footer="718" w:gutter="0"/>
          <w:cols w:space="720"/>
        </w:sectPr>
      </w:pPr>
    </w:p>
    <w:p w14:paraId="74B3D191" w14:textId="77777777" w:rsidR="00DE1EE7" w:rsidRDefault="00000000">
      <w:pPr>
        <w:pStyle w:val="BodyText"/>
        <w:spacing w:before="76"/>
        <w:ind w:right="744"/>
        <w:jc w:val="both"/>
      </w:pPr>
      <w:r>
        <w:lastRenderedPageBreak/>
        <w:t xml:space="preserve">The use of sexuality to subdue men is also seen at other levels where women, through conquering men in leadership positions, influence vital social decisions with their sexuality. Legesse (1973:179) documents a social drama in which in 1968, one of the contestants in a hotly contested </w:t>
      </w:r>
      <w:proofErr w:type="spellStart"/>
      <w:r>
        <w:rPr>
          <w:i/>
        </w:rPr>
        <w:t>hayyu</w:t>
      </w:r>
      <w:proofErr w:type="spellEnd"/>
      <w:r>
        <w:rPr>
          <w:i/>
        </w:rPr>
        <w:t xml:space="preserve"> </w:t>
      </w:r>
      <w:r>
        <w:t>election harnessed the power of sexuality by</w:t>
      </w:r>
      <w:r>
        <w:rPr>
          <w:spacing w:val="-2"/>
        </w:rPr>
        <w:t xml:space="preserve"> </w:t>
      </w:r>
      <w:r>
        <w:t>giving</w:t>
      </w:r>
      <w:r>
        <w:rPr>
          <w:spacing w:val="-2"/>
        </w:rPr>
        <w:t xml:space="preserve"> </w:t>
      </w:r>
      <w:r>
        <w:t>his</w:t>
      </w:r>
      <w:r>
        <w:rPr>
          <w:spacing w:val="-2"/>
        </w:rPr>
        <w:t xml:space="preserve"> </w:t>
      </w:r>
      <w:r>
        <w:t>mistress</w:t>
      </w:r>
      <w:r>
        <w:rPr>
          <w:spacing w:val="-2"/>
        </w:rPr>
        <w:t xml:space="preserve"> </w:t>
      </w:r>
      <w:r>
        <w:t>to</w:t>
      </w:r>
      <w:r>
        <w:rPr>
          <w:spacing w:val="-2"/>
        </w:rPr>
        <w:t xml:space="preserve"> </w:t>
      </w:r>
      <w:r>
        <w:t xml:space="preserve">the </w:t>
      </w:r>
      <w:r>
        <w:rPr>
          <w:i/>
        </w:rPr>
        <w:t>qaallu</w:t>
      </w:r>
      <w:r>
        <w:rPr>
          <w:vertAlign w:val="superscript"/>
        </w:rPr>
        <w:t>52</w:t>
      </w:r>
      <w:r>
        <w:t xml:space="preserve"> to</w:t>
      </w:r>
      <w:r>
        <w:rPr>
          <w:spacing w:val="-5"/>
        </w:rPr>
        <w:t xml:space="preserve"> </w:t>
      </w:r>
      <w:r>
        <w:t>influence</w:t>
      </w:r>
      <w:r>
        <w:rPr>
          <w:spacing w:val="-5"/>
        </w:rPr>
        <w:t xml:space="preserve"> </w:t>
      </w:r>
      <w:r>
        <w:t>him</w:t>
      </w:r>
      <w:r>
        <w:rPr>
          <w:spacing w:val="-5"/>
        </w:rPr>
        <w:t xml:space="preserve"> </w:t>
      </w:r>
      <w:r>
        <w:t>to</w:t>
      </w:r>
      <w:r>
        <w:rPr>
          <w:spacing w:val="-5"/>
        </w:rPr>
        <w:t xml:space="preserve"> </w:t>
      </w:r>
      <w:r>
        <w:t>support</w:t>
      </w:r>
      <w:r>
        <w:rPr>
          <w:spacing w:val="-5"/>
        </w:rPr>
        <w:t xml:space="preserve"> </w:t>
      </w:r>
      <w:r>
        <w:t>his</w:t>
      </w:r>
      <w:r>
        <w:rPr>
          <w:spacing w:val="-5"/>
        </w:rPr>
        <w:t xml:space="preserve"> </w:t>
      </w:r>
      <w:r>
        <w:t>candidature.</w:t>
      </w:r>
      <w:r>
        <w:rPr>
          <w:spacing w:val="-5"/>
        </w:rPr>
        <w:t xml:space="preserve"> </w:t>
      </w:r>
      <w:r>
        <w:t>Interestingly,</w:t>
      </w:r>
      <w:r>
        <w:rPr>
          <w:spacing w:val="-5"/>
        </w:rPr>
        <w:t xml:space="preserve"> </w:t>
      </w:r>
      <w:r>
        <w:t>the</w:t>
      </w:r>
      <w:r>
        <w:rPr>
          <w:spacing w:val="-5"/>
        </w:rPr>
        <w:t xml:space="preserve"> </w:t>
      </w:r>
      <w:r>
        <w:t>mistress</w:t>
      </w:r>
      <w:r>
        <w:rPr>
          <w:spacing w:val="-5"/>
        </w:rPr>
        <w:t xml:space="preserve"> </w:t>
      </w:r>
      <w:r>
        <w:t>in</w:t>
      </w:r>
      <w:r>
        <w:rPr>
          <w:spacing w:val="-5"/>
        </w:rPr>
        <w:t xml:space="preserve"> </w:t>
      </w:r>
      <w:r>
        <w:t>question</w:t>
      </w:r>
      <w:r>
        <w:rPr>
          <w:spacing w:val="-5"/>
        </w:rPr>
        <w:t xml:space="preserve"> </w:t>
      </w:r>
      <w:r>
        <w:t>did influence the man, but instead of supporting the candidate, on whose behalf she was dispatched, campaigned for her own son and won. In this drama of intrigue, the woman refused to be</w:t>
      </w:r>
      <w:r>
        <w:rPr>
          <w:spacing w:val="-3"/>
        </w:rPr>
        <w:t xml:space="preserve"> </w:t>
      </w:r>
      <w:r>
        <w:t>used</w:t>
      </w:r>
      <w:r>
        <w:rPr>
          <w:spacing w:val="-3"/>
        </w:rPr>
        <w:t xml:space="preserve"> </w:t>
      </w:r>
      <w:r>
        <w:t>as</w:t>
      </w:r>
      <w:r>
        <w:rPr>
          <w:spacing w:val="-3"/>
        </w:rPr>
        <w:t xml:space="preserve"> </w:t>
      </w:r>
      <w:r>
        <w:t>an</w:t>
      </w:r>
      <w:r>
        <w:rPr>
          <w:spacing w:val="-3"/>
        </w:rPr>
        <w:t xml:space="preserve"> </w:t>
      </w:r>
      <w:r>
        <w:t>object</w:t>
      </w:r>
      <w:r>
        <w:rPr>
          <w:spacing w:val="-3"/>
        </w:rPr>
        <w:t xml:space="preserve"> </w:t>
      </w:r>
      <w:r>
        <w:t>in</w:t>
      </w:r>
      <w:r>
        <w:rPr>
          <w:spacing w:val="-3"/>
        </w:rPr>
        <w:t xml:space="preserve"> </w:t>
      </w:r>
      <w:r>
        <w:t>the</w:t>
      </w:r>
      <w:r>
        <w:rPr>
          <w:spacing w:val="-3"/>
        </w:rPr>
        <w:t xml:space="preserve"> </w:t>
      </w:r>
      <w:r>
        <w:t>furtherance</w:t>
      </w:r>
      <w:r>
        <w:rPr>
          <w:spacing w:val="-3"/>
        </w:rPr>
        <w:t xml:space="preserve"> </w:t>
      </w:r>
      <w:r>
        <w:t>of</w:t>
      </w:r>
      <w:r>
        <w:rPr>
          <w:spacing w:val="-3"/>
        </w:rPr>
        <w:t xml:space="preserve"> </w:t>
      </w:r>
      <w:r>
        <w:t>the</w:t>
      </w:r>
      <w:r>
        <w:rPr>
          <w:spacing w:val="-3"/>
        </w:rPr>
        <w:t xml:space="preserve"> </w:t>
      </w:r>
      <w:r>
        <w:t>men’s</w:t>
      </w:r>
      <w:r>
        <w:rPr>
          <w:spacing w:val="-3"/>
        </w:rPr>
        <w:t xml:space="preserve"> </w:t>
      </w:r>
      <w:r>
        <w:t>political</w:t>
      </w:r>
      <w:r>
        <w:rPr>
          <w:spacing w:val="-3"/>
        </w:rPr>
        <w:t xml:space="preserve"> </w:t>
      </w:r>
      <w:r>
        <w:t>ambitions,</w:t>
      </w:r>
      <w:r>
        <w:rPr>
          <w:spacing w:val="-3"/>
        </w:rPr>
        <w:t xml:space="preserve"> </w:t>
      </w:r>
      <w:r>
        <w:t>and</w:t>
      </w:r>
      <w:r>
        <w:rPr>
          <w:spacing w:val="-3"/>
        </w:rPr>
        <w:t xml:space="preserve"> </w:t>
      </w:r>
      <w:r>
        <w:t>instead used the power of sexuality to brighten the career of her son, and thereby</w:t>
      </w:r>
      <w:r>
        <w:rPr>
          <w:spacing w:val="-2"/>
        </w:rPr>
        <w:t xml:space="preserve"> </w:t>
      </w:r>
      <w:r>
        <w:t>promoted</w:t>
      </w:r>
      <w:r>
        <w:rPr>
          <w:spacing w:val="-2"/>
        </w:rPr>
        <w:t xml:space="preserve"> </w:t>
      </w:r>
      <w:r>
        <w:t>her</w:t>
      </w:r>
      <w:r>
        <w:rPr>
          <w:spacing w:val="-2"/>
        </w:rPr>
        <w:t xml:space="preserve"> </w:t>
      </w:r>
      <w:r>
        <w:t>own rather than empower the offspring of her lover. In this way, the mother achieves a kind of representative masculinity that is otherwise proscribed by the culture, for in this patriarchal system, a powerful incentive for mothers to establish a</w:t>
      </w:r>
      <w:r>
        <w:rPr>
          <w:spacing w:val="-3"/>
        </w:rPr>
        <w:t xml:space="preserve"> </w:t>
      </w:r>
      <w:r>
        <w:t>strong</w:t>
      </w:r>
      <w:r>
        <w:rPr>
          <w:spacing w:val="-3"/>
        </w:rPr>
        <w:t xml:space="preserve"> </w:t>
      </w:r>
      <w:r>
        <w:t>bond</w:t>
      </w:r>
      <w:r>
        <w:rPr>
          <w:spacing w:val="-3"/>
        </w:rPr>
        <w:t xml:space="preserve"> </w:t>
      </w:r>
      <w:r>
        <w:t>of</w:t>
      </w:r>
      <w:r>
        <w:rPr>
          <w:spacing w:val="-3"/>
        </w:rPr>
        <w:t xml:space="preserve"> </w:t>
      </w:r>
      <w:r>
        <w:t>identification</w:t>
      </w:r>
      <w:r>
        <w:rPr>
          <w:spacing w:val="-3"/>
        </w:rPr>
        <w:t xml:space="preserve"> </w:t>
      </w:r>
      <w:r>
        <w:t xml:space="preserve">between sons and themselves, exists (Gilmore 1998:86). Because the system excludes the woman’s candidature </w:t>
      </w:r>
      <w:r>
        <w:rPr>
          <w:i/>
        </w:rPr>
        <w:t>ipso facto</w:t>
      </w:r>
      <w:r>
        <w:t>, the male</w:t>
      </w:r>
      <w:r>
        <w:rPr>
          <w:spacing w:val="-3"/>
        </w:rPr>
        <w:t xml:space="preserve"> </w:t>
      </w:r>
      <w:r>
        <w:t>child</w:t>
      </w:r>
      <w:r>
        <w:rPr>
          <w:spacing w:val="-3"/>
        </w:rPr>
        <w:t xml:space="preserve"> </w:t>
      </w:r>
      <w:r>
        <w:t>may</w:t>
      </w:r>
      <w:r>
        <w:rPr>
          <w:spacing w:val="-3"/>
        </w:rPr>
        <w:t xml:space="preserve"> </w:t>
      </w:r>
      <w:r>
        <w:t>fulfill</w:t>
      </w:r>
      <w:r>
        <w:rPr>
          <w:spacing w:val="-3"/>
        </w:rPr>
        <w:t xml:space="preserve"> </w:t>
      </w:r>
      <w:r>
        <w:t>the</w:t>
      </w:r>
      <w:r>
        <w:rPr>
          <w:spacing w:val="-3"/>
        </w:rPr>
        <w:t xml:space="preserve"> </w:t>
      </w:r>
      <w:r>
        <w:t>woman’s</w:t>
      </w:r>
      <w:r>
        <w:rPr>
          <w:spacing w:val="-3"/>
        </w:rPr>
        <w:t xml:space="preserve"> </w:t>
      </w:r>
      <w:r>
        <w:t>egoistic</w:t>
      </w:r>
      <w:r>
        <w:rPr>
          <w:spacing w:val="-3"/>
        </w:rPr>
        <w:t xml:space="preserve"> </w:t>
      </w:r>
      <w:r>
        <w:t>masculine</w:t>
      </w:r>
      <w:r>
        <w:rPr>
          <w:spacing w:val="-3"/>
        </w:rPr>
        <w:t xml:space="preserve"> </w:t>
      </w:r>
      <w:r>
        <w:t>needs.</w:t>
      </w:r>
      <w:r>
        <w:rPr>
          <w:spacing w:val="-3"/>
        </w:rPr>
        <w:t xml:space="preserve"> </w:t>
      </w:r>
      <w:r>
        <w:t>This is because when women experience feelings of inadequacy about being female, they often compensate through a male child who becomes their masculine alter ego (Gilmore 1998:85).</w:t>
      </w:r>
    </w:p>
    <w:p w14:paraId="317BABA0" w14:textId="77777777" w:rsidR="00DE1EE7" w:rsidRDefault="00000000">
      <w:pPr>
        <w:pStyle w:val="BodyText"/>
        <w:spacing w:before="276"/>
        <w:ind w:right="746"/>
        <w:jc w:val="both"/>
      </w:pPr>
      <w:r>
        <w:t>Secondly, by restricting women’s</w:t>
      </w:r>
      <w:r>
        <w:rPr>
          <w:spacing w:val="-5"/>
        </w:rPr>
        <w:t xml:space="preserve"> </w:t>
      </w:r>
      <w:r>
        <w:t>heroism</w:t>
      </w:r>
      <w:r>
        <w:rPr>
          <w:spacing w:val="-5"/>
        </w:rPr>
        <w:t xml:space="preserve"> </w:t>
      </w:r>
      <w:r>
        <w:t>to</w:t>
      </w:r>
      <w:r>
        <w:rPr>
          <w:spacing w:val="-5"/>
        </w:rPr>
        <w:t xml:space="preserve"> </w:t>
      </w:r>
      <w:r>
        <w:t>the</w:t>
      </w:r>
      <w:r>
        <w:rPr>
          <w:spacing w:val="-5"/>
        </w:rPr>
        <w:t xml:space="preserve"> </w:t>
      </w:r>
      <w:r>
        <w:t>confines</w:t>
      </w:r>
      <w:r>
        <w:rPr>
          <w:spacing w:val="-5"/>
        </w:rPr>
        <w:t xml:space="preserve"> </w:t>
      </w:r>
      <w:r>
        <w:t>of</w:t>
      </w:r>
      <w:r>
        <w:rPr>
          <w:spacing w:val="-5"/>
        </w:rPr>
        <w:t xml:space="preserve"> </w:t>
      </w:r>
      <w:r>
        <w:t>the</w:t>
      </w:r>
      <w:r>
        <w:rPr>
          <w:spacing w:val="-5"/>
        </w:rPr>
        <w:t xml:space="preserve"> </w:t>
      </w:r>
      <w:r>
        <w:t>domestic</w:t>
      </w:r>
      <w:r>
        <w:rPr>
          <w:spacing w:val="-5"/>
        </w:rPr>
        <w:t xml:space="preserve"> </w:t>
      </w:r>
      <w:r>
        <w:t>domain,</w:t>
      </w:r>
      <w:r>
        <w:rPr>
          <w:spacing w:val="-5"/>
        </w:rPr>
        <w:t xml:space="preserve"> </w:t>
      </w:r>
      <w:r>
        <w:t>the</w:t>
      </w:r>
      <w:r>
        <w:rPr>
          <w:spacing w:val="-5"/>
        </w:rPr>
        <w:t xml:space="preserve"> </w:t>
      </w:r>
      <w:r>
        <w:t>society is reinforcing the separation of the gender space within which men and women can legitimately operate. It is not that women lack the ability to kill enemies of the community, for in any case even those men who boast of routing the Borana enemies are more often slayers of children, the infirm and the aged unable to flee their menace. Women could kill these enemies, but society refuses to accord them the heroic recognition that goes with the</w:t>
      </w:r>
      <w:r>
        <w:rPr>
          <w:spacing w:val="40"/>
        </w:rPr>
        <w:t xml:space="preserve"> </w:t>
      </w:r>
      <w:r>
        <w:t>act.</w:t>
      </w:r>
      <w:r>
        <w:rPr>
          <w:spacing w:val="40"/>
        </w:rPr>
        <w:t xml:space="preserve"> </w:t>
      </w:r>
      <w:r>
        <w:t>What it does instead is to permit the woman</w:t>
      </w:r>
      <w:r>
        <w:rPr>
          <w:spacing w:val="-2"/>
        </w:rPr>
        <w:t xml:space="preserve"> </w:t>
      </w:r>
      <w:r>
        <w:t>to</w:t>
      </w:r>
      <w:r>
        <w:rPr>
          <w:spacing w:val="-2"/>
        </w:rPr>
        <w:t xml:space="preserve"> </w:t>
      </w:r>
      <w:r>
        <w:t>assign</w:t>
      </w:r>
      <w:r>
        <w:rPr>
          <w:spacing w:val="-2"/>
        </w:rPr>
        <w:t xml:space="preserve"> </w:t>
      </w:r>
      <w:r>
        <w:t>the</w:t>
      </w:r>
      <w:r>
        <w:rPr>
          <w:spacing w:val="-2"/>
        </w:rPr>
        <w:t xml:space="preserve"> </w:t>
      </w:r>
      <w:proofErr w:type="spellStart"/>
      <w:r>
        <w:t>honoured</w:t>
      </w:r>
      <w:proofErr w:type="spellEnd"/>
      <w:r>
        <w:rPr>
          <w:spacing w:val="-2"/>
        </w:rPr>
        <w:t xml:space="preserve"> </w:t>
      </w:r>
      <w:r>
        <w:t>trophy</w:t>
      </w:r>
      <w:r>
        <w:rPr>
          <w:spacing w:val="-2"/>
        </w:rPr>
        <w:t xml:space="preserve"> </w:t>
      </w:r>
      <w:r>
        <w:t>to</w:t>
      </w:r>
      <w:r>
        <w:rPr>
          <w:spacing w:val="-2"/>
        </w:rPr>
        <w:t xml:space="preserve"> </w:t>
      </w:r>
      <w:r>
        <w:t>her</w:t>
      </w:r>
      <w:r>
        <w:rPr>
          <w:spacing w:val="-2"/>
        </w:rPr>
        <w:t xml:space="preserve"> </w:t>
      </w:r>
      <w:r>
        <w:t>son</w:t>
      </w:r>
      <w:r>
        <w:rPr>
          <w:spacing w:val="-2"/>
        </w:rPr>
        <w:t xml:space="preserve"> </w:t>
      </w:r>
      <w:r>
        <w:t>or husband,</w:t>
      </w:r>
      <w:r>
        <w:rPr>
          <w:spacing w:val="-2"/>
        </w:rPr>
        <w:t xml:space="preserve"> </w:t>
      </w:r>
      <w:r>
        <w:t>so</w:t>
      </w:r>
      <w:r>
        <w:rPr>
          <w:spacing w:val="-2"/>
        </w:rPr>
        <w:t xml:space="preserve"> </w:t>
      </w:r>
      <w:r>
        <w:t>that</w:t>
      </w:r>
      <w:r>
        <w:rPr>
          <w:spacing w:val="-2"/>
        </w:rPr>
        <w:t xml:space="preserve"> </w:t>
      </w:r>
      <w:r>
        <w:t>the</w:t>
      </w:r>
      <w:r>
        <w:rPr>
          <w:spacing w:val="-2"/>
        </w:rPr>
        <w:t xml:space="preserve"> </w:t>
      </w:r>
      <w:r>
        <w:t>male</w:t>
      </w:r>
      <w:r>
        <w:rPr>
          <w:spacing w:val="-2"/>
        </w:rPr>
        <w:t xml:space="preserve"> </w:t>
      </w:r>
      <w:r>
        <w:t>beneficiary</w:t>
      </w:r>
      <w:r>
        <w:rPr>
          <w:spacing w:val="-2"/>
        </w:rPr>
        <w:t xml:space="preserve"> </w:t>
      </w:r>
      <w:r>
        <w:t>could</w:t>
      </w:r>
      <w:r>
        <w:rPr>
          <w:spacing w:val="-2"/>
        </w:rPr>
        <w:t xml:space="preserve"> </w:t>
      </w:r>
      <w:r>
        <w:t>boast</w:t>
      </w:r>
      <w:r>
        <w:rPr>
          <w:spacing w:val="-2"/>
        </w:rPr>
        <w:t xml:space="preserve"> </w:t>
      </w:r>
      <w:r>
        <w:t>of</w:t>
      </w:r>
      <w:r>
        <w:rPr>
          <w:spacing w:val="-2"/>
        </w:rPr>
        <w:t xml:space="preserve"> </w:t>
      </w:r>
      <w:r>
        <w:t>it</w:t>
      </w:r>
      <w:r>
        <w:rPr>
          <w:spacing w:val="-2"/>
        </w:rPr>
        <w:t xml:space="preserve"> </w:t>
      </w:r>
      <w:r>
        <w:t>as</w:t>
      </w:r>
      <w:r>
        <w:rPr>
          <w:spacing w:val="-2"/>
        </w:rPr>
        <w:t xml:space="preserve"> </w:t>
      </w:r>
      <w:r>
        <w:t>if</w:t>
      </w:r>
      <w:r>
        <w:rPr>
          <w:spacing w:val="-2"/>
        </w:rPr>
        <w:t xml:space="preserve"> </w:t>
      </w:r>
      <w:r>
        <w:t>it</w:t>
      </w:r>
      <w:r>
        <w:rPr>
          <w:spacing w:val="-2"/>
        </w:rPr>
        <w:t xml:space="preserve"> </w:t>
      </w:r>
      <w:r>
        <w:t>indeed</w:t>
      </w:r>
      <w:r>
        <w:rPr>
          <w:spacing w:val="-2"/>
        </w:rPr>
        <w:t xml:space="preserve"> </w:t>
      </w:r>
      <w:r>
        <w:t>was</w:t>
      </w:r>
      <w:r>
        <w:rPr>
          <w:spacing w:val="-2"/>
        </w:rPr>
        <w:t xml:space="preserve"> </w:t>
      </w:r>
      <w:r>
        <w:t>his</w:t>
      </w:r>
      <w:r>
        <w:rPr>
          <w:spacing w:val="-2"/>
        </w:rPr>
        <w:t xml:space="preserve"> </w:t>
      </w:r>
      <w:r>
        <w:t>accomplishment. This denial of recognition is borne of the separate domains where achievement is disdained outside the designated space for the separate male/female domains. While the woman is regarded as heir</w:t>
      </w:r>
      <w:r>
        <w:rPr>
          <w:spacing w:val="-3"/>
        </w:rPr>
        <w:t xml:space="preserve"> </w:t>
      </w:r>
      <w:r>
        <w:t>to</w:t>
      </w:r>
      <w:r>
        <w:rPr>
          <w:spacing w:val="-3"/>
        </w:rPr>
        <w:t xml:space="preserve"> </w:t>
      </w:r>
      <w:r>
        <w:t>the</w:t>
      </w:r>
      <w:r>
        <w:rPr>
          <w:spacing w:val="-3"/>
        </w:rPr>
        <w:t xml:space="preserve"> </w:t>
      </w:r>
      <w:r>
        <w:t>domestic</w:t>
      </w:r>
      <w:r>
        <w:rPr>
          <w:spacing w:val="-3"/>
        </w:rPr>
        <w:t xml:space="preserve"> </w:t>
      </w:r>
      <w:r>
        <w:t>space</w:t>
      </w:r>
      <w:r>
        <w:rPr>
          <w:spacing w:val="-3"/>
        </w:rPr>
        <w:t xml:space="preserve"> </w:t>
      </w:r>
      <w:r>
        <w:t>as</w:t>
      </w:r>
      <w:r>
        <w:rPr>
          <w:spacing w:val="-3"/>
        </w:rPr>
        <w:t xml:space="preserve"> </w:t>
      </w:r>
      <w:r>
        <w:t>a</w:t>
      </w:r>
      <w:r>
        <w:rPr>
          <w:spacing w:val="-3"/>
        </w:rPr>
        <w:t xml:space="preserve"> </w:t>
      </w:r>
      <w:r>
        <w:t>matter</w:t>
      </w:r>
      <w:r>
        <w:rPr>
          <w:spacing w:val="-3"/>
        </w:rPr>
        <w:t xml:space="preserve"> </w:t>
      </w:r>
      <w:r>
        <w:t>of</w:t>
      </w:r>
      <w:r>
        <w:rPr>
          <w:spacing w:val="-3"/>
        </w:rPr>
        <w:t xml:space="preserve"> </w:t>
      </w:r>
      <w:r>
        <w:t>fact,</w:t>
      </w:r>
      <w:r>
        <w:rPr>
          <w:spacing w:val="-3"/>
        </w:rPr>
        <w:t xml:space="preserve"> </w:t>
      </w:r>
      <w:r>
        <w:t>the</w:t>
      </w:r>
      <w:r>
        <w:rPr>
          <w:spacing w:val="-3"/>
        </w:rPr>
        <w:t xml:space="preserve"> </w:t>
      </w:r>
      <w:r>
        <w:t>man’s</w:t>
      </w:r>
      <w:r>
        <w:rPr>
          <w:spacing w:val="-3"/>
        </w:rPr>
        <w:t xml:space="preserve"> </w:t>
      </w:r>
      <w:r>
        <w:t>ability</w:t>
      </w:r>
      <w:r>
        <w:rPr>
          <w:spacing w:val="-3"/>
        </w:rPr>
        <w:t xml:space="preserve"> </w:t>
      </w:r>
      <w:r>
        <w:t>to</w:t>
      </w:r>
      <w:r>
        <w:rPr>
          <w:spacing w:val="-3"/>
        </w:rPr>
        <w:t xml:space="preserve"> </w:t>
      </w:r>
      <w:r>
        <w:t>conquer</w:t>
      </w:r>
      <w:r>
        <w:rPr>
          <w:spacing w:val="-3"/>
        </w:rPr>
        <w:t xml:space="preserve"> </w:t>
      </w:r>
      <w:r>
        <w:t>outside the community’s territory is</w:t>
      </w:r>
      <w:r>
        <w:rPr>
          <w:spacing w:val="-3"/>
        </w:rPr>
        <w:t xml:space="preserve"> </w:t>
      </w:r>
      <w:r>
        <w:t>deemed</w:t>
      </w:r>
      <w:r>
        <w:rPr>
          <w:spacing w:val="-3"/>
        </w:rPr>
        <w:t xml:space="preserve"> </w:t>
      </w:r>
      <w:r>
        <w:t>heroic.</w:t>
      </w:r>
      <w:r>
        <w:rPr>
          <w:spacing w:val="40"/>
        </w:rPr>
        <w:t xml:space="preserve"> </w:t>
      </w:r>
      <w:r>
        <w:t>The</w:t>
      </w:r>
      <w:r>
        <w:rPr>
          <w:spacing w:val="-3"/>
        </w:rPr>
        <w:t xml:space="preserve"> </w:t>
      </w:r>
      <w:r>
        <w:t>denial</w:t>
      </w:r>
      <w:r>
        <w:rPr>
          <w:spacing w:val="-3"/>
        </w:rPr>
        <w:t xml:space="preserve"> </w:t>
      </w:r>
      <w:r>
        <w:t>of</w:t>
      </w:r>
      <w:r>
        <w:rPr>
          <w:spacing w:val="-3"/>
        </w:rPr>
        <w:t xml:space="preserve"> </w:t>
      </w:r>
      <w:r>
        <w:t>the</w:t>
      </w:r>
      <w:r>
        <w:rPr>
          <w:spacing w:val="-3"/>
        </w:rPr>
        <w:t xml:space="preserve"> </w:t>
      </w:r>
      <w:r>
        <w:t>physical</w:t>
      </w:r>
      <w:r>
        <w:rPr>
          <w:spacing w:val="-3"/>
        </w:rPr>
        <w:t xml:space="preserve"> </w:t>
      </w:r>
      <w:r>
        <w:t>strength</w:t>
      </w:r>
      <w:r>
        <w:rPr>
          <w:spacing w:val="-3"/>
        </w:rPr>
        <w:t xml:space="preserve"> </w:t>
      </w:r>
      <w:r>
        <w:t>of</w:t>
      </w:r>
      <w:r>
        <w:rPr>
          <w:spacing w:val="-3"/>
        </w:rPr>
        <w:t xml:space="preserve"> </w:t>
      </w:r>
      <w:r>
        <w:t>women</w:t>
      </w:r>
      <w:r>
        <w:rPr>
          <w:spacing w:val="-3"/>
        </w:rPr>
        <w:t xml:space="preserve"> </w:t>
      </w:r>
      <w:r>
        <w:t>by men can be read as an</w:t>
      </w:r>
      <w:r>
        <w:rPr>
          <w:spacing w:val="-2"/>
        </w:rPr>
        <w:t xml:space="preserve"> </w:t>
      </w:r>
      <w:r>
        <w:t>acceptance</w:t>
      </w:r>
      <w:r>
        <w:rPr>
          <w:spacing w:val="-2"/>
        </w:rPr>
        <w:t xml:space="preserve"> </w:t>
      </w:r>
      <w:r>
        <w:t>and</w:t>
      </w:r>
      <w:r>
        <w:rPr>
          <w:spacing w:val="-2"/>
        </w:rPr>
        <w:t xml:space="preserve"> </w:t>
      </w:r>
      <w:r>
        <w:t>acknowledgement</w:t>
      </w:r>
      <w:r>
        <w:rPr>
          <w:spacing w:val="-2"/>
        </w:rPr>
        <w:t xml:space="preserve"> </w:t>
      </w:r>
      <w:r>
        <w:t>of</w:t>
      </w:r>
      <w:r>
        <w:rPr>
          <w:spacing w:val="-2"/>
        </w:rPr>
        <w:t xml:space="preserve"> </w:t>
      </w:r>
      <w:r>
        <w:t>their</w:t>
      </w:r>
      <w:r>
        <w:rPr>
          <w:spacing w:val="-2"/>
        </w:rPr>
        <w:t xml:space="preserve"> </w:t>
      </w:r>
      <w:r>
        <w:t>sexual</w:t>
      </w:r>
      <w:r>
        <w:rPr>
          <w:spacing w:val="-2"/>
        </w:rPr>
        <w:t xml:space="preserve"> </w:t>
      </w:r>
      <w:r>
        <w:t>prowess</w:t>
      </w:r>
      <w:r>
        <w:rPr>
          <w:spacing w:val="-2"/>
        </w:rPr>
        <w:t xml:space="preserve"> </w:t>
      </w:r>
      <w:r>
        <w:t>over</w:t>
      </w:r>
      <w:r>
        <w:rPr>
          <w:spacing w:val="-2"/>
        </w:rPr>
        <w:t xml:space="preserve"> </w:t>
      </w:r>
      <w:r>
        <w:t>men.</w:t>
      </w:r>
      <w:r>
        <w:rPr>
          <w:spacing w:val="-2"/>
        </w:rPr>
        <w:t xml:space="preserve"> </w:t>
      </w:r>
      <w:r>
        <w:t xml:space="preserve">It is </w:t>
      </w:r>
      <w:proofErr w:type="gramStart"/>
      <w:r>
        <w:t>this power which men</w:t>
      </w:r>
      <w:proofErr w:type="gramEnd"/>
      <w:r>
        <w:t xml:space="preserve"> attempt to dismantle, or if it is in their </w:t>
      </w:r>
      <w:proofErr w:type="spellStart"/>
      <w:r>
        <w:t>favour</w:t>
      </w:r>
      <w:proofErr w:type="spellEnd"/>
      <w:r>
        <w:t>, harness.</w:t>
      </w:r>
    </w:p>
    <w:p w14:paraId="7073EE04" w14:textId="77777777" w:rsidR="00DE1EE7" w:rsidRDefault="00DE1EE7">
      <w:pPr>
        <w:pStyle w:val="BodyText"/>
        <w:ind w:left="0"/>
      </w:pPr>
    </w:p>
    <w:p w14:paraId="2A7F07F1" w14:textId="77777777" w:rsidR="00DE1EE7" w:rsidRDefault="00000000">
      <w:pPr>
        <w:pStyle w:val="BodyText"/>
        <w:ind w:right="746"/>
        <w:jc w:val="both"/>
      </w:pPr>
      <w:r>
        <w:t xml:space="preserve">In addition to criticizing women’s strength, the general disposition of the house invites adverse comments from men’s </w:t>
      </w:r>
      <w:proofErr w:type="spellStart"/>
      <w:r>
        <w:rPr>
          <w:i/>
        </w:rPr>
        <w:t>qoosa</w:t>
      </w:r>
      <w:proofErr w:type="spellEnd"/>
      <w:r>
        <w:t>.</w:t>
      </w:r>
      <w:r>
        <w:rPr>
          <w:spacing w:val="40"/>
        </w:rPr>
        <w:t xml:space="preserve"> </w:t>
      </w:r>
      <w:r>
        <w:t xml:space="preserve">The woman whose hut is built in a shoddy way becomes a subject of sharp satirical criticism and chastisement. The lines, </w:t>
      </w:r>
      <w:proofErr w:type="spellStart"/>
      <w:r>
        <w:rPr>
          <w:i/>
        </w:rPr>
        <w:t>utuban</w:t>
      </w:r>
      <w:proofErr w:type="spellEnd"/>
      <w:r>
        <w:rPr>
          <w:i/>
        </w:rPr>
        <w:t xml:space="preserve"> </w:t>
      </w:r>
      <w:proofErr w:type="spellStart"/>
      <w:r>
        <w:rPr>
          <w:i/>
        </w:rPr>
        <w:t>qalqalcha</w:t>
      </w:r>
      <w:proofErr w:type="spellEnd"/>
      <w:r>
        <w:rPr>
          <w:i/>
        </w:rPr>
        <w:t>/</w:t>
      </w:r>
      <w:proofErr w:type="spellStart"/>
      <w:r>
        <w:rPr>
          <w:i/>
        </w:rPr>
        <w:t>barcuman</w:t>
      </w:r>
      <w:proofErr w:type="spellEnd"/>
      <w:r>
        <w:rPr>
          <w:i/>
        </w:rPr>
        <w:t xml:space="preserve"> </w:t>
      </w:r>
      <w:proofErr w:type="spellStart"/>
      <w:r>
        <w:rPr>
          <w:i/>
        </w:rPr>
        <w:t>dhandhansa</w:t>
      </w:r>
      <w:proofErr w:type="spellEnd"/>
      <w:r>
        <w:t xml:space="preserve">/the pole in the house is of </w:t>
      </w:r>
      <w:proofErr w:type="spellStart"/>
      <w:r>
        <w:rPr>
          <w:i/>
        </w:rPr>
        <w:t>qalqalcha</w:t>
      </w:r>
      <w:proofErr w:type="spellEnd"/>
      <w:r>
        <w:rPr>
          <w:i/>
          <w:spacing w:val="-4"/>
        </w:rPr>
        <w:t xml:space="preserve"> </w:t>
      </w:r>
      <w:r>
        <w:t>tree/the</w:t>
      </w:r>
      <w:r>
        <w:rPr>
          <w:spacing w:val="-4"/>
        </w:rPr>
        <w:t xml:space="preserve"> </w:t>
      </w:r>
      <w:r>
        <w:t>wooden</w:t>
      </w:r>
      <w:r>
        <w:rPr>
          <w:spacing w:val="-4"/>
        </w:rPr>
        <w:t xml:space="preserve"> </w:t>
      </w:r>
      <w:r>
        <w:t xml:space="preserve">stool is of </w:t>
      </w:r>
      <w:proofErr w:type="spellStart"/>
      <w:r>
        <w:rPr>
          <w:i/>
        </w:rPr>
        <w:t>dhandhansa</w:t>
      </w:r>
      <w:proofErr w:type="spellEnd"/>
      <w:r>
        <w:rPr>
          <w:i/>
        </w:rPr>
        <w:t xml:space="preserve"> </w:t>
      </w:r>
      <w:r>
        <w:t>tree, is</w:t>
      </w:r>
      <w:r>
        <w:rPr>
          <w:spacing w:val="-2"/>
        </w:rPr>
        <w:t xml:space="preserve"> </w:t>
      </w:r>
      <w:r>
        <w:t>an</w:t>
      </w:r>
      <w:r>
        <w:rPr>
          <w:spacing w:val="-2"/>
        </w:rPr>
        <w:t xml:space="preserve"> </w:t>
      </w:r>
      <w:r>
        <w:t>illustration</w:t>
      </w:r>
      <w:r>
        <w:rPr>
          <w:spacing w:val="-2"/>
        </w:rPr>
        <w:t xml:space="preserve"> </w:t>
      </w:r>
      <w:r>
        <w:t>of</w:t>
      </w:r>
      <w:r>
        <w:rPr>
          <w:spacing w:val="-2"/>
        </w:rPr>
        <w:t xml:space="preserve"> </w:t>
      </w:r>
      <w:r>
        <w:t>this</w:t>
      </w:r>
      <w:r>
        <w:rPr>
          <w:spacing w:val="-2"/>
        </w:rPr>
        <w:t xml:space="preserve"> </w:t>
      </w:r>
      <w:r>
        <w:t>criticism.</w:t>
      </w:r>
      <w:r>
        <w:rPr>
          <w:spacing w:val="-2"/>
        </w:rPr>
        <w:t xml:space="preserve"> </w:t>
      </w:r>
      <w:r>
        <w:t>As</w:t>
      </w:r>
      <w:r>
        <w:rPr>
          <w:spacing w:val="-2"/>
        </w:rPr>
        <w:t xml:space="preserve"> </w:t>
      </w:r>
      <w:proofErr w:type="spellStart"/>
      <w:r>
        <w:t>Prussin</w:t>
      </w:r>
      <w:proofErr w:type="spellEnd"/>
      <w:r>
        <w:rPr>
          <w:spacing w:val="-2"/>
        </w:rPr>
        <w:t xml:space="preserve"> </w:t>
      </w:r>
      <w:r>
        <w:t>(1995:55)</w:t>
      </w:r>
      <w:r>
        <w:rPr>
          <w:spacing w:val="-2"/>
        </w:rPr>
        <w:t xml:space="preserve"> </w:t>
      </w:r>
      <w:r>
        <w:t>suggests</w:t>
      </w:r>
      <w:r>
        <w:rPr>
          <w:spacing w:val="-2"/>
        </w:rPr>
        <w:t xml:space="preserve"> </w:t>
      </w:r>
      <w:r>
        <w:t>of</w:t>
      </w:r>
      <w:r>
        <w:rPr>
          <w:spacing w:val="-2"/>
        </w:rPr>
        <w:t xml:space="preserve"> </w:t>
      </w:r>
      <w:r>
        <w:t xml:space="preserve">the Gabra, (the Borana’s immediate </w:t>
      </w:r>
      <w:proofErr w:type="spellStart"/>
      <w:r>
        <w:t>neighbours</w:t>
      </w:r>
      <w:proofErr w:type="spellEnd"/>
      <w:r>
        <w:t xml:space="preserve">), the </w:t>
      </w:r>
      <w:proofErr w:type="spellStart"/>
      <w:r>
        <w:rPr>
          <w:i/>
        </w:rPr>
        <w:t>utuba</w:t>
      </w:r>
      <w:proofErr w:type="spellEnd"/>
      <w:r>
        <w:rPr>
          <w:i/>
        </w:rPr>
        <w:t xml:space="preserve"> </w:t>
      </w:r>
      <w:proofErr w:type="spellStart"/>
      <w:r>
        <w:rPr>
          <w:i/>
        </w:rPr>
        <w:t>boro</w:t>
      </w:r>
      <w:proofErr w:type="spellEnd"/>
      <w:r>
        <w:rPr>
          <w:i/>
        </w:rPr>
        <w:t xml:space="preserve"> </w:t>
      </w:r>
      <w:r>
        <w:t>(rear pole) is the</w:t>
      </w:r>
      <w:r>
        <w:rPr>
          <w:spacing w:val="-4"/>
        </w:rPr>
        <w:t xml:space="preserve"> </w:t>
      </w:r>
      <w:r>
        <w:t>first</w:t>
      </w:r>
      <w:r>
        <w:rPr>
          <w:spacing w:val="-4"/>
        </w:rPr>
        <w:t xml:space="preserve"> </w:t>
      </w:r>
      <w:r>
        <w:t>structural component to be put up that defines the orientation of the house. It</w:t>
      </w:r>
      <w:r>
        <w:rPr>
          <w:spacing w:val="-2"/>
        </w:rPr>
        <w:t xml:space="preserve"> </w:t>
      </w:r>
      <w:r>
        <w:t>is</w:t>
      </w:r>
      <w:r>
        <w:rPr>
          <w:spacing w:val="-2"/>
        </w:rPr>
        <w:t xml:space="preserve"> </w:t>
      </w:r>
      <w:r>
        <w:t>the</w:t>
      </w:r>
      <w:r>
        <w:rPr>
          <w:spacing w:val="-2"/>
        </w:rPr>
        <w:t xml:space="preserve"> </w:t>
      </w:r>
      <w:r>
        <w:t>duty</w:t>
      </w:r>
      <w:r>
        <w:rPr>
          <w:spacing w:val="-2"/>
        </w:rPr>
        <w:t xml:space="preserve"> </w:t>
      </w:r>
      <w:r>
        <w:t>of</w:t>
      </w:r>
      <w:r>
        <w:rPr>
          <w:spacing w:val="-2"/>
        </w:rPr>
        <w:t xml:space="preserve"> </w:t>
      </w:r>
      <w:r>
        <w:t>the</w:t>
      </w:r>
      <w:r>
        <w:rPr>
          <w:spacing w:val="-2"/>
        </w:rPr>
        <w:t xml:space="preserve"> </w:t>
      </w:r>
      <w:r>
        <w:t>woman</w:t>
      </w:r>
      <w:r>
        <w:rPr>
          <w:spacing w:val="40"/>
        </w:rPr>
        <w:t xml:space="preserve"> </w:t>
      </w:r>
      <w:r>
        <w:t xml:space="preserve">to obtain strong and straight poles for her house, and the ability to get and use these differentiates an industrious architect from a lazy uncaring one. The lines exploit the audiences’ shared knowledge of cultural and botanical uses of these trees to make its </w:t>
      </w:r>
      <w:proofErr w:type="spellStart"/>
      <w:r>
        <w:rPr>
          <w:i/>
        </w:rPr>
        <w:t>qoosa</w:t>
      </w:r>
      <w:proofErr w:type="spellEnd"/>
      <w:r>
        <w:rPr>
          <w:i/>
        </w:rPr>
        <w:t xml:space="preserve"> </w:t>
      </w:r>
      <w:r>
        <w:t>about the lazy woman effective. The names of such trees</w:t>
      </w:r>
      <w:r>
        <w:rPr>
          <w:spacing w:val="-2"/>
        </w:rPr>
        <w:t xml:space="preserve"> </w:t>
      </w:r>
      <w:r>
        <w:t>can</w:t>
      </w:r>
      <w:r>
        <w:rPr>
          <w:spacing w:val="-2"/>
        </w:rPr>
        <w:t xml:space="preserve"> </w:t>
      </w:r>
      <w:r>
        <w:t>be</w:t>
      </w:r>
      <w:r>
        <w:rPr>
          <w:spacing w:val="-2"/>
        </w:rPr>
        <w:t xml:space="preserve"> </w:t>
      </w:r>
      <w:r>
        <w:t>“an</w:t>
      </w:r>
      <w:r>
        <w:rPr>
          <w:spacing w:val="-2"/>
        </w:rPr>
        <w:t xml:space="preserve"> </w:t>
      </w:r>
      <w:r>
        <w:t>abbreviation</w:t>
      </w:r>
      <w:r>
        <w:rPr>
          <w:spacing w:val="-2"/>
        </w:rPr>
        <w:t xml:space="preserve"> </w:t>
      </w:r>
      <w:r>
        <w:t>of</w:t>
      </w:r>
      <w:r>
        <w:rPr>
          <w:spacing w:val="-2"/>
        </w:rPr>
        <w:t xml:space="preserve"> </w:t>
      </w:r>
      <w:r>
        <w:t>a</w:t>
      </w:r>
      <w:r>
        <w:rPr>
          <w:spacing w:val="-2"/>
        </w:rPr>
        <w:t xml:space="preserve"> </w:t>
      </w:r>
      <w:r>
        <w:t xml:space="preserve">longer history” (Hoffman 2000:5) associated with the nature and history of their usage, the understandings of which the people share. Such a woman, who is locally called </w:t>
      </w:r>
      <w:proofErr w:type="spellStart"/>
      <w:r>
        <w:rPr>
          <w:i/>
        </w:rPr>
        <w:t>adayu</w:t>
      </w:r>
      <w:proofErr w:type="spellEnd"/>
      <w:r>
        <w:t>, (untidy)</w:t>
      </w:r>
      <w:r>
        <w:rPr>
          <w:spacing w:val="15"/>
        </w:rPr>
        <w:t xml:space="preserve"> </w:t>
      </w:r>
      <w:r>
        <w:t>does</w:t>
      </w:r>
      <w:r>
        <w:rPr>
          <w:spacing w:val="15"/>
        </w:rPr>
        <w:t xml:space="preserve"> </w:t>
      </w:r>
      <w:r>
        <w:t>not</w:t>
      </w:r>
      <w:r>
        <w:rPr>
          <w:spacing w:val="15"/>
        </w:rPr>
        <w:t xml:space="preserve"> </w:t>
      </w:r>
      <w:r>
        <w:t>take</w:t>
      </w:r>
      <w:r>
        <w:rPr>
          <w:spacing w:val="15"/>
        </w:rPr>
        <w:t xml:space="preserve"> </w:t>
      </w:r>
      <w:r>
        <w:t xml:space="preserve">good care and maintenance of her body and her house. These trees </w:t>
      </w:r>
      <w:r>
        <w:rPr>
          <w:spacing w:val="-4"/>
        </w:rPr>
        <w:t>that</w:t>
      </w:r>
    </w:p>
    <w:p w14:paraId="66605F06" w14:textId="77777777" w:rsidR="00DE1EE7" w:rsidRDefault="00000000">
      <w:pPr>
        <w:pStyle w:val="BodyText"/>
        <w:ind w:left="0"/>
        <w:rPr>
          <w:sz w:val="8"/>
        </w:rPr>
      </w:pPr>
      <w:r>
        <w:rPr>
          <w:noProof/>
          <w:sz w:val="8"/>
        </w:rPr>
        <mc:AlternateContent>
          <mc:Choice Requires="wps">
            <w:drawing>
              <wp:anchor distT="0" distB="0" distL="0" distR="0" simplePos="0" relativeHeight="487611904" behindDoc="1" locked="0" layoutInCell="1" allowOverlap="1" wp14:anchorId="0E6925EC" wp14:editId="72E084E8">
                <wp:simplePos x="0" y="0"/>
                <wp:positionH relativeFrom="page">
                  <wp:posOffset>914400</wp:posOffset>
                </wp:positionH>
                <wp:positionV relativeFrom="paragraph">
                  <wp:posOffset>74012</wp:posOffset>
                </wp:positionV>
                <wp:extent cx="1828800"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A26137" id="Graphic 66" o:spid="_x0000_s1026" style="position:absolute;margin-left:1in;margin-top:5.85pt;width:2in;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" path="m,l1828800,e" filled="f">
                <v:path arrowok="t"/>
                <w10:wrap type="topAndBottom" anchorx="page"/>
              </v:shape>
            </w:pict>
          </mc:Fallback>
        </mc:AlternateContent>
      </w:r>
    </w:p>
    <w:p w14:paraId="1A2A450B" w14:textId="77777777" w:rsidR="00DE1EE7" w:rsidRDefault="00000000">
      <w:pPr>
        <w:spacing w:before="106"/>
        <w:ind w:left="165"/>
        <w:rPr>
          <w:sz w:val="14"/>
        </w:rPr>
      </w:pPr>
      <w:r>
        <w:rPr>
          <w:spacing w:val="-5"/>
          <w:sz w:val="14"/>
        </w:rPr>
        <w:t>52</w:t>
      </w:r>
    </w:p>
    <w:p w14:paraId="62A784FF" w14:textId="77777777" w:rsidR="00DE1EE7" w:rsidRDefault="00000000">
      <w:pPr>
        <w:spacing w:before="113"/>
        <w:ind w:left="964"/>
        <w:rPr>
          <w:sz w:val="20"/>
        </w:rPr>
      </w:pPr>
      <w:r>
        <w:rPr>
          <w:sz w:val="20"/>
        </w:rPr>
        <w:t>This</w:t>
      </w:r>
      <w:r>
        <w:rPr>
          <w:spacing w:val="22"/>
          <w:sz w:val="20"/>
        </w:rPr>
        <w:t xml:space="preserve"> </w:t>
      </w:r>
      <w:r>
        <w:rPr>
          <w:sz w:val="20"/>
        </w:rPr>
        <w:t>refers</w:t>
      </w:r>
      <w:r>
        <w:rPr>
          <w:spacing w:val="24"/>
          <w:sz w:val="20"/>
        </w:rPr>
        <w:t xml:space="preserve"> </w:t>
      </w:r>
      <w:r>
        <w:rPr>
          <w:sz w:val="20"/>
        </w:rPr>
        <w:t>to</w:t>
      </w:r>
      <w:r>
        <w:rPr>
          <w:spacing w:val="10"/>
          <w:sz w:val="20"/>
        </w:rPr>
        <w:t xml:space="preserve"> </w:t>
      </w:r>
      <w:r>
        <w:rPr>
          <w:sz w:val="20"/>
        </w:rPr>
        <w:t>one</w:t>
      </w:r>
      <w:r>
        <w:rPr>
          <w:spacing w:val="10"/>
          <w:sz w:val="20"/>
        </w:rPr>
        <w:t xml:space="preserve"> </w:t>
      </w:r>
      <w:r>
        <w:rPr>
          <w:sz w:val="20"/>
        </w:rPr>
        <w:t>of</w:t>
      </w:r>
      <w:r>
        <w:rPr>
          <w:spacing w:val="10"/>
          <w:sz w:val="20"/>
        </w:rPr>
        <w:t xml:space="preserve"> </w:t>
      </w:r>
      <w:r>
        <w:rPr>
          <w:sz w:val="20"/>
        </w:rPr>
        <w:t>royal</w:t>
      </w:r>
      <w:r>
        <w:rPr>
          <w:spacing w:val="10"/>
          <w:sz w:val="20"/>
        </w:rPr>
        <w:t xml:space="preserve"> </w:t>
      </w:r>
      <w:r>
        <w:rPr>
          <w:sz w:val="20"/>
        </w:rPr>
        <w:t>standing</w:t>
      </w:r>
      <w:r>
        <w:rPr>
          <w:spacing w:val="10"/>
          <w:sz w:val="20"/>
        </w:rPr>
        <w:t xml:space="preserve"> </w:t>
      </w:r>
      <w:r>
        <w:rPr>
          <w:sz w:val="20"/>
        </w:rPr>
        <w:t>among</w:t>
      </w:r>
      <w:r>
        <w:rPr>
          <w:spacing w:val="10"/>
          <w:sz w:val="20"/>
        </w:rPr>
        <w:t xml:space="preserve"> </w:t>
      </w:r>
      <w:r>
        <w:rPr>
          <w:sz w:val="20"/>
        </w:rPr>
        <w:t>the</w:t>
      </w:r>
      <w:r>
        <w:rPr>
          <w:spacing w:val="10"/>
          <w:sz w:val="20"/>
        </w:rPr>
        <w:t xml:space="preserve"> </w:t>
      </w:r>
      <w:r>
        <w:rPr>
          <w:sz w:val="20"/>
        </w:rPr>
        <w:t>Borana</w:t>
      </w:r>
      <w:r>
        <w:rPr>
          <w:spacing w:val="10"/>
          <w:sz w:val="20"/>
        </w:rPr>
        <w:t xml:space="preserve"> </w:t>
      </w:r>
      <w:r>
        <w:rPr>
          <w:sz w:val="20"/>
        </w:rPr>
        <w:t>whose</w:t>
      </w:r>
      <w:r>
        <w:rPr>
          <w:spacing w:val="10"/>
          <w:sz w:val="20"/>
        </w:rPr>
        <w:t xml:space="preserve"> </w:t>
      </w:r>
      <w:r>
        <w:rPr>
          <w:sz w:val="20"/>
        </w:rPr>
        <w:t>position</w:t>
      </w:r>
      <w:r>
        <w:rPr>
          <w:spacing w:val="10"/>
          <w:sz w:val="20"/>
        </w:rPr>
        <w:t xml:space="preserve"> </w:t>
      </w:r>
      <w:r>
        <w:rPr>
          <w:sz w:val="20"/>
        </w:rPr>
        <w:t>is</w:t>
      </w:r>
      <w:r>
        <w:rPr>
          <w:spacing w:val="10"/>
          <w:sz w:val="20"/>
        </w:rPr>
        <w:t xml:space="preserve"> </w:t>
      </w:r>
      <w:r>
        <w:rPr>
          <w:sz w:val="20"/>
        </w:rPr>
        <w:t>largely</w:t>
      </w:r>
      <w:r>
        <w:rPr>
          <w:spacing w:val="10"/>
          <w:sz w:val="20"/>
        </w:rPr>
        <w:t xml:space="preserve"> </w:t>
      </w:r>
      <w:r>
        <w:rPr>
          <w:sz w:val="20"/>
        </w:rPr>
        <w:t>ceremonial</w:t>
      </w:r>
      <w:r>
        <w:rPr>
          <w:spacing w:val="10"/>
          <w:sz w:val="20"/>
        </w:rPr>
        <w:t xml:space="preserve"> </w:t>
      </w:r>
      <w:r>
        <w:rPr>
          <w:sz w:val="20"/>
        </w:rPr>
        <w:t>but</w:t>
      </w:r>
      <w:r>
        <w:rPr>
          <w:spacing w:val="10"/>
          <w:sz w:val="20"/>
        </w:rPr>
        <w:t xml:space="preserve"> </w:t>
      </w:r>
      <w:r>
        <w:rPr>
          <w:spacing w:val="-5"/>
          <w:sz w:val="20"/>
        </w:rPr>
        <w:t>one</w:t>
      </w:r>
    </w:p>
    <w:p w14:paraId="4FA607D9" w14:textId="77777777" w:rsidR="00DE1EE7" w:rsidRDefault="00000000">
      <w:pPr>
        <w:spacing w:before="18"/>
        <w:ind w:left="165"/>
        <w:rPr>
          <w:sz w:val="20"/>
        </w:rPr>
      </w:pPr>
      <w:r>
        <w:rPr>
          <w:sz w:val="20"/>
        </w:rPr>
        <w:t>who</w:t>
      </w:r>
      <w:r>
        <w:rPr>
          <w:spacing w:val="-7"/>
          <w:sz w:val="20"/>
        </w:rPr>
        <w:t xml:space="preserve"> </w:t>
      </w:r>
      <w:r>
        <w:rPr>
          <w:sz w:val="20"/>
        </w:rPr>
        <w:t>is</w:t>
      </w:r>
      <w:r>
        <w:rPr>
          <w:spacing w:val="-4"/>
          <w:sz w:val="20"/>
        </w:rPr>
        <w:t xml:space="preserve"> </w:t>
      </w:r>
      <w:r>
        <w:rPr>
          <w:sz w:val="20"/>
        </w:rPr>
        <w:t>also</w:t>
      </w:r>
      <w:r>
        <w:rPr>
          <w:spacing w:val="-4"/>
          <w:sz w:val="20"/>
        </w:rPr>
        <w:t xml:space="preserve"> </w:t>
      </w:r>
      <w:r>
        <w:rPr>
          <w:sz w:val="20"/>
        </w:rPr>
        <w:t>the</w:t>
      </w:r>
      <w:r>
        <w:rPr>
          <w:spacing w:val="-4"/>
          <w:sz w:val="20"/>
        </w:rPr>
        <w:t xml:space="preserve"> </w:t>
      </w:r>
      <w:r>
        <w:rPr>
          <w:sz w:val="20"/>
        </w:rPr>
        <w:t>ultimate</w:t>
      </w:r>
      <w:r>
        <w:rPr>
          <w:spacing w:val="-4"/>
          <w:sz w:val="20"/>
        </w:rPr>
        <w:t xml:space="preserve"> </w:t>
      </w:r>
      <w:r>
        <w:rPr>
          <w:sz w:val="20"/>
        </w:rPr>
        <w:t>authority</w:t>
      </w:r>
      <w:r>
        <w:rPr>
          <w:spacing w:val="-4"/>
          <w:sz w:val="20"/>
        </w:rPr>
        <w:t xml:space="preserve"> </w:t>
      </w:r>
      <w:r>
        <w:rPr>
          <w:sz w:val="20"/>
        </w:rPr>
        <w:t>in</w:t>
      </w:r>
      <w:r>
        <w:rPr>
          <w:spacing w:val="-4"/>
          <w:sz w:val="20"/>
        </w:rPr>
        <w:t xml:space="preserve"> </w:t>
      </w:r>
      <w:r>
        <w:rPr>
          <w:sz w:val="20"/>
        </w:rPr>
        <w:t>matters</w:t>
      </w:r>
      <w:r>
        <w:rPr>
          <w:spacing w:val="-4"/>
          <w:sz w:val="20"/>
        </w:rPr>
        <w:t xml:space="preserve"> </w:t>
      </w:r>
      <w:r>
        <w:rPr>
          <w:sz w:val="20"/>
        </w:rPr>
        <w:t>that</w:t>
      </w:r>
      <w:r>
        <w:rPr>
          <w:spacing w:val="-4"/>
          <w:sz w:val="20"/>
        </w:rPr>
        <w:t xml:space="preserve"> </w:t>
      </w:r>
      <w:r>
        <w:rPr>
          <w:sz w:val="20"/>
        </w:rPr>
        <w:t>are</w:t>
      </w:r>
      <w:r>
        <w:rPr>
          <w:spacing w:val="-4"/>
          <w:sz w:val="20"/>
        </w:rPr>
        <w:t xml:space="preserve"> </w:t>
      </w:r>
      <w:r>
        <w:rPr>
          <w:sz w:val="20"/>
        </w:rPr>
        <w:t>referred</w:t>
      </w:r>
      <w:r>
        <w:rPr>
          <w:spacing w:val="-4"/>
          <w:sz w:val="20"/>
        </w:rPr>
        <w:t xml:space="preserve"> </w:t>
      </w:r>
      <w:r>
        <w:rPr>
          <w:sz w:val="20"/>
        </w:rPr>
        <w:t>to</w:t>
      </w:r>
      <w:r>
        <w:rPr>
          <w:spacing w:val="-4"/>
          <w:sz w:val="20"/>
        </w:rPr>
        <w:t xml:space="preserve"> </w:t>
      </w:r>
      <w:r>
        <w:rPr>
          <w:sz w:val="20"/>
        </w:rPr>
        <w:t>him</w:t>
      </w:r>
      <w:r>
        <w:rPr>
          <w:spacing w:val="-4"/>
          <w:sz w:val="20"/>
        </w:rPr>
        <w:t xml:space="preserve"> </w:t>
      </w:r>
      <w:r>
        <w:rPr>
          <w:sz w:val="20"/>
        </w:rPr>
        <w:t>in</w:t>
      </w:r>
      <w:r>
        <w:rPr>
          <w:spacing w:val="1"/>
          <w:sz w:val="20"/>
        </w:rPr>
        <w:t xml:space="preserve"> </w:t>
      </w:r>
      <w:r>
        <w:rPr>
          <w:sz w:val="20"/>
        </w:rPr>
        <w:t>the</w:t>
      </w:r>
      <w:r>
        <w:rPr>
          <w:spacing w:val="-4"/>
          <w:sz w:val="20"/>
        </w:rPr>
        <w:t xml:space="preserve"> </w:t>
      </w:r>
      <w:r>
        <w:rPr>
          <w:sz w:val="20"/>
        </w:rPr>
        <w:t>form</w:t>
      </w:r>
      <w:r>
        <w:rPr>
          <w:spacing w:val="-4"/>
          <w:sz w:val="20"/>
        </w:rPr>
        <w:t xml:space="preserve"> </w:t>
      </w:r>
      <w:r>
        <w:rPr>
          <w:sz w:val="20"/>
        </w:rPr>
        <w:t>of</w:t>
      </w:r>
      <w:r>
        <w:rPr>
          <w:spacing w:val="-4"/>
          <w:sz w:val="20"/>
        </w:rPr>
        <w:t xml:space="preserve"> </w:t>
      </w:r>
      <w:r>
        <w:rPr>
          <w:spacing w:val="-2"/>
          <w:sz w:val="20"/>
        </w:rPr>
        <w:t>appeal.</w:t>
      </w:r>
    </w:p>
    <w:p w14:paraId="2F87E82C" w14:textId="77777777" w:rsidR="00DE1EE7" w:rsidRDefault="00DE1EE7">
      <w:pPr>
        <w:rPr>
          <w:sz w:val="20"/>
        </w:rPr>
        <w:sectPr w:rsidR="00DE1EE7">
          <w:pgSz w:w="11920" w:h="16840"/>
          <w:pgMar w:top="1640" w:right="708" w:bottom="980" w:left="1275" w:header="0" w:footer="718" w:gutter="0"/>
          <w:cols w:space="720"/>
        </w:sectPr>
      </w:pPr>
    </w:p>
    <w:p w14:paraId="0BE2BFBF" w14:textId="77777777" w:rsidR="00DE1EE7" w:rsidRDefault="00000000">
      <w:pPr>
        <w:pStyle w:val="BodyText"/>
        <w:spacing w:before="60"/>
        <w:ind w:right="654"/>
      </w:pPr>
      <w:r>
        <w:lastRenderedPageBreak/>
        <w:t>the</w:t>
      </w:r>
      <w:r>
        <w:rPr>
          <w:spacing w:val="-3"/>
        </w:rPr>
        <w:t xml:space="preserve"> </w:t>
      </w:r>
      <w:r>
        <w:t>woman</w:t>
      </w:r>
      <w:r>
        <w:rPr>
          <w:spacing w:val="-3"/>
        </w:rPr>
        <w:t xml:space="preserve"> </w:t>
      </w:r>
      <w:r>
        <w:t>uses</w:t>
      </w:r>
      <w:r>
        <w:rPr>
          <w:spacing w:val="-3"/>
        </w:rPr>
        <w:t xml:space="preserve"> </w:t>
      </w:r>
      <w:r>
        <w:t>as</w:t>
      </w:r>
      <w:r>
        <w:rPr>
          <w:spacing w:val="-3"/>
        </w:rPr>
        <w:t xml:space="preserve"> </w:t>
      </w:r>
      <w:r>
        <w:t>seats</w:t>
      </w:r>
      <w:r>
        <w:rPr>
          <w:spacing w:val="-3"/>
        </w:rPr>
        <w:t xml:space="preserve"> </w:t>
      </w:r>
      <w:r>
        <w:t>and</w:t>
      </w:r>
      <w:r>
        <w:rPr>
          <w:spacing w:val="-3"/>
        </w:rPr>
        <w:t xml:space="preserve"> </w:t>
      </w:r>
      <w:r>
        <w:t>to</w:t>
      </w:r>
      <w:r>
        <w:rPr>
          <w:spacing w:val="-3"/>
        </w:rPr>
        <w:t xml:space="preserve"> </w:t>
      </w:r>
      <w:r>
        <w:t>erect</w:t>
      </w:r>
      <w:r>
        <w:rPr>
          <w:spacing w:val="-3"/>
        </w:rPr>
        <w:t xml:space="preserve"> </w:t>
      </w:r>
      <w:r>
        <w:t>her</w:t>
      </w:r>
      <w:r>
        <w:rPr>
          <w:spacing w:val="-3"/>
        </w:rPr>
        <w:t xml:space="preserve"> </w:t>
      </w:r>
      <w:r>
        <w:t>house,</w:t>
      </w:r>
      <w:r>
        <w:rPr>
          <w:spacing w:val="-3"/>
        </w:rPr>
        <w:t xml:space="preserve"> </w:t>
      </w:r>
      <w:r>
        <w:t>are</w:t>
      </w:r>
      <w:r>
        <w:rPr>
          <w:spacing w:val="-3"/>
        </w:rPr>
        <w:t xml:space="preserve"> </w:t>
      </w:r>
      <w:r>
        <w:t>known</w:t>
      </w:r>
      <w:r>
        <w:rPr>
          <w:spacing w:val="-3"/>
        </w:rPr>
        <w:t xml:space="preserve"> </w:t>
      </w:r>
      <w:r>
        <w:t>to</w:t>
      </w:r>
      <w:r>
        <w:rPr>
          <w:spacing w:val="-3"/>
        </w:rPr>
        <w:t xml:space="preserve"> </w:t>
      </w:r>
      <w:r>
        <w:t>be</w:t>
      </w:r>
      <w:r>
        <w:rPr>
          <w:spacing w:val="-3"/>
        </w:rPr>
        <w:t xml:space="preserve"> </w:t>
      </w:r>
      <w:r>
        <w:t>unsuitable</w:t>
      </w:r>
      <w:r>
        <w:rPr>
          <w:spacing w:val="-3"/>
        </w:rPr>
        <w:t xml:space="preserve"> </w:t>
      </w:r>
      <w:r>
        <w:t>for</w:t>
      </w:r>
      <w:r>
        <w:rPr>
          <w:spacing w:val="-3"/>
        </w:rPr>
        <w:t xml:space="preserve"> </w:t>
      </w:r>
      <w:r>
        <w:t>those</w:t>
      </w:r>
      <w:r>
        <w:rPr>
          <w:spacing w:val="-3"/>
        </w:rPr>
        <w:t xml:space="preserve"> </w:t>
      </w:r>
      <w:r>
        <w:t>purposes since being brittle, their durability is in question.</w:t>
      </w:r>
    </w:p>
    <w:p w14:paraId="14E2BB1C" w14:textId="77777777" w:rsidR="00DE1EE7" w:rsidRDefault="00000000">
      <w:pPr>
        <w:pStyle w:val="BodyText"/>
        <w:spacing w:before="276"/>
      </w:pPr>
      <w:r>
        <w:t xml:space="preserve">Ugliness is critiqued in these </w:t>
      </w:r>
      <w:r>
        <w:rPr>
          <w:spacing w:val="-2"/>
        </w:rPr>
        <w:t>lines:</w:t>
      </w:r>
    </w:p>
    <w:p w14:paraId="5930E7E7" w14:textId="77777777" w:rsidR="00DE1EE7" w:rsidRDefault="00DE1EE7">
      <w:pPr>
        <w:pStyle w:val="BodyText"/>
        <w:spacing w:before="2"/>
        <w:ind w:left="0"/>
        <w:rPr>
          <w:sz w:val="16"/>
        </w:rPr>
      </w:pPr>
    </w:p>
    <w:p w14:paraId="443D74BD" w14:textId="77777777" w:rsidR="00DE1EE7" w:rsidRDefault="00DE1EE7">
      <w:pPr>
        <w:pStyle w:val="BodyText"/>
        <w:rPr>
          <w:sz w:val="16"/>
        </w:rPr>
        <w:sectPr w:rsidR="00DE1EE7">
          <w:pgSz w:w="11920" w:h="16840"/>
          <w:pgMar w:top="1380" w:right="708" w:bottom="980" w:left="1275" w:header="0" w:footer="718" w:gutter="0"/>
          <w:cols w:space="720"/>
        </w:sectPr>
      </w:pPr>
    </w:p>
    <w:p w14:paraId="04B45F1D" w14:textId="77777777" w:rsidR="00DE1EE7" w:rsidRDefault="00000000">
      <w:pPr>
        <w:pStyle w:val="BodyText"/>
        <w:spacing w:before="90"/>
        <w:ind w:left="525"/>
      </w:pPr>
      <w:proofErr w:type="spellStart"/>
      <w:r>
        <w:t>Achati</w:t>
      </w:r>
      <w:proofErr w:type="spellEnd"/>
      <w:r>
        <w:t xml:space="preserve"> </w:t>
      </w:r>
      <w:proofErr w:type="spellStart"/>
      <w:r>
        <w:t>gaari</w:t>
      </w:r>
      <w:proofErr w:type="spellEnd"/>
      <w:r>
        <w:t xml:space="preserve"> </w:t>
      </w:r>
      <w:proofErr w:type="spellStart"/>
      <w:r>
        <w:rPr>
          <w:spacing w:val="-2"/>
        </w:rPr>
        <w:t>baatu</w:t>
      </w:r>
      <w:proofErr w:type="spellEnd"/>
    </w:p>
    <w:p w14:paraId="16B196F5" w14:textId="77777777" w:rsidR="00DE1EE7" w:rsidRDefault="00000000">
      <w:pPr>
        <w:pStyle w:val="BodyText"/>
        <w:ind w:left="525"/>
      </w:pPr>
      <w:proofErr w:type="spellStart"/>
      <w:r>
        <w:t>Fuulii</w:t>
      </w:r>
      <w:proofErr w:type="spellEnd"/>
      <w:r>
        <w:rPr>
          <w:spacing w:val="-13"/>
        </w:rPr>
        <w:t xml:space="preserve"> </w:t>
      </w:r>
      <w:proofErr w:type="spellStart"/>
      <w:r>
        <w:t>hama</w:t>
      </w:r>
      <w:proofErr w:type="spellEnd"/>
      <w:r>
        <w:rPr>
          <w:spacing w:val="-13"/>
        </w:rPr>
        <w:t xml:space="preserve"> </w:t>
      </w:r>
      <w:proofErr w:type="spellStart"/>
      <w:r>
        <w:t>daamu</w:t>
      </w:r>
      <w:proofErr w:type="spellEnd"/>
      <w:r>
        <w:rPr>
          <w:spacing w:val="-13"/>
        </w:rPr>
        <w:t xml:space="preserve"> </w:t>
      </w:r>
      <w:proofErr w:type="spellStart"/>
      <w:r>
        <w:t>nyaatu</w:t>
      </w:r>
      <w:proofErr w:type="spellEnd"/>
      <w:r>
        <w:t xml:space="preserve"> </w:t>
      </w:r>
      <w:proofErr w:type="spellStart"/>
      <w:r>
        <w:t>Akanaa</w:t>
      </w:r>
      <w:proofErr w:type="spellEnd"/>
      <w:r>
        <w:t xml:space="preserve"> </w:t>
      </w:r>
      <w:proofErr w:type="spellStart"/>
      <w:r>
        <w:t>naa</w:t>
      </w:r>
      <w:proofErr w:type="spellEnd"/>
      <w:r>
        <w:t xml:space="preserve"> </w:t>
      </w:r>
      <w:proofErr w:type="spellStart"/>
      <w:r>
        <w:t>hilalini</w:t>
      </w:r>
      <w:proofErr w:type="spellEnd"/>
    </w:p>
    <w:p w14:paraId="35F8EA0E" w14:textId="77777777" w:rsidR="00DE1EE7" w:rsidRDefault="00000000">
      <w:pPr>
        <w:pStyle w:val="BodyText"/>
        <w:ind w:left="525"/>
      </w:pPr>
      <w:proofErr w:type="spellStart"/>
      <w:r>
        <w:t>Fuulii</w:t>
      </w:r>
      <w:proofErr w:type="spellEnd"/>
      <w:r>
        <w:t xml:space="preserve"> </w:t>
      </w:r>
      <w:proofErr w:type="spellStart"/>
      <w:r>
        <w:t>kanke</w:t>
      </w:r>
      <w:proofErr w:type="spellEnd"/>
      <w:r>
        <w:t xml:space="preserve"> </w:t>
      </w:r>
      <w:proofErr w:type="spellStart"/>
      <w:r>
        <w:t>boyye</w:t>
      </w:r>
      <w:proofErr w:type="spellEnd"/>
      <w:r>
        <w:t xml:space="preserve"> </w:t>
      </w:r>
      <w:proofErr w:type="spellStart"/>
      <w:r>
        <w:rPr>
          <w:spacing w:val="-2"/>
        </w:rPr>
        <w:t>doote</w:t>
      </w:r>
      <w:proofErr w:type="spellEnd"/>
    </w:p>
    <w:p w14:paraId="2937E5A4" w14:textId="77777777" w:rsidR="00DE1EE7" w:rsidRDefault="00000000">
      <w:pPr>
        <w:pStyle w:val="BodyText"/>
        <w:ind w:left="525"/>
      </w:pPr>
      <w:r>
        <w:t xml:space="preserve">Ilma </w:t>
      </w:r>
      <w:proofErr w:type="spellStart"/>
      <w:r>
        <w:t>sii</w:t>
      </w:r>
      <w:proofErr w:type="spellEnd"/>
      <w:r>
        <w:t xml:space="preserve"> </w:t>
      </w:r>
      <w:proofErr w:type="spellStart"/>
      <w:r>
        <w:t>kenna</w:t>
      </w:r>
      <w:proofErr w:type="spellEnd"/>
      <w:r>
        <w:t xml:space="preserve"> </w:t>
      </w:r>
      <w:proofErr w:type="spellStart"/>
      <w:r>
        <w:t>naa</w:t>
      </w:r>
      <w:proofErr w:type="spellEnd"/>
      <w:r>
        <w:t xml:space="preserve"> </w:t>
      </w:r>
      <w:proofErr w:type="spellStart"/>
      <w:r>
        <w:rPr>
          <w:spacing w:val="-2"/>
        </w:rPr>
        <w:t>hinyatini</w:t>
      </w:r>
      <w:proofErr w:type="spellEnd"/>
    </w:p>
    <w:p w14:paraId="60719426" w14:textId="77777777" w:rsidR="00DE1EE7" w:rsidRDefault="00000000">
      <w:pPr>
        <w:pStyle w:val="BodyText"/>
        <w:spacing w:before="90"/>
        <w:ind w:left="525"/>
      </w:pPr>
      <w:r>
        <w:br w:type="column"/>
      </w:r>
      <w:r>
        <w:t xml:space="preserve">The belly is like a loaded </w:t>
      </w:r>
      <w:r>
        <w:rPr>
          <w:spacing w:val="-2"/>
        </w:rPr>
        <w:t>vehicle</w:t>
      </w:r>
    </w:p>
    <w:p w14:paraId="004D7244" w14:textId="77777777" w:rsidR="00DE1EE7" w:rsidRDefault="00000000">
      <w:pPr>
        <w:pStyle w:val="BodyText"/>
        <w:ind w:left="525" w:right="741"/>
      </w:pPr>
      <w:r>
        <w:t>The</w:t>
      </w:r>
      <w:r>
        <w:rPr>
          <w:spacing w:val="-6"/>
        </w:rPr>
        <w:t xml:space="preserve"> </w:t>
      </w:r>
      <w:r>
        <w:t>face</w:t>
      </w:r>
      <w:r>
        <w:rPr>
          <w:spacing w:val="-6"/>
        </w:rPr>
        <w:t xml:space="preserve"> </w:t>
      </w:r>
      <w:r>
        <w:t>is</w:t>
      </w:r>
      <w:r>
        <w:rPr>
          <w:spacing w:val="-6"/>
        </w:rPr>
        <w:t xml:space="preserve"> </w:t>
      </w:r>
      <w:r>
        <w:t>ugly</w:t>
      </w:r>
      <w:r>
        <w:rPr>
          <w:spacing w:val="-6"/>
        </w:rPr>
        <w:t xml:space="preserve"> </w:t>
      </w:r>
      <w:r>
        <w:t>like</w:t>
      </w:r>
      <w:r>
        <w:rPr>
          <w:spacing w:val="-6"/>
        </w:rPr>
        <w:t xml:space="preserve"> </w:t>
      </w:r>
      <w:r>
        <w:t>a</w:t>
      </w:r>
      <w:r>
        <w:rPr>
          <w:spacing w:val="-6"/>
        </w:rPr>
        <w:t xml:space="preserve"> </w:t>
      </w:r>
      <w:r>
        <w:t>mongoose</w:t>
      </w:r>
      <w:r>
        <w:rPr>
          <w:spacing w:val="-6"/>
        </w:rPr>
        <w:t xml:space="preserve"> </w:t>
      </w:r>
      <w:r>
        <w:t>eating Do not stare at me like that</w:t>
      </w:r>
    </w:p>
    <w:p w14:paraId="362542DE" w14:textId="77777777" w:rsidR="00DE1EE7" w:rsidRDefault="00000000">
      <w:pPr>
        <w:pStyle w:val="BodyText"/>
        <w:ind w:left="525"/>
      </w:pPr>
      <w:r>
        <w:t>Your</w:t>
      </w:r>
      <w:r>
        <w:rPr>
          <w:spacing w:val="-5"/>
        </w:rPr>
        <w:t xml:space="preserve"> </w:t>
      </w:r>
      <w:r>
        <w:t>face</w:t>
      </w:r>
      <w:r>
        <w:rPr>
          <w:spacing w:val="-4"/>
        </w:rPr>
        <w:t xml:space="preserve"> </w:t>
      </w:r>
      <w:r>
        <w:t>is</w:t>
      </w:r>
      <w:r>
        <w:rPr>
          <w:spacing w:val="-4"/>
        </w:rPr>
        <w:t xml:space="preserve"> </w:t>
      </w:r>
      <w:r>
        <w:t>like</w:t>
      </w:r>
      <w:r>
        <w:rPr>
          <w:spacing w:val="-4"/>
        </w:rPr>
        <w:t xml:space="preserve"> </w:t>
      </w:r>
      <w:r>
        <w:t>the</w:t>
      </w:r>
      <w:r>
        <w:rPr>
          <w:spacing w:val="-4"/>
        </w:rPr>
        <w:t xml:space="preserve"> </w:t>
      </w:r>
      <w:r>
        <w:t>dead</w:t>
      </w:r>
      <w:r>
        <w:rPr>
          <w:spacing w:val="-4"/>
        </w:rPr>
        <w:t xml:space="preserve"> </w:t>
      </w:r>
      <w:r>
        <w:rPr>
          <w:spacing w:val="-2"/>
        </w:rPr>
        <w:t>pig’s</w:t>
      </w:r>
    </w:p>
    <w:p w14:paraId="4E82FFE9" w14:textId="77777777" w:rsidR="00DE1EE7" w:rsidRDefault="00000000">
      <w:pPr>
        <w:pStyle w:val="BodyText"/>
        <w:ind w:left="525"/>
      </w:pPr>
      <w:r>
        <w:t xml:space="preserve">I will give you a son do not eat </w:t>
      </w:r>
      <w:r>
        <w:rPr>
          <w:spacing w:val="-5"/>
        </w:rPr>
        <w:t>me</w:t>
      </w:r>
    </w:p>
    <w:p w14:paraId="12A07DE4" w14:textId="77777777" w:rsidR="00DE1EE7" w:rsidRDefault="00DE1EE7">
      <w:pPr>
        <w:pStyle w:val="BodyText"/>
        <w:sectPr w:rsidR="00DE1EE7">
          <w:type w:val="continuous"/>
          <w:pgSz w:w="11920" w:h="16840"/>
          <w:pgMar w:top="1380" w:right="708" w:bottom="280" w:left="1275" w:header="0" w:footer="718" w:gutter="0"/>
          <w:cols w:num="2" w:space="720" w:equalWidth="0">
            <w:col w:w="3231" w:space="1389"/>
            <w:col w:w="5317"/>
          </w:cols>
        </w:sectPr>
      </w:pPr>
    </w:p>
    <w:p w14:paraId="320A4B0D" w14:textId="77777777" w:rsidR="00DE1EE7" w:rsidRDefault="00000000">
      <w:pPr>
        <w:pStyle w:val="BodyText"/>
        <w:spacing w:before="276"/>
        <w:ind w:right="746"/>
        <w:jc w:val="both"/>
      </w:pPr>
      <w:r>
        <w:t>The speaker talks about the ugliness of the woman’s face that is given emphasis by the employment of the two images of mongoose and pig (lines 2 &amp; 4).</w:t>
      </w:r>
      <w:r>
        <w:rPr>
          <w:spacing w:val="40"/>
        </w:rPr>
        <w:t xml:space="preserve"> </w:t>
      </w:r>
      <w:r>
        <w:t>The mongoose in the Borana tradition is literally called “the ugly one that bores the cow</w:t>
      </w:r>
      <w:r>
        <w:rPr>
          <w:spacing w:val="-2"/>
        </w:rPr>
        <w:t xml:space="preserve"> </w:t>
      </w:r>
      <w:r>
        <w:t>dung”</w:t>
      </w:r>
      <w:r>
        <w:rPr>
          <w:spacing w:val="-2"/>
        </w:rPr>
        <w:t xml:space="preserve"> </w:t>
      </w:r>
      <w:r>
        <w:t>(</w:t>
      </w:r>
      <w:proofErr w:type="spellStart"/>
      <w:r>
        <w:rPr>
          <w:i/>
        </w:rPr>
        <w:t>hama</w:t>
      </w:r>
      <w:proofErr w:type="spellEnd"/>
      <w:r>
        <w:rPr>
          <w:i/>
          <w:spacing w:val="-2"/>
        </w:rPr>
        <w:t xml:space="preserve"> </w:t>
      </w:r>
      <w:proofErr w:type="spellStart"/>
      <w:r>
        <w:rPr>
          <w:i/>
        </w:rPr>
        <w:t>koosi</w:t>
      </w:r>
      <w:proofErr w:type="spellEnd"/>
      <w:r>
        <w:t>).</w:t>
      </w:r>
      <w:r>
        <w:rPr>
          <w:spacing w:val="-2"/>
        </w:rPr>
        <w:t xml:space="preserve"> </w:t>
      </w:r>
      <w:r>
        <w:t xml:space="preserve">The word </w:t>
      </w:r>
      <w:proofErr w:type="spellStart"/>
      <w:r>
        <w:rPr>
          <w:i/>
        </w:rPr>
        <w:t>hama</w:t>
      </w:r>
      <w:proofErr w:type="spellEnd"/>
      <w:r>
        <w:rPr>
          <w:i/>
        </w:rPr>
        <w:t xml:space="preserve"> </w:t>
      </w:r>
      <w:r>
        <w:t>is used as a metonymy since it literally means ugly,</w:t>
      </w:r>
      <w:r>
        <w:rPr>
          <w:spacing w:val="-3"/>
        </w:rPr>
        <w:t xml:space="preserve"> </w:t>
      </w:r>
      <w:r>
        <w:t>and</w:t>
      </w:r>
      <w:r>
        <w:rPr>
          <w:spacing w:val="-3"/>
        </w:rPr>
        <w:t xml:space="preserve"> </w:t>
      </w:r>
      <w:r>
        <w:t>can</w:t>
      </w:r>
      <w:r>
        <w:rPr>
          <w:spacing w:val="-3"/>
        </w:rPr>
        <w:t xml:space="preserve"> </w:t>
      </w:r>
      <w:r>
        <w:t>readily</w:t>
      </w:r>
      <w:r>
        <w:rPr>
          <w:spacing w:val="-3"/>
        </w:rPr>
        <w:t xml:space="preserve"> </w:t>
      </w:r>
      <w:r>
        <w:t>be</w:t>
      </w:r>
      <w:r>
        <w:rPr>
          <w:spacing w:val="-3"/>
        </w:rPr>
        <w:t xml:space="preserve"> </w:t>
      </w:r>
      <w:r>
        <w:t>drawn</w:t>
      </w:r>
      <w:r>
        <w:rPr>
          <w:spacing w:val="-3"/>
        </w:rPr>
        <w:t xml:space="preserve"> </w:t>
      </w:r>
      <w:r>
        <w:t xml:space="preserve">on to describe the ugliness of the woman. The word </w:t>
      </w:r>
      <w:proofErr w:type="spellStart"/>
      <w:r>
        <w:rPr>
          <w:i/>
        </w:rPr>
        <w:t>boyye</w:t>
      </w:r>
      <w:proofErr w:type="spellEnd"/>
      <w:r>
        <w:rPr>
          <w:i/>
        </w:rPr>
        <w:t>/</w:t>
      </w:r>
      <w:r>
        <w:t>pig is also a metaphor of ugliness,</w:t>
      </w:r>
      <w:r>
        <w:rPr>
          <w:spacing w:val="40"/>
        </w:rPr>
        <w:t xml:space="preserve"> </w:t>
      </w:r>
      <w:r>
        <w:t>and</w:t>
      </w:r>
      <w:r>
        <w:rPr>
          <w:spacing w:val="-3"/>
        </w:rPr>
        <w:t xml:space="preserve"> </w:t>
      </w:r>
      <w:r>
        <w:t>read</w:t>
      </w:r>
      <w:r>
        <w:rPr>
          <w:spacing w:val="-3"/>
        </w:rPr>
        <w:t xml:space="preserve"> </w:t>
      </w:r>
      <w:r>
        <w:t>with</w:t>
      </w:r>
      <w:r>
        <w:rPr>
          <w:spacing w:val="-3"/>
        </w:rPr>
        <w:t xml:space="preserve"> </w:t>
      </w:r>
      <w:r>
        <w:t>the</w:t>
      </w:r>
      <w:r>
        <w:rPr>
          <w:spacing w:val="-3"/>
        </w:rPr>
        <w:t xml:space="preserve"> </w:t>
      </w:r>
      <w:r>
        <w:t>claim</w:t>
      </w:r>
      <w:r>
        <w:rPr>
          <w:spacing w:val="-3"/>
        </w:rPr>
        <w:t xml:space="preserve"> </w:t>
      </w:r>
      <w:r>
        <w:t>that</w:t>
      </w:r>
      <w:r>
        <w:rPr>
          <w:spacing w:val="-3"/>
        </w:rPr>
        <w:t xml:space="preserve"> </w:t>
      </w:r>
      <w:r>
        <w:t>the</w:t>
      </w:r>
      <w:r>
        <w:rPr>
          <w:spacing w:val="-3"/>
        </w:rPr>
        <w:t xml:space="preserve"> </w:t>
      </w:r>
      <w:r>
        <w:t>pig</w:t>
      </w:r>
      <w:r>
        <w:rPr>
          <w:spacing w:val="-3"/>
        </w:rPr>
        <w:t xml:space="preserve"> </w:t>
      </w:r>
      <w:r>
        <w:t>is</w:t>
      </w:r>
      <w:r>
        <w:rPr>
          <w:spacing w:val="-3"/>
        </w:rPr>
        <w:t xml:space="preserve"> </w:t>
      </w:r>
      <w:r>
        <w:t>dead;</w:t>
      </w:r>
      <w:r>
        <w:rPr>
          <w:spacing w:val="-3"/>
        </w:rPr>
        <w:t xml:space="preserve"> </w:t>
      </w:r>
      <w:r>
        <w:t>it</w:t>
      </w:r>
      <w:r>
        <w:rPr>
          <w:spacing w:val="-3"/>
        </w:rPr>
        <w:t xml:space="preserve"> </w:t>
      </w:r>
      <w:r>
        <w:t>competently</w:t>
      </w:r>
      <w:r>
        <w:rPr>
          <w:spacing w:val="-3"/>
        </w:rPr>
        <w:t xml:space="preserve"> </w:t>
      </w:r>
      <w:r>
        <w:t>reinforces</w:t>
      </w:r>
      <w:r>
        <w:rPr>
          <w:spacing w:val="-3"/>
        </w:rPr>
        <w:t xml:space="preserve"> </w:t>
      </w:r>
      <w:r>
        <w:t>the</w:t>
      </w:r>
      <w:r>
        <w:rPr>
          <w:spacing w:val="-3"/>
        </w:rPr>
        <w:t xml:space="preserve"> </w:t>
      </w:r>
      <w:r>
        <w:t>claim</w:t>
      </w:r>
      <w:r>
        <w:rPr>
          <w:spacing w:val="-3"/>
        </w:rPr>
        <w:t xml:space="preserve"> </w:t>
      </w:r>
      <w:r>
        <w:t>of</w:t>
      </w:r>
      <w:r>
        <w:rPr>
          <w:spacing w:val="-3"/>
        </w:rPr>
        <w:t xml:space="preserve"> </w:t>
      </w:r>
      <w:r>
        <w:t>ugliness.</w:t>
      </w:r>
      <w:r>
        <w:rPr>
          <w:spacing w:val="-3"/>
        </w:rPr>
        <w:t xml:space="preserve"> </w:t>
      </w:r>
      <w:r>
        <w:t>In line 5, the speaker suggests that he would bribe the woman with the</w:t>
      </w:r>
      <w:r>
        <w:rPr>
          <w:spacing w:val="-2"/>
        </w:rPr>
        <w:t xml:space="preserve"> </w:t>
      </w:r>
      <w:r>
        <w:t>gift</w:t>
      </w:r>
      <w:r>
        <w:rPr>
          <w:spacing w:val="-2"/>
        </w:rPr>
        <w:t xml:space="preserve"> </w:t>
      </w:r>
      <w:r>
        <w:t>of</w:t>
      </w:r>
      <w:r>
        <w:rPr>
          <w:spacing w:val="-2"/>
        </w:rPr>
        <w:t xml:space="preserve"> </w:t>
      </w:r>
      <w:r>
        <w:t>a</w:t>
      </w:r>
      <w:r>
        <w:rPr>
          <w:spacing w:val="-2"/>
        </w:rPr>
        <w:t xml:space="preserve"> </w:t>
      </w:r>
      <w:r>
        <w:t>son</w:t>
      </w:r>
      <w:r>
        <w:rPr>
          <w:spacing w:val="-2"/>
        </w:rPr>
        <w:t xml:space="preserve"> </w:t>
      </w:r>
      <w:r>
        <w:t>to</w:t>
      </w:r>
      <w:r>
        <w:rPr>
          <w:spacing w:val="-2"/>
        </w:rPr>
        <w:t xml:space="preserve"> </w:t>
      </w:r>
      <w:r>
        <w:t>ward</w:t>
      </w:r>
      <w:r>
        <w:rPr>
          <w:spacing w:val="-2"/>
        </w:rPr>
        <w:t xml:space="preserve"> </w:t>
      </w:r>
      <w:r>
        <w:t xml:space="preserve">off the possibility of being eaten. A son is an audaciously great gift in a male oriented society particularly if in exchange for being mauled by an ogre-like woman. In Borana, ugliness is often configured in terms of oral ingestion and it is not uncommon for people to proclaim, </w:t>
      </w:r>
      <w:proofErr w:type="spellStart"/>
      <w:r>
        <w:rPr>
          <w:i/>
        </w:rPr>
        <w:t>baadaa</w:t>
      </w:r>
      <w:proofErr w:type="spellEnd"/>
      <w:r>
        <w:rPr>
          <w:i/>
        </w:rPr>
        <w:t xml:space="preserve"> naam </w:t>
      </w:r>
      <w:proofErr w:type="spellStart"/>
      <w:r>
        <w:rPr>
          <w:i/>
        </w:rPr>
        <w:t>nyaata</w:t>
      </w:r>
      <w:proofErr w:type="spellEnd"/>
      <w:r>
        <w:rPr>
          <w:i/>
        </w:rPr>
        <w:t xml:space="preserve"> </w:t>
      </w:r>
      <w:r>
        <w:t>(ooh he could eat people) in relation to ugly infants, pictures,</w:t>
      </w:r>
      <w:r>
        <w:rPr>
          <w:spacing w:val="-2"/>
        </w:rPr>
        <w:t xml:space="preserve"> </w:t>
      </w:r>
      <w:r>
        <w:t>cartoons and any such images that they consider ugly. The son as a metaphorical gift becomes an entreaty for being spared by a cannibalistic woman.</w:t>
      </w:r>
    </w:p>
    <w:p w14:paraId="4FEE068A" w14:textId="77777777" w:rsidR="00DE1EE7" w:rsidRDefault="00000000">
      <w:pPr>
        <w:pStyle w:val="BodyText"/>
        <w:spacing w:before="276"/>
        <w:ind w:right="744"/>
        <w:jc w:val="both"/>
      </w:pPr>
      <w:r>
        <w:t>An interesting stylistic feature is at work here, where the speaker</w:t>
      </w:r>
      <w:r>
        <w:rPr>
          <w:spacing w:val="-2"/>
        </w:rPr>
        <w:t xml:space="preserve"> </w:t>
      </w:r>
      <w:r>
        <w:t>begins</w:t>
      </w:r>
      <w:r>
        <w:rPr>
          <w:spacing w:val="-2"/>
        </w:rPr>
        <w:t xml:space="preserve"> </w:t>
      </w:r>
      <w:r>
        <w:t>with</w:t>
      </w:r>
      <w:r>
        <w:rPr>
          <w:spacing w:val="-2"/>
        </w:rPr>
        <w:t xml:space="preserve"> </w:t>
      </w:r>
      <w:r>
        <w:t>an</w:t>
      </w:r>
      <w:r>
        <w:rPr>
          <w:spacing w:val="-2"/>
        </w:rPr>
        <w:t xml:space="preserve"> </w:t>
      </w:r>
      <w:r>
        <w:t>observation of the woman’s ugliness (lines 1 and 2), then moves to a direct address to the woman, first asking her to desist from staring at him (line 3) and then saying to her face that he can only compare her to a dead pig (line 4). Line 5 ends with a promise of a son, this having been coerced by the frightful stare. The</w:t>
      </w:r>
      <w:r>
        <w:rPr>
          <w:spacing w:val="-2"/>
        </w:rPr>
        <w:t xml:space="preserve"> </w:t>
      </w:r>
      <w:r>
        <w:t>eye</w:t>
      </w:r>
      <w:r>
        <w:rPr>
          <w:spacing w:val="-2"/>
        </w:rPr>
        <w:t xml:space="preserve"> </w:t>
      </w:r>
      <w:r>
        <w:t>is</w:t>
      </w:r>
      <w:r>
        <w:rPr>
          <w:spacing w:val="-2"/>
        </w:rPr>
        <w:t xml:space="preserve"> </w:t>
      </w:r>
      <w:r>
        <w:t>an</w:t>
      </w:r>
      <w:r>
        <w:rPr>
          <w:spacing w:val="-2"/>
        </w:rPr>
        <w:t xml:space="preserve"> </w:t>
      </w:r>
      <w:r>
        <w:t>instrument</w:t>
      </w:r>
      <w:r>
        <w:rPr>
          <w:spacing w:val="-2"/>
        </w:rPr>
        <w:t xml:space="preserve"> </w:t>
      </w:r>
      <w:r>
        <w:t>of</w:t>
      </w:r>
      <w:r>
        <w:rPr>
          <w:spacing w:val="-2"/>
        </w:rPr>
        <w:t xml:space="preserve"> </w:t>
      </w:r>
      <w:r>
        <w:t>destruction,</w:t>
      </w:r>
      <w:r>
        <w:rPr>
          <w:spacing w:val="-2"/>
        </w:rPr>
        <w:t xml:space="preserve"> </w:t>
      </w:r>
      <w:r>
        <w:t>especially</w:t>
      </w:r>
      <w:r>
        <w:rPr>
          <w:spacing w:val="-2"/>
        </w:rPr>
        <w:t xml:space="preserve"> </w:t>
      </w:r>
      <w:r>
        <w:t>the</w:t>
      </w:r>
      <w:r>
        <w:rPr>
          <w:spacing w:val="-2"/>
        </w:rPr>
        <w:t xml:space="preserve"> </w:t>
      </w:r>
      <w:r>
        <w:t>evil</w:t>
      </w:r>
      <w:r>
        <w:rPr>
          <w:spacing w:val="-2"/>
        </w:rPr>
        <w:t xml:space="preserve"> </w:t>
      </w:r>
      <w:r>
        <w:t>eye. An individual male or female has the power voluntarily or involuntarily, to cause harm to another individual or his property merely by looking at or praising that person or property (</w:t>
      </w:r>
      <w:proofErr w:type="spellStart"/>
      <w:r>
        <w:t>Dundes</w:t>
      </w:r>
      <w:proofErr w:type="spellEnd"/>
      <w:r>
        <w:t xml:space="preserve"> 1980:93). In a similar line the speaker entreats, </w:t>
      </w:r>
      <w:proofErr w:type="spellStart"/>
      <w:r>
        <w:rPr>
          <w:i/>
        </w:rPr>
        <w:t>buuda</w:t>
      </w:r>
      <w:proofErr w:type="spellEnd"/>
      <w:r>
        <w:rPr>
          <w:i/>
        </w:rPr>
        <w:t xml:space="preserve"> </w:t>
      </w:r>
      <w:proofErr w:type="spellStart"/>
      <w:r>
        <w:rPr>
          <w:i/>
        </w:rPr>
        <w:t>qaabdu</w:t>
      </w:r>
      <w:proofErr w:type="spellEnd"/>
      <w:r>
        <w:rPr>
          <w:i/>
        </w:rPr>
        <w:t xml:space="preserve"> </w:t>
      </w:r>
      <w:proofErr w:type="spellStart"/>
      <w:r>
        <w:rPr>
          <w:i/>
        </w:rPr>
        <w:t>hinbeku</w:t>
      </w:r>
      <w:proofErr w:type="spellEnd"/>
      <w:r>
        <w:rPr>
          <w:i/>
        </w:rPr>
        <w:t xml:space="preserve">, </w:t>
      </w:r>
      <w:proofErr w:type="spellStart"/>
      <w:r>
        <w:rPr>
          <w:i/>
        </w:rPr>
        <w:t>buuditi</w:t>
      </w:r>
      <w:proofErr w:type="spellEnd"/>
      <w:r>
        <w:rPr>
          <w:i/>
        </w:rPr>
        <w:t xml:space="preserve"> </w:t>
      </w:r>
      <w:proofErr w:type="spellStart"/>
      <w:r>
        <w:rPr>
          <w:i/>
        </w:rPr>
        <w:t>qonqoo</w:t>
      </w:r>
      <w:proofErr w:type="spellEnd"/>
      <w:r>
        <w:rPr>
          <w:i/>
        </w:rPr>
        <w:t xml:space="preserve"> </w:t>
      </w:r>
      <w:proofErr w:type="spellStart"/>
      <w:r>
        <w:rPr>
          <w:i/>
        </w:rPr>
        <w:t>naa</w:t>
      </w:r>
      <w:proofErr w:type="spellEnd"/>
      <w:r>
        <w:rPr>
          <w:i/>
        </w:rPr>
        <w:t xml:space="preserve"> </w:t>
      </w:r>
      <w:proofErr w:type="spellStart"/>
      <w:r>
        <w:rPr>
          <w:i/>
        </w:rPr>
        <w:t>hinyatini</w:t>
      </w:r>
      <w:proofErr w:type="spellEnd"/>
      <w:r>
        <w:t>/I do</w:t>
      </w:r>
      <w:r>
        <w:rPr>
          <w:spacing w:val="-2"/>
        </w:rPr>
        <w:t xml:space="preserve"> </w:t>
      </w:r>
      <w:r>
        <w:t>not</w:t>
      </w:r>
      <w:r>
        <w:rPr>
          <w:spacing w:val="-2"/>
        </w:rPr>
        <w:t xml:space="preserve"> </w:t>
      </w:r>
      <w:r>
        <w:t>know</w:t>
      </w:r>
      <w:r>
        <w:rPr>
          <w:spacing w:val="-2"/>
        </w:rPr>
        <w:t xml:space="preserve"> </w:t>
      </w:r>
      <w:r>
        <w:t>whether</w:t>
      </w:r>
      <w:r>
        <w:rPr>
          <w:spacing w:val="-2"/>
        </w:rPr>
        <w:t xml:space="preserve"> </w:t>
      </w:r>
      <w:r>
        <w:t>you</w:t>
      </w:r>
      <w:r>
        <w:rPr>
          <w:spacing w:val="-2"/>
        </w:rPr>
        <w:t xml:space="preserve"> </w:t>
      </w:r>
      <w:r>
        <w:t>suffer</w:t>
      </w:r>
      <w:r>
        <w:rPr>
          <w:spacing w:val="-2"/>
        </w:rPr>
        <w:t xml:space="preserve"> </w:t>
      </w:r>
      <w:r>
        <w:t>from</w:t>
      </w:r>
      <w:r>
        <w:rPr>
          <w:spacing w:val="-2"/>
        </w:rPr>
        <w:t xml:space="preserve"> </w:t>
      </w:r>
      <w:r>
        <w:t>evil</w:t>
      </w:r>
      <w:r>
        <w:rPr>
          <w:spacing w:val="-2"/>
        </w:rPr>
        <w:t xml:space="preserve"> </w:t>
      </w:r>
      <w:r>
        <w:t>eye,</w:t>
      </w:r>
      <w:r>
        <w:rPr>
          <w:spacing w:val="-2"/>
        </w:rPr>
        <w:t xml:space="preserve"> </w:t>
      </w:r>
      <w:r>
        <w:t>the</w:t>
      </w:r>
      <w:r>
        <w:rPr>
          <w:spacing w:val="-2"/>
        </w:rPr>
        <w:t xml:space="preserve"> </w:t>
      </w:r>
      <w:r>
        <w:t>evil</w:t>
      </w:r>
      <w:r>
        <w:rPr>
          <w:spacing w:val="-2"/>
        </w:rPr>
        <w:t xml:space="preserve"> </w:t>
      </w:r>
      <w:r>
        <w:t>eye</w:t>
      </w:r>
      <w:r>
        <w:rPr>
          <w:spacing w:val="-2"/>
        </w:rPr>
        <w:t xml:space="preserve"> </w:t>
      </w:r>
      <w:r>
        <w:t>one</w:t>
      </w:r>
      <w:r>
        <w:rPr>
          <w:spacing w:val="-2"/>
        </w:rPr>
        <w:t xml:space="preserve"> </w:t>
      </w:r>
      <w:r>
        <w:t>do</w:t>
      </w:r>
      <w:r>
        <w:rPr>
          <w:spacing w:val="-2"/>
        </w:rPr>
        <w:t xml:space="preserve"> </w:t>
      </w:r>
      <w:r>
        <w:t>not eat my voice. Taking himself to be an excellent singer, he asks the</w:t>
      </w:r>
      <w:r>
        <w:rPr>
          <w:spacing w:val="-3"/>
        </w:rPr>
        <w:t xml:space="preserve"> </w:t>
      </w:r>
      <w:r>
        <w:t>woman</w:t>
      </w:r>
      <w:r>
        <w:rPr>
          <w:spacing w:val="-3"/>
        </w:rPr>
        <w:t xml:space="preserve"> </w:t>
      </w:r>
      <w:r>
        <w:t>not</w:t>
      </w:r>
      <w:r>
        <w:rPr>
          <w:spacing w:val="-3"/>
        </w:rPr>
        <w:t xml:space="preserve"> </w:t>
      </w:r>
      <w:r>
        <w:t>to</w:t>
      </w:r>
      <w:r>
        <w:rPr>
          <w:spacing w:val="-3"/>
        </w:rPr>
        <w:t xml:space="preserve"> </w:t>
      </w:r>
      <w:r>
        <w:t>destroy</w:t>
      </w:r>
      <w:r>
        <w:rPr>
          <w:spacing w:val="-3"/>
        </w:rPr>
        <w:t xml:space="preserve"> </w:t>
      </w:r>
      <w:r>
        <w:t>his voice through envy.</w:t>
      </w:r>
    </w:p>
    <w:p w14:paraId="797DCDA5" w14:textId="77777777" w:rsidR="00DE1EE7" w:rsidRDefault="00DE1EE7">
      <w:pPr>
        <w:pStyle w:val="BodyText"/>
        <w:ind w:left="0"/>
      </w:pPr>
    </w:p>
    <w:p w14:paraId="6A473A42" w14:textId="77777777" w:rsidR="00DE1EE7" w:rsidRDefault="00000000">
      <w:pPr>
        <w:pStyle w:val="BodyText"/>
        <w:ind w:right="745"/>
        <w:jc w:val="both"/>
      </w:pPr>
      <w:r>
        <w:t xml:space="preserve">It is apparent from these jest songs that </w:t>
      </w:r>
      <w:proofErr w:type="spellStart"/>
      <w:r>
        <w:rPr>
          <w:i/>
        </w:rPr>
        <w:t>jikko</w:t>
      </w:r>
      <w:proofErr w:type="spellEnd"/>
      <w:r>
        <w:rPr>
          <w:i/>
        </w:rPr>
        <w:t xml:space="preserve"> </w:t>
      </w:r>
      <w:r>
        <w:t>as a woman of certain characteristics is very much a male fantasy which is a manifestation of the way men established their masculinity over</w:t>
      </w:r>
      <w:r>
        <w:rPr>
          <w:spacing w:val="40"/>
        </w:rPr>
        <w:t xml:space="preserve"> </w:t>
      </w:r>
      <w:r>
        <w:t>women.</w:t>
      </w:r>
      <w:r>
        <w:rPr>
          <w:spacing w:val="40"/>
        </w:rPr>
        <w:t xml:space="preserve"> </w:t>
      </w:r>
      <w:r>
        <w:t>Evidently</w:t>
      </w:r>
      <w:r>
        <w:rPr>
          <w:spacing w:val="40"/>
        </w:rPr>
        <w:t xml:space="preserve"> </w:t>
      </w:r>
      <w:proofErr w:type="spellStart"/>
      <w:r>
        <w:rPr>
          <w:i/>
        </w:rPr>
        <w:t>jikko</w:t>
      </w:r>
      <w:proofErr w:type="spellEnd"/>
      <w:r>
        <w:rPr>
          <w:i/>
          <w:spacing w:val="40"/>
        </w:rPr>
        <w:t xml:space="preserve"> </w:t>
      </w:r>
      <w:r>
        <w:t xml:space="preserve">is a fictitious character and the singer’s testimonies say as </w:t>
      </w:r>
      <w:r>
        <w:rPr>
          <w:spacing w:val="-2"/>
        </w:rPr>
        <w:t>much:</w:t>
      </w:r>
    </w:p>
    <w:p w14:paraId="4992F7FA" w14:textId="77777777" w:rsidR="00DE1EE7" w:rsidRDefault="00DE1EE7">
      <w:pPr>
        <w:pStyle w:val="BodyText"/>
        <w:spacing w:before="2"/>
        <w:ind w:left="0"/>
        <w:rPr>
          <w:sz w:val="16"/>
        </w:rPr>
      </w:pPr>
    </w:p>
    <w:p w14:paraId="26401148" w14:textId="77777777" w:rsidR="00DE1EE7" w:rsidRDefault="00DE1EE7">
      <w:pPr>
        <w:pStyle w:val="BodyText"/>
        <w:rPr>
          <w:sz w:val="16"/>
        </w:rPr>
        <w:sectPr w:rsidR="00DE1EE7">
          <w:type w:val="continuous"/>
          <w:pgSz w:w="11920" w:h="16840"/>
          <w:pgMar w:top="1380" w:right="708" w:bottom="280" w:left="1275" w:header="0" w:footer="718" w:gutter="0"/>
          <w:cols w:space="720"/>
        </w:sectPr>
      </w:pPr>
    </w:p>
    <w:p w14:paraId="02E3BA5F" w14:textId="77777777" w:rsidR="00DE1EE7" w:rsidRDefault="00000000">
      <w:pPr>
        <w:pStyle w:val="BodyText"/>
        <w:spacing w:before="90"/>
        <w:ind w:left="525" w:right="38"/>
      </w:pPr>
      <w:proofErr w:type="spellStart"/>
      <w:r>
        <w:t>Jikko</w:t>
      </w:r>
      <w:proofErr w:type="spellEnd"/>
      <w:r>
        <w:t xml:space="preserve"> </w:t>
      </w:r>
      <w:proofErr w:type="spellStart"/>
      <w:r>
        <w:t>oollaa</w:t>
      </w:r>
      <w:proofErr w:type="spellEnd"/>
      <w:r>
        <w:t xml:space="preserve"> </w:t>
      </w:r>
      <w:proofErr w:type="spellStart"/>
      <w:r>
        <w:t>gaamaa</w:t>
      </w:r>
      <w:proofErr w:type="spellEnd"/>
      <w:r>
        <w:t xml:space="preserve"> </w:t>
      </w:r>
      <w:proofErr w:type="spellStart"/>
      <w:r>
        <w:t>Oollaan</w:t>
      </w:r>
      <w:proofErr w:type="spellEnd"/>
      <w:r>
        <w:rPr>
          <w:spacing w:val="-15"/>
        </w:rPr>
        <w:t xml:space="preserve"> </w:t>
      </w:r>
      <w:proofErr w:type="spellStart"/>
      <w:r>
        <w:t>keena</w:t>
      </w:r>
      <w:proofErr w:type="spellEnd"/>
      <w:r>
        <w:rPr>
          <w:spacing w:val="-15"/>
        </w:rPr>
        <w:t xml:space="preserve"> </w:t>
      </w:r>
      <w:proofErr w:type="spellStart"/>
      <w:r>
        <w:t>hinqaabu</w:t>
      </w:r>
      <w:proofErr w:type="spellEnd"/>
      <w:r>
        <w:t xml:space="preserve"> </w:t>
      </w:r>
      <w:proofErr w:type="spellStart"/>
      <w:r>
        <w:t>Oollaan</w:t>
      </w:r>
      <w:proofErr w:type="spellEnd"/>
      <w:r>
        <w:t xml:space="preserve"> </w:t>
      </w:r>
      <w:proofErr w:type="spellStart"/>
      <w:r>
        <w:t>biyya</w:t>
      </w:r>
      <w:proofErr w:type="spellEnd"/>
      <w:r>
        <w:t xml:space="preserve"> </w:t>
      </w:r>
      <w:proofErr w:type="spellStart"/>
      <w:r>
        <w:rPr>
          <w:spacing w:val="-2"/>
        </w:rPr>
        <w:t>hindaabu</w:t>
      </w:r>
      <w:proofErr w:type="spellEnd"/>
    </w:p>
    <w:p w14:paraId="75717F5D" w14:textId="77777777" w:rsidR="00DE1EE7" w:rsidRDefault="00000000">
      <w:pPr>
        <w:pStyle w:val="BodyText"/>
        <w:spacing w:before="90"/>
        <w:ind w:left="525" w:right="1731"/>
      </w:pPr>
      <w:r>
        <w:br w:type="column"/>
      </w:r>
      <w:proofErr w:type="spellStart"/>
      <w:r>
        <w:rPr>
          <w:i/>
        </w:rPr>
        <w:t>Jikko</w:t>
      </w:r>
      <w:proofErr w:type="spellEnd"/>
      <w:r>
        <w:rPr>
          <w:i/>
          <w:spacing w:val="-10"/>
        </w:rPr>
        <w:t xml:space="preserve"> </w:t>
      </w:r>
      <w:r>
        <w:t>of</w:t>
      </w:r>
      <w:r>
        <w:rPr>
          <w:spacing w:val="-10"/>
        </w:rPr>
        <w:t xml:space="preserve"> </w:t>
      </w:r>
      <w:r>
        <w:t>the</w:t>
      </w:r>
      <w:r>
        <w:rPr>
          <w:spacing w:val="-10"/>
        </w:rPr>
        <w:t xml:space="preserve"> </w:t>
      </w:r>
      <w:r>
        <w:t>yonder</w:t>
      </w:r>
      <w:r>
        <w:rPr>
          <w:spacing w:val="-10"/>
        </w:rPr>
        <w:t xml:space="preserve"> </w:t>
      </w:r>
      <w:r>
        <w:t xml:space="preserve">village Our village does not have </w:t>
      </w:r>
      <w:proofErr w:type="gramStart"/>
      <w:r>
        <w:t>Other</w:t>
      </w:r>
      <w:proofErr w:type="gramEnd"/>
      <w:r>
        <w:t xml:space="preserve"> villages do not lack</w:t>
      </w:r>
    </w:p>
    <w:p w14:paraId="1E2FFD1D" w14:textId="77777777" w:rsidR="00DE1EE7" w:rsidRDefault="00DE1EE7">
      <w:pPr>
        <w:pStyle w:val="BodyText"/>
        <w:sectPr w:rsidR="00DE1EE7">
          <w:type w:val="continuous"/>
          <w:pgSz w:w="11920" w:h="16840"/>
          <w:pgMar w:top="1380" w:right="708" w:bottom="280" w:left="1275" w:header="0" w:footer="718" w:gutter="0"/>
          <w:cols w:num="2" w:space="720" w:equalWidth="0">
            <w:col w:w="2885" w:space="1990"/>
            <w:col w:w="5062"/>
          </w:cols>
        </w:sectPr>
      </w:pPr>
    </w:p>
    <w:p w14:paraId="320E0259" w14:textId="77777777" w:rsidR="00DE1EE7" w:rsidRDefault="00000000">
      <w:pPr>
        <w:pStyle w:val="BodyText"/>
        <w:spacing w:before="276"/>
        <w:ind w:right="747"/>
        <w:jc w:val="both"/>
      </w:pPr>
      <w:r>
        <w:t>Here the singers distance the existence of such a woman from themselves by locating artistically in other places far removed. As the lines make clear, although men joke about typical</w:t>
      </w:r>
      <w:r>
        <w:rPr>
          <w:spacing w:val="42"/>
        </w:rPr>
        <w:t xml:space="preserve"> </w:t>
      </w:r>
      <w:r>
        <w:t>weaknesses</w:t>
      </w:r>
      <w:r>
        <w:rPr>
          <w:spacing w:val="45"/>
        </w:rPr>
        <w:t xml:space="preserve"> </w:t>
      </w:r>
      <w:r>
        <w:t>of</w:t>
      </w:r>
      <w:r>
        <w:rPr>
          <w:spacing w:val="44"/>
        </w:rPr>
        <w:t xml:space="preserve"> </w:t>
      </w:r>
      <w:r>
        <w:t>women,</w:t>
      </w:r>
      <w:r>
        <w:rPr>
          <w:spacing w:val="45"/>
        </w:rPr>
        <w:t xml:space="preserve"> </w:t>
      </w:r>
      <w:r>
        <w:t>they</w:t>
      </w:r>
      <w:r>
        <w:rPr>
          <w:spacing w:val="44"/>
        </w:rPr>
        <w:t xml:space="preserve"> </w:t>
      </w:r>
      <w:r>
        <w:t>lessen</w:t>
      </w:r>
      <w:r>
        <w:rPr>
          <w:spacing w:val="45"/>
        </w:rPr>
        <w:t xml:space="preserve"> </w:t>
      </w:r>
      <w:r>
        <w:t>the</w:t>
      </w:r>
      <w:r>
        <w:rPr>
          <w:spacing w:val="45"/>
        </w:rPr>
        <w:t xml:space="preserve"> </w:t>
      </w:r>
      <w:r>
        <w:t>effect</w:t>
      </w:r>
      <w:r>
        <w:rPr>
          <w:spacing w:val="44"/>
        </w:rPr>
        <w:t xml:space="preserve"> </w:t>
      </w:r>
      <w:r>
        <w:t>by</w:t>
      </w:r>
      <w:r>
        <w:rPr>
          <w:spacing w:val="30"/>
        </w:rPr>
        <w:t xml:space="preserve"> </w:t>
      </w:r>
      <w:r>
        <w:t>the</w:t>
      </w:r>
      <w:r>
        <w:rPr>
          <w:spacing w:val="30"/>
        </w:rPr>
        <w:t xml:space="preserve"> </w:t>
      </w:r>
      <w:r>
        <w:t>disclaimer</w:t>
      </w:r>
      <w:r>
        <w:rPr>
          <w:spacing w:val="29"/>
        </w:rPr>
        <w:t xml:space="preserve"> </w:t>
      </w:r>
      <w:r>
        <w:t>that</w:t>
      </w:r>
      <w:r>
        <w:rPr>
          <w:spacing w:val="30"/>
        </w:rPr>
        <w:t xml:space="preserve"> </w:t>
      </w:r>
      <w:r>
        <w:t>the</w:t>
      </w:r>
      <w:r>
        <w:rPr>
          <w:spacing w:val="30"/>
        </w:rPr>
        <w:t xml:space="preserve"> </w:t>
      </w:r>
      <w:r>
        <w:rPr>
          <w:spacing w:val="-2"/>
        </w:rPr>
        <w:t>imaginary</w:t>
      </w:r>
    </w:p>
    <w:p w14:paraId="5E7CEEBD" w14:textId="77777777" w:rsidR="00DE1EE7" w:rsidRDefault="00DE1EE7">
      <w:pPr>
        <w:pStyle w:val="BodyText"/>
        <w:jc w:val="both"/>
        <w:sectPr w:rsidR="00DE1EE7">
          <w:type w:val="continuous"/>
          <w:pgSz w:w="11920" w:h="16840"/>
          <w:pgMar w:top="1380" w:right="708" w:bottom="280" w:left="1275" w:header="0" w:footer="718" w:gutter="0"/>
          <w:cols w:space="720"/>
        </w:sectPr>
      </w:pPr>
    </w:p>
    <w:p w14:paraId="79DFC3C4" w14:textId="77777777" w:rsidR="00DE1EE7" w:rsidRDefault="00000000">
      <w:pPr>
        <w:pStyle w:val="BodyText"/>
        <w:spacing w:before="60"/>
        <w:ind w:right="758"/>
        <w:jc w:val="both"/>
      </w:pPr>
      <w:r>
        <w:lastRenderedPageBreak/>
        <w:t>woman cannot be found in their residential village and that she is only a problem that is manifest in other villages.</w:t>
      </w:r>
    </w:p>
    <w:p w14:paraId="186620C1" w14:textId="77777777" w:rsidR="00DE1EE7" w:rsidRDefault="00000000">
      <w:pPr>
        <w:pStyle w:val="BodyText"/>
        <w:spacing w:before="276"/>
        <w:ind w:right="745"/>
        <w:jc w:val="both"/>
      </w:pPr>
      <w:r>
        <w:t>The derision of women through references to their bodies has long been observed (Lesser 1991). In the literature men</w:t>
      </w:r>
      <w:r>
        <w:rPr>
          <w:spacing w:val="-3"/>
        </w:rPr>
        <w:t xml:space="preserve"> </w:t>
      </w:r>
      <w:r>
        <w:t>emphasize</w:t>
      </w:r>
      <w:r>
        <w:rPr>
          <w:spacing w:val="-3"/>
        </w:rPr>
        <w:t xml:space="preserve"> </w:t>
      </w:r>
      <w:r>
        <w:t>the</w:t>
      </w:r>
      <w:r>
        <w:rPr>
          <w:spacing w:val="-3"/>
        </w:rPr>
        <w:t xml:space="preserve"> </w:t>
      </w:r>
      <w:r>
        <w:t>dark</w:t>
      </w:r>
      <w:r>
        <w:rPr>
          <w:spacing w:val="-3"/>
        </w:rPr>
        <w:t xml:space="preserve"> </w:t>
      </w:r>
      <w:r>
        <w:t>side</w:t>
      </w:r>
      <w:r>
        <w:rPr>
          <w:spacing w:val="-3"/>
        </w:rPr>
        <w:t xml:space="preserve"> </w:t>
      </w:r>
      <w:r>
        <w:t>of</w:t>
      </w:r>
      <w:r>
        <w:rPr>
          <w:spacing w:val="-3"/>
        </w:rPr>
        <w:t xml:space="preserve"> </w:t>
      </w:r>
      <w:r>
        <w:t>women’s</w:t>
      </w:r>
      <w:r>
        <w:rPr>
          <w:spacing w:val="-3"/>
        </w:rPr>
        <w:t xml:space="preserve"> </w:t>
      </w:r>
      <w:r>
        <w:t>sexuality</w:t>
      </w:r>
      <w:r>
        <w:rPr>
          <w:spacing w:val="-3"/>
        </w:rPr>
        <w:t xml:space="preserve"> </w:t>
      </w:r>
      <w:r>
        <w:t>with</w:t>
      </w:r>
      <w:r>
        <w:rPr>
          <w:spacing w:val="-3"/>
        </w:rPr>
        <w:t xml:space="preserve"> </w:t>
      </w:r>
      <w:r>
        <w:t>the</w:t>
      </w:r>
      <w:r>
        <w:rPr>
          <w:spacing w:val="-3"/>
        </w:rPr>
        <w:t xml:space="preserve"> </w:t>
      </w:r>
      <w:r>
        <w:t>claim</w:t>
      </w:r>
      <w:r>
        <w:rPr>
          <w:spacing w:val="-3"/>
        </w:rPr>
        <w:t xml:space="preserve"> </w:t>
      </w:r>
      <w:r>
        <w:t>that the feminine is threatening, unpleasant, disloyal and ugly. In the following song jests, the women’s physical dispensation and attitude</w:t>
      </w:r>
      <w:r>
        <w:rPr>
          <w:spacing w:val="-5"/>
        </w:rPr>
        <w:t xml:space="preserve"> </w:t>
      </w:r>
      <w:r>
        <w:t>are</w:t>
      </w:r>
      <w:r>
        <w:rPr>
          <w:spacing w:val="-5"/>
        </w:rPr>
        <w:t xml:space="preserve"> </w:t>
      </w:r>
      <w:r>
        <w:t>made</w:t>
      </w:r>
      <w:r>
        <w:rPr>
          <w:spacing w:val="-5"/>
        </w:rPr>
        <w:t xml:space="preserve"> </w:t>
      </w:r>
      <w:r>
        <w:t>the</w:t>
      </w:r>
      <w:r>
        <w:rPr>
          <w:spacing w:val="-5"/>
        </w:rPr>
        <w:t xml:space="preserve"> </w:t>
      </w:r>
      <w:r>
        <w:t>focus</w:t>
      </w:r>
      <w:r>
        <w:rPr>
          <w:spacing w:val="-5"/>
        </w:rPr>
        <w:t xml:space="preserve"> </w:t>
      </w:r>
      <w:r>
        <w:t>of</w:t>
      </w:r>
      <w:r>
        <w:rPr>
          <w:spacing w:val="-5"/>
        </w:rPr>
        <w:t xml:space="preserve"> </w:t>
      </w:r>
      <w:r>
        <w:t>men’s</w:t>
      </w:r>
      <w:r>
        <w:rPr>
          <w:spacing w:val="-5"/>
        </w:rPr>
        <w:t xml:space="preserve"> </w:t>
      </w:r>
      <w:r>
        <w:t>critical</w:t>
      </w:r>
      <w:r>
        <w:rPr>
          <w:spacing w:val="-5"/>
        </w:rPr>
        <w:t xml:space="preserve"> </w:t>
      </w:r>
      <w:r>
        <w:t>attention</w:t>
      </w:r>
      <w:r>
        <w:rPr>
          <w:spacing w:val="-5"/>
        </w:rPr>
        <w:t xml:space="preserve"> </w:t>
      </w:r>
      <w:r>
        <w:t>and adverse comments are made about them:</w:t>
      </w:r>
    </w:p>
    <w:p w14:paraId="21034AFB" w14:textId="77777777" w:rsidR="00DE1EE7" w:rsidRDefault="00DE1EE7">
      <w:pPr>
        <w:pStyle w:val="BodyText"/>
        <w:spacing w:before="2"/>
        <w:ind w:left="0"/>
        <w:rPr>
          <w:sz w:val="16"/>
        </w:rPr>
      </w:pPr>
    </w:p>
    <w:p w14:paraId="166041DF" w14:textId="77777777" w:rsidR="00DE1EE7" w:rsidRDefault="00DE1EE7">
      <w:pPr>
        <w:pStyle w:val="BodyText"/>
        <w:rPr>
          <w:sz w:val="16"/>
        </w:rPr>
        <w:sectPr w:rsidR="00DE1EE7">
          <w:pgSz w:w="11920" w:h="16840"/>
          <w:pgMar w:top="1380" w:right="708" w:bottom="980" w:left="1275" w:header="0" w:footer="718" w:gutter="0"/>
          <w:cols w:space="720"/>
        </w:sectPr>
      </w:pPr>
    </w:p>
    <w:p w14:paraId="05CBD4D1" w14:textId="77777777" w:rsidR="00DE1EE7" w:rsidRDefault="00000000">
      <w:pPr>
        <w:pStyle w:val="BodyText"/>
        <w:spacing w:before="90"/>
        <w:ind w:left="525"/>
      </w:pPr>
      <w:proofErr w:type="spellStart"/>
      <w:r>
        <w:t>Ficifici</w:t>
      </w:r>
      <w:proofErr w:type="spellEnd"/>
      <w:r>
        <w:t xml:space="preserve"> </w:t>
      </w:r>
      <w:proofErr w:type="spellStart"/>
      <w:r>
        <w:t>minni</w:t>
      </w:r>
      <w:proofErr w:type="spellEnd"/>
      <w:r>
        <w:t xml:space="preserve"> </w:t>
      </w:r>
      <w:proofErr w:type="spellStart"/>
      <w:r>
        <w:t>galaan</w:t>
      </w:r>
      <w:proofErr w:type="spellEnd"/>
      <w:r>
        <w:t xml:space="preserve"> </w:t>
      </w:r>
      <w:proofErr w:type="spellStart"/>
      <w:r>
        <w:rPr>
          <w:spacing w:val="-2"/>
        </w:rPr>
        <w:t>daatuu</w:t>
      </w:r>
      <w:proofErr w:type="spellEnd"/>
    </w:p>
    <w:p w14:paraId="77B0105E" w14:textId="77777777" w:rsidR="00DE1EE7" w:rsidRDefault="00000000">
      <w:pPr>
        <w:pStyle w:val="BodyText"/>
        <w:ind w:left="525"/>
      </w:pPr>
      <w:r>
        <w:t xml:space="preserve">Duda </w:t>
      </w:r>
      <w:proofErr w:type="spellStart"/>
      <w:r>
        <w:t>cilaaqaa</w:t>
      </w:r>
      <w:proofErr w:type="spellEnd"/>
      <w:r>
        <w:t xml:space="preserve"> </w:t>
      </w:r>
      <w:proofErr w:type="spellStart"/>
      <w:r>
        <w:t>minni</w:t>
      </w:r>
      <w:proofErr w:type="spellEnd"/>
      <w:r>
        <w:t xml:space="preserve"> </w:t>
      </w:r>
      <w:proofErr w:type="spellStart"/>
      <w:r>
        <w:t>olotaa</w:t>
      </w:r>
      <w:proofErr w:type="spellEnd"/>
      <w:r>
        <w:t xml:space="preserve"> </w:t>
      </w:r>
      <w:proofErr w:type="spellStart"/>
      <w:r>
        <w:rPr>
          <w:spacing w:val="-2"/>
        </w:rPr>
        <w:t>baatuu</w:t>
      </w:r>
      <w:proofErr w:type="spellEnd"/>
    </w:p>
    <w:p w14:paraId="3870DA10" w14:textId="77777777" w:rsidR="00DE1EE7" w:rsidRDefault="00000000">
      <w:pPr>
        <w:pStyle w:val="BodyText"/>
        <w:ind w:left="525" w:right="38"/>
      </w:pPr>
      <w:proofErr w:type="spellStart"/>
      <w:r>
        <w:t>Sarbaa</w:t>
      </w:r>
      <w:proofErr w:type="spellEnd"/>
      <w:r>
        <w:rPr>
          <w:spacing w:val="-8"/>
        </w:rPr>
        <w:t xml:space="preserve"> </w:t>
      </w:r>
      <w:proofErr w:type="spellStart"/>
      <w:r>
        <w:t>rooga</w:t>
      </w:r>
      <w:proofErr w:type="spellEnd"/>
      <w:r>
        <w:rPr>
          <w:spacing w:val="-8"/>
        </w:rPr>
        <w:t xml:space="preserve"> </w:t>
      </w:r>
      <w:r>
        <w:t>aka</w:t>
      </w:r>
      <w:r>
        <w:rPr>
          <w:spacing w:val="-8"/>
        </w:rPr>
        <w:t xml:space="preserve"> </w:t>
      </w:r>
      <w:proofErr w:type="spellStart"/>
      <w:r>
        <w:t>taafii</w:t>
      </w:r>
      <w:proofErr w:type="spellEnd"/>
      <w:r>
        <w:rPr>
          <w:spacing w:val="-8"/>
        </w:rPr>
        <w:t xml:space="preserve"> </w:t>
      </w:r>
      <w:proofErr w:type="spellStart"/>
      <w:r>
        <w:t>gooni</w:t>
      </w:r>
      <w:proofErr w:type="spellEnd"/>
      <w:r>
        <w:rPr>
          <w:spacing w:val="-8"/>
        </w:rPr>
        <w:t xml:space="preserve"> </w:t>
      </w:r>
      <w:proofErr w:type="spellStart"/>
      <w:r>
        <w:t>dhawatuu</w:t>
      </w:r>
      <w:proofErr w:type="spellEnd"/>
      <w:r>
        <w:t xml:space="preserve"> </w:t>
      </w:r>
      <w:proofErr w:type="spellStart"/>
      <w:r>
        <w:t>Dhamna</w:t>
      </w:r>
      <w:proofErr w:type="spellEnd"/>
      <w:r>
        <w:t xml:space="preserve"> </w:t>
      </w:r>
      <w:proofErr w:type="spellStart"/>
      <w:r>
        <w:t>biyye</w:t>
      </w:r>
      <w:proofErr w:type="spellEnd"/>
      <w:r>
        <w:t xml:space="preserve"> </w:t>
      </w:r>
      <w:proofErr w:type="spellStart"/>
      <w:r>
        <w:t>harre</w:t>
      </w:r>
      <w:proofErr w:type="spellEnd"/>
      <w:r>
        <w:t xml:space="preserve"> </w:t>
      </w:r>
      <w:proofErr w:type="spellStart"/>
      <w:r>
        <w:t>badesa</w:t>
      </w:r>
      <w:proofErr w:type="spellEnd"/>
      <w:r>
        <w:t xml:space="preserve"> </w:t>
      </w:r>
      <w:proofErr w:type="spellStart"/>
      <w:r>
        <w:t>baadee</w:t>
      </w:r>
      <w:proofErr w:type="spellEnd"/>
      <w:r>
        <w:t xml:space="preserve"> Udu </w:t>
      </w:r>
      <w:proofErr w:type="spellStart"/>
      <w:r>
        <w:t>ligida</w:t>
      </w:r>
      <w:proofErr w:type="spellEnd"/>
      <w:r>
        <w:t xml:space="preserve"> </w:t>
      </w:r>
      <w:proofErr w:type="spellStart"/>
      <w:r>
        <w:t>sibila</w:t>
      </w:r>
      <w:proofErr w:type="spellEnd"/>
      <w:r>
        <w:t xml:space="preserve"> ala </w:t>
      </w:r>
      <w:proofErr w:type="spellStart"/>
      <w:r>
        <w:t>bulee</w:t>
      </w:r>
      <w:proofErr w:type="spellEnd"/>
    </w:p>
    <w:p w14:paraId="5C6A71A6" w14:textId="77777777" w:rsidR="00DE1EE7" w:rsidRDefault="00000000">
      <w:pPr>
        <w:pStyle w:val="BodyText"/>
        <w:ind w:left="525" w:right="1802"/>
      </w:pPr>
      <w:r>
        <w:t>Miila</w:t>
      </w:r>
      <w:r>
        <w:rPr>
          <w:spacing w:val="-12"/>
        </w:rPr>
        <w:t xml:space="preserve"> </w:t>
      </w:r>
      <w:proofErr w:type="spellStart"/>
      <w:r>
        <w:t>badala</w:t>
      </w:r>
      <w:proofErr w:type="spellEnd"/>
      <w:r>
        <w:rPr>
          <w:spacing w:val="-12"/>
        </w:rPr>
        <w:t xml:space="preserve"> </w:t>
      </w:r>
      <w:proofErr w:type="spellStart"/>
      <w:r>
        <w:t>tadhii</w:t>
      </w:r>
      <w:proofErr w:type="spellEnd"/>
      <w:r>
        <w:t xml:space="preserve"> Daliti </w:t>
      </w:r>
      <w:proofErr w:type="spellStart"/>
      <w:r>
        <w:t>mataa</w:t>
      </w:r>
      <w:proofErr w:type="spellEnd"/>
      <w:r>
        <w:t xml:space="preserve"> </w:t>
      </w:r>
      <w:proofErr w:type="spellStart"/>
      <w:r>
        <w:t>bajji</w:t>
      </w:r>
      <w:proofErr w:type="spellEnd"/>
      <w:r>
        <w:t xml:space="preserve"> </w:t>
      </w:r>
      <w:proofErr w:type="spellStart"/>
      <w:r>
        <w:t>Badala</w:t>
      </w:r>
      <w:proofErr w:type="spellEnd"/>
      <w:r>
        <w:rPr>
          <w:spacing w:val="-15"/>
        </w:rPr>
        <w:t xml:space="preserve"> </w:t>
      </w:r>
      <w:proofErr w:type="spellStart"/>
      <w:r>
        <w:t>milii</w:t>
      </w:r>
      <w:proofErr w:type="spellEnd"/>
      <w:r>
        <w:rPr>
          <w:spacing w:val="-15"/>
        </w:rPr>
        <w:t xml:space="preserve"> </w:t>
      </w:r>
      <w:proofErr w:type="spellStart"/>
      <w:r>
        <w:t>goobe</w:t>
      </w:r>
      <w:proofErr w:type="spellEnd"/>
      <w:r>
        <w:t xml:space="preserve"> </w:t>
      </w:r>
      <w:proofErr w:type="spellStart"/>
      <w:r>
        <w:t>Sii</w:t>
      </w:r>
      <w:proofErr w:type="spellEnd"/>
      <w:r>
        <w:t xml:space="preserve"> </w:t>
      </w:r>
      <w:proofErr w:type="spellStart"/>
      <w:r>
        <w:t>biraa</w:t>
      </w:r>
      <w:proofErr w:type="spellEnd"/>
      <w:r>
        <w:t xml:space="preserve"> </w:t>
      </w:r>
      <w:proofErr w:type="spellStart"/>
      <w:r>
        <w:t>jali</w:t>
      </w:r>
      <w:proofErr w:type="spellEnd"/>
      <w:r>
        <w:t xml:space="preserve"> </w:t>
      </w:r>
      <w:proofErr w:type="spellStart"/>
      <w:r>
        <w:rPr>
          <w:spacing w:val="-2"/>
        </w:rPr>
        <w:t>sokke</w:t>
      </w:r>
      <w:proofErr w:type="spellEnd"/>
    </w:p>
    <w:p w14:paraId="7A96E556" w14:textId="77777777" w:rsidR="00DE1EE7" w:rsidRDefault="00000000">
      <w:pPr>
        <w:pStyle w:val="BodyText"/>
        <w:spacing w:before="90"/>
        <w:ind w:left="525"/>
      </w:pPr>
      <w:r>
        <w:br w:type="column"/>
      </w:r>
      <w:r>
        <w:t xml:space="preserve">Swash like the tapeworm in a </w:t>
      </w:r>
      <w:r>
        <w:rPr>
          <w:spacing w:val="-2"/>
        </w:rPr>
        <w:t>river</w:t>
      </w:r>
    </w:p>
    <w:p w14:paraId="09E91400" w14:textId="77777777" w:rsidR="00DE1EE7" w:rsidRDefault="00000000">
      <w:pPr>
        <w:pStyle w:val="BodyText"/>
        <w:ind w:left="525" w:right="53"/>
      </w:pPr>
      <w:r>
        <w:t>Bent back like the tapeworm that carries load Crooked ankle like the fleas playing games Soiled</w:t>
      </w:r>
      <w:r>
        <w:rPr>
          <w:spacing w:val="-5"/>
        </w:rPr>
        <w:t xml:space="preserve"> </w:t>
      </w:r>
      <w:r>
        <w:t>cheeks</w:t>
      </w:r>
      <w:r>
        <w:rPr>
          <w:spacing w:val="-5"/>
        </w:rPr>
        <w:t xml:space="preserve"> </w:t>
      </w:r>
      <w:r>
        <w:t>like</w:t>
      </w:r>
      <w:r>
        <w:rPr>
          <w:spacing w:val="-5"/>
        </w:rPr>
        <w:t xml:space="preserve"> </w:t>
      </w:r>
      <w:r>
        <w:t>the</w:t>
      </w:r>
      <w:r>
        <w:rPr>
          <w:spacing w:val="-5"/>
        </w:rPr>
        <w:t xml:space="preserve"> </w:t>
      </w:r>
      <w:r>
        <w:t>donkey</w:t>
      </w:r>
      <w:r>
        <w:rPr>
          <w:spacing w:val="-5"/>
        </w:rPr>
        <w:t xml:space="preserve"> </w:t>
      </w:r>
      <w:r>
        <w:t>at</w:t>
      </w:r>
      <w:r>
        <w:rPr>
          <w:spacing w:val="-5"/>
        </w:rPr>
        <w:t xml:space="preserve"> </w:t>
      </w:r>
      <w:r>
        <w:t>the</w:t>
      </w:r>
      <w:r>
        <w:rPr>
          <w:spacing w:val="-5"/>
        </w:rPr>
        <w:t xml:space="preserve"> </w:t>
      </w:r>
      <w:r>
        <w:t>onset</w:t>
      </w:r>
      <w:r>
        <w:rPr>
          <w:spacing w:val="-5"/>
        </w:rPr>
        <w:t xml:space="preserve"> </w:t>
      </w:r>
      <w:r>
        <w:t>of</w:t>
      </w:r>
      <w:r>
        <w:rPr>
          <w:spacing w:val="-5"/>
        </w:rPr>
        <w:t xml:space="preserve"> </w:t>
      </w:r>
      <w:r>
        <w:t>rain Cold buttocks like metal left out overnight</w:t>
      </w:r>
    </w:p>
    <w:p w14:paraId="4DB0EBF0" w14:textId="77777777" w:rsidR="00DE1EE7" w:rsidRDefault="00000000">
      <w:pPr>
        <w:pStyle w:val="BodyText"/>
        <w:spacing w:line="276" w:lineRule="exact"/>
        <w:ind w:left="525"/>
      </w:pPr>
      <w:r>
        <w:t xml:space="preserve">The legs of weak maize </w:t>
      </w:r>
      <w:r>
        <w:rPr>
          <w:spacing w:val="-2"/>
        </w:rPr>
        <w:t>stalk</w:t>
      </w:r>
    </w:p>
    <w:p w14:paraId="175828E9" w14:textId="77777777" w:rsidR="00DE1EE7" w:rsidRDefault="00000000">
      <w:pPr>
        <w:pStyle w:val="BodyText"/>
        <w:ind w:left="525" w:right="1047"/>
      </w:pPr>
      <w:r>
        <w:t>The</w:t>
      </w:r>
      <w:r>
        <w:rPr>
          <w:spacing w:val="-8"/>
        </w:rPr>
        <w:t xml:space="preserve"> </w:t>
      </w:r>
      <w:r>
        <w:t>foolish</w:t>
      </w:r>
      <w:r>
        <w:rPr>
          <w:spacing w:val="-8"/>
        </w:rPr>
        <w:t xml:space="preserve"> </w:t>
      </w:r>
      <w:r>
        <w:t>one</w:t>
      </w:r>
      <w:r>
        <w:rPr>
          <w:spacing w:val="-8"/>
        </w:rPr>
        <w:t xml:space="preserve"> </w:t>
      </w:r>
      <w:r>
        <w:t>with</w:t>
      </w:r>
      <w:r>
        <w:rPr>
          <w:spacing w:val="-8"/>
        </w:rPr>
        <w:t xml:space="preserve"> </w:t>
      </w:r>
      <w:r>
        <w:t>sideways</w:t>
      </w:r>
      <w:r>
        <w:rPr>
          <w:spacing w:val="-8"/>
        </w:rPr>
        <w:t xml:space="preserve"> </w:t>
      </w:r>
      <w:r>
        <w:t xml:space="preserve">braids </w:t>
      </w:r>
      <w:proofErr w:type="gramStart"/>
      <w:r>
        <w:t>The</w:t>
      </w:r>
      <w:proofErr w:type="gramEnd"/>
      <w:r>
        <w:t xml:space="preserve"> maize had many stalks</w:t>
      </w:r>
    </w:p>
    <w:p w14:paraId="2C263A81" w14:textId="77777777" w:rsidR="00DE1EE7" w:rsidRDefault="00000000">
      <w:pPr>
        <w:pStyle w:val="BodyText"/>
        <w:ind w:left="525"/>
      </w:pPr>
      <w:r>
        <w:t>Your</w:t>
      </w:r>
      <w:r>
        <w:rPr>
          <w:spacing w:val="-7"/>
        </w:rPr>
        <w:t xml:space="preserve"> </w:t>
      </w:r>
      <w:r>
        <w:t>men</w:t>
      </w:r>
      <w:r>
        <w:rPr>
          <w:spacing w:val="-6"/>
        </w:rPr>
        <w:t xml:space="preserve"> </w:t>
      </w:r>
      <w:r>
        <w:t>friends</w:t>
      </w:r>
      <w:r>
        <w:rPr>
          <w:spacing w:val="-6"/>
        </w:rPr>
        <w:t xml:space="preserve"> </w:t>
      </w:r>
      <w:r>
        <w:t>desert</w:t>
      </w:r>
      <w:r>
        <w:rPr>
          <w:spacing w:val="-6"/>
        </w:rPr>
        <w:t xml:space="preserve"> </w:t>
      </w:r>
      <w:r>
        <w:rPr>
          <w:spacing w:val="-5"/>
        </w:rPr>
        <w:t>you</w:t>
      </w:r>
    </w:p>
    <w:p w14:paraId="519F21C2" w14:textId="77777777" w:rsidR="00DE1EE7" w:rsidRDefault="00DE1EE7">
      <w:pPr>
        <w:pStyle w:val="BodyText"/>
        <w:sectPr w:rsidR="00DE1EE7">
          <w:type w:val="continuous"/>
          <w:pgSz w:w="11920" w:h="16840"/>
          <w:pgMar w:top="1380" w:right="708" w:bottom="280" w:left="1275" w:header="0" w:footer="718" w:gutter="0"/>
          <w:cols w:num="2" w:space="720" w:equalWidth="0">
            <w:col w:w="4371" w:space="249"/>
            <w:col w:w="5317"/>
          </w:cols>
        </w:sectPr>
      </w:pPr>
    </w:p>
    <w:p w14:paraId="60DEE079" w14:textId="77777777" w:rsidR="00DE1EE7" w:rsidRDefault="00000000">
      <w:pPr>
        <w:pStyle w:val="BodyText"/>
        <w:spacing w:before="276"/>
        <w:ind w:right="744"/>
        <w:jc w:val="both"/>
      </w:pPr>
      <w:r>
        <w:t>The poem is rich with metaphors that describe the woman in various exaggerated images. These are tapeworm swimming in a river, tapeworm carrying a load, fleas playing games, a donkey going astray, metal left out overnight, weak maize stalk</w:t>
      </w:r>
      <w:r>
        <w:rPr>
          <w:spacing w:val="-4"/>
        </w:rPr>
        <w:t xml:space="preserve"> </w:t>
      </w:r>
      <w:r>
        <w:t>and</w:t>
      </w:r>
      <w:r>
        <w:rPr>
          <w:spacing w:val="-4"/>
        </w:rPr>
        <w:t xml:space="preserve"> </w:t>
      </w:r>
      <w:r>
        <w:t>sideways</w:t>
      </w:r>
      <w:r>
        <w:rPr>
          <w:spacing w:val="-4"/>
        </w:rPr>
        <w:t xml:space="preserve"> </w:t>
      </w:r>
      <w:r>
        <w:t>hair.</w:t>
      </w:r>
      <w:r>
        <w:rPr>
          <w:spacing w:val="-4"/>
        </w:rPr>
        <w:t xml:space="preserve"> </w:t>
      </w:r>
      <w:r>
        <w:t>Although they appear exaggerated in their comparison</w:t>
      </w:r>
      <w:r>
        <w:rPr>
          <w:spacing w:val="-3"/>
        </w:rPr>
        <w:t xml:space="preserve"> </w:t>
      </w:r>
      <w:r>
        <w:t>and</w:t>
      </w:r>
      <w:r>
        <w:rPr>
          <w:spacing w:val="-3"/>
        </w:rPr>
        <w:t xml:space="preserve"> </w:t>
      </w:r>
      <w:r>
        <w:t>description</w:t>
      </w:r>
      <w:r>
        <w:rPr>
          <w:spacing w:val="-3"/>
        </w:rPr>
        <w:t xml:space="preserve"> </w:t>
      </w:r>
      <w:r>
        <w:t>of</w:t>
      </w:r>
      <w:r>
        <w:rPr>
          <w:spacing w:val="-3"/>
        </w:rPr>
        <w:t xml:space="preserve"> </w:t>
      </w:r>
      <w:r>
        <w:t>the</w:t>
      </w:r>
      <w:r>
        <w:rPr>
          <w:spacing w:val="-3"/>
        </w:rPr>
        <w:t xml:space="preserve"> </w:t>
      </w:r>
      <w:r>
        <w:t>woman,</w:t>
      </w:r>
      <w:r>
        <w:rPr>
          <w:spacing w:val="-3"/>
        </w:rPr>
        <w:t xml:space="preserve"> </w:t>
      </w:r>
      <w:r>
        <w:t>they</w:t>
      </w:r>
      <w:r>
        <w:rPr>
          <w:spacing w:val="-3"/>
        </w:rPr>
        <w:t xml:space="preserve"> </w:t>
      </w:r>
      <w:r>
        <w:t>nevertheless are well thought out and are drawn from the speaker’s natural environment.</w:t>
      </w:r>
    </w:p>
    <w:p w14:paraId="6156695B" w14:textId="77777777" w:rsidR="00DE1EE7" w:rsidRDefault="00000000">
      <w:pPr>
        <w:pStyle w:val="BodyText"/>
        <w:spacing w:before="276"/>
        <w:ind w:right="746"/>
        <w:jc w:val="both"/>
      </w:pPr>
      <w:r>
        <w:t>In its first three lines, the song critiques women’s walking gait as a way of commenting on their character. In line 1, it</w:t>
      </w:r>
      <w:r>
        <w:rPr>
          <w:spacing w:val="-3"/>
        </w:rPr>
        <w:t xml:space="preserve"> </w:t>
      </w:r>
      <w:r>
        <w:t>is</w:t>
      </w:r>
      <w:r>
        <w:rPr>
          <w:spacing w:val="-3"/>
        </w:rPr>
        <w:t xml:space="preserve"> </w:t>
      </w:r>
      <w:r>
        <w:t>suggested</w:t>
      </w:r>
      <w:r>
        <w:rPr>
          <w:spacing w:val="-3"/>
        </w:rPr>
        <w:t xml:space="preserve"> </w:t>
      </w:r>
      <w:r>
        <w:t>the</w:t>
      </w:r>
      <w:r>
        <w:rPr>
          <w:spacing w:val="-3"/>
        </w:rPr>
        <w:t xml:space="preserve"> </w:t>
      </w:r>
      <w:r>
        <w:t>woman</w:t>
      </w:r>
      <w:r>
        <w:rPr>
          <w:spacing w:val="-3"/>
        </w:rPr>
        <w:t xml:space="preserve"> </w:t>
      </w:r>
      <w:r>
        <w:t>walks</w:t>
      </w:r>
      <w:r>
        <w:rPr>
          <w:spacing w:val="-3"/>
        </w:rPr>
        <w:t xml:space="preserve"> </w:t>
      </w:r>
      <w:r>
        <w:t>from</w:t>
      </w:r>
      <w:r>
        <w:rPr>
          <w:spacing w:val="-3"/>
        </w:rPr>
        <w:t xml:space="preserve"> </w:t>
      </w:r>
      <w:r>
        <w:t>side</w:t>
      </w:r>
      <w:r>
        <w:rPr>
          <w:spacing w:val="-3"/>
        </w:rPr>
        <w:t xml:space="preserve"> </w:t>
      </w:r>
      <w:r>
        <w:t>to</w:t>
      </w:r>
      <w:r>
        <w:rPr>
          <w:spacing w:val="-3"/>
        </w:rPr>
        <w:t xml:space="preserve"> </w:t>
      </w:r>
      <w:r>
        <w:t>side</w:t>
      </w:r>
      <w:r>
        <w:rPr>
          <w:spacing w:val="-3"/>
        </w:rPr>
        <w:t xml:space="preserve"> </w:t>
      </w:r>
      <w:r>
        <w:t>like</w:t>
      </w:r>
      <w:r>
        <w:rPr>
          <w:spacing w:val="-3"/>
        </w:rPr>
        <w:t xml:space="preserve"> </w:t>
      </w:r>
      <w:r>
        <w:t>the</w:t>
      </w:r>
      <w:r>
        <w:rPr>
          <w:spacing w:val="-3"/>
        </w:rPr>
        <w:t xml:space="preserve"> </w:t>
      </w:r>
      <w:r>
        <w:t>figurative tapeworm, an image that aptly captures the picture created. Line 2 uses the tapeworm metaphor to show the bent back and the third line comments on the shape of the ankle, comparing it with the exaggerated claim that it resembles fleas playing some racing game. Lines 4-6 focus on the</w:t>
      </w:r>
      <w:r>
        <w:rPr>
          <w:spacing w:val="-5"/>
        </w:rPr>
        <w:t xml:space="preserve"> </w:t>
      </w:r>
      <w:r>
        <w:t>state</w:t>
      </w:r>
      <w:r>
        <w:rPr>
          <w:spacing w:val="-5"/>
        </w:rPr>
        <w:t xml:space="preserve"> </w:t>
      </w:r>
      <w:r>
        <w:t>of</w:t>
      </w:r>
      <w:r>
        <w:rPr>
          <w:spacing w:val="-5"/>
        </w:rPr>
        <w:t xml:space="preserve"> </w:t>
      </w:r>
      <w:r>
        <w:t>the</w:t>
      </w:r>
      <w:r>
        <w:rPr>
          <w:spacing w:val="-5"/>
        </w:rPr>
        <w:t xml:space="preserve"> </w:t>
      </w:r>
      <w:r>
        <w:t>woman’s</w:t>
      </w:r>
      <w:r>
        <w:rPr>
          <w:spacing w:val="-5"/>
        </w:rPr>
        <w:t xml:space="preserve"> </w:t>
      </w:r>
      <w:r>
        <w:t>body.</w:t>
      </w:r>
      <w:r>
        <w:rPr>
          <w:spacing w:val="-5"/>
        </w:rPr>
        <w:t xml:space="preserve"> </w:t>
      </w:r>
      <w:r>
        <w:t>The</w:t>
      </w:r>
      <w:r>
        <w:rPr>
          <w:spacing w:val="-5"/>
        </w:rPr>
        <w:t xml:space="preserve"> </w:t>
      </w:r>
      <w:r>
        <w:t>woman’s</w:t>
      </w:r>
      <w:r>
        <w:rPr>
          <w:spacing w:val="-5"/>
        </w:rPr>
        <w:t xml:space="preserve"> </w:t>
      </w:r>
      <w:r>
        <w:t>cheek</w:t>
      </w:r>
      <w:r>
        <w:rPr>
          <w:spacing w:val="-5"/>
        </w:rPr>
        <w:t xml:space="preserve"> </w:t>
      </w:r>
      <w:r>
        <w:t>is</w:t>
      </w:r>
      <w:r>
        <w:rPr>
          <w:spacing w:val="-5"/>
        </w:rPr>
        <w:t xml:space="preserve"> </w:t>
      </w:r>
      <w:r>
        <w:t>muddy</w:t>
      </w:r>
      <w:r>
        <w:rPr>
          <w:spacing w:val="-5"/>
        </w:rPr>
        <w:t xml:space="preserve"> </w:t>
      </w:r>
      <w:r>
        <w:t>like</w:t>
      </w:r>
      <w:r>
        <w:rPr>
          <w:spacing w:val="-5"/>
        </w:rPr>
        <w:t xml:space="preserve"> </w:t>
      </w:r>
      <w:r>
        <w:t>that</w:t>
      </w:r>
      <w:r>
        <w:rPr>
          <w:spacing w:val="-5"/>
        </w:rPr>
        <w:t xml:space="preserve"> </w:t>
      </w:r>
      <w:r>
        <w:t>of</w:t>
      </w:r>
      <w:r>
        <w:rPr>
          <w:spacing w:val="-5"/>
        </w:rPr>
        <w:t xml:space="preserve"> </w:t>
      </w:r>
      <w:r>
        <w:t>a donkey that had gone astray in the rainy season. The donkey that goes missing implies mischief, insinuating that the woman indulged in romantic misadventures outside the home, precisely in the bush for which the soiled cheek has betrayed her. The rest of the lines are assaults directed at the woman’s buttocks, legs and hair. Clearly the emergent image of the woman is that of a fornicator, unromantic, scruffy and an abandoned being of no use to the men folk.</w:t>
      </w:r>
      <w:r>
        <w:rPr>
          <w:spacing w:val="40"/>
        </w:rPr>
        <w:t xml:space="preserve"> </w:t>
      </w:r>
      <w:r>
        <w:t>Being unattractive and miserable, she becomes a poor candidate for men’s love, deserted by former consorts.</w:t>
      </w:r>
    </w:p>
    <w:p w14:paraId="4B14BB5F" w14:textId="77777777" w:rsidR="00DE1EE7" w:rsidRDefault="00000000">
      <w:pPr>
        <w:pStyle w:val="BodyText"/>
        <w:spacing w:before="276"/>
        <w:ind w:right="745"/>
        <w:jc w:val="both"/>
      </w:pPr>
      <w:r>
        <w:t>Bodily emissions have been frequently used as a degrading trait. The natural biological necessity</w:t>
      </w:r>
      <w:r>
        <w:rPr>
          <w:spacing w:val="-2"/>
        </w:rPr>
        <w:t xml:space="preserve"> </w:t>
      </w:r>
      <w:r>
        <w:t>is</w:t>
      </w:r>
      <w:r>
        <w:rPr>
          <w:spacing w:val="-2"/>
        </w:rPr>
        <w:t xml:space="preserve"> </w:t>
      </w:r>
      <w:r>
        <w:t>exaggerated</w:t>
      </w:r>
      <w:r>
        <w:rPr>
          <w:spacing w:val="-2"/>
        </w:rPr>
        <w:t xml:space="preserve"> </w:t>
      </w:r>
      <w:r>
        <w:t>and</w:t>
      </w:r>
      <w:r>
        <w:rPr>
          <w:spacing w:val="-2"/>
        </w:rPr>
        <w:t xml:space="preserve"> </w:t>
      </w:r>
      <w:r>
        <w:t>used</w:t>
      </w:r>
      <w:r>
        <w:rPr>
          <w:spacing w:val="-2"/>
        </w:rPr>
        <w:t xml:space="preserve"> </w:t>
      </w:r>
      <w:r>
        <w:t>against</w:t>
      </w:r>
      <w:r>
        <w:rPr>
          <w:spacing w:val="-2"/>
        </w:rPr>
        <w:t xml:space="preserve"> </w:t>
      </w:r>
      <w:r>
        <w:t>women.</w:t>
      </w:r>
      <w:r>
        <w:rPr>
          <w:spacing w:val="-2"/>
        </w:rPr>
        <w:t xml:space="preserve"> </w:t>
      </w:r>
      <w:r>
        <w:t>This</w:t>
      </w:r>
      <w:r>
        <w:rPr>
          <w:spacing w:val="-2"/>
        </w:rPr>
        <w:t xml:space="preserve"> </w:t>
      </w:r>
      <w:r>
        <w:t>is</w:t>
      </w:r>
      <w:r>
        <w:rPr>
          <w:spacing w:val="-2"/>
        </w:rPr>
        <w:t xml:space="preserve"> </w:t>
      </w:r>
      <w:r>
        <w:t>mostly</w:t>
      </w:r>
      <w:r>
        <w:rPr>
          <w:spacing w:val="-2"/>
        </w:rPr>
        <w:t xml:space="preserve"> </w:t>
      </w:r>
      <w:r>
        <w:t>in</w:t>
      </w:r>
      <w:r>
        <w:rPr>
          <w:spacing w:val="-2"/>
        </w:rPr>
        <w:t xml:space="preserve"> </w:t>
      </w:r>
      <w:r>
        <w:t>the</w:t>
      </w:r>
      <w:r>
        <w:rPr>
          <w:spacing w:val="-2"/>
        </w:rPr>
        <w:t xml:space="preserve"> </w:t>
      </w:r>
      <w:r>
        <w:t>form</w:t>
      </w:r>
      <w:r>
        <w:rPr>
          <w:spacing w:val="-2"/>
        </w:rPr>
        <w:t xml:space="preserve"> </w:t>
      </w:r>
      <w:r>
        <w:t>of</w:t>
      </w:r>
      <w:r>
        <w:rPr>
          <w:spacing w:val="-2"/>
        </w:rPr>
        <w:t xml:space="preserve"> </w:t>
      </w:r>
      <w:r>
        <w:t>fart,</w:t>
      </w:r>
      <w:r>
        <w:rPr>
          <w:spacing w:val="-2"/>
        </w:rPr>
        <w:t xml:space="preserve"> </w:t>
      </w:r>
      <w:r>
        <w:t>urine</w:t>
      </w:r>
      <w:r>
        <w:rPr>
          <w:spacing w:val="-2"/>
        </w:rPr>
        <w:t xml:space="preserve"> </w:t>
      </w:r>
      <w:r>
        <w:t>and excrement. The following example suffices:</w:t>
      </w:r>
    </w:p>
    <w:p w14:paraId="75651A41" w14:textId="77777777" w:rsidR="00DE1EE7" w:rsidRDefault="00000000">
      <w:pPr>
        <w:pStyle w:val="BodyText"/>
        <w:spacing w:before="275"/>
        <w:ind w:left="1605"/>
      </w:pPr>
      <w:proofErr w:type="spellStart"/>
      <w:r>
        <w:t>Ficaan</w:t>
      </w:r>
      <w:proofErr w:type="spellEnd"/>
      <w:r>
        <w:t xml:space="preserve"> </w:t>
      </w:r>
      <w:proofErr w:type="spellStart"/>
      <w:r>
        <w:t>taamna</w:t>
      </w:r>
      <w:proofErr w:type="spellEnd"/>
      <w:r>
        <w:t xml:space="preserve"> </w:t>
      </w:r>
      <w:proofErr w:type="spellStart"/>
      <w:r>
        <w:t>limaalimi</w:t>
      </w:r>
      <w:proofErr w:type="spellEnd"/>
      <w:r>
        <w:t xml:space="preserve"> </w:t>
      </w:r>
      <w:proofErr w:type="spellStart"/>
      <w:r>
        <w:rPr>
          <w:spacing w:val="-2"/>
        </w:rPr>
        <w:t>ogahe</w:t>
      </w:r>
      <w:proofErr w:type="spellEnd"/>
    </w:p>
    <w:p w14:paraId="42AD1B49" w14:textId="77777777" w:rsidR="00DE1EE7" w:rsidRDefault="00000000">
      <w:pPr>
        <w:pStyle w:val="BodyText"/>
        <w:spacing w:before="1"/>
        <w:ind w:left="1605" w:right="2494"/>
      </w:pPr>
      <w:proofErr w:type="spellStart"/>
      <w:r>
        <w:t>Dhufun</w:t>
      </w:r>
      <w:proofErr w:type="spellEnd"/>
      <w:r>
        <w:rPr>
          <w:spacing w:val="-6"/>
        </w:rPr>
        <w:t xml:space="preserve"> </w:t>
      </w:r>
      <w:proofErr w:type="spellStart"/>
      <w:r>
        <w:t>isii</w:t>
      </w:r>
      <w:proofErr w:type="spellEnd"/>
      <w:r>
        <w:rPr>
          <w:spacing w:val="-6"/>
        </w:rPr>
        <w:t xml:space="preserve"> </w:t>
      </w:r>
      <w:proofErr w:type="spellStart"/>
      <w:r>
        <w:t>taamna</w:t>
      </w:r>
      <w:proofErr w:type="spellEnd"/>
      <w:r>
        <w:rPr>
          <w:spacing w:val="-6"/>
        </w:rPr>
        <w:t xml:space="preserve"> </w:t>
      </w:r>
      <w:proofErr w:type="spellStart"/>
      <w:r>
        <w:t>naami</w:t>
      </w:r>
      <w:proofErr w:type="spellEnd"/>
      <w:r>
        <w:rPr>
          <w:spacing w:val="-6"/>
        </w:rPr>
        <w:t xml:space="preserve"> </w:t>
      </w:r>
      <w:proofErr w:type="spellStart"/>
      <w:r>
        <w:t>himbene</w:t>
      </w:r>
      <w:proofErr w:type="spellEnd"/>
      <w:r>
        <w:rPr>
          <w:spacing w:val="-6"/>
        </w:rPr>
        <w:t xml:space="preserve"> </w:t>
      </w:r>
      <w:proofErr w:type="spellStart"/>
      <w:r>
        <w:t>mandissu</w:t>
      </w:r>
      <w:proofErr w:type="spellEnd"/>
      <w:r>
        <w:rPr>
          <w:spacing w:val="-6"/>
        </w:rPr>
        <w:t xml:space="preserve"> </w:t>
      </w:r>
      <w:proofErr w:type="spellStart"/>
      <w:r>
        <w:t>seehe</w:t>
      </w:r>
      <w:proofErr w:type="spellEnd"/>
      <w:r>
        <w:rPr>
          <w:spacing w:val="-6"/>
        </w:rPr>
        <w:t xml:space="preserve"> </w:t>
      </w:r>
      <w:proofErr w:type="spellStart"/>
      <w:r>
        <w:t>yamate</w:t>
      </w:r>
      <w:proofErr w:type="spellEnd"/>
      <w:r>
        <w:t xml:space="preserve"> </w:t>
      </w:r>
      <w:proofErr w:type="spellStart"/>
      <w:r>
        <w:t>Mataa</w:t>
      </w:r>
      <w:proofErr w:type="spellEnd"/>
      <w:r>
        <w:t xml:space="preserve"> </w:t>
      </w:r>
      <w:proofErr w:type="spellStart"/>
      <w:r>
        <w:t>tikati</w:t>
      </w:r>
      <w:proofErr w:type="spellEnd"/>
      <w:r>
        <w:t xml:space="preserve"> </w:t>
      </w:r>
      <w:proofErr w:type="spellStart"/>
      <w:r>
        <w:t>dhufte</w:t>
      </w:r>
      <w:proofErr w:type="spellEnd"/>
      <w:r>
        <w:t xml:space="preserve"> </w:t>
      </w:r>
      <w:proofErr w:type="spellStart"/>
      <w:r>
        <w:t>sanga</w:t>
      </w:r>
      <w:proofErr w:type="spellEnd"/>
      <w:r>
        <w:t xml:space="preserve"> </w:t>
      </w:r>
      <w:proofErr w:type="spellStart"/>
      <w:r>
        <w:t>bilbilla</w:t>
      </w:r>
      <w:proofErr w:type="spellEnd"/>
      <w:r>
        <w:t xml:space="preserve"> </w:t>
      </w:r>
      <w:proofErr w:type="spellStart"/>
      <w:r>
        <w:t>hijjefte</w:t>
      </w:r>
      <w:proofErr w:type="spellEnd"/>
    </w:p>
    <w:p w14:paraId="05FC9A1D" w14:textId="77777777" w:rsidR="00DE1EE7" w:rsidRDefault="00000000">
      <w:pPr>
        <w:pStyle w:val="BodyText"/>
        <w:ind w:left="1605" w:right="4161"/>
      </w:pPr>
      <w:proofErr w:type="spellStart"/>
      <w:r>
        <w:t>Ibida</w:t>
      </w:r>
      <w:proofErr w:type="spellEnd"/>
      <w:r>
        <w:rPr>
          <w:spacing w:val="-8"/>
        </w:rPr>
        <w:t xml:space="preserve"> </w:t>
      </w:r>
      <w:proofErr w:type="spellStart"/>
      <w:r>
        <w:t>jalati</w:t>
      </w:r>
      <w:proofErr w:type="spellEnd"/>
      <w:r>
        <w:rPr>
          <w:spacing w:val="-8"/>
        </w:rPr>
        <w:t xml:space="preserve"> </w:t>
      </w:r>
      <w:proofErr w:type="spellStart"/>
      <w:r>
        <w:t>dhufte</w:t>
      </w:r>
      <w:proofErr w:type="spellEnd"/>
      <w:r>
        <w:rPr>
          <w:spacing w:val="-8"/>
        </w:rPr>
        <w:t xml:space="preserve"> </w:t>
      </w:r>
      <w:proofErr w:type="spellStart"/>
      <w:r>
        <w:t>yabbiyyen</w:t>
      </w:r>
      <w:proofErr w:type="spellEnd"/>
      <w:r>
        <w:rPr>
          <w:spacing w:val="-8"/>
        </w:rPr>
        <w:t xml:space="preserve"> </w:t>
      </w:r>
      <w:proofErr w:type="spellStart"/>
      <w:r>
        <w:t>adaa</w:t>
      </w:r>
      <w:proofErr w:type="spellEnd"/>
      <w:r>
        <w:rPr>
          <w:spacing w:val="-8"/>
        </w:rPr>
        <w:t xml:space="preserve"> </w:t>
      </w:r>
      <w:proofErr w:type="spellStart"/>
      <w:r>
        <w:t>kuute</w:t>
      </w:r>
      <w:proofErr w:type="spellEnd"/>
      <w:r>
        <w:t xml:space="preserve"> Moona </w:t>
      </w:r>
      <w:proofErr w:type="spellStart"/>
      <w:r>
        <w:t>keesati</w:t>
      </w:r>
      <w:proofErr w:type="spellEnd"/>
      <w:r>
        <w:t xml:space="preserve"> </w:t>
      </w:r>
      <w:proofErr w:type="spellStart"/>
      <w:r>
        <w:t>dhufte</w:t>
      </w:r>
      <w:proofErr w:type="spellEnd"/>
      <w:r>
        <w:t xml:space="preserve"> </w:t>
      </w:r>
      <w:proofErr w:type="spellStart"/>
      <w:r>
        <w:t>elemtu</w:t>
      </w:r>
      <w:proofErr w:type="spellEnd"/>
      <w:r>
        <w:t xml:space="preserve"> </w:t>
      </w:r>
      <w:proofErr w:type="spellStart"/>
      <w:r>
        <w:t>cacapsite</w:t>
      </w:r>
      <w:proofErr w:type="spellEnd"/>
    </w:p>
    <w:p w14:paraId="46B0EECD" w14:textId="77777777" w:rsidR="00DE1EE7" w:rsidRDefault="00DE1EE7">
      <w:pPr>
        <w:pStyle w:val="BodyText"/>
        <w:ind w:left="0"/>
      </w:pPr>
    </w:p>
    <w:p w14:paraId="0CC60505" w14:textId="77777777" w:rsidR="00DE1EE7" w:rsidRDefault="00000000">
      <w:pPr>
        <w:pStyle w:val="BodyText"/>
        <w:ind w:left="1605"/>
      </w:pPr>
      <w:r>
        <w:t xml:space="preserve">The urine is torrent cattle that has not been watered for long rushed for </w:t>
      </w:r>
      <w:r>
        <w:rPr>
          <w:spacing w:val="-5"/>
        </w:rPr>
        <w:t>it</w:t>
      </w:r>
    </w:p>
    <w:p w14:paraId="23BB3C6D" w14:textId="77777777" w:rsidR="00DE1EE7" w:rsidRDefault="00DE1EE7">
      <w:pPr>
        <w:pStyle w:val="BodyText"/>
        <w:sectPr w:rsidR="00DE1EE7">
          <w:type w:val="continuous"/>
          <w:pgSz w:w="11920" w:h="16840"/>
          <w:pgMar w:top="1380" w:right="708" w:bottom="280" w:left="1275" w:header="0" w:footer="718" w:gutter="0"/>
          <w:cols w:space="720"/>
        </w:sectPr>
      </w:pPr>
    </w:p>
    <w:p w14:paraId="6109F07F" w14:textId="77777777" w:rsidR="00DE1EE7" w:rsidRDefault="00000000">
      <w:pPr>
        <w:pStyle w:val="BodyText"/>
        <w:spacing w:before="60"/>
        <w:ind w:left="1605" w:right="1513"/>
      </w:pPr>
      <w:r>
        <w:lastRenderedPageBreak/>
        <w:t>The</w:t>
      </w:r>
      <w:r>
        <w:rPr>
          <w:spacing w:val="-3"/>
        </w:rPr>
        <w:t xml:space="preserve"> </w:t>
      </w:r>
      <w:r>
        <w:t>fart</w:t>
      </w:r>
      <w:r>
        <w:rPr>
          <w:spacing w:val="-3"/>
        </w:rPr>
        <w:t xml:space="preserve"> </w:t>
      </w:r>
      <w:r>
        <w:t>is</w:t>
      </w:r>
      <w:r>
        <w:rPr>
          <w:spacing w:val="-3"/>
        </w:rPr>
        <w:t xml:space="preserve"> </w:t>
      </w:r>
      <w:r>
        <w:t>loud</w:t>
      </w:r>
      <w:r>
        <w:rPr>
          <w:spacing w:val="-3"/>
        </w:rPr>
        <w:t xml:space="preserve"> </w:t>
      </w:r>
      <w:r>
        <w:t>the</w:t>
      </w:r>
      <w:r>
        <w:rPr>
          <w:spacing w:val="-3"/>
        </w:rPr>
        <w:t xml:space="preserve"> </w:t>
      </w:r>
      <w:r>
        <w:t>people</w:t>
      </w:r>
      <w:r>
        <w:rPr>
          <w:spacing w:val="-3"/>
        </w:rPr>
        <w:t xml:space="preserve"> </w:t>
      </w:r>
      <w:r>
        <w:t>who</w:t>
      </w:r>
      <w:r>
        <w:rPr>
          <w:spacing w:val="-3"/>
        </w:rPr>
        <w:t xml:space="preserve"> </w:t>
      </w:r>
      <w:r>
        <w:t>did</w:t>
      </w:r>
      <w:r>
        <w:rPr>
          <w:spacing w:val="-3"/>
        </w:rPr>
        <w:t xml:space="preserve"> </w:t>
      </w:r>
      <w:r>
        <w:t>not</w:t>
      </w:r>
      <w:r>
        <w:rPr>
          <w:spacing w:val="-3"/>
        </w:rPr>
        <w:t xml:space="preserve"> </w:t>
      </w:r>
      <w:r>
        <w:t>know</w:t>
      </w:r>
      <w:r>
        <w:rPr>
          <w:spacing w:val="-3"/>
        </w:rPr>
        <w:t xml:space="preserve"> </w:t>
      </w:r>
      <w:r>
        <w:t>prayed</w:t>
      </w:r>
      <w:r>
        <w:rPr>
          <w:spacing w:val="-3"/>
        </w:rPr>
        <w:t xml:space="preserve"> </w:t>
      </w:r>
      <w:r>
        <w:t>to</w:t>
      </w:r>
      <w:r>
        <w:rPr>
          <w:spacing w:val="-3"/>
        </w:rPr>
        <w:t xml:space="preserve"> </w:t>
      </w:r>
      <w:r>
        <w:t>it</w:t>
      </w:r>
      <w:r>
        <w:rPr>
          <w:spacing w:val="-3"/>
        </w:rPr>
        <w:t xml:space="preserve"> </w:t>
      </w:r>
      <w:r>
        <w:t>as</w:t>
      </w:r>
      <w:r>
        <w:rPr>
          <w:spacing w:val="-3"/>
        </w:rPr>
        <w:t xml:space="preserve"> </w:t>
      </w:r>
      <w:r>
        <w:t>thunder She farted where cattle was grazing and killed an ox with bell</w:t>
      </w:r>
    </w:p>
    <w:p w14:paraId="555C1C3D" w14:textId="77777777" w:rsidR="00DE1EE7" w:rsidRDefault="00000000">
      <w:pPr>
        <w:pStyle w:val="BodyText"/>
        <w:ind w:left="1605" w:right="1847"/>
      </w:pPr>
      <w:r>
        <w:t>She</w:t>
      </w:r>
      <w:r>
        <w:rPr>
          <w:spacing w:val="-4"/>
        </w:rPr>
        <w:t xml:space="preserve"> </w:t>
      </w:r>
      <w:r>
        <w:t>farted</w:t>
      </w:r>
      <w:r>
        <w:rPr>
          <w:spacing w:val="-4"/>
        </w:rPr>
        <w:t xml:space="preserve"> </w:t>
      </w:r>
      <w:r>
        <w:t>by</w:t>
      </w:r>
      <w:r>
        <w:rPr>
          <w:spacing w:val="-4"/>
        </w:rPr>
        <w:t xml:space="preserve"> </w:t>
      </w:r>
      <w:r>
        <w:t>the</w:t>
      </w:r>
      <w:r>
        <w:rPr>
          <w:spacing w:val="-4"/>
        </w:rPr>
        <w:t xml:space="preserve"> </w:t>
      </w:r>
      <w:r>
        <w:t>fireside</w:t>
      </w:r>
      <w:r>
        <w:rPr>
          <w:spacing w:val="-4"/>
        </w:rPr>
        <w:t xml:space="preserve"> </w:t>
      </w:r>
      <w:r>
        <w:t>and</w:t>
      </w:r>
      <w:r>
        <w:rPr>
          <w:spacing w:val="-4"/>
        </w:rPr>
        <w:t xml:space="preserve"> </w:t>
      </w:r>
      <w:r>
        <w:t>calves</w:t>
      </w:r>
      <w:r>
        <w:rPr>
          <w:spacing w:val="-4"/>
        </w:rPr>
        <w:t xml:space="preserve"> </w:t>
      </w:r>
      <w:r>
        <w:t>break</w:t>
      </w:r>
      <w:r>
        <w:rPr>
          <w:spacing w:val="-4"/>
        </w:rPr>
        <w:t xml:space="preserve"> </w:t>
      </w:r>
      <w:r>
        <w:t>away</w:t>
      </w:r>
      <w:r>
        <w:rPr>
          <w:spacing w:val="-4"/>
        </w:rPr>
        <w:t xml:space="preserve"> </w:t>
      </w:r>
      <w:r>
        <w:t>from</w:t>
      </w:r>
      <w:r>
        <w:rPr>
          <w:spacing w:val="-4"/>
        </w:rPr>
        <w:t xml:space="preserve"> </w:t>
      </w:r>
      <w:r>
        <w:t>their</w:t>
      </w:r>
      <w:r>
        <w:rPr>
          <w:spacing w:val="-4"/>
        </w:rPr>
        <w:t xml:space="preserve"> </w:t>
      </w:r>
      <w:r>
        <w:t>tethers She farted in the kraal and broke the milkmen</w:t>
      </w:r>
    </w:p>
    <w:p w14:paraId="49B443C6" w14:textId="77777777" w:rsidR="00DE1EE7" w:rsidRDefault="00DE1EE7">
      <w:pPr>
        <w:pStyle w:val="BodyText"/>
        <w:ind w:left="0"/>
      </w:pPr>
    </w:p>
    <w:p w14:paraId="2398E730" w14:textId="77777777" w:rsidR="00DE1EE7" w:rsidRDefault="00000000">
      <w:pPr>
        <w:pStyle w:val="BodyText"/>
        <w:ind w:right="744"/>
        <w:jc w:val="both"/>
      </w:pPr>
      <w:r>
        <w:t>What the men have done</w:t>
      </w:r>
      <w:r>
        <w:rPr>
          <w:spacing w:val="-2"/>
        </w:rPr>
        <w:t xml:space="preserve"> </w:t>
      </w:r>
      <w:r>
        <w:t>is</w:t>
      </w:r>
      <w:r>
        <w:rPr>
          <w:spacing w:val="-2"/>
        </w:rPr>
        <w:t xml:space="preserve"> </w:t>
      </w:r>
      <w:r>
        <w:t>make</w:t>
      </w:r>
      <w:r>
        <w:rPr>
          <w:spacing w:val="-2"/>
        </w:rPr>
        <w:t xml:space="preserve"> </w:t>
      </w:r>
      <w:r>
        <w:t>the</w:t>
      </w:r>
      <w:r>
        <w:rPr>
          <w:spacing w:val="-2"/>
        </w:rPr>
        <w:t xml:space="preserve"> </w:t>
      </w:r>
      <w:r>
        <w:t>woman</w:t>
      </w:r>
      <w:r>
        <w:rPr>
          <w:spacing w:val="-2"/>
        </w:rPr>
        <w:t xml:space="preserve"> </w:t>
      </w:r>
      <w:r>
        <w:t>what</w:t>
      </w:r>
      <w:r>
        <w:rPr>
          <w:spacing w:val="-2"/>
        </w:rPr>
        <w:t xml:space="preserve"> </w:t>
      </w:r>
      <w:r>
        <w:t>Bakhtin</w:t>
      </w:r>
      <w:r>
        <w:rPr>
          <w:spacing w:val="-2"/>
        </w:rPr>
        <w:t xml:space="preserve"> </w:t>
      </w:r>
      <w:r>
        <w:t>(1968:309)</w:t>
      </w:r>
      <w:r>
        <w:rPr>
          <w:spacing w:val="-2"/>
        </w:rPr>
        <w:t xml:space="preserve"> </w:t>
      </w:r>
      <w:r>
        <w:t>has</w:t>
      </w:r>
      <w:r>
        <w:rPr>
          <w:spacing w:val="-2"/>
        </w:rPr>
        <w:t xml:space="preserve"> </w:t>
      </w:r>
      <w:r>
        <w:t>called</w:t>
      </w:r>
      <w:r>
        <w:rPr>
          <w:spacing w:val="-2"/>
        </w:rPr>
        <w:t xml:space="preserve"> </w:t>
      </w:r>
      <w:r>
        <w:t>a</w:t>
      </w:r>
      <w:r>
        <w:rPr>
          <w:spacing w:val="-2"/>
        </w:rPr>
        <w:t xml:space="preserve"> </w:t>
      </w:r>
      <w:r>
        <w:t>grotesque character through</w:t>
      </w:r>
      <w:r>
        <w:rPr>
          <w:spacing w:val="-2"/>
        </w:rPr>
        <w:t xml:space="preserve"> </w:t>
      </w:r>
      <w:r>
        <w:t>a</w:t>
      </w:r>
      <w:r>
        <w:rPr>
          <w:spacing w:val="-2"/>
        </w:rPr>
        <w:t xml:space="preserve"> </w:t>
      </w:r>
      <w:r>
        <w:t>focus</w:t>
      </w:r>
      <w:r>
        <w:rPr>
          <w:spacing w:val="-2"/>
        </w:rPr>
        <w:t xml:space="preserve"> </w:t>
      </w:r>
      <w:r>
        <w:t>on</w:t>
      </w:r>
      <w:r>
        <w:rPr>
          <w:spacing w:val="-2"/>
        </w:rPr>
        <w:t xml:space="preserve"> </w:t>
      </w:r>
      <w:r>
        <w:t>the</w:t>
      </w:r>
      <w:r>
        <w:rPr>
          <w:spacing w:val="-2"/>
        </w:rPr>
        <w:t xml:space="preserve"> </w:t>
      </w:r>
      <w:r>
        <w:t>body</w:t>
      </w:r>
      <w:r>
        <w:rPr>
          <w:spacing w:val="-2"/>
        </w:rPr>
        <w:t xml:space="preserve"> </w:t>
      </w:r>
      <w:r>
        <w:t>and</w:t>
      </w:r>
      <w:r>
        <w:rPr>
          <w:spacing w:val="-2"/>
        </w:rPr>
        <w:t xml:space="preserve"> </w:t>
      </w:r>
      <w:r>
        <w:t>bodily</w:t>
      </w:r>
      <w:r>
        <w:rPr>
          <w:spacing w:val="-2"/>
        </w:rPr>
        <w:t xml:space="preserve"> </w:t>
      </w:r>
      <w:r>
        <w:t>functions.</w:t>
      </w:r>
      <w:r>
        <w:rPr>
          <w:spacing w:val="-2"/>
        </w:rPr>
        <w:t xml:space="preserve"> </w:t>
      </w:r>
      <w:r>
        <w:t>A</w:t>
      </w:r>
      <w:r>
        <w:rPr>
          <w:spacing w:val="-2"/>
        </w:rPr>
        <w:t xml:space="preserve"> </w:t>
      </w:r>
      <w:r>
        <w:t>natural</w:t>
      </w:r>
      <w:r>
        <w:rPr>
          <w:spacing w:val="-2"/>
        </w:rPr>
        <w:t xml:space="preserve"> </w:t>
      </w:r>
      <w:r>
        <w:t>biological</w:t>
      </w:r>
      <w:r>
        <w:rPr>
          <w:spacing w:val="-2"/>
        </w:rPr>
        <w:t xml:space="preserve"> </w:t>
      </w:r>
      <w:r>
        <w:t>phenomenon like passing urine</w:t>
      </w:r>
      <w:r>
        <w:rPr>
          <w:spacing w:val="-3"/>
        </w:rPr>
        <w:t xml:space="preserve"> </w:t>
      </w:r>
      <w:r>
        <w:t>or</w:t>
      </w:r>
      <w:r>
        <w:rPr>
          <w:spacing w:val="-3"/>
        </w:rPr>
        <w:t xml:space="preserve"> </w:t>
      </w:r>
      <w:r>
        <w:t>wind</w:t>
      </w:r>
      <w:r>
        <w:rPr>
          <w:spacing w:val="-3"/>
        </w:rPr>
        <w:t xml:space="preserve"> </w:t>
      </w:r>
      <w:r>
        <w:t>is</w:t>
      </w:r>
      <w:r>
        <w:rPr>
          <w:spacing w:val="-3"/>
        </w:rPr>
        <w:t xml:space="preserve"> </w:t>
      </w:r>
      <w:r>
        <w:t>exaggerated</w:t>
      </w:r>
      <w:r>
        <w:rPr>
          <w:spacing w:val="-3"/>
        </w:rPr>
        <w:t xml:space="preserve"> </w:t>
      </w:r>
      <w:r>
        <w:t>to</w:t>
      </w:r>
      <w:r>
        <w:rPr>
          <w:spacing w:val="-3"/>
        </w:rPr>
        <w:t xml:space="preserve"> </w:t>
      </w:r>
      <w:r>
        <w:t>the</w:t>
      </w:r>
      <w:r>
        <w:rPr>
          <w:spacing w:val="-3"/>
        </w:rPr>
        <w:t xml:space="preserve"> </w:t>
      </w:r>
      <w:r>
        <w:t>point</w:t>
      </w:r>
      <w:r>
        <w:rPr>
          <w:spacing w:val="-3"/>
        </w:rPr>
        <w:t xml:space="preserve"> </w:t>
      </w:r>
      <w:r>
        <w:t>that</w:t>
      </w:r>
      <w:r>
        <w:rPr>
          <w:spacing w:val="-3"/>
        </w:rPr>
        <w:t xml:space="preserve"> </w:t>
      </w:r>
      <w:r>
        <w:t>the</w:t>
      </w:r>
      <w:r>
        <w:rPr>
          <w:spacing w:val="-3"/>
        </w:rPr>
        <w:t xml:space="preserve"> </w:t>
      </w:r>
      <w:r>
        <w:t>person</w:t>
      </w:r>
      <w:r>
        <w:rPr>
          <w:spacing w:val="-3"/>
        </w:rPr>
        <w:t xml:space="preserve"> </w:t>
      </w:r>
      <w:r>
        <w:t>is</w:t>
      </w:r>
      <w:r>
        <w:rPr>
          <w:spacing w:val="-3"/>
        </w:rPr>
        <w:t xml:space="preserve"> </w:t>
      </w:r>
      <w:r>
        <w:t>made</w:t>
      </w:r>
      <w:r>
        <w:rPr>
          <w:spacing w:val="-3"/>
        </w:rPr>
        <w:t xml:space="preserve"> </w:t>
      </w:r>
      <w:r>
        <w:t>a</w:t>
      </w:r>
      <w:r>
        <w:rPr>
          <w:spacing w:val="-3"/>
        </w:rPr>
        <w:t xml:space="preserve"> </w:t>
      </w:r>
      <w:r>
        <w:t>laughingstock. In line 1, pleasure derives from the knowledge that cattle which have not been watered for days are so grossly in need of water that whenever there are some showers they will rush</w:t>
      </w:r>
      <w:r>
        <w:rPr>
          <w:spacing w:val="-2"/>
        </w:rPr>
        <w:t xml:space="preserve"> </w:t>
      </w:r>
      <w:r>
        <w:t>to quench their thirst. The jester lays emphasis on the quantity of the woman’s urine as an instrument of negation. Line 2 also uses</w:t>
      </w:r>
      <w:r>
        <w:rPr>
          <w:spacing w:val="-2"/>
        </w:rPr>
        <w:t xml:space="preserve"> </w:t>
      </w:r>
      <w:r>
        <w:t>the</w:t>
      </w:r>
      <w:r>
        <w:rPr>
          <w:spacing w:val="-2"/>
        </w:rPr>
        <w:t xml:space="preserve"> </w:t>
      </w:r>
      <w:r>
        <w:t>technique</w:t>
      </w:r>
      <w:r>
        <w:rPr>
          <w:spacing w:val="-2"/>
        </w:rPr>
        <w:t xml:space="preserve"> </w:t>
      </w:r>
      <w:r>
        <w:t>of</w:t>
      </w:r>
      <w:r>
        <w:rPr>
          <w:spacing w:val="-2"/>
        </w:rPr>
        <w:t xml:space="preserve"> </w:t>
      </w:r>
      <w:r>
        <w:t>exaggeration</w:t>
      </w:r>
      <w:r>
        <w:rPr>
          <w:spacing w:val="-2"/>
        </w:rPr>
        <w:t xml:space="preserve"> </w:t>
      </w:r>
      <w:r>
        <w:t>of</w:t>
      </w:r>
      <w:r>
        <w:rPr>
          <w:spacing w:val="-2"/>
        </w:rPr>
        <w:t xml:space="preserve"> </w:t>
      </w:r>
      <w:r>
        <w:t>the</w:t>
      </w:r>
      <w:r>
        <w:rPr>
          <w:spacing w:val="-2"/>
        </w:rPr>
        <w:t xml:space="preserve"> </w:t>
      </w:r>
      <w:r>
        <w:t>fart</w:t>
      </w:r>
      <w:r>
        <w:rPr>
          <w:spacing w:val="-2"/>
        </w:rPr>
        <w:t xml:space="preserve"> </w:t>
      </w:r>
      <w:r>
        <w:t>by</w:t>
      </w:r>
      <w:r>
        <w:rPr>
          <w:spacing w:val="-2"/>
        </w:rPr>
        <w:t xml:space="preserve"> </w:t>
      </w:r>
      <w:r>
        <w:t>equating it with thunder from far</w:t>
      </w:r>
      <w:r>
        <w:rPr>
          <w:spacing w:val="-3"/>
        </w:rPr>
        <w:t xml:space="preserve"> </w:t>
      </w:r>
      <w:r>
        <w:t>off,</w:t>
      </w:r>
      <w:r>
        <w:rPr>
          <w:spacing w:val="-3"/>
        </w:rPr>
        <w:t xml:space="preserve"> </w:t>
      </w:r>
      <w:r>
        <w:t>which</w:t>
      </w:r>
      <w:r>
        <w:rPr>
          <w:spacing w:val="-3"/>
        </w:rPr>
        <w:t xml:space="preserve"> </w:t>
      </w:r>
      <w:r>
        <w:t>the</w:t>
      </w:r>
      <w:r>
        <w:rPr>
          <w:spacing w:val="-3"/>
        </w:rPr>
        <w:t xml:space="preserve"> </w:t>
      </w:r>
      <w:r>
        <w:t>rain-lacking</w:t>
      </w:r>
      <w:r>
        <w:rPr>
          <w:spacing w:val="-3"/>
        </w:rPr>
        <w:t xml:space="preserve"> </w:t>
      </w:r>
      <w:r>
        <w:t>environment</w:t>
      </w:r>
      <w:r>
        <w:rPr>
          <w:spacing w:val="-3"/>
        </w:rPr>
        <w:t xml:space="preserve"> </w:t>
      </w:r>
      <w:r>
        <w:t>like</w:t>
      </w:r>
      <w:r>
        <w:rPr>
          <w:spacing w:val="-3"/>
        </w:rPr>
        <w:t xml:space="preserve"> </w:t>
      </w:r>
      <w:r>
        <w:t>that</w:t>
      </w:r>
      <w:r>
        <w:rPr>
          <w:spacing w:val="-3"/>
        </w:rPr>
        <w:t xml:space="preserve"> </w:t>
      </w:r>
      <w:r>
        <w:t>of</w:t>
      </w:r>
      <w:r>
        <w:rPr>
          <w:spacing w:val="-3"/>
        </w:rPr>
        <w:t xml:space="preserve"> </w:t>
      </w:r>
      <w:proofErr w:type="spellStart"/>
      <w:r>
        <w:t>Sololo</w:t>
      </w:r>
      <w:proofErr w:type="spellEnd"/>
      <w:r>
        <w:rPr>
          <w:spacing w:val="-3"/>
        </w:rPr>
        <w:t xml:space="preserve"> </w:t>
      </w:r>
      <w:r>
        <w:t xml:space="preserve">welcomes with a prayer. </w:t>
      </w:r>
      <w:proofErr w:type="spellStart"/>
      <w:r>
        <w:t>Humour</w:t>
      </w:r>
      <w:proofErr w:type="spellEnd"/>
      <w:r>
        <w:t xml:space="preserve"> accrues from the reality of farting</w:t>
      </w:r>
      <w:r>
        <w:rPr>
          <w:spacing w:val="-3"/>
        </w:rPr>
        <w:t xml:space="preserve"> </w:t>
      </w:r>
      <w:r>
        <w:t>and</w:t>
      </w:r>
      <w:r>
        <w:rPr>
          <w:spacing w:val="-3"/>
        </w:rPr>
        <w:t xml:space="preserve"> </w:t>
      </w:r>
      <w:r>
        <w:t>what</w:t>
      </w:r>
      <w:r>
        <w:rPr>
          <w:spacing w:val="-3"/>
        </w:rPr>
        <w:t xml:space="preserve"> </w:t>
      </w:r>
      <w:r>
        <w:t>the</w:t>
      </w:r>
      <w:r>
        <w:rPr>
          <w:spacing w:val="-3"/>
        </w:rPr>
        <w:t xml:space="preserve"> </w:t>
      </w:r>
      <w:r>
        <w:t>hearer</w:t>
      </w:r>
      <w:r>
        <w:rPr>
          <w:spacing w:val="-3"/>
        </w:rPr>
        <w:t xml:space="preserve"> </w:t>
      </w:r>
      <w:r>
        <w:t>thought</w:t>
      </w:r>
      <w:r>
        <w:rPr>
          <w:spacing w:val="-3"/>
        </w:rPr>
        <w:t xml:space="preserve"> </w:t>
      </w:r>
      <w:r>
        <w:t>it</w:t>
      </w:r>
      <w:r>
        <w:rPr>
          <w:spacing w:val="-3"/>
        </w:rPr>
        <w:t xml:space="preserve"> </w:t>
      </w:r>
      <w:r>
        <w:t>was, thunder preceding life-giving rain. But unlike the rain, the woman’s fart is shown as life consuming as evident in</w:t>
      </w:r>
      <w:r>
        <w:rPr>
          <w:spacing w:val="-2"/>
        </w:rPr>
        <w:t xml:space="preserve"> </w:t>
      </w:r>
      <w:r>
        <w:t>line</w:t>
      </w:r>
      <w:r>
        <w:rPr>
          <w:spacing w:val="-2"/>
        </w:rPr>
        <w:t xml:space="preserve"> </w:t>
      </w:r>
      <w:r>
        <w:t>3</w:t>
      </w:r>
      <w:r>
        <w:rPr>
          <w:spacing w:val="-2"/>
        </w:rPr>
        <w:t xml:space="preserve"> </w:t>
      </w:r>
      <w:r>
        <w:t>and</w:t>
      </w:r>
      <w:r>
        <w:rPr>
          <w:spacing w:val="-2"/>
        </w:rPr>
        <w:t xml:space="preserve"> </w:t>
      </w:r>
      <w:r>
        <w:t>5.</w:t>
      </w:r>
      <w:r>
        <w:rPr>
          <w:spacing w:val="-2"/>
        </w:rPr>
        <w:t xml:space="preserve"> </w:t>
      </w:r>
      <w:r>
        <w:t>In</w:t>
      </w:r>
      <w:r>
        <w:rPr>
          <w:spacing w:val="-2"/>
        </w:rPr>
        <w:t xml:space="preserve"> </w:t>
      </w:r>
      <w:r>
        <w:t>both</w:t>
      </w:r>
      <w:r>
        <w:rPr>
          <w:spacing w:val="-2"/>
        </w:rPr>
        <w:t xml:space="preserve"> </w:t>
      </w:r>
      <w:r>
        <w:t>lines,</w:t>
      </w:r>
      <w:r>
        <w:rPr>
          <w:spacing w:val="-2"/>
        </w:rPr>
        <w:t xml:space="preserve"> </w:t>
      </w:r>
      <w:r>
        <w:t>the</w:t>
      </w:r>
      <w:r>
        <w:rPr>
          <w:spacing w:val="-2"/>
        </w:rPr>
        <w:t xml:space="preserve"> </w:t>
      </w:r>
      <w:r>
        <w:t>fart</w:t>
      </w:r>
      <w:r>
        <w:rPr>
          <w:spacing w:val="-2"/>
        </w:rPr>
        <w:t xml:space="preserve"> </w:t>
      </w:r>
      <w:r>
        <w:t>is</w:t>
      </w:r>
      <w:r>
        <w:rPr>
          <w:spacing w:val="-2"/>
        </w:rPr>
        <w:t xml:space="preserve"> </w:t>
      </w:r>
      <w:r>
        <w:t>said</w:t>
      </w:r>
      <w:r>
        <w:rPr>
          <w:spacing w:val="-2"/>
        </w:rPr>
        <w:t xml:space="preserve"> </w:t>
      </w:r>
      <w:r>
        <w:t>to</w:t>
      </w:r>
      <w:r>
        <w:rPr>
          <w:spacing w:val="-2"/>
        </w:rPr>
        <w:t xml:space="preserve"> </w:t>
      </w:r>
      <w:r>
        <w:t>have</w:t>
      </w:r>
      <w:r>
        <w:rPr>
          <w:spacing w:val="-2"/>
        </w:rPr>
        <w:t xml:space="preserve"> </w:t>
      </w:r>
      <w:r>
        <w:t>killed</w:t>
      </w:r>
      <w:r>
        <w:rPr>
          <w:spacing w:val="-2"/>
        </w:rPr>
        <w:t xml:space="preserve"> </w:t>
      </w:r>
      <w:r>
        <w:t>and</w:t>
      </w:r>
      <w:r>
        <w:rPr>
          <w:spacing w:val="-2"/>
        </w:rPr>
        <w:t xml:space="preserve"> </w:t>
      </w:r>
      <w:r>
        <w:t>broken</w:t>
      </w:r>
      <w:r>
        <w:rPr>
          <w:spacing w:val="-2"/>
        </w:rPr>
        <w:t xml:space="preserve"> </w:t>
      </w:r>
      <w:r>
        <w:t>a leading and important</w:t>
      </w:r>
      <w:r>
        <w:rPr>
          <w:spacing w:val="-4"/>
        </w:rPr>
        <w:t xml:space="preserve"> </w:t>
      </w:r>
      <w:r>
        <w:t>member</w:t>
      </w:r>
      <w:r>
        <w:rPr>
          <w:spacing w:val="-4"/>
        </w:rPr>
        <w:t xml:space="preserve"> </w:t>
      </w:r>
      <w:r>
        <w:t>of</w:t>
      </w:r>
      <w:r>
        <w:rPr>
          <w:spacing w:val="-4"/>
        </w:rPr>
        <w:t xml:space="preserve"> </w:t>
      </w:r>
      <w:r>
        <w:t>the</w:t>
      </w:r>
      <w:r>
        <w:rPr>
          <w:spacing w:val="-4"/>
        </w:rPr>
        <w:t xml:space="preserve"> </w:t>
      </w:r>
      <w:r>
        <w:t>cattle</w:t>
      </w:r>
      <w:r>
        <w:rPr>
          <w:spacing w:val="-4"/>
        </w:rPr>
        <w:t xml:space="preserve"> </w:t>
      </w:r>
      <w:r>
        <w:t>herd</w:t>
      </w:r>
      <w:r>
        <w:rPr>
          <w:spacing w:val="-4"/>
        </w:rPr>
        <w:t xml:space="preserve"> </w:t>
      </w:r>
      <w:r>
        <w:t>and</w:t>
      </w:r>
      <w:r>
        <w:rPr>
          <w:spacing w:val="-4"/>
        </w:rPr>
        <w:t xml:space="preserve"> </w:t>
      </w:r>
      <w:r>
        <w:t>a</w:t>
      </w:r>
      <w:r>
        <w:rPr>
          <w:spacing w:val="-4"/>
        </w:rPr>
        <w:t xml:space="preserve"> </w:t>
      </w:r>
      <w:r>
        <w:t>human</w:t>
      </w:r>
      <w:r>
        <w:rPr>
          <w:spacing w:val="-4"/>
        </w:rPr>
        <w:t xml:space="preserve"> </w:t>
      </w:r>
      <w:r>
        <w:t>being</w:t>
      </w:r>
      <w:r>
        <w:rPr>
          <w:spacing w:val="-4"/>
        </w:rPr>
        <w:t xml:space="preserve"> </w:t>
      </w:r>
      <w:r>
        <w:t>respectively.</w:t>
      </w:r>
      <w:r>
        <w:rPr>
          <w:spacing w:val="-4"/>
        </w:rPr>
        <w:t xml:space="preserve"> </w:t>
      </w:r>
      <w:r>
        <w:t>Even</w:t>
      </w:r>
      <w:r>
        <w:rPr>
          <w:spacing w:val="-4"/>
        </w:rPr>
        <w:t xml:space="preserve"> </w:t>
      </w:r>
      <w:r>
        <w:t>in</w:t>
      </w:r>
      <w:r>
        <w:rPr>
          <w:spacing w:val="-4"/>
        </w:rPr>
        <w:t xml:space="preserve"> </w:t>
      </w:r>
      <w:r>
        <w:t>line 4, the destructiveness and the disruption of normalcy occasioned by the woman’s fart are evident, since calves breaking from their tether meant that they would all disappear unless arrested and confined again. As Bakhtin indicates, the</w:t>
      </w:r>
      <w:r>
        <w:rPr>
          <w:spacing w:val="-3"/>
        </w:rPr>
        <w:t xml:space="preserve"> </w:t>
      </w:r>
      <w:r>
        <w:t>theme</w:t>
      </w:r>
      <w:r>
        <w:rPr>
          <w:spacing w:val="-3"/>
        </w:rPr>
        <w:t xml:space="preserve"> </w:t>
      </w:r>
      <w:r>
        <w:t>of</w:t>
      </w:r>
      <w:r>
        <w:rPr>
          <w:spacing w:val="-3"/>
        </w:rPr>
        <w:t xml:space="preserve"> </w:t>
      </w:r>
      <w:r>
        <w:t>mockery</w:t>
      </w:r>
      <w:r>
        <w:rPr>
          <w:spacing w:val="-3"/>
        </w:rPr>
        <w:t xml:space="preserve"> </w:t>
      </w:r>
      <w:r>
        <w:t>and</w:t>
      </w:r>
      <w:r>
        <w:rPr>
          <w:spacing w:val="-3"/>
        </w:rPr>
        <w:t xml:space="preserve"> </w:t>
      </w:r>
      <w:r>
        <w:t>abuse</w:t>
      </w:r>
      <w:r>
        <w:rPr>
          <w:spacing w:val="-3"/>
        </w:rPr>
        <w:t xml:space="preserve"> </w:t>
      </w:r>
      <w:r>
        <w:t>is</w:t>
      </w:r>
      <w:r>
        <w:rPr>
          <w:spacing w:val="-3"/>
        </w:rPr>
        <w:t xml:space="preserve"> </w:t>
      </w:r>
      <w:r>
        <w:t>almost entirely bodily and grotesque:</w:t>
      </w:r>
    </w:p>
    <w:p w14:paraId="3BE9D143" w14:textId="77777777" w:rsidR="00DE1EE7" w:rsidRDefault="00000000">
      <w:pPr>
        <w:ind w:left="1605" w:right="745"/>
        <w:jc w:val="both"/>
        <w:rPr>
          <w:sz w:val="20"/>
        </w:rPr>
      </w:pPr>
      <w:r>
        <w:rPr>
          <w:sz w:val="20"/>
        </w:rPr>
        <w:t>The body that figures in all expressions of the</w:t>
      </w:r>
      <w:r>
        <w:rPr>
          <w:spacing w:val="-2"/>
          <w:sz w:val="20"/>
        </w:rPr>
        <w:t xml:space="preserve"> </w:t>
      </w:r>
      <w:r>
        <w:rPr>
          <w:sz w:val="20"/>
        </w:rPr>
        <w:t>unofficial</w:t>
      </w:r>
      <w:r>
        <w:rPr>
          <w:spacing w:val="-2"/>
          <w:sz w:val="20"/>
        </w:rPr>
        <w:t xml:space="preserve"> </w:t>
      </w:r>
      <w:r>
        <w:rPr>
          <w:sz w:val="20"/>
        </w:rPr>
        <w:t>speech</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people</w:t>
      </w:r>
      <w:r>
        <w:rPr>
          <w:spacing w:val="-2"/>
          <w:sz w:val="20"/>
        </w:rPr>
        <w:t xml:space="preserve"> </w:t>
      </w:r>
      <w:r>
        <w:rPr>
          <w:sz w:val="20"/>
        </w:rPr>
        <w:t>is</w:t>
      </w:r>
      <w:r>
        <w:rPr>
          <w:spacing w:val="-2"/>
          <w:sz w:val="20"/>
        </w:rPr>
        <w:t xml:space="preserve"> </w:t>
      </w:r>
      <w:r>
        <w:rPr>
          <w:sz w:val="20"/>
        </w:rPr>
        <w:t>the</w:t>
      </w:r>
      <w:r>
        <w:rPr>
          <w:spacing w:val="-2"/>
          <w:sz w:val="20"/>
        </w:rPr>
        <w:t xml:space="preserve"> </w:t>
      </w:r>
      <w:r>
        <w:rPr>
          <w:sz w:val="20"/>
        </w:rPr>
        <w:t>body</w:t>
      </w:r>
      <w:r>
        <w:rPr>
          <w:spacing w:val="-2"/>
          <w:sz w:val="20"/>
        </w:rPr>
        <w:t xml:space="preserve"> </w:t>
      </w:r>
      <w:r>
        <w:rPr>
          <w:sz w:val="20"/>
        </w:rPr>
        <w:t>that fecundates and is fecundated, that gives birth and is born, devours and is devoured, drinks, defecates, is sick and dying. In all languages there is</w:t>
      </w:r>
      <w:r>
        <w:rPr>
          <w:spacing w:val="-2"/>
          <w:sz w:val="20"/>
        </w:rPr>
        <w:t xml:space="preserve"> </w:t>
      </w:r>
      <w:r>
        <w:rPr>
          <w:sz w:val="20"/>
        </w:rPr>
        <w:t>a</w:t>
      </w:r>
      <w:r>
        <w:rPr>
          <w:spacing w:val="-2"/>
          <w:sz w:val="20"/>
        </w:rPr>
        <w:t xml:space="preserve"> </w:t>
      </w:r>
      <w:r>
        <w:rPr>
          <w:sz w:val="20"/>
        </w:rPr>
        <w:t>great</w:t>
      </w:r>
      <w:r>
        <w:rPr>
          <w:spacing w:val="-2"/>
          <w:sz w:val="20"/>
        </w:rPr>
        <w:t xml:space="preserve"> </w:t>
      </w:r>
      <w:r>
        <w:rPr>
          <w:sz w:val="20"/>
        </w:rPr>
        <w:t>number</w:t>
      </w:r>
      <w:r>
        <w:rPr>
          <w:spacing w:val="-2"/>
          <w:sz w:val="20"/>
        </w:rPr>
        <w:t xml:space="preserve"> </w:t>
      </w:r>
      <w:r>
        <w:rPr>
          <w:sz w:val="20"/>
        </w:rPr>
        <w:t>of</w:t>
      </w:r>
      <w:r>
        <w:rPr>
          <w:spacing w:val="-2"/>
          <w:sz w:val="20"/>
        </w:rPr>
        <w:t xml:space="preserve"> </w:t>
      </w:r>
      <w:r>
        <w:rPr>
          <w:sz w:val="20"/>
        </w:rPr>
        <w:t>expressions</w:t>
      </w:r>
      <w:r>
        <w:rPr>
          <w:spacing w:val="-2"/>
          <w:sz w:val="20"/>
        </w:rPr>
        <w:t xml:space="preserve"> </w:t>
      </w:r>
      <w:r>
        <w:rPr>
          <w:sz w:val="20"/>
        </w:rPr>
        <w:t>related</w:t>
      </w:r>
      <w:r>
        <w:rPr>
          <w:spacing w:val="-2"/>
          <w:sz w:val="20"/>
        </w:rPr>
        <w:t xml:space="preserve"> </w:t>
      </w:r>
      <w:r>
        <w:rPr>
          <w:sz w:val="20"/>
        </w:rPr>
        <w:t>to the genital organs, the anus and the buttocks, the belly, the mouth and the nose (1968:319).</w:t>
      </w:r>
    </w:p>
    <w:p w14:paraId="140DD35B" w14:textId="77777777" w:rsidR="00DE1EE7" w:rsidRDefault="00DE1EE7">
      <w:pPr>
        <w:pStyle w:val="BodyText"/>
        <w:spacing w:before="45"/>
        <w:ind w:left="0"/>
        <w:rPr>
          <w:sz w:val="20"/>
        </w:rPr>
      </w:pPr>
    </w:p>
    <w:p w14:paraId="7171FFA1" w14:textId="77777777" w:rsidR="00DE1EE7" w:rsidRDefault="00000000">
      <w:pPr>
        <w:pStyle w:val="BodyText"/>
        <w:spacing w:before="1"/>
        <w:ind w:right="749"/>
        <w:jc w:val="both"/>
      </w:pPr>
      <w:r>
        <w:t>As the above</w:t>
      </w:r>
      <w:r>
        <w:rPr>
          <w:spacing w:val="-3"/>
        </w:rPr>
        <w:t xml:space="preserve"> </w:t>
      </w:r>
      <w:r>
        <w:t>citation</w:t>
      </w:r>
      <w:r>
        <w:rPr>
          <w:spacing w:val="-3"/>
        </w:rPr>
        <w:t xml:space="preserve"> </w:t>
      </w:r>
      <w:r>
        <w:t>shows</w:t>
      </w:r>
      <w:r>
        <w:rPr>
          <w:spacing w:val="-3"/>
        </w:rPr>
        <w:t xml:space="preserve"> </w:t>
      </w:r>
      <w:r>
        <w:t>the</w:t>
      </w:r>
      <w:r>
        <w:rPr>
          <w:spacing w:val="-3"/>
        </w:rPr>
        <w:t xml:space="preserve"> </w:t>
      </w:r>
      <w:r>
        <w:t>men</w:t>
      </w:r>
      <w:r>
        <w:rPr>
          <w:spacing w:val="-3"/>
        </w:rPr>
        <w:t xml:space="preserve"> </w:t>
      </w:r>
      <w:r>
        <w:t>demean</w:t>
      </w:r>
      <w:r>
        <w:rPr>
          <w:spacing w:val="-3"/>
        </w:rPr>
        <w:t xml:space="preserve"> </w:t>
      </w:r>
      <w:r>
        <w:t>the</w:t>
      </w:r>
      <w:r>
        <w:rPr>
          <w:spacing w:val="-3"/>
        </w:rPr>
        <w:t xml:space="preserve"> </w:t>
      </w:r>
      <w:r>
        <w:t>women</w:t>
      </w:r>
      <w:r>
        <w:rPr>
          <w:spacing w:val="-3"/>
        </w:rPr>
        <w:t xml:space="preserve"> </w:t>
      </w:r>
      <w:r>
        <w:t>by</w:t>
      </w:r>
      <w:r>
        <w:rPr>
          <w:spacing w:val="-3"/>
        </w:rPr>
        <w:t xml:space="preserve"> </w:t>
      </w:r>
      <w:r>
        <w:t>referring</w:t>
      </w:r>
      <w:r>
        <w:rPr>
          <w:spacing w:val="-3"/>
        </w:rPr>
        <w:t xml:space="preserve"> </w:t>
      </w:r>
      <w:r>
        <w:t>to</w:t>
      </w:r>
      <w:r>
        <w:rPr>
          <w:spacing w:val="-3"/>
        </w:rPr>
        <w:t xml:space="preserve"> </w:t>
      </w:r>
      <w:r>
        <w:t>the</w:t>
      </w:r>
      <w:r>
        <w:rPr>
          <w:spacing w:val="-3"/>
        </w:rPr>
        <w:t xml:space="preserve"> </w:t>
      </w:r>
      <w:r>
        <w:t>lower</w:t>
      </w:r>
      <w:r>
        <w:rPr>
          <w:spacing w:val="-3"/>
        </w:rPr>
        <w:t xml:space="preserve"> </w:t>
      </w:r>
      <w:r>
        <w:t>parts</w:t>
      </w:r>
      <w:r>
        <w:rPr>
          <w:spacing w:val="-3"/>
        </w:rPr>
        <w:t xml:space="preserve"> </w:t>
      </w:r>
      <w:r>
        <w:t>of</w:t>
      </w:r>
      <w:r>
        <w:rPr>
          <w:spacing w:val="-3"/>
        </w:rPr>
        <w:t xml:space="preserve"> </w:t>
      </w:r>
      <w:r>
        <w:t>the body that are essentially meant to pass body</w:t>
      </w:r>
      <w:r>
        <w:rPr>
          <w:spacing w:val="-2"/>
        </w:rPr>
        <w:t xml:space="preserve"> </w:t>
      </w:r>
      <w:r>
        <w:t>waste.</w:t>
      </w:r>
      <w:r>
        <w:rPr>
          <w:spacing w:val="-2"/>
        </w:rPr>
        <w:t xml:space="preserve"> </w:t>
      </w:r>
      <w:r>
        <w:t>The</w:t>
      </w:r>
      <w:r>
        <w:rPr>
          <w:spacing w:val="-2"/>
        </w:rPr>
        <w:t xml:space="preserve"> </w:t>
      </w:r>
      <w:r>
        <w:t>attack</w:t>
      </w:r>
      <w:r>
        <w:rPr>
          <w:spacing w:val="-2"/>
        </w:rPr>
        <w:t xml:space="preserve"> </w:t>
      </w:r>
      <w:r>
        <w:t>about</w:t>
      </w:r>
      <w:r>
        <w:rPr>
          <w:spacing w:val="-2"/>
        </w:rPr>
        <w:t xml:space="preserve"> </w:t>
      </w:r>
      <w:r>
        <w:t>the</w:t>
      </w:r>
      <w:r>
        <w:rPr>
          <w:spacing w:val="-2"/>
        </w:rPr>
        <w:t xml:space="preserve"> </w:t>
      </w:r>
      <w:r>
        <w:t>torrential</w:t>
      </w:r>
      <w:r>
        <w:rPr>
          <w:spacing w:val="-2"/>
        </w:rPr>
        <w:t xml:space="preserve"> </w:t>
      </w:r>
      <w:r>
        <w:t>urine</w:t>
      </w:r>
      <w:r>
        <w:rPr>
          <w:spacing w:val="-2"/>
        </w:rPr>
        <w:t xml:space="preserve"> </w:t>
      </w:r>
      <w:r>
        <w:t>is</w:t>
      </w:r>
      <w:r>
        <w:rPr>
          <w:spacing w:val="-2"/>
        </w:rPr>
        <w:t xml:space="preserve"> </w:t>
      </w:r>
      <w:r>
        <w:t>an attack on the urinary and birth canal, just as the allusion to the destructive nature of fart is invariably an attack on the buttocks and anal organs.</w:t>
      </w:r>
    </w:p>
    <w:p w14:paraId="3D68BED2" w14:textId="77777777" w:rsidR="00DE1EE7" w:rsidRDefault="00000000">
      <w:pPr>
        <w:pStyle w:val="BodyText"/>
        <w:spacing w:before="276"/>
        <w:ind w:left="1605" w:right="1513" w:hanging="1440"/>
      </w:pPr>
      <w:r>
        <w:t>Other</w:t>
      </w:r>
      <w:r>
        <w:rPr>
          <w:spacing w:val="-3"/>
        </w:rPr>
        <w:t xml:space="preserve"> </w:t>
      </w:r>
      <w:r>
        <w:t>body</w:t>
      </w:r>
      <w:r>
        <w:rPr>
          <w:spacing w:val="-3"/>
        </w:rPr>
        <w:t xml:space="preserve"> </w:t>
      </w:r>
      <w:r>
        <w:t>parts</w:t>
      </w:r>
      <w:r>
        <w:rPr>
          <w:spacing w:val="-3"/>
        </w:rPr>
        <w:t xml:space="preserve"> </w:t>
      </w:r>
      <w:r>
        <w:t>that</w:t>
      </w:r>
      <w:r>
        <w:rPr>
          <w:spacing w:val="-3"/>
        </w:rPr>
        <w:t xml:space="preserve"> </w:t>
      </w:r>
      <w:r>
        <w:t>are</w:t>
      </w:r>
      <w:r>
        <w:rPr>
          <w:spacing w:val="-3"/>
        </w:rPr>
        <w:t xml:space="preserve"> </w:t>
      </w:r>
      <w:r>
        <w:t>targeted</w:t>
      </w:r>
      <w:r>
        <w:rPr>
          <w:spacing w:val="-3"/>
        </w:rPr>
        <w:t xml:space="preserve"> </w:t>
      </w:r>
      <w:r>
        <w:t>are</w:t>
      </w:r>
      <w:r>
        <w:rPr>
          <w:spacing w:val="-3"/>
        </w:rPr>
        <w:t xml:space="preserve"> </w:t>
      </w:r>
      <w:r>
        <w:t>the</w:t>
      </w:r>
      <w:r>
        <w:rPr>
          <w:spacing w:val="-3"/>
        </w:rPr>
        <w:t xml:space="preserve"> </w:t>
      </w:r>
      <w:r>
        <w:t>thigh,</w:t>
      </w:r>
      <w:r>
        <w:rPr>
          <w:spacing w:val="-3"/>
        </w:rPr>
        <w:t xml:space="preserve"> </w:t>
      </w:r>
      <w:r>
        <w:t>and</w:t>
      </w:r>
      <w:r>
        <w:rPr>
          <w:spacing w:val="-3"/>
        </w:rPr>
        <w:t xml:space="preserve"> </w:t>
      </w:r>
      <w:r>
        <w:t>as</w:t>
      </w:r>
      <w:r>
        <w:rPr>
          <w:spacing w:val="-3"/>
        </w:rPr>
        <w:t xml:space="preserve"> </w:t>
      </w:r>
      <w:r>
        <w:t>already</w:t>
      </w:r>
      <w:r>
        <w:rPr>
          <w:spacing w:val="-3"/>
        </w:rPr>
        <w:t xml:space="preserve"> </w:t>
      </w:r>
      <w:r>
        <w:t>indicated</w:t>
      </w:r>
      <w:r>
        <w:rPr>
          <w:spacing w:val="-3"/>
        </w:rPr>
        <w:t xml:space="preserve"> </w:t>
      </w:r>
      <w:r>
        <w:t>the</w:t>
      </w:r>
      <w:r>
        <w:rPr>
          <w:spacing w:val="-3"/>
        </w:rPr>
        <w:t xml:space="preserve"> </w:t>
      </w:r>
      <w:r>
        <w:t xml:space="preserve">buttocks: </w:t>
      </w:r>
      <w:proofErr w:type="spellStart"/>
      <w:r>
        <w:t>Koofaa</w:t>
      </w:r>
      <w:proofErr w:type="spellEnd"/>
      <w:r>
        <w:t xml:space="preserve"> </w:t>
      </w:r>
      <w:proofErr w:type="spellStart"/>
      <w:r>
        <w:t>koofee</w:t>
      </w:r>
      <w:proofErr w:type="spellEnd"/>
      <w:r>
        <w:t xml:space="preserve"> </w:t>
      </w:r>
      <w:proofErr w:type="spellStart"/>
      <w:r>
        <w:t>dullaca</w:t>
      </w:r>
      <w:proofErr w:type="spellEnd"/>
      <w:r>
        <w:t xml:space="preserve"> </w:t>
      </w:r>
      <w:proofErr w:type="spellStart"/>
      <w:r>
        <w:t>koofe</w:t>
      </w:r>
      <w:proofErr w:type="spellEnd"/>
      <w:r>
        <w:t xml:space="preserve"> </w:t>
      </w:r>
      <w:proofErr w:type="spellStart"/>
      <w:r>
        <w:t>buu</w:t>
      </w:r>
      <w:proofErr w:type="spellEnd"/>
    </w:p>
    <w:p w14:paraId="766D5787" w14:textId="77777777" w:rsidR="00DE1EE7" w:rsidRDefault="00000000">
      <w:pPr>
        <w:pStyle w:val="BodyText"/>
        <w:ind w:left="1605" w:right="4634"/>
      </w:pPr>
      <w:proofErr w:type="spellStart"/>
      <w:r>
        <w:t>Koofaa</w:t>
      </w:r>
      <w:proofErr w:type="spellEnd"/>
      <w:r>
        <w:t xml:space="preserve"> </w:t>
      </w:r>
      <w:proofErr w:type="spellStart"/>
      <w:r>
        <w:t>raduu</w:t>
      </w:r>
      <w:proofErr w:type="spellEnd"/>
      <w:r>
        <w:t xml:space="preserve"> </w:t>
      </w:r>
      <w:proofErr w:type="spellStart"/>
      <w:r>
        <w:t>gogan</w:t>
      </w:r>
      <w:proofErr w:type="spellEnd"/>
      <w:r>
        <w:t xml:space="preserve"> </w:t>
      </w:r>
      <w:proofErr w:type="spellStart"/>
      <w:r>
        <w:t>biyya</w:t>
      </w:r>
      <w:proofErr w:type="spellEnd"/>
      <w:r>
        <w:t xml:space="preserve"> </w:t>
      </w:r>
      <w:proofErr w:type="spellStart"/>
      <w:r>
        <w:t>dugaame</w:t>
      </w:r>
      <w:proofErr w:type="spellEnd"/>
      <w:r>
        <w:t xml:space="preserve"> </w:t>
      </w:r>
      <w:proofErr w:type="spellStart"/>
      <w:r>
        <w:t>Koofaa</w:t>
      </w:r>
      <w:proofErr w:type="spellEnd"/>
      <w:r>
        <w:t xml:space="preserve"> </w:t>
      </w:r>
      <w:proofErr w:type="spellStart"/>
      <w:r>
        <w:t>dhooqee</w:t>
      </w:r>
      <w:proofErr w:type="spellEnd"/>
      <w:r>
        <w:t xml:space="preserve"> </w:t>
      </w:r>
      <w:proofErr w:type="spellStart"/>
      <w:r>
        <w:t>jarsaa</w:t>
      </w:r>
      <w:proofErr w:type="spellEnd"/>
      <w:r>
        <w:t xml:space="preserve"> </w:t>
      </w:r>
      <w:proofErr w:type="spellStart"/>
      <w:r>
        <w:t>fitikoon</w:t>
      </w:r>
      <w:proofErr w:type="spellEnd"/>
      <w:r>
        <w:t xml:space="preserve"> </w:t>
      </w:r>
      <w:proofErr w:type="spellStart"/>
      <w:r>
        <w:t>bufte</w:t>
      </w:r>
      <w:proofErr w:type="spellEnd"/>
      <w:r>
        <w:t xml:space="preserve"> </w:t>
      </w:r>
      <w:proofErr w:type="spellStart"/>
      <w:r>
        <w:t>Kootee</w:t>
      </w:r>
      <w:proofErr w:type="spellEnd"/>
      <w:r>
        <w:rPr>
          <w:spacing w:val="-8"/>
        </w:rPr>
        <w:t xml:space="preserve"> </w:t>
      </w:r>
      <w:proofErr w:type="spellStart"/>
      <w:r>
        <w:t>qooraa</w:t>
      </w:r>
      <w:proofErr w:type="spellEnd"/>
      <w:r>
        <w:rPr>
          <w:spacing w:val="-8"/>
        </w:rPr>
        <w:t xml:space="preserve"> </w:t>
      </w:r>
      <w:proofErr w:type="spellStart"/>
      <w:r>
        <w:t>sangan</w:t>
      </w:r>
      <w:proofErr w:type="spellEnd"/>
      <w:r>
        <w:rPr>
          <w:spacing w:val="-8"/>
        </w:rPr>
        <w:t xml:space="preserve"> </w:t>
      </w:r>
      <w:proofErr w:type="spellStart"/>
      <w:r>
        <w:t>waa</w:t>
      </w:r>
      <w:proofErr w:type="spellEnd"/>
      <w:r>
        <w:rPr>
          <w:spacing w:val="-8"/>
        </w:rPr>
        <w:t xml:space="preserve"> </w:t>
      </w:r>
      <w:proofErr w:type="spellStart"/>
      <w:r>
        <w:t>biyya</w:t>
      </w:r>
      <w:proofErr w:type="spellEnd"/>
      <w:r>
        <w:rPr>
          <w:spacing w:val="-8"/>
        </w:rPr>
        <w:t xml:space="preserve"> </w:t>
      </w:r>
      <w:proofErr w:type="spellStart"/>
      <w:r>
        <w:t>baqe</w:t>
      </w:r>
      <w:proofErr w:type="spellEnd"/>
      <w:r>
        <w:t xml:space="preserve"> </w:t>
      </w:r>
      <w:proofErr w:type="spellStart"/>
      <w:r>
        <w:t>Ilaa</w:t>
      </w:r>
      <w:proofErr w:type="spellEnd"/>
      <w:r>
        <w:t xml:space="preserve"> </w:t>
      </w:r>
      <w:proofErr w:type="spellStart"/>
      <w:r>
        <w:t>garangara</w:t>
      </w:r>
      <w:proofErr w:type="spellEnd"/>
      <w:r>
        <w:t xml:space="preserve"> </w:t>
      </w:r>
      <w:proofErr w:type="spellStart"/>
      <w:r>
        <w:t>holaa</w:t>
      </w:r>
      <w:proofErr w:type="spellEnd"/>
      <w:r>
        <w:t xml:space="preserve"> </w:t>
      </w:r>
      <w:proofErr w:type="spellStart"/>
      <w:r>
        <w:t>galaani</w:t>
      </w:r>
      <w:proofErr w:type="spellEnd"/>
      <w:r>
        <w:t xml:space="preserve"> </w:t>
      </w:r>
      <w:proofErr w:type="spellStart"/>
      <w:r>
        <w:t>fudhe</w:t>
      </w:r>
      <w:proofErr w:type="spellEnd"/>
      <w:r>
        <w:t xml:space="preserve"> Udu </w:t>
      </w:r>
      <w:proofErr w:type="spellStart"/>
      <w:r>
        <w:t>ligida</w:t>
      </w:r>
      <w:proofErr w:type="spellEnd"/>
      <w:r>
        <w:t xml:space="preserve"> </w:t>
      </w:r>
      <w:proofErr w:type="spellStart"/>
      <w:r>
        <w:t>sibilaa</w:t>
      </w:r>
      <w:proofErr w:type="spellEnd"/>
      <w:r>
        <w:t xml:space="preserve"> </w:t>
      </w:r>
      <w:proofErr w:type="spellStart"/>
      <w:r>
        <w:t>allaa</w:t>
      </w:r>
      <w:proofErr w:type="spellEnd"/>
      <w:r>
        <w:t xml:space="preserve"> </w:t>
      </w:r>
      <w:proofErr w:type="spellStart"/>
      <w:r>
        <w:t>buule</w:t>
      </w:r>
      <w:proofErr w:type="spellEnd"/>
    </w:p>
    <w:p w14:paraId="5BC3BCB2" w14:textId="77777777" w:rsidR="00DE1EE7" w:rsidRDefault="00DE1EE7">
      <w:pPr>
        <w:pStyle w:val="BodyText"/>
        <w:ind w:left="0"/>
      </w:pPr>
    </w:p>
    <w:p w14:paraId="7F2ACCCE" w14:textId="77777777" w:rsidR="00DE1EE7" w:rsidRDefault="00000000">
      <w:pPr>
        <w:pStyle w:val="BodyText"/>
        <w:spacing w:line="276" w:lineRule="exact"/>
        <w:ind w:left="1605"/>
      </w:pPr>
      <w:r>
        <w:t xml:space="preserve">The thigh with a valley like old cow going down </w:t>
      </w:r>
      <w:r>
        <w:rPr>
          <w:spacing w:val="-4"/>
        </w:rPr>
        <w:t>hill</w:t>
      </w:r>
    </w:p>
    <w:p w14:paraId="27FFFA5E" w14:textId="77777777" w:rsidR="00DE1EE7" w:rsidRDefault="00000000">
      <w:pPr>
        <w:pStyle w:val="BodyText"/>
        <w:ind w:left="1605" w:right="1017"/>
      </w:pPr>
      <w:r>
        <w:t>The</w:t>
      </w:r>
      <w:r>
        <w:rPr>
          <w:spacing w:val="-6"/>
        </w:rPr>
        <w:t xml:space="preserve"> </w:t>
      </w:r>
      <w:r>
        <w:t>thigh</w:t>
      </w:r>
      <w:r>
        <w:rPr>
          <w:spacing w:val="-6"/>
        </w:rPr>
        <w:t xml:space="preserve"> </w:t>
      </w:r>
      <w:r>
        <w:t>covered</w:t>
      </w:r>
      <w:r>
        <w:rPr>
          <w:spacing w:val="-6"/>
        </w:rPr>
        <w:t xml:space="preserve"> </w:t>
      </w:r>
      <w:r>
        <w:t>with</w:t>
      </w:r>
      <w:r>
        <w:rPr>
          <w:spacing w:val="-6"/>
        </w:rPr>
        <w:t xml:space="preserve"> </w:t>
      </w:r>
      <w:r>
        <w:t>dry</w:t>
      </w:r>
      <w:r>
        <w:rPr>
          <w:spacing w:val="-6"/>
        </w:rPr>
        <w:t xml:space="preserve"> </w:t>
      </w:r>
      <w:r>
        <w:t>pieces</w:t>
      </w:r>
      <w:r>
        <w:rPr>
          <w:spacing w:val="-6"/>
        </w:rPr>
        <w:t xml:space="preserve"> </w:t>
      </w:r>
      <w:r>
        <w:t>of</w:t>
      </w:r>
      <w:r>
        <w:rPr>
          <w:spacing w:val="-6"/>
        </w:rPr>
        <w:t xml:space="preserve"> </w:t>
      </w:r>
      <w:r>
        <w:t>leather,</w:t>
      </w:r>
      <w:r>
        <w:rPr>
          <w:spacing w:val="-6"/>
        </w:rPr>
        <w:t xml:space="preserve"> </w:t>
      </w:r>
      <w:r>
        <w:t>are</w:t>
      </w:r>
      <w:r>
        <w:rPr>
          <w:spacing w:val="-6"/>
        </w:rPr>
        <w:t xml:space="preserve"> </w:t>
      </w:r>
      <w:r>
        <w:t>people’s</w:t>
      </w:r>
      <w:r>
        <w:rPr>
          <w:spacing w:val="-6"/>
        </w:rPr>
        <w:t xml:space="preserve"> </w:t>
      </w:r>
      <w:r>
        <w:t>cowhide</w:t>
      </w:r>
      <w:r>
        <w:rPr>
          <w:spacing w:val="-6"/>
        </w:rPr>
        <w:t xml:space="preserve"> </w:t>
      </w:r>
      <w:r>
        <w:t>tanned? The thigh covered with mud like the old man tripped by calf</w:t>
      </w:r>
    </w:p>
    <w:p w14:paraId="2234A19F" w14:textId="77777777" w:rsidR="00DE1EE7" w:rsidRDefault="00000000">
      <w:pPr>
        <w:pStyle w:val="BodyText"/>
        <w:ind w:left="1605"/>
      </w:pPr>
      <w:r>
        <w:t>Oily</w:t>
      </w:r>
      <w:r>
        <w:rPr>
          <w:spacing w:val="-3"/>
        </w:rPr>
        <w:t xml:space="preserve"> </w:t>
      </w:r>
      <w:r>
        <w:t>fingers,</w:t>
      </w:r>
      <w:r>
        <w:rPr>
          <w:spacing w:val="-3"/>
        </w:rPr>
        <w:t xml:space="preserve"> </w:t>
      </w:r>
      <w:r>
        <w:t>are</w:t>
      </w:r>
      <w:r>
        <w:rPr>
          <w:spacing w:val="-3"/>
        </w:rPr>
        <w:t xml:space="preserve"> </w:t>
      </w:r>
      <w:r>
        <w:t>people’s</w:t>
      </w:r>
      <w:r>
        <w:rPr>
          <w:spacing w:val="-3"/>
        </w:rPr>
        <w:t xml:space="preserve"> </w:t>
      </w:r>
      <w:r>
        <w:t>oxen</w:t>
      </w:r>
      <w:r>
        <w:rPr>
          <w:spacing w:val="-2"/>
        </w:rPr>
        <w:t xml:space="preserve"> </w:t>
      </w:r>
      <w:r>
        <w:rPr>
          <w:spacing w:val="-4"/>
        </w:rPr>
        <w:t>fat?</w:t>
      </w:r>
    </w:p>
    <w:p w14:paraId="58291073" w14:textId="77777777" w:rsidR="00DE1EE7" w:rsidRDefault="00000000">
      <w:pPr>
        <w:pStyle w:val="BodyText"/>
        <w:ind w:left="1605"/>
      </w:pPr>
      <w:r>
        <w:t xml:space="preserve">Cross-eyed like the sheep drown in a </w:t>
      </w:r>
      <w:r>
        <w:rPr>
          <w:spacing w:val="-2"/>
        </w:rPr>
        <w:t>river</w:t>
      </w:r>
    </w:p>
    <w:p w14:paraId="3A68F4C1" w14:textId="77777777" w:rsidR="00DE1EE7" w:rsidRDefault="00000000">
      <w:pPr>
        <w:pStyle w:val="BodyText"/>
        <w:ind w:left="1605"/>
      </w:pPr>
      <w:r>
        <w:t xml:space="preserve">Cold buttocks like the metal that was left out </w:t>
      </w:r>
      <w:r>
        <w:rPr>
          <w:spacing w:val="-2"/>
        </w:rPr>
        <w:t>overnight</w:t>
      </w:r>
    </w:p>
    <w:p w14:paraId="678255F2" w14:textId="77777777" w:rsidR="00DE1EE7" w:rsidRDefault="00DE1EE7">
      <w:pPr>
        <w:pStyle w:val="BodyText"/>
        <w:ind w:left="0"/>
      </w:pPr>
    </w:p>
    <w:p w14:paraId="0E2809D9" w14:textId="77777777" w:rsidR="00DE1EE7" w:rsidRDefault="00000000">
      <w:pPr>
        <w:pStyle w:val="BodyText"/>
        <w:ind w:right="744"/>
        <w:jc w:val="both"/>
      </w:pPr>
      <w:r>
        <w:t>These insults are couched in metaphorical allusions but are clearly aimed at the woman’s body. The thigh as a sexually loaded woman’s body part is the one mostly attacked. The shape of the thigh is often regarded as a seductive device, but here it is disparaged by the singers as either being sloppy, or covered with mud or pieces</w:t>
      </w:r>
      <w:r>
        <w:rPr>
          <w:spacing w:val="-3"/>
        </w:rPr>
        <w:t xml:space="preserve"> </w:t>
      </w:r>
      <w:r>
        <w:t>of</w:t>
      </w:r>
      <w:r>
        <w:rPr>
          <w:spacing w:val="-3"/>
        </w:rPr>
        <w:t xml:space="preserve"> </w:t>
      </w:r>
      <w:r>
        <w:t>flesh</w:t>
      </w:r>
      <w:r>
        <w:rPr>
          <w:spacing w:val="-3"/>
        </w:rPr>
        <w:t xml:space="preserve"> </w:t>
      </w:r>
      <w:r>
        <w:t>scratched</w:t>
      </w:r>
      <w:r>
        <w:rPr>
          <w:spacing w:val="-3"/>
        </w:rPr>
        <w:t xml:space="preserve"> </w:t>
      </w:r>
      <w:r>
        <w:t>from</w:t>
      </w:r>
      <w:r>
        <w:rPr>
          <w:spacing w:val="-3"/>
        </w:rPr>
        <w:t xml:space="preserve"> </w:t>
      </w:r>
      <w:r>
        <w:t>freshly treated</w:t>
      </w:r>
      <w:r>
        <w:rPr>
          <w:spacing w:val="15"/>
        </w:rPr>
        <w:t xml:space="preserve"> </w:t>
      </w:r>
      <w:r>
        <w:t>cowhide.</w:t>
      </w:r>
      <w:r>
        <w:rPr>
          <w:spacing w:val="15"/>
        </w:rPr>
        <w:t xml:space="preserve"> </w:t>
      </w:r>
      <w:r>
        <w:t>All</w:t>
      </w:r>
      <w:r>
        <w:rPr>
          <w:spacing w:val="15"/>
        </w:rPr>
        <w:t xml:space="preserve"> </w:t>
      </w:r>
      <w:r>
        <w:t>the</w:t>
      </w:r>
      <w:r>
        <w:rPr>
          <w:spacing w:val="15"/>
        </w:rPr>
        <w:t xml:space="preserve"> </w:t>
      </w:r>
      <w:r>
        <w:t>things</w:t>
      </w:r>
      <w:r>
        <w:rPr>
          <w:spacing w:val="15"/>
        </w:rPr>
        <w:t xml:space="preserve"> </w:t>
      </w:r>
      <w:r>
        <w:t xml:space="preserve">with which it is compared are in bad taste. The old cow </w:t>
      </w:r>
      <w:r>
        <w:rPr>
          <w:spacing w:val="-2"/>
        </w:rPr>
        <w:t>going</w:t>
      </w:r>
    </w:p>
    <w:p w14:paraId="310E70A5" w14:textId="77777777" w:rsidR="00DE1EE7" w:rsidRDefault="00DE1EE7">
      <w:pPr>
        <w:pStyle w:val="BodyText"/>
        <w:jc w:val="both"/>
        <w:sectPr w:rsidR="00DE1EE7">
          <w:pgSz w:w="11920" w:h="16840"/>
          <w:pgMar w:top="1380" w:right="708" w:bottom="980" w:left="1275" w:header="0" w:footer="718" w:gutter="0"/>
          <w:cols w:space="720"/>
        </w:sectPr>
      </w:pPr>
    </w:p>
    <w:p w14:paraId="1204473B" w14:textId="77777777" w:rsidR="00DE1EE7" w:rsidRDefault="00000000">
      <w:pPr>
        <w:pStyle w:val="BodyText"/>
        <w:spacing w:before="60"/>
        <w:ind w:right="744"/>
        <w:jc w:val="both"/>
      </w:pPr>
      <w:proofErr w:type="spellStart"/>
      <w:r>
        <w:lastRenderedPageBreak/>
        <w:t>down hill</w:t>
      </w:r>
      <w:proofErr w:type="spellEnd"/>
      <w:r>
        <w:t>, the old man fallen, the dry leather that covers cowhide, are negative epithets that lack</w:t>
      </w:r>
      <w:r>
        <w:rPr>
          <w:spacing w:val="40"/>
        </w:rPr>
        <w:t xml:space="preserve"> </w:t>
      </w:r>
      <w:r>
        <w:t>any</w:t>
      </w:r>
      <w:r>
        <w:rPr>
          <w:spacing w:val="40"/>
        </w:rPr>
        <w:t xml:space="preserve"> </w:t>
      </w:r>
      <w:r>
        <w:t>aesthetic</w:t>
      </w:r>
      <w:r>
        <w:rPr>
          <w:spacing w:val="40"/>
        </w:rPr>
        <w:t xml:space="preserve"> </w:t>
      </w:r>
      <w:r>
        <w:t>appeal. The fourth line is a sarcastic inquiry instigated by the woman’s fat-smeared fingers.</w:t>
      </w:r>
      <w:r>
        <w:rPr>
          <w:spacing w:val="-2"/>
        </w:rPr>
        <w:t xml:space="preserve"> </w:t>
      </w:r>
      <w:r>
        <w:t>In</w:t>
      </w:r>
      <w:r>
        <w:rPr>
          <w:spacing w:val="-2"/>
        </w:rPr>
        <w:t xml:space="preserve"> </w:t>
      </w:r>
      <w:r>
        <w:t>a</w:t>
      </w:r>
      <w:r>
        <w:rPr>
          <w:spacing w:val="-2"/>
        </w:rPr>
        <w:t xml:space="preserve"> </w:t>
      </w:r>
      <w:r>
        <w:t>way</w:t>
      </w:r>
      <w:r>
        <w:rPr>
          <w:spacing w:val="-2"/>
        </w:rPr>
        <w:t xml:space="preserve"> </w:t>
      </w:r>
      <w:r>
        <w:t>to</w:t>
      </w:r>
      <w:r>
        <w:rPr>
          <w:spacing w:val="-2"/>
        </w:rPr>
        <w:t xml:space="preserve"> </w:t>
      </w:r>
      <w:r>
        <w:t>imply</w:t>
      </w:r>
      <w:r>
        <w:rPr>
          <w:spacing w:val="-2"/>
        </w:rPr>
        <w:t xml:space="preserve"> </w:t>
      </w:r>
      <w:r>
        <w:t>that</w:t>
      </w:r>
      <w:r>
        <w:rPr>
          <w:spacing w:val="-2"/>
        </w:rPr>
        <w:t xml:space="preserve"> </w:t>
      </w:r>
      <w:r>
        <w:t>she</w:t>
      </w:r>
      <w:r>
        <w:rPr>
          <w:spacing w:val="-2"/>
        </w:rPr>
        <w:t xml:space="preserve"> </w:t>
      </w:r>
      <w:r>
        <w:t>begs</w:t>
      </w:r>
      <w:r>
        <w:rPr>
          <w:spacing w:val="-2"/>
        </w:rPr>
        <w:t xml:space="preserve"> </w:t>
      </w:r>
      <w:r>
        <w:t>food</w:t>
      </w:r>
      <w:r>
        <w:rPr>
          <w:spacing w:val="-2"/>
        </w:rPr>
        <w:t xml:space="preserve"> </w:t>
      </w:r>
      <w:r>
        <w:t>from</w:t>
      </w:r>
      <w:r>
        <w:rPr>
          <w:spacing w:val="-2"/>
        </w:rPr>
        <w:t xml:space="preserve"> </w:t>
      </w:r>
      <w:r>
        <w:t>others,</w:t>
      </w:r>
      <w:r>
        <w:rPr>
          <w:spacing w:val="-2"/>
        </w:rPr>
        <w:t xml:space="preserve"> </w:t>
      </w:r>
      <w:r>
        <w:t>she</w:t>
      </w:r>
      <w:r>
        <w:rPr>
          <w:spacing w:val="-2"/>
        </w:rPr>
        <w:t xml:space="preserve"> </w:t>
      </w:r>
      <w:r>
        <w:t>is</w:t>
      </w:r>
      <w:r>
        <w:rPr>
          <w:spacing w:val="-2"/>
        </w:rPr>
        <w:t xml:space="preserve"> </w:t>
      </w:r>
      <w:r>
        <w:t>mockingly</w:t>
      </w:r>
      <w:r>
        <w:rPr>
          <w:spacing w:val="-2"/>
        </w:rPr>
        <w:t xml:space="preserve"> </w:t>
      </w:r>
      <w:r>
        <w:t>asked whether people’s slaughtered oxen are indeed fat.</w:t>
      </w:r>
      <w:r>
        <w:rPr>
          <w:spacing w:val="-3"/>
        </w:rPr>
        <w:t xml:space="preserve"> </w:t>
      </w:r>
      <w:r>
        <w:t>What</w:t>
      </w:r>
      <w:r>
        <w:rPr>
          <w:spacing w:val="-3"/>
        </w:rPr>
        <w:t xml:space="preserve"> </w:t>
      </w:r>
      <w:r>
        <w:t>this</w:t>
      </w:r>
      <w:r>
        <w:rPr>
          <w:spacing w:val="-3"/>
        </w:rPr>
        <w:t xml:space="preserve"> </w:t>
      </w:r>
      <w:r>
        <w:t>line</w:t>
      </w:r>
      <w:r>
        <w:rPr>
          <w:spacing w:val="-3"/>
        </w:rPr>
        <w:t xml:space="preserve"> </w:t>
      </w:r>
      <w:r>
        <w:t>implies</w:t>
      </w:r>
      <w:r>
        <w:rPr>
          <w:spacing w:val="-3"/>
        </w:rPr>
        <w:t xml:space="preserve"> </w:t>
      </w:r>
      <w:r>
        <w:t>is</w:t>
      </w:r>
      <w:r>
        <w:rPr>
          <w:spacing w:val="-3"/>
        </w:rPr>
        <w:t xml:space="preserve"> </w:t>
      </w:r>
      <w:r>
        <w:t>that</w:t>
      </w:r>
      <w:r>
        <w:rPr>
          <w:spacing w:val="-3"/>
        </w:rPr>
        <w:t xml:space="preserve"> </w:t>
      </w:r>
      <w:r>
        <w:t>the</w:t>
      </w:r>
      <w:r>
        <w:rPr>
          <w:spacing w:val="-3"/>
        </w:rPr>
        <w:t xml:space="preserve"> </w:t>
      </w:r>
      <w:r>
        <w:t>woman</w:t>
      </w:r>
      <w:r>
        <w:rPr>
          <w:spacing w:val="-3"/>
        </w:rPr>
        <w:t xml:space="preserve"> </w:t>
      </w:r>
      <w:r>
        <w:t>in question went begging or scavenging for the meat more like a dog that smells meat and follows its scent.</w:t>
      </w:r>
    </w:p>
    <w:p w14:paraId="492D5B61" w14:textId="77777777" w:rsidR="00DE1EE7" w:rsidRDefault="00DE1EE7">
      <w:pPr>
        <w:pStyle w:val="BodyText"/>
        <w:ind w:left="0"/>
      </w:pPr>
    </w:p>
    <w:p w14:paraId="6C1773E0" w14:textId="77777777" w:rsidR="00DE1EE7" w:rsidRDefault="00000000">
      <w:pPr>
        <w:pStyle w:val="BodyText"/>
        <w:ind w:right="748"/>
        <w:jc w:val="both"/>
      </w:pPr>
      <w:r>
        <w:t xml:space="preserve">In other </w:t>
      </w:r>
      <w:proofErr w:type="gramStart"/>
      <w:r>
        <w:t>instances</w:t>
      </w:r>
      <w:proofErr w:type="gramEnd"/>
      <w:r>
        <w:t xml:space="preserve"> certain observations are made about the woman and then interpretive inferences are derived from them. For </w:t>
      </w:r>
      <w:proofErr w:type="gramStart"/>
      <w:r>
        <w:t>example</w:t>
      </w:r>
      <w:proofErr w:type="gramEnd"/>
      <w:r>
        <w:t xml:space="preserve"> it is observed in the following song jest that the woman’s excrement has hairy content in it, and from this vulgarity a conclusion that</w:t>
      </w:r>
      <w:r>
        <w:rPr>
          <w:spacing w:val="-3"/>
        </w:rPr>
        <w:t xml:space="preserve"> </w:t>
      </w:r>
      <w:r>
        <w:t>she has therefore eaten all the cowhide is drawn:</w:t>
      </w:r>
    </w:p>
    <w:p w14:paraId="5AC537D5" w14:textId="77777777" w:rsidR="00DE1EE7" w:rsidRDefault="00DE1EE7">
      <w:pPr>
        <w:pStyle w:val="BodyText"/>
        <w:spacing w:before="2"/>
        <w:ind w:left="0"/>
        <w:rPr>
          <w:sz w:val="16"/>
        </w:rPr>
      </w:pPr>
    </w:p>
    <w:p w14:paraId="5AFBD01A" w14:textId="77777777" w:rsidR="00DE1EE7" w:rsidRDefault="00DE1EE7">
      <w:pPr>
        <w:pStyle w:val="BodyText"/>
        <w:rPr>
          <w:sz w:val="16"/>
        </w:rPr>
        <w:sectPr w:rsidR="00DE1EE7">
          <w:pgSz w:w="11920" w:h="16840"/>
          <w:pgMar w:top="1380" w:right="708" w:bottom="980" w:left="1275" w:header="0" w:footer="718" w:gutter="0"/>
          <w:cols w:space="720"/>
        </w:sectPr>
      </w:pPr>
    </w:p>
    <w:p w14:paraId="096B5A9A" w14:textId="77777777" w:rsidR="00DE1EE7" w:rsidRDefault="00000000">
      <w:pPr>
        <w:pStyle w:val="BodyText"/>
        <w:spacing w:before="90"/>
        <w:ind w:left="885" w:right="38"/>
      </w:pPr>
      <w:r>
        <w:t xml:space="preserve">Gool </w:t>
      </w:r>
      <w:proofErr w:type="spellStart"/>
      <w:r>
        <w:t>fiixen</w:t>
      </w:r>
      <w:proofErr w:type="spellEnd"/>
      <w:r>
        <w:t xml:space="preserve"> </w:t>
      </w:r>
      <w:proofErr w:type="spellStart"/>
      <w:r>
        <w:t>misensa</w:t>
      </w:r>
      <w:proofErr w:type="spellEnd"/>
      <w:r>
        <w:t xml:space="preserve">, Udaan </w:t>
      </w:r>
      <w:proofErr w:type="spellStart"/>
      <w:r>
        <w:t>fiixen</w:t>
      </w:r>
      <w:proofErr w:type="spellEnd"/>
      <w:r>
        <w:t xml:space="preserve"> </w:t>
      </w:r>
      <w:proofErr w:type="spellStart"/>
      <w:r>
        <w:t>rifensaa</w:t>
      </w:r>
      <w:proofErr w:type="spellEnd"/>
      <w:r>
        <w:t xml:space="preserve"> </w:t>
      </w:r>
      <w:proofErr w:type="spellStart"/>
      <w:r>
        <w:t>Qooli</w:t>
      </w:r>
      <w:proofErr w:type="spellEnd"/>
      <w:r>
        <w:rPr>
          <w:spacing w:val="-13"/>
        </w:rPr>
        <w:t xml:space="preserve"> </w:t>
      </w:r>
      <w:proofErr w:type="spellStart"/>
      <w:r>
        <w:t>baade</w:t>
      </w:r>
      <w:proofErr w:type="spellEnd"/>
      <w:r>
        <w:rPr>
          <w:spacing w:val="-13"/>
        </w:rPr>
        <w:t xml:space="preserve"> </w:t>
      </w:r>
      <w:proofErr w:type="spellStart"/>
      <w:r>
        <w:t>bekka</w:t>
      </w:r>
      <w:proofErr w:type="spellEnd"/>
      <w:r>
        <w:rPr>
          <w:spacing w:val="-13"/>
        </w:rPr>
        <w:t xml:space="preserve"> </w:t>
      </w:r>
      <w:r>
        <w:t>lama</w:t>
      </w:r>
    </w:p>
    <w:p w14:paraId="767F81A9" w14:textId="77777777" w:rsidR="00DE1EE7" w:rsidRDefault="00000000">
      <w:pPr>
        <w:spacing w:before="90"/>
        <w:rPr>
          <w:sz w:val="24"/>
        </w:rPr>
      </w:pPr>
      <w:r>
        <w:br w:type="column"/>
      </w:r>
    </w:p>
    <w:p w14:paraId="149E27AF" w14:textId="77777777" w:rsidR="00DE1EE7" w:rsidRDefault="00000000">
      <w:pPr>
        <w:pStyle w:val="BodyText"/>
        <w:ind w:left="885" w:right="1047"/>
      </w:pPr>
      <w:r>
        <w:t>The</w:t>
      </w:r>
      <w:r>
        <w:rPr>
          <w:spacing w:val="-6"/>
        </w:rPr>
        <w:t xml:space="preserve"> </w:t>
      </w:r>
      <w:r>
        <w:t>cowhide</w:t>
      </w:r>
      <w:r>
        <w:rPr>
          <w:spacing w:val="-6"/>
        </w:rPr>
        <w:t xml:space="preserve"> </w:t>
      </w:r>
      <w:r>
        <w:t>has</w:t>
      </w:r>
      <w:r>
        <w:rPr>
          <w:spacing w:val="-6"/>
        </w:rPr>
        <w:t xml:space="preserve"> </w:t>
      </w:r>
      <w:r>
        <w:t>a</w:t>
      </w:r>
      <w:r>
        <w:rPr>
          <w:spacing w:val="-6"/>
        </w:rPr>
        <w:t xml:space="preserve"> </w:t>
      </w:r>
      <w:r>
        <w:t>rope</w:t>
      </w:r>
      <w:r>
        <w:rPr>
          <w:spacing w:val="-6"/>
        </w:rPr>
        <w:t xml:space="preserve"> </w:t>
      </w:r>
      <w:r>
        <w:t>at</w:t>
      </w:r>
      <w:r>
        <w:rPr>
          <w:spacing w:val="-6"/>
        </w:rPr>
        <w:t xml:space="preserve"> </w:t>
      </w:r>
      <w:r>
        <w:t>the</w:t>
      </w:r>
      <w:r>
        <w:rPr>
          <w:spacing w:val="-6"/>
        </w:rPr>
        <w:t xml:space="preserve"> </w:t>
      </w:r>
      <w:r>
        <w:t xml:space="preserve">end, </w:t>
      </w:r>
      <w:proofErr w:type="gramStart"/>
      <w:r>
        <w:t>Her</w:t>
      </w:r>
      <w:proofErr w:type="gramEnd"/>
      <w:r>
        <w:t xml:space="preserve"> excrement has hair in it</w:t>
      </w:r>
    </w:p>
    <w:p w14:paraId="12651EA6" w14:textId="77777777" w:rsidR="00DE1EE7" w:rsidRDefault="00000000">
      <w:pPr>
        <w:pStyle w:val="BodyText"/>
        <w:spacing w:line="276" w:lineRule="exact"/>
        <w:ind w:left="885"/>
      </w:pPr>
      <w:r>
        <w:t xml:space="preserve">The cowhides are finished, </w:t>
      </w:r>
      <w:r>
        <w:rPr>
          <w:spacing w:val="-2"/>
        </w:rPr>
        <w:t>beware</w:t>
      </w:r>
    </w:p>
    <w:p w14:paraId="4C557103" w14:textId="77777777" w:rsidR="00DE1EE7" w:rsidRDefault="00DE1EE7">
      <w:pPr>
        <w:pStyle w:val="BodyText"/>
        <w:spacing w:line="276" w:lineRule="exact"/>
        <w:sectPr w:rsidR="00DE1EE7">
          <w:type w:val="continuous"/>
          <w:pgSz w:w="11920" w:h="16840"/>
          <w:pgMar w:top="1380" w:right="708" w:bottom="280" w:left="1275" w:header="0" w:footer="718" w:gutter="0"/>
          <w:cols w:num="2" w:space="720" w:equalWidth="0">
            <w:col w:w="3251" w:space="1369"/>
            <w:col w:w="5317"/>
          </w:cols>
        </w:sectPr>
      </w:pPr>
    </w:p>
    <w:p w14:paraId="04DD6E77" w14:textId="77777777" w:rsidR="00DE1EE7" w:rsidRDefault="00000000">
      <w:pPr>
        <w:pStyle w:val="BodyText"/>
        <w:ind w:right="747"/>
        <w:jc w:val="both"/>
      </w:pPr>
      <w:r>
        <w:t>The speaker addresses an assumed audience for whom he makes the observations</w:t>
      </w:r>
      <w:r>
        <w:rPr>
          <w:spacing w:val="-3"/>
        </w:rPr>
        <w:t xml:space="preserve"> </w:t>
      </w:r>
      <w:r>
        <w:t>and</w:t>
      </w:r>
      <w:r>
        <w:rPr>
          <w:spacing w:val="-3"/>
        </w:rPr>
        <w:t xml:space="preserve"> </w:t>
      </w:r>
      <w:r>
        <w:t>draws conclusion. The woman is configured as one</w:t>
      </w:r>
      <w:r>
        <w:rPr>
          <w:spacing w:val="-2"/>
        </w:rPr>
        <w:t xml:space="preserve"> </w:t>
      </w:r>
      <w:r>
        <w:t>who</w:t>
      </w:r>
      <w:r>
        <w:rPr>
          <w:spacing w:val="-2"/>
        </w:rPr>
        <w:t xml:space="preserve"> </w:t>
      </w:r>
      <w:r>
        <w:t>drinks</w:t>
      </w:r>
      <w:r>
        <w:rPr>
          <w:spacing w:val="-2"/>
        </w:rPr>
        <w:t xml:space="preserve"> </w:t>
      </w:r>
      <w:r>
        <w:t>blood</w:t>
      </w:r>
      <w:r>
        <w:rPr>
          <w:spacing w:val="-2"/>
        </w:rPr>
        <w:t xml:space="preserve"> </w:t>
      </w:r>
      <w:r>
        <w:t>like</w:t>
      </w:r>
      <w:r>
        <w:rPr>
          <w:spacing w:val="-2"/>
        </w:rPr>
        <w:t xml:space="preserve"> </w:t>
      </w:r>
      <w:r>
        <w:t>a</w:t>
      </w:r>
      <w:r>
        <w:rPr>
          <w:spacing w:val="-2"/>
        </w:rPr>
        <w:t xml:space="preserve"> </w:t>
      </w:r>
      <w:r>
        <w:t>man</w:t>
      </w:r>
      <w:r>
        <w:rPr>
          <w:spacing w:val="-2"/>
        </w:rPr>
        <w:t xml:space="preserve"> </w:t>
      </w:r>
      <w:r>
        <w:t>and</w:t>
      </w:r>
      <w:r>
        <w:rPr>
          <w:spacing w:val="-2"/>
        </w:rPr>
        <w:t xml:space="preserve"> </w:t>
      </w:r>
      <w:r>
        <w:t>engages</w:t>
      </w:r>
      <w:r>
        <w:rPr>
          <w:spacing w:val="-2"/>
        </w:rPr>
        <w:t xml:space="preserve"> </w:t>
      </w:r>
      <w:r>
        <w:t>in</w:t>
      </w:r>
      <w:r>
        <w:rPr>
          <w:spacing w:val="-2"/>
        </w:rPr>
        <w:t xml:space="preserve"> </w:t>
      </w:r>
      <w:r>
        <w:t>the physical activities such as holding the head of an ox, a tough task even for a man:</w:t>
      </w:r>
    </w:p>
    <w:p w14:paraId="3DE36DB3" w14:textId="77777777" w:rsidR="00DE1EE7" w:rsidRDefault="00DE1EE7">
      <w:pPr>
        <w:pStyle w:val="BodyText"/>
        <w:spacing w:before="2"/>
        <w:ind w:left="0"/>
        <w:rPr>
          <w:sz w:val="16"/>
        </w:rPr>
      </w:pPr>
    </w:p>
    <w:p w14:paraId="58F434C8" w14:textId="77777777" w:rsidR="00DE1EE7" w:rsidRDefault="00DE1EE7">
      <w:pPr>
        <w:pStyle w:val="BodyText"/>
        <w:rPr>
          <w:sz w:val="16"/>
        </w:rPr>
        <w:sectPr w:rsidR="00DE1EE7">
          <w:type w:val="continuous"/>
          <w:pgSz w:w="11920" w:h="16840"/>
          <w:pgMar w:top="1380" w:right="708" w:bottom="280" w:left="1275" w:header="0" w:footer="718" w:gutter="0"/>
          <w:cols w:space="720"/>
        </w:sectPr>
      </w:pPr>
    </w:p>
    <w:p w14:paraId="2B99C4CF" w14:textId="77777777" w:rsidR="00DE1EE7" w:rsidRDefault="00000000">
      <w:pPr>
        <w:pStyle w:val="BodyText"/>
        <w:spacing w:before="90"/>
        <w:ind w:left="795" w:right="25"/>
      </w:pPr>
      <w:proofErr w:type="spellStart"/>
      <w:r>
        <w:t>Qaabdu</w:t>
      </w:r>
      <w:proofErr w:type="spellEnd"/>
      <w:r>
        <w:rPr>
          <w:spacing w:val="-15"/>
        </w:rPr>
        <w:t xml:space="preserve"> </w:t>
      </w:r>
      <w:proofErr w:type="spellStart"/>
      <w:r>
        <w:t>mataa</w:t>
      </w:r>
      <w:proofErr w:type="spellEnd"/>
      <w:r>
        <w:rPr>
          <w:spacing w:val="-15"/>
        </w:rPr>
        <w:t xml:space="preserve"> </w:t>
      </w:r>
      <w:proofErr w:type="spellStart"/>
      <w:r>
        <w:t>looni</w:t>
      </w:r>
      <w:proofErr w:type="spellEnd"/>
      <w:r>
        <w:t xml:space="preserve"> </w:t>
      </w:r>
      <w:proofErr w:type="spellStart"/>
      <w:r>
        <w:t>Bultuu</w:t>
      </w:r>
      <w:proofErr w:type="spellEnd"/>
      <w:r>
        <w:t xml:space="preserve"> </w:t>
      </w:r>
      <w:proofErr w:type="spellStart"/>
      <w:r>
        <w:t>gosse</w:t>
      </w:r>
      <w:proofErr w:type="spellEnd"/>
      <w:r>
        <w:t xml:space="preserve"> </w:t>
      </w:r>
      <w:proofErr w:type="spellStart"/>
      <w:r>
        <w:t>looni</w:t>
      </w:r>
      <w:proofErr w:type="spellEnd"/>
    </w:p>
    <w:p w14:paraId="451FFF1B" w14:textId="77777777" w:rsidR="00DE1EE7" w:rsidRDefault="00000000">
      <w:pPr>
        <w:pStyle w:val="BodyText"/>
        <w:ind w:left="795" w:right="25"/>
      </w:pPr>
      <w:proofErr w:type="spellStart"/>
      <w:r>
        <w:t>Dhigaa</w:t>
      </w:r>
      <w:proofErr w:type="spellEnd"/>
      <w:r>
        <w:rPr>
          <w:spacing w:val="-15"/>
        </w:rPr>
        <w:t xml:space="preserve"> </w:t>
      </w:r>
      <w:proofErr w:type="spellStart"/>
      <w:r>
        <w:t>dhude</w:t>
      </w:r>
      <w:proofErr w:type="spellEnd"/>
      <w:r>
        <w:rPr>
          <w:spacing w:val="-15"/>
        </w:rPr>
        <w:t xml:space="preserve"> </w:t>
      </w:r>
      <w:proofErr w:type="spellStart"/>
      <w:r>
        <w:t>mirgo</w:t>
      </w:r>
      <w:proofErr w:type="spellEnd"/>
      <w:r>
        <w:rPr>
          <w:spacing w:val="-15"/>
        </w:rPr>
        <w:t xml:space="preserve"> </w:t>
      </w:r>
      <w:proofErr w:type="spellStart"/>
      <w:r>
        <w:t>looni</w:t>
      </w:r>
      <w:proofErr w:type="spellEnd"/>
      <w:r>
        <w:t xml:space="preserve"> </w:t>
      </w:r>
      <w:proofErr w:type="spellStart"/>
      <w:r>
        <w:t>Ootuu</w:t>
      </w:r>
      <w:proofErr w:type="spellEnd"/>
      <w:r>
        <w:t xml:space="preserve"> </w:t>
      </w:r>
      <w:proofErr w:type="spellStart"/>
      <w:r>
        <w:t>mucha</w:t>
      </w:r>
      <w:proofErr w:type="spellEnd"/>
      <w:r>
        <w:t xml:space="preserve"> </w:t>
      </w:r>
      <w:proofErr w:type="spellStart"/>
      <w:r>
        <w:t>looni</w:t>
      </w:r>
      <w:proofErr w:type="spellEnd"/>
    </w:p>
    <w:p w14:paraId="778A9AB4" w14:textId="77777777" w:rsidR="00DE1EE7" w:rsidRDefault="00000000">
      <w:pPr>
        <w:pStyle w:val="BodyText"/>
        <w:spacing w:before="90"/>
        <w:ind w:left="795" w:right="1354"/>
      </w:pPr>
      <w:r>
        <w:br w:type="column"/>
      </w:r>
      <w:r>
        <w:t>Holder of the head of cattle Sleeper</w:t>
      </w:r>
      <w:r>
        <w:rPr>
          <w:spacing w:val="-10"/>
        </w:rPr>
        <w:t xml:space="preserve"> </w:t>
      </w:r>
      <w:r>
        <w:t>in</w:t>
      </w:r>
      <w:r>
        <w:rPr>
          <w:spacing w:val="-10"/>
        </w:rPr>
        <w:t xml:space="preserve"> </w:t>
      </w:r>
      <w:r>
        <w:t>the</w:t>
      </w:r>
      <w:r>
        <w:rPr>
          <w:spacing w:val="-10"/>
        </w:rPr>
        <w:t xml:space="preserve"> </w:t>
      </w:r>
      <w:r>
        <w:t>satellite</w:t>
      </w:r>
      <w:r>
        <w:rPr>
          <w:spacing w:val="-10"/>
        </w:rPr>
        <w:t xml:space="preserve"> </w:t>
      </w:r>
      <w:r>
        <w:t>camp Drinker of the ox blood Sucker of cow teat</w:t>
      </w:r>
    </w:p>
    <w:p w14:paraId="1B5DDAD0" w14:textId="77777777" w:rsidR="00DE1EE7" w:rsidRDefault="00DE1EE7">
      <w:pPr>
        <w:pStyle w:val="BodyText"/>
        <w:sectPr w:rsidR="00DE1EE7">
          <w:type w:val="continuous"/>
          <w:pgSz w:w="11920" w:h="16840"/>
          <w:pgMar w:top="1380" w:right="708" w:bottom="280" w:left="1275" w:header="0" w:footer="718" w:gutter="0"/>
          <w:cols w:num="2" w:space="720" w:equalWidth="0">
            <w:col w:w="3357" w:space="1518"/>
            <w:col w:w="5062"/>
          </w:cols>
        </w:sectPr>
      </w:pPr>
    </w:p>
    <w:p w14:paraId="7AA014EE" w14:textId="77777777" w:rsidR="00DE1EE7" w:rsidRDefault="00DE1EE7">
      <w:pPr>
        <w:pStyle w:val="BodyText"/>
        <w:ind w:left="0"/>
      </w:pPr>
    </w:p>
    <w:p w14:paraId="6A4FF794" w14:textId="77777777" w:rsidR="00DE1EE7" w:rsidRDefault="00000000">
      <w:pPr>
        <w:pStyle w:val="BodyText"/>
        <w:ind w:right="747"/>
        <w:jc w:val="both"/>
      </w:pPr>
      <w:r>
        <w:t>Apart from the last line, the rest are positive epithets if applied to men. They imply that the person is strong,</w:t>
      </w:r>
      <w:r>
        <w:rPr>
          <w:spacing w:val="-3"/>
        </w:rPr>
        <w:t xml:space="preserve"> </w:t>
      </w:r>
      <w:r>
        <w:t>an</w:t>
      </w:r>
      <w:r>
        <w:rPr>
          <w:spacing w:val="-3"/>
        </w:rPr>
        <w:t xml:space="preserve"> </w:t>
      </w:r>
      <w:r>
        <w:t>adorer</w:t>
      </w:r>
      <w:r>
        <w:rPr>
          <w:spacing w:val="-3"/>
        </w:rPr>
        <w:t xml:space="preserve"> </w:t>
      </w:r>
      <w:r>
        <w:t>of</w:t>
      </w:r>
      <w:r>
        <w:rPr>
          <w:spacing w:val="-3"/>
        </w:rPr>
        <w:t xml:space="preserve"> </w:t>
      </w:r>
      <w:r>
        <w:t>cattle,</w:t>
      </w:r>
      <w:r>
        <w:rPr>
          <w:spacing w:val="-3"/>
        </w:rPr>
        <w:t xml:space="preserve"> </w:t>
      </w:r>
      <w:r>
        <w:t>and</w:t>
      </w:r>
      <w:r>
        <w:rPr>
          <w:spacing w:val="-3"/>
        </w:rPr>
        <w:t xml:space="preserve"> </w:t>
      </w:r>
      <w:r>
        <w:t>being</w:t>
      </w:r>
      <w:r>
        <w:rPr>
          <w:spacing w:val="-3"/>
        </w:rPr>
        <w:t xml:space="preserve"> </w:t>
      </w:r>
      <w:r>
        <w:t>a</w:t>
      </w:r>
      <w:r>
        <w:rPr>
          <w:spacing w:val="-3"/>
        </w:rPr>
        <w:t xml:space="preserve"> </w:t>
      </w:r>
      <w:r>
        <w:t>consumer</w:t>
      </w:r>
      <w:r>
        <w:rPr>
          <w:spacing w:val="-3"/>
        </w:rPr>
        <w:t xml:space="preserve"> </w:t>
      </w:r>
      <w:r>
        <w:t>of</w:t>
      </w:r>
      <w:r>
        <w:rPr>
          <w:spacing w:val="-3"/>
        </w:rPr>
        <w:t xml:space="preserve"> </w:t>
      </w:r>
      <w:r>
        <w:t>blood,</w:t>
      </w:r>
      <w:r>
        <w:rPr>
          <w:spacing w:val="-3"/>
        </w:rPr>
        <w:t xml:space="preserve"> </w:t>
      </w:r>
      <w:r>
        <w:t>healthier</w:t>
      </w:r>
      <w:r>
        <w:rPr>
          <w:spacing w:val="-3"/>
        </w:rPr>
        <w:t xml:space="preserve"> </w:t>
      </w:r>
      <w:r>
        <w:t>than</w:t>
      </w:r>
      <w:r>
        <w:rPr>
          <w:spacing w:val="-3"/>
        </w:rPr>
        <w:t xml:space="preserve"> </w:t>
      </w:r>
      <w:r>
        <w:t>an</w:t>
      </w:r>
      <w:r>
        <w:rPr>
          <w:spacing w:val="-3"/>
        </w:rPr>
        <w:t xml:space="preserve"> </w:t>
      </w:r>
      <w:r>
        <w:t>average person. In Borana these activities are largely confined to bachelors who are wild and are expected to be so</w:t>
      </w:r>
      <w:r>
        <w:rPr>
          <w:spacing w:val="-2"/>
        </w:rPr>
        <w:t xml:space="preserve"> </w:t>
      </w:r>
      <w:r>
        <w:t>because</w:t>
      </w:r>
      <w:r>
        <w:rPr>
          <w:spacing w:val="-2"/>
        </w:rPr>
        <w:t xml:space="preserve"> </w:t>
      </w:r>
      <w:r>
        <w:t>of</w:t>
      </w:r>
      <w:r>
        <w:rPr>
          <w:spacing w:val="-2"/>
        </w:rPr>
        <w:t xml:space="preserve"> </w:t>
      </w:r>
      <w:r>
        <w:t>the</w:t>
      </w:r>
      <w:r>
        <w:rPr>
          <w:spacing w:val="-2"/>
        </w:rPr>
        <w:t xml:space="preserve"> </w:t>
      </w:r>
      <w:r>
        <w:t>hostile</w:t>
      </w:r>
      <w:r>
        <w:rPr>
          <w:spacing w:val="-2"/>
        </w:rPr>
        <w:t xml:space="preserve"> </w:t>
      </w:r>
      <w:r>
        <w:t>environment</w:t>
      </w:r>
      <w:r>
        <w:rPr>
          <w:spacing w:val="-2"/>
        </w:rPr>
        <w:t xml:space="preserve"> </w:t>
      </w:r>
      <w:r>
        <w:t>they</w:t>
      </w:r>
      <w:r>
        <w:rPr>
          <w:spacing w:val="-2"/>
        </w:rPr>
        <w:t xml:space="preserve"> </w:t>
      </w:r>
      <w:r>
        <w:t>inhabit</w:t>
      </w:r>
      <w:r>
        <w:rPr>
          <w:spacing w:val="-2"/>
        </w:rPr>
        <w:t xml:space="preserve"> </w:t>
      </w:r>
      <w:r>
        <w:t>in</w:t>
      </w:r>
      <w:r>
        <w:rPr>
          <w:spacing w:val="-2"/>
        </w:rPr>
        <w:t xml:space="preserve"> </w:t>
      </w:r>
      <w:r>
        <w:t>their</w:t>
      </w:r>
      <w:r>
        <w:rPr>
          <w:spacing w:val="-2"/>
        </w:rPr>
        <w:t xml:space="preserve"> </w:t>
      </w:r>
      <w:r>
        <w:t>career</w:t>
      </w:r>
      <w:r>
        <w:rPr>
          <w:spacing w:val="-2"/>
        </w:rPr>
        <w:t xml:space="preserve"> </w:t>
      </w:r>
      <w:r>
        <w:t>as</w:t>
      </w:r>
      <w:r>
        <w:rPr>
          <w:spacing w:val="-2"/>
        </w:rPr>
        <w:t xml:space="preserve"> </w:t>
      </w:r>
      <w:r>
        <w:t>herdsmen. For a woman to be as wild as the bachelor youths is to say the least, an insult to her femininity. The task of holding the head of an ox, sleeping in the satellite camp in far off places where cattle are taken for grazing are masculine feats of no mean achievement. The claim rids her</w:t>
      </w:r>
      <w:r>
        <w:rPr>
          <w:spacing w:val="-3"/>
        </w:rPr>
        <w:t xml:space="preserve"> </w:t>
      </w:r>
      <w:r>
        <w:t>of</w:t>
      </w:r>
      <w:r>
        <w:rPr>
          <w:spacing w:val="-3"/>
        </w:rPr>
        <w:t xml:space="preserve"> </w:t>
      </w:r>
      <w:r>
        <w:t>her</w:t>
      </w:r>
      <w:r>
        <w:rPr>
          <w:spacing w:val="-3"/>
        </w:rPr>
        <w:t xml:space="preserve"> </w:t>
      </w:r>
      <w:r>
        <w:t>womanhood</w:t>
      </w:r>
      <w:r>
        <w:rPr>
          <w:spacing w:val="-3"/>
        </w:rPr>
        <w:t xml:space="preserve"> </w:t>
      </w:r>
      <w:r>
        <w:t>and</w:t>
      </w:r>
      <w:r>
        <w:rPr>
          <w:spacing w:val="-3"/>
        </w:rPr>
        <w:t xml:space="preserve"> </w:t>
      </w:r>
      <w:r>
        <w:t>transforms</w:t>
      </w:r>
      <w:r>
        <w:rPr>
          <w:spacing w:val="-3"/>
        </w:rPr>
        <w:t xml:space="preserve"> </w:t>
      </w:r>
      <w:r>
        <w:t>her</w:t>
      </w:r>
      <w:r>
        <w:rPr>
          <w:spacing w:val="-3"/>
        </w:rPr>
        <w:t xml:space="preserve"> </w:t>
      </w:r>
      <w:r>
        <w:t>into</w:t>
      </w:r>
      <w:r>
        <w:rPr>
          <w:spacing w:val="-3"/>
        </w:rPr>
        <w:t xml:space="preserve"> </w:t>
      </w:r>
      <w:r>
        <w:t>a</w:t>
      </w:r>
      <w:r>
        <w:rPr>
          <w:spacing w:val="-3"/>
        </w:rPr>
        <w:t xml:space="preserve"> </w:t>
      </w:r>
      <w:r>
        <w:t>wild</w:t>
      </w:r>
      <w:r>
        <w:rPr>
          <w:spacing w:val="-3"/>
        </w:rPr>
        <w:t xml:space="preserve"> </w:t>
      </w:r>
      <w:r>
        <w:t>bachelor.</w:t>
      </w:r>
      <w:r>
        <w:rPr>
          <w:spacing w:val="-3"/>
        </w:rPr>
        <w:t xml:space="preserve"> </w:t>
      </w:r>
      <w:r>
        <w:t>The</w:t>
      </w:r>
      <w:r>
        <w:rPr>
          <w:spacing w:val="-3"/>
        </w:rPr>
        <w:t xml:space="preserve"> </w:t>
      </w:r>
      <w:r>
        <w:t>last</w:t>
      </w:r>
      <w:r>
        <w:rPr>
          <w:spacing w:val="-3"/>
        </w:rPr>
        <w:t xml:space="preserve"> </w:t>
      </w:r>
      <w:r>
        <w:t>line</w:t>
      </w:r>
      <w:r>
        <w:rPr>
          <w:spacing w:val="-3"/>
        </w:rPr>
        <w:t xml:space="preserve"> </w:t>
      </w:r>
      <w:r>
        <w:t>is</w:t>
      </w:r>
      <w:r>
        <w:rPr>
          <w:spacing w:val="-3"/>
        </w:rPr>
        <w:t xml:space="preserve"> </w:t>
      </w:r>
      <w:r>
        <w:t xml:space="preserve">also insulting because it paints a picture of a woman who snatches at cattle teats, an act locally known as </w:t>
      </w:r>
      <w:proofErr w:type="spellStart"/>
      <w:r>
        <w:rPr>
          <w:i/>
        </w:rPr>
        <w:t>luguu</w:t>
      </w:r>
      <w:proofErr w:type="spellEnd"/>
      <w:r>
        <w:t>, literally stealing the milk of cows</w:t>
      </w:r>
      <w:r>
        <w:rPr>
          <w:spacing w:val="-2"/>
        </w:rPr>
        <w:t xml:space="preserve"> </w:t>
      </w:r>
      <w:r>
        <w:t>while</w:t>
      </w:r>
      <w:r>
        <w:rPr>
          <w:spacing w:val="-2"/>
        </w:rPr>
        <w:t xml:space="preserve"> </w:t>
      </w:r>
      <w:r>
        <w:t>herding</w:t>
      </w:r>
      <w:r>
        <w:rPr>
          <w:spacing w:val="-2"/>
        </w:rPr>
        <w:t xml:space="preserve"> </w:t>
      </w:r>
      <w:r>
        <w:t>them.</w:t>
      </w:r>
      <w:r>
        <w:rPr>
          <w:spacing w:val="40"/>
        </w:rPr>
        <w:t xml:space="preserve"> </w:t>
      </w:r>
      <w:r>
        <w:t>As</w:t>
      </w:r>
      <w:r>
        <w:rPr>
          <w:spacing w:val="-2"/>
        </w:rPr>
        <w:t xml:space="preserve"> </w:t>
      </w:r>
      <w:r>
        <w:t>sucker</w:t>
      </w:r>
      <w:r>
        <w:rPr>
          <w:spacing w:val="-2"/>
        </w:rPr>
        <w:t xml:space="preserve"> </w:t>
      </w:r>
      <w:r>
        <w:t>of</w:t>
      </w:r>
      <w:r>
        <w:rPr>
          <w:spacing w:val="-2"/>
        </w:rPr>
        <w:t xml:space="preserve"> </w:t>
      </w:r>
      <w:r>
        <w:t>bovine teats, she is not only a wild creature operating outside society</w:t>
      </w:r>
      <w:r>
        <w:rPr>
          <w:spacing w:val="-2"/>
        </w:rPr>
        <w:t xml:space="preserve"> </w:t>
      </w:r>
      <w:r>
        <w:t>but</w:t>
      </w:r>
      <w:r>
        <w:rPr>
          <w:spacing w:val="-2"/>
        </w:rPr>
        <w:t xml:space="preserve"> </w:t>
      </w:r>
      <w:r>
        <w:t>one</w:t>
      </w:r>
      <w:r>
        <w:rPr>
          <w:spacing w:val="-2"/>
        </w:rPr>
        <w:t xml:space="preserve"> </w:t>
      </w:r>
      <w:r>
        <w:t>who</w:t>
      </w:r>
      <w:r>
        <w:rPr>
          <w:spacing w:val="-2"/>
        </w:rPr>
        <w:t xml:space="preserve"> </w:t>
      </w:r>
      <w:r>
        <w:t>poses</w:t>
      </w:r>
      <w:r>
        <w:rPr>
          <w:spacing w:val="-2"/>
        </w:rPr>
        <w:t xml:space="preserve"> </w:t>
      </w:r>
      <w:r>
        <w:t>a</w:t>
      </w:r>
      <w:r>
        <w:rPr>
          <w:spacing w:val="-2"/>
        </w:rPr>
        <w:t xml:space="preserve"> </w:t>
      </w:r>
      <w:r>
        <w:t>danger</w:t>
      </w:r>
      <w:r>
        <w:rPr>
          <w:spacing w:val="-2"/>
        </w:rPr>
        <w:t xml:space="preserve"> </w:t>
      </w:r>
      <w:r>
        <w:t>to herself.</w:t>
      </w:r>
      <w:r>
        <w:rPr>
          <w:spacing w:val="80"/>
        </w:rPr>
        <w:t xml:space="preserve"> </w:t>
      </w:r>
      <w:r>
        <w:t>In another instance the grotesque picture of the woman is</w:t>
      </w:r>
      <w:r>
        <w:rPr>
          <w:spacing w:val="-3"/>
        </w:rPr>
        <w:t xml:space="preserve"> </w:t>
      </w:r>
      <w:r>
        <w:t>painted</w:t>
      </w:r>
      <w:r>
        <w:rPr>
          <w:spacing w:val="-3"/>
        </w:rPr>
        <w:t xml:space="preserve"> </w:t>
      </w:r>
      <w:r>
        <w:t>through</w:t>
      </w:r>
      <w:r>
        <w:rPr>
          <w:spacing w:val="-3"/>
        </w:rPr>
        <w:t xml:space="preserve"> </w:t>
      </w:r>
      <w:r>
        <w:t>reference to the food and belly:</w:t>
      </w:r>
    </w:p>
    <w:p w14:paraId="18D9D231" w14:textId="77777777" w:rsidR="00DE1EE7" w:rsidRDefault="00DE1EE7">
      <w:pPr>
        <w:pStyle w:val="BodyText"/>
        <w:ind w:left="0"/>
        <w:rPr>
          <w:sz w:val="20"/>
        </w:rPr>
      </w:pPr>
    </w:p>
    <w:p w14:paraId="77616B14" w14:textId="77777777" w:rsidR="00DE1EE7" w:rsidRDefault="00DE1EE7">
      <w:pPr>
        <w:pStyle w:val="BodyText"/>
        <w:ind w:left="0"/>
        <w:rPr>
          <w:sz w:val="20"/>
        </w:rPr>
      </w:pPr>
    </w:p>
    <w:p w14:paraId="6F55D0D4" w14:textId="77777777" w:rsidR="00DE1EE7" w:rsidRDefault="00DE1EE7">
      <w:pPr>
        <w:pStyle w:val="BodyText"/>
        <w:ind w:left="0"/>
        <w:rPr>
          <w:sz w:val="20"/>
        </w:rPr>
      </w:pPr>
    </w:p>
    <w:p w14:paraId="4A394AE1" w14:textId="77777777" w:rsidR="00DE1EE7" w:rsidRDefault="00DE1EE7">
      <w:pPr>
        <w:pStyle w:val="BodyText"/>
        <w:ind w:left="0"/>
        <w:rPr>
          <w:sz w:val="20"/>
        </w:rPr>
      </w:pPr>
    </w:p>
    <w:p w14:paraId="12FA68F1" w14:textId="77777777" w:rsidR="00DE1EE7" w:rsidRDefault="00DE1EE7">
      <w:pPr>
        <w:pStyle w:val="BodyText"/>
        <w:spacing w:before="140"/>
        <w:ind w:left="0"/>
        <w:rPr>
          <w:sz w:val="20"/>
        </w:rPr>
      </w:pPr>
    </w:p>
    <w:p w14:paraId="2B9898CE" w14:textId="77777777" w:rsidR="00DE1EE7" w:rsidRDefault="00DE1EE7">
      <w:pPr>
        <w:pStyle w:val="BodyText"/>
        <w:rPr>
          <w:sz w:val="20"/>
        </w:rPr>
        <w:sectPr w:rsidR="00DE1EE7">
          <w:type w:val="continuous"/>
          <w:pgSz w:w="11920" w:h="16840"/>
          <w:pgMar w:top="1380" w:right="708" w:bottom="280" w:left="1275" w:header="0" w:footer="718" w:gutter="0"/>
          <w:cols w:space="720"/>
        </w:sectPr>
      </w:pPr>
    </w:p>
    <w:p w14:paraId="182AD39B" w14:textId="77777777" w:rsidR="00DE1EE7" w:rsidRDefault="00000000">
      <w:pPr>
        <w:pStyle w:val="BodyText"/>
        <w:spacing w:before="90"/>
        <w:ind w:left="345" w:right="1264"/>
      </w:pPr>
      <w:proofErr w:type="spellStart"/>
      <w:r>
        <w:t>Xili</w:t>
      </w:r>
      <w:proofErr w:type="spellEnd"/>
      <w:r>
        <w:t xml:space="preserve"> </w:t>
      </w:r>
      <w:proofErr w:type="spellStart"/>
      <w:r>
        <w:t>xilibiti</w:t>
      </w:r>
      <w:proofErr w:type="spellEnd"/>
      <w:r>
        <w:t xml:space="preserve"> </w:t>
      </w:r>
      <w:proofErr w:type="spellStart"/>
      <w:r>
        <w:t>Sabditi</w:t>
      </w:r>
      <w:proofErr w:type="spellEnd"/>
      <w:r>
        <w:t xml:space="preserve"> </w:t>
      </w:r>
      <w:proofErr w:type="spellStart"/>
      <w:r>
        <w:t>liqimiti</w:t>
      </w:r>
      <w:proofErr w:type="spellEnd"/>
      <w:r>
        <w:t xml:space="preserve"> </w:t>
      </w:r>
      <w:proofErr w:type="spellStart"/>
      <w:r>
        <w:t>Sabdi</w:t>
      </w:r>
      <w:proofErr w:type="spellEnd"/>
      <w:r>
        <w:rPr>
          <w:spacing w:val="-15"/>
        </w:rPr>
        <w:t xml:space="preserve"> </w:t>
      </w:r>
      <w:proofErr w:type="spellStart"/>
      <w:r>
        <w:t>gaara</w:t>
      </w:r>
      <w:proofErr w:type="spellEnd"/>
      <w:r>
        <w:rPr>
          <w:spacing w:val="-15"/>
        </w:rPr>
        <w:t xml:space="preserve"> </w:t>
      </w:r>
      <w:proofErr w:type="spellStart"/>
      <w:r>
        <w:t>adaa</w:t>
      </w:r>
      <w:proofErr w:type="spellEnd"/>
    </w:p>
    <w:p w14:paraId="3E04A0B3" w14:textId="77777777" w:rsidR="00DE1EE7" w:rsidRDefault="00000000">
      <w:pPr>
        <w:pStyle w:val="BodyText"/>
        <w:ind w:left="345" w:right="997"/>
        <w:jc w:val="both"/>
      </w:pPr>
      <w:proofErr w:type="spellStart"/>
      <w:r>
        <w:t>Dalaati</w:t>
      </w:r>
      <w:proofErr w:type="spellEnd"/>
      <w:r>
        <w:rPr>
          <w:spacing w:val="-15"/>
        </w:rPr>
        <w:t xml:space="preserve"> </w:t>
      </w:r>
      <w:proofErr w:type="spellStart"/>
      <w:r>
        <w:t>mormi</w:t>
      </w:r>
      <w:proofErr w:type="spellEnd"/>
      <w:r>
        <w:rPr>
          <w:spacing w:val="-15"/>
        </w:rPr>
        <w:t xml:space="preserve"> </w:t>
      </w:r>
      <w:proofErr w:type="spellStart"/>
      <w:r>
        <w:t>adaa</w:t>
      </w:r>
      <w:proofErr w:type="spellEnd"/>
      <w:r>
        <w:t xml:space="preserve"> </w:t>
      </w:r>
      <w:proofErr w:type="spellStart"/>
      <w:r>
        <w:t>Daalee</w:t>
      </w:r>
      <w:proofErr w:type="spellEnd"/>
      <w:r>
        <w:t xml:space="preserve"> </w:t>
      </w:r>
      <w:proofErr w:type="spellStart"/>
      <w:r>
        <w:t>dubiin</w:t>
      </w:r>
      <w:proofErr w:type="spellEnd"/>
      <w:r>
        <w:t xml:space="preserve"> </w:t>
      </w:r>
      <w:proofErr w:type="spellStart"/>
      <w:r>
        <w:t>adaa</w:t>
      </w:r>
      <w:proofErr w:type="spellEnd"/>
      <w:r>
        <w:t xml:space="preserve"> </w:t>
      </w:r>
      <w:proofErr w:type="spellStart"/>
      <w:r>
        <w:t>Qarro</w:t>
      </w:r>
      <w:proofErr w:type="spellEnd"/>
      <w:r>
        <w:t xml:space="preserve"> </w:t>
      </w:r>
      <w:proofErr w:type="spellStart"/>
      <w:r>
        <w:t>arabbi</w:t>
      </w:r>
      <w:proofErr w:type="spellEnd"/>
      <w:r>
        <w:t xml:space="preserve"> </w:t>
      </w:r>
      <w:proofErr w:type="spellStart"/>
      <w:r>
        <w:t>adaa</w:t>
      </w:r>
      <w:proofErr w:type="spellEnd"/>
    </w:p>
    <w:p w14:paraId="5295C021" w14:textId="77777777" w:rsidR="00DE1EE7" w:rsidRDefault="00000000">
      <w:pPr>
        <w:pStyle w:val="BodyText"/>
        <w:ind w:left="345"/>
        <w:jc w:val="both"/>
      </w:pPr>
      <w:proofErr w:type="spellStart"/>
      <w:r>
        <w:t>Daalee</w:t>
      </w:r>
      <w:proofErr w:type="spellEnd"/>
      <w:r>
        <w:t xml:space="preserve"> </w:t>
      </w:r>
      <w:proofErr w:type="spellStart"/>
      <w:r>
        <w:t>waan</w:t>
      </w:r>
      <w:proofErr w:type="spellEnd"/>
      <w:r>
        <w:t xml:space="preserve"> </w:t>
      </w:r>
      <w:proofErr w:type="spellStart"/>
      <w:r>
        <w:t>siin</w:t>
      </w:r>
      <w:proofErr w:type="spellEnd"/>
      <w:r>
        <w:t xml:space="preserve"> </w:t>
      </w:r>
      <w:proofErr w:type="spellStart"/>
      <w:r>
        <w:t>jedhu</w:t>
      </w:r>
      <w:proofErr w:type="spellEnd"/>
      <w:r>
        <w:t xml:space="preserve"> </w:t>
      </w:r>
      <w:proofErr w:type="spellStart"/>
      <w:r>
        <w:rPr>
          <w:spacing w:val="-2"/>
        </w:rPr>
        <w:t>yadaa</w:t>
      </w:r>
      <w:proofErr w:type="spellEnd"/>
    </w:p>
    <w:p w14:paraId="55F8884E" w14:textId="77777777" w:rsidR="00DE1EE7" w:rsidRDefault="00000000">
      <w:pPr>
        <w:rPr>
          <w:sz w:val="24"/>
        </w:rPr>
      </w:pPr>
      <w:r>
        <w:br w:type="column"/>
      </w:r>
    </w:p>
    <w:p w14:paraId="3A91FBC4" w14:textId="77777777" w:rsidR="00DE1EE7" w:rsidRDefault="00DE1EE7">
      <w:pPr>
        <w:pStyle w:val="BodyText"/>
        <w:spacing w:before="90"/>
        <w:ind w:left="0"/>
      </w:pPr>
    </w:p>
    <w:p w14:paraId="0D746978" w14:textId="77777777" w:rsidR="00DE1EE7" w:rsidRDefault="00000000">
      <w:pPr>
        <w:pStyle w:val="BodyText"/>
        <w:ind w:left="345" w:right="1047"/>
      </w:pPr>
      <w:r>
        <w:t>The</w:t>
      </w:r>
      <w:r>
        <w:rPr>
          <w:spacing w:val="-8"/>
        </w:rPr>
        <w:t xml:space="preserve"> </w:t>
      </w:r>
      <w:r>
        <w:t>foolish</w:t>
      </w:r>
      <w:r>
        <w:rPr>
          <w:spacing w:val="-8"/>
        </w:rPr>
        <w:t xml:space="preserve"> </w:t>
      </w:r>
      <w:r>
        <w:t>one</w:t>
      </w:r>
      <w:r>
        <w:rPr>
          <w:spacing w:val="-8"/>
        </w:rPr>
        <w:t xml:space="preserve"> </w:t>
      </w:r>
      <w:r>
        <w:t>who</w:t>
      </w:r>
      <w:r>
        <w:rPr>
          <w:spacing w:val="-8"/>
        </w:rPr>
        <w:t xml:space="preserve"> </w:t>
      </w:r>
      <w:r>
        <w:t>becomes</w:t>
      </w:r>
      <w:r>
        <w:rPr>
          <w:spacing w:val="-8"/>
        </w:rPr>
        <w:t xml:space="preserve"> </w:t>
      </w:r>
      <w:r>
        <w:t xml:space="preserve">infuriated </w:t>
      </w:r>
      <w:proofErr w:type="gramStart"/>
      <w:r>
        <w:t>The</w:t>
      </w:r>
      <w:proofErr w:type="gramEnd"/>
      <w:r>
        <w:t xml:space="preserve"> glut that swallows everything</w:t>
      </w:r>
    </w:p>
    <w:p w14:paraId="45FEDD36" w14:textId="77777777" w:rsidR="00DE1EE7" w:rsidRDefault="00000000">
      <w:pPr>
        <w:pStyle w:val="BodyText"/>
        <w:spacing w:line="276" w:lineRule="exact"/>
        <w:ind w:left="345"/>
      </w:pPr>
      <w:r>
        <w:t xml:space="preserve">The glut with long belly as a </w:t>
      </w:r>
      <w:r>
        <w:rPr>
          <w:spacing w:val="-4"/>
        </w:rPr>
        <w:t>rope</w:t>
      </w:r>
    </w:p>
    <w:p w14:paraId="5D79386F" w14:textId="77777777" w:rsidR="00DE1EE7" w:rsidRDefault="00000000">
      <w:pPr>
        <w:pStyle w:val="BodyText"/>
        <w:ind w:left="345" w:right="556"/>
      </w:pPr>
      <w:r>
        <w:t>The</w:t>
      </w:r>
      <w:r>
        <w:rPr>
          <w:spacing w:val="-5"/>
        </w:rPr>
        <w:t xml:space="preserve"> </w:t>
      </w:r>
      <w:r>
        <w:t>brown</w:t>
      </w:r>
      <w:r>
        <w:rPr>
          <w:spacing w:val="-5"/>
        </w:rPr>
        <w:t xml:space="preserve"> </w:t>
      </w:r>
      <w:r>
        <w:t>one</w:t>
      </w:r>
      <w:r>
        <w:rPr>
          <w:spacing w:val="-5"/>
        </w:rPr>
        <w:t xml:space="preserve"> </w:t>
      </w:r>
      <w:r>
        <w:t>with</w:t>
      </w:r>
      <w:r>
        <w:rPr>
          <w:spacing w:val="-5"/>
        </w:rPr>
        <w:t xml:space="preserve"> </w:t>
      </w:r>
      <w:r>
        <w:t>a</w:t>
      </w:r>
      <w:r>
        <w:rPr>
          <w:spacing w:val="-5"/>
        </w:rPr>
        <w:t xml:space="preserve"> </w:t>
      </w:r>
      <w:r>
        <w:t>rope</w:t>
      </w:r>
      <w:r>
        <w:rPr>
          <w:spacing w:val="-5"/>
        </w:rPr>
        <w:t xml:space="preserve"> </w:t>
      </w:r>
      <w:r>
        <w:t>around</w:t>
      </w:r>
      <w:r>
        <w:rPr>
          <w:spacing w:val="-5"/>
        </w:rPr>
        <w:t xml:space="preserve"> </w:t>
      </w:r>
      <w:r>
        <w:t>her</w:t>
      </w:r>
      <w:r>
        <w:rPr>
          <w:spacing w:val="-5"/>
        </w:rPr>
        <w:t xml:space="preserve"> </w:t>
      </w:r>
      <w:r>
        <w:t xml:space="preserve">neck </w:t>
      </w:r>
      <w:proofErr w:type="gramStart"/>
      <w:r>
        <w:t>The</w:t>
      </w:r>
      <w:proofErr w:type="gramEnd"/>
      <w:r>
        <w:t xml:space="preserve"> foolish one with long talk</w:t>
      </w:r>
    </w:p>
    <w:p w14:paraId="0E76CFAC" w14:textId="77777777" w:rsidR="00DE1EE7" w:rsidRDefault="00DE1EE7">
      <w:pPr>
        <w:pStyle w:val="BodyText"/>
        <w:sectPr w:rsidR="00DE1EE7">
          <w:type w:val="continuous"/>
          <w:pgSz w:w="11920" w:h="16840"/>
          <w:pgMar w:top="1380" w:right="708" w:bottom="280" w:left="1275" w:header="0" w:footer="718" w:gutter="0"/>
          <w:cols w:num="2" w:space="720" w:equalWidth="0">
            <w:col w:w="3237" w:space="1383"/>
            <w:col w:w="5317"/>
          </w:cols>
        </w:sectPr>
      </w:pPr>
    </w:p>
    <w:p w14:paraId="7F09A8B0" w14:textId="77777777" w:rsidR="00DE1EE7" w:rsidRDefault="00000000">
      <w:pPr>
        <w:pStyle w:val="BodyText"/>
        <w:tabs>
          <w:tab w:val="left" w:pos="4619"/>
        </w:tabs>
        <w:spacing w:before="60"/>
        <w:ind w:left="0" w:right="405"/>
        <w:jc w:val="center"/>
      </w:pPr>
      <w:r>
        <w:lastRenderedPageBreak/>
        <w:t xml:space="preserve">The wise one with long tongue as a </w:t>
      </w:r>
      <w:r>
        <w:rPr>
          <w:spacing w:val="-4"/>
        </w:rPr>
        <w:t>rope</w:t>
      </w:r>
      <w:r>
        <w:tab/>
      </w:r>
      <w:proofErr w:type="gramStart"/>
      <w:r>
        <w:t>The</w:t>
      </w:r>
      <w:proofErr w:type="gramEnd"/>
      <w:r>
        <w:rPr>
          <w:spacing w:val="45"/>
        </w:rPr>
        <w:t xml:space="preserve"> </w:t>
      </w:r>
      <w:r>
        <w:t>foolish</w:t>
      </w:r>
      <w:r>
        <w:rPr>
          <w:spacing w:val="45"/>
        </w:rPr>
        <w:t xml:space="preserve"> </w:t>
      </w:r>
      <w:r>
        <w:t>one</w:t>
      </w:r>
      <w:r>
        <w:rPr>
          <w:spacing w:val="45"/>
        </w:rPr>
        <w:t xml:space="preserve"> </w:t>
      </w:r>
      <w:r>
        <w:t>I</w:t>
      </w:r>
      <w:r>
        <w:rPr>
          <w:spacing w:val="45"/>
        </w:rPr>
        <w:t xml:space="preserve"> </w:t>
      </w:r>
      <w:r>
        <w:t>think</w:t>
      </w:r>
      <w:r>
        <w:rPr>
          <w:spacing w:val="45"/>
        </w:rPr>
        <w:t xml:space="preserve"> </w:t>
      </w:r>
      <w:r>
        <w:t>of</w:t>
      </w:r>
      <w:r>
        <w:rPr>
          <w:spacing w:val="45"/>
        </w:rPr>
        <w:t xml:space="preserve"> </w:t>
      </w:r>
      <w:r>
        <w:t>what</w:t>
      </w:r>
      <w:r>
        <w:rPr>
          <w:spacing w:val="30"/>
        </w:rPr>
        <w:t xml:space="preserve"> </w:t>
      </w:r>
      <w:r>
        <w:t>to</w:t>
      </w:r>
      <w:r>
        <w:rPr>
          <w:spacing w:val="30"/>
        </w:rPr>
        <w:t xml:space="preserve"> </w:t>
      </w:r>
      <w:r>
        <w:t>say</w:t>
      </w:r>
      <w:r>
        <w:rPr>
          <w:spacing w:val="30"/>
        </w:rPr>
        <w:t xml:space="preserve"> </w:t>
      </w:r>
      <w:r>
        <w:rPr>
          <w:spacing w:val="-5"/>
        </w:rPr>
        <w:t>to</w:t>
      </w:r>
    </w:p>
    <w:p w14:paraId="30995269" w14:textId="77777777" w:rsidR="00DE1EE7" w:rsidRDefault="00000000">
      <w:pPr>
        <w:pStyle w:val="BodyText"/>
        <w:spacing w:line="276" w:lineRule="exact"/>
        <w:ind w:left="353"/>
        <w:jc w:val="center"/>
      </w:pPr>
      <w:r>
        <w:rPr>
          <w:spacing w:val="-5"/>
        </w:rPr>
        <w:t>you</w:t>
      </w:r>
    </w:p>
    <w:p w14:paraId="04FB6455" w14:textId="77777777" w:rsidR="00DE1EE7" w:rsidRDefault="00000000">
      <w:pPr>
        <w:pStyle w:val="BodyText"/>
        <w:ind w:right="744"/>
        <w:jc w:val="both"/>
      </w:pPr>
      <w:r>
        <w:t>Although the first line is effective more for</w:t>
      </w:r>
      <w:r>
        <w:rPr>
          <w:spacing w:val="-3"/>
        </w:rPr>
        <w:t xml:space="preserve"> </w:t>
      </w:r>
      <w:r>
        <w:t>its</w:t>
      </w:r>
      <w:r>
        <w:rPr>
          <w:spacing w:val="-3"/>
        </w:rPr>
        <w:t xml:space="preserve"> </w:t>
      </w:r>
      <w:r>
        <w:t>acoustic</w:t>
      </w:r>
      <w:r>
        <w:rPr>
          <w:spacing w:val="-3"/>
        </w:rPr>
        <w:t xml:space="preserve"> </w:t>
      </w:r>
      <w:r>
        <w:t>purposes</w:t>
      </w:r>
      <w:r>
        <w:rPr>
          <w:spacing w:val="-3"/>
        </w:rPr>
        <w:t xml:space="preserve"> </w:t>
      </w:r>
      <w:r>
        <w:t>and</w:t>
      </w:r>
      <w:r>
        <w:rPr>
          <w:spacing w:val="-3"/>
        </w:rPr>
        <w:t xml:space="preserve"> </w:t>
      </w:r>
      <w:r>
        <w:t>rhythmic</w:t>
      </w:r>
      <w:r>
        <w:rPr>
          <w:spacing w:val="-3"/>
        </w:rPr>
        <w:t xml:space="preserve"> </w:t>
      </w:r>
      <w:r>
        <w:t>pattern,</w:t>
      </w:r>
      <w:r>
        <w:rPr>
          <w:spacing w:val="-3"/>
        </w:rPr>
        <w:t xml:space="preserve"> </w:t>
      </w:r>
      <w:r>
        <w:t>it</w:t>
      </w:r>
      <w:r>
        <w:rPr>
          <w:spacing w:val="-3"/>
        </w:rPr>
        <w:t xml:space="preserve"> </w:t>
      </w:r>
      <w:r>
        <w:t>still captures the insult of</w:t>
      </w:r>
      <w:r>
        <w:rPr>
          <w:spacing w:val="-2"/>
        </w:rPr>
        <w:t xml:space="preserve"> </w:t>
      </w:r>
      <w:r>
        <w:t>the</w:t>
      </w:r>
      <w:r>
        <w:rPr>
          <w:spacing w:val="-2"/>
        </w:rPr>
        <w:t xml:space="preserve"> </w:t>
      </w:r>
      <w:r>
        <w:t>woman.</w:t>
      </w:r>
      <w:r>
        <w:rPr>
          <w:spacing w:val="-2"/>
        </w:rPr>
        <w:t xml:space="preserve"> </w:t>
      </w:r>
      <w:r>
        <w:t>The</w:t>
      </w:r>
      <w:r>
        <w:rPr>
          <w:spacing w:val="-2"/>
        </w:rPr>
        <w:t xml:space="preserve"> </w:t>
      </w:r>
      <w:r>
        <w:t>word</w:t>
      </w:r>
      <w:r>
        <w:rPr>
          <w:spacing w:val="-2"/>
        </w:rPr>
        <w:t xml:space="preserve"> </w:t>
      </w:r>
      <w:proofErr w:type="spellStart"/>
      <w:r>
        <w:rPr>
          <w:i/>
        </w:rPr>
        <w:t>xili</w:t>
      </w:r>
      <w:proofErr w:type="spellEnd"/>
      <w:r>
        <w:rPr>
          <w:i/>
          <w:spacing w:val="-2"/>
        </w:rPr>
        <w:t xml:space="preserve"> </w:t>
      </w:r>
      <w:r>
        <w:t>is</w:t>
      </w:r>
      <w:r>
        <w:rPr>
          <w:spacing w:val="-2"/>
        </w:rPr>
        <w:t xml:space="preserve"> </w:t>
      </w:r>
      <w:r>
        <w:t>a</w:t>
      </w:r>
      <w:r>
        <w:rPr>
          <w:spacing w:val="-2"/>
        </w:rPr>
        <w:t xml:space="preserve"> </w:t>
      </w:r>
      <w:r>
        <w:t>euphemism</w:t>
      </w:r>
      <w:r>
        <w:rPr>
          <w:spacing w:val="-2"/>
        </w:rPr>
        <w:t xml:space="preserve"> </w:t>
      </w:r>
      <w:r>
        <w:t>for</w:t>
      </w:r>
      <w:r>
        <w:rPr>
          <w:spacing w:val="-2"/>
        </w:rPr>
        <w:t xml:space="preserve"> </w:t>
      </w:r>
      <w:r>
        <w:t>a</w:t>
      </w:r>
      <w:r>
        <w:rPr>
          <w:spacing w:val="-2"/>
        </w:rPr>
        <w:t xml:space="preserve"> </w:t>
      </w:r>
      <w:r>
        <w:t>foolish</w:t>
      </w:r>
      <w:r>
        <w:rPr>
          <w:spacing w:val="-2"/>
        </w:rPr>
        <w:t xml:space="preserve"> </w:t>
      </w:r>
      <w:r>
        <w:t>person,</w:t>
      </w:r>
      <w:r>
        <w:rPr>
          <w:spacing w:val="-2"/>
        </w:rPr>
        <w:t xml:space="preserve"> </w:t>
      </w:r>
      <w:r>
        <w:t>like</w:t>
      </w:r>
      <w:r>
        <w:rPr>
          <w:spacing w:val="-2"/>
        </w:rPr>
        <w:t xml:space="preserve"> </w:t>
      </w:r>
      <w:proofErr w:type="spellStart"/>
      <w:r>
        <w:rPr>
          <w:i/>
        </w:rPr>
        <w:t>xile</w:t>
      </w:r>
      <w:proofErr w:type="spellEnd"/>
      <w:r>
        <w:rPr>
          <w:i/>
        </w:rPr>
        <w:t xml:space="preserve">, </w:t>
      </w:r>
      <w:r>
        <w:t>literally name of</w:t>
      </w:r>
      <w:r>
        <w:rPr>
          <w:spacing w:val="-3"/>
        </w:rPr>
        <w:t xml:space="preserve"> </w:t>
      </w:r>
      <w:r>
        <w:t>a</w:t>
      </w:r>
      <w:r>
        <w:rPr>
          <w:spacing w:val="-3"/>
        </w:rPr>
        <w:t xml:space="preserve"> </w:t>
      </w:r>
      <w:r>
        <w:t>tree</w:t>
      </w:r>
      <w:r>
        <w:rPr>
          <w:spacing w:val="-3"/>
        </w:rPr>
        <w:t xml:space="preserve"> </w:t>
      </w:r>
      <w:r>
        <w:t>but</w:t>
      </w:r>
      <w:r>
        <w:rPr>
          <w:spacing w:val="-3"/>
        </w:rPr>
        <w:t xml:space="preserve"> </w:t>
      </w:r>
      <w:r>
        <w:t>also</w:t>
      </w:r>
      <w:r>
        <w:rPr>
          <w:spacing w:val="-3"/>
        </w:rPr>
        <w:t xml:space="preserve"> </w:t>
      </w:r>
      <w:r>
        <w:t>means</w:t>
      </w:r>
      <w:r>
        <w:rPr>
          <w:spacing w:val="-3"/>
        </w:rPr>
        <w:t xml:space="preserve"> </w:t>
      </w:r>
      <w:r>
        <w:t>a</w:t>
      </w:r>
      <w:r>
        <w:rPr>
          <w:spacing w:val="-3"/>
        </w:rPr>
        <w:t xml:space="preserve"> </w:t>
      </w:r>
      <w:r>
        <w:t>huge</w:t>
      </w:r>
      <w:r>
        <w:rPr>
          <w:spacing w:val="-3"/>
        </w:rPr>
        <w:t xml:space="preserve"> </w:t>
      </w:r>
      <w:r>
        <w:t>foolish</w:t>
      </w:r>
      <w:r>
        <w:rPr>
          <w:spacing w:val="-3"/>
        </w:rPr>
        <w:t xml:space="preserve"> </w:t>
      </w:r>
      <w:r>
        <w:t>person.</w:t>
      </w:r>
      <w:r>
        <w:rPr>
          <w:spacing w:val="-3"/>
        </w:rPr>
        <w:t xml:space="preserve"> </w:t>
      </w:r>
      <w:proofErr w:type="spellStart"/>
      <w:r>
        <w:rPr>
          <w:i/>
        </w:rPr>
        <w:t>Xilibiti</w:t>
      </w:r>
      <w:proofErr w:type="spellEnd"/>
      <w:r>
        <w:rPr>
          <w:i/>
          <w:spacing w:val="-3"/>
        </w:rPr>
        <w:t xml:space="preserve"> </w:t>
      </w:r>
      <w:r>
        <w:t>is</w:t>
      </w:r>
      <w:r>
        <w:rPr>
          <w:spacing w:val="-3"/>
        </w:rPr>
        <w:t xml:space="preserve"> </w:t>
      </w:r>
      <w:r>
        <w:t>onomatopoeic</w:t>
      </w:r>
      <w:r>
        <w:rPr>
          <w:spacing w:val="-3"/>
        </w:rPr>
        <w:t xml:space="preserve"> </w:t>
      </w:r>
      <w:r>
        <w:t>and</w:t>
      </w:r>
      <w:r>
        <w:rPr>
          <w:spacing w:val="-3"/>
        </w:rPr>
        <w:t xml:space="preserve"> </w:t>
      </w:r>
      <w:r>
        <w:t>has something to do with inflatedness like</w:t>
      </w:r>
      <w:r>
        <w:rPr>
          <w:spacing w:val="-2"/>
        </w:rPr>
        <w:t xml:space="preserve"> </w:t>
      </w:r>
      <w:r>
        <w:t>a</w:t>
      </w:r>
      <w:r>
        <w:rPr>
          <w:spacing w:val="-2"/>
        </w:rPr>
        <w:t xml:space="preserve"> </w:t>
      </w:r>
      <w:r>
        <w:t>balloon</w:t>
      </w:r>
      <w:r>
        <w:rPr>
          <w:spacing w:val="-2"/>
        </w:rPr>
        <w:t xml:space="preserve"> </w:t>
      </w:r>
      <w:r>
        <w:t>and</w:t>
      </w:r>
      <w:r>
        <w:rPr>
          <w:spacing w:val="-2"/>
        </w:rPr>
        <w:t xml:space="preserve"> </w:t>
      </w:r>
      <w:r>
        <w:t>is</w:t>
      </w:r>
      <w:r>
        <w:rPr>
          <w:spacing w:val="-2"/>
        </w:rPr>
        <w:t xml:space="preserve"> </w:t>
      </w:r>
      <w:r>
        <w:t>said</w:t>
      </w:r>
      <w:r>
        <w:rPr>
          <w:spacing w:val="-2"/>
        </w:rPr>
        <w:t xml:space="preserve"> </w:t>
      </w:r>
      <w:r>
        <w:t>of</w:t>
      </w:r>
      <w:r>
        <w:rPr>
          <w:spacing w:val="-2"/>
        </w:rPr>
        <w:t xml:space="preserve"> </w:t>
      </w:r>
      <w:r>
        <w:t>people</w:t>
      </w:r>
      <w:r>
        <w:rPr>
          <w:spacing w:val="-2"/>
        </w:rPr>
        <w:t xml:space="preserve"> </w:t>
      </w:r>
      <w:r>
        <w:t>who</w:t>
      </w:r>
      <w:r>
        <w:rPr>
          <w:spacing w:val="-2"/>
        </w:rPr>
        <w:t xml:space="preserve"> </w:t>
      </w:r>
      <w:r>
        <w:t>become</w:t>
      </w:r>
      <w:r>
        <w:rPr>
          <w:spacing w:val="-2"/>
        </w:rPr>
        <w:t xml:space="preserve"> </w:t>
      </w:r>
      <w:r>
        <w:t>angry</w:t>
      </w:r>
      <w:r>
        <w:rPr>
          <w:spacing w:val="-2"/>
        </w:rPr>
        <w:t xml:space="preserve"> </w:t>
      </w:r>
      <w:r>
        <w:t>like a perforated buffoon. The woman is thus configured as foolish and given to anger. In line</w:t>
      </w:r>
      <w:r>
        <w:rPr>
          <w:spacing w:val="-3"/>
        </w:rPr>
        <w:t xml:space="preserve"> </w:t>
      </w:r>
      <w:r>
        <w:t>2, she</w:t>
      </w:r>
      <w:r>
        <w:rPr>
          <w:spacing w:val="13"/>
        </w:rPr>
        <w:t xml:space="preserve"> </w:t>
      </w:r>
      <w:r>
        <w:t>is</w:t>
      </w:r>
      <w:r>
        <w:rPr>
          <w:spacing w:val="13"/>
        </w:rPr>
        <w:t xml:space="preserve"> </w:t>
      </w:r>
      <w:r>
        <w:t>considered</w:t>
      </w:r>
      <w:r>
        <w:rPr>
          <w:spacing w:val="13"/>
        </w:rPr>
        <w:t xml:space="preserve"> </w:t>
      </w:r>
      <w:r>
        <w:t>as</w:t>
      </w:r>
      <w:r>
        <w:rPr>
          <w:spacing w:val="13"/>
        </w:rPr>
        <w:t xml:space="preserve"> </w:t>
      </w:r>
      <w:r>
        <w:t>a</w:t>
      </w:r>
      <w:r>
        <w:rPr>
          <w:spacing w:val="13"/>
        </w:rPr>
        <w:t xml:space="preserve"> </w:t>
      </w:r>
      <w:r>
        <w:t>glutton</w:t>
      </w:r>
      <w:r>
        <w:rPr>
          <w:spacing w:val="13"/>
        </w:rPr>
        <w:t xml:space="preserve"> </w:t>
      </w:r>
      <w:r>
        <w:t>who</w:t>
      </w:r>
      <w:r>
        <w:rPr>
          <w:spacing w:val="13"/>
        </w:rPr>
        <w:t xml:space="preserve"> </w:t>
      </w:r>
      <w:r>
        <w:t>swallows</w:t>
      </w:r>
      <w:r>
        <w:rPr>
          <w:spacing w:val="13"/>
        </w:rPr>
        <w:t xml:space="preserve"> </w:t>
      </w:r>
      <w:r>
        <w:t>everything</w:t>
      </w:r>
      <w:r>
        <w:rPr>
          <w:spacing w:val="-2"/>
        </w:rPr>
        <w:t xml:space="preserve"> </w:t>
      </w:r>
      <w:r>
        <w:t>like</w:t>
      </w:r>
      <w:r>
        <w:rPr>
          <w:spacing w:val="-2"/>
        </w:rPr>
        <w:t xml:space="preserve"> </w:t>
      </w:r>
      <w:r>
        <w:t>a</w:t>
      </w:r>
      <w:r>
        <w:rPr>
          <w:spacing w:val="-2"/>
        </w:rPr>
        <w:t xml:space="preserve"> </w:t>
      </w:r>
      <w:r>
        <w:t>python,</w:t>
      </w:r>
      <w:r>
        <w:rPr>
          <w:spacing w:val="-2"/>
        </w:rPr>
        <w:t xml:space="preserve"> </w:t>
      </w:r>
      <w:r>
        <w:t>with</w:t>
      </w:r>
      <w:r>
        <w:rPr>
          <w:spacing w:val="-2"/>
        </w:rPr>
        <w:t xml:space="preserve"> </w:t>
      </w:r>
      <w:r>
        <w:t>a</w:t>
      </w:r>
      <w:r>
        <w:rPr>
          <w:spacing w:val="-2"/>
        </w:rPr>
        <w:t xml:space="preserve"> </w:t>
      </w:r>
      <w:r>
        <w:t>belly</w:t>
      </w:r>
      <w:r>
        <w:rPr>
          <w:spacing w:val="-2"/>
        </w:rPr>
        <w:t xml:space="preserve"> </w:t>
      </w:r>
      <w:r>
        <w:t>as</w:t>
      </w:r>
      <w:r>
        <w:rPr>
          <w:spacing w:val="-2"/>
        </w:rPr>
        <w:t xml:space="preserve"> </w:t>
      </w:r>
      <w:r>
        <w:t>long</w:t>
      </w:r>
      <w:r>
        <w:rPr>
          <w:spacing w:val="-2"/>
        </w:rPr>
        <w:t xml:space="preserve"> </w:t>
      </w:r>
      <w:r>
        <w:t>as a rope. In line 4, the attack concentrates on physical appearance, namely the skin texture.</w:t>
      </w:r>
      <w:r>
        <w:rPr>
          <w:spacing w:val="-2"/>
        </w:rPr>
        <w:t xml:space="preserve"> </w:t>
      </w:r>
      <w:r>
        <w:t xml:space="preserve">In Borana, brown as indicating skin pigmentation/texture in contradistinction to ‘red’ or shiny skin denotes scruffiness like the one that has peeled off owing to lack of attention. “The brown one with a rope around her neck” is a belittlement through skin texture and also the necklace that is worn around the neck as ornament. The last line basically alludes to the essence of men’s </w:t>
      </w:r>
      <w:proofErr w:type="spellStart"/>
      <w:r>
        <w:rPr>
          <w:i/>
        </w:rPr>
        <w:t>qoosa</w:t>
      </w:r>
      <w:proofErr w:type="spellEnd"/>
      <w:r>
        <w:rPr>
          <w:i/>
        </w:rPr>
        <w:t xml:space="preserve"> </w:t>
      </w:r>
      <w:r>
        <w:t>as a genre where individuals</w:t>
      </w:r>
      <w:r>
        <w:rPr>
          <w:spacing w:val="-2"/>
        </w:rPr>
        <w:t xml:space="preserve"> </w:t>
      </w:r>
      <w:r>
        <w:t>think</w:t>
      </w:r>
      <w:r>
        <w:rPr>
          <w:spacing w:val="-2"/>
        </w:rPr>
        <w:t xml:space="preserve"> </w:t>
      </w:r>
      <w:r>
        <w:t>of</w:t>
      </w:r>
      <w:r>
        <w:rPr>
          <w:spacing w:val="-2"/>
        </w:rPr>
        <w:t xml:space="preserve"> </w:t>
      </w:r>
      <w:r>
        <w:t>what</w:t>
      </w:r>
      <w:r>
        <w:rPr>
          <w:spacing w:val="-2"/>
        </w:rPr>
        <w:t xml:space="preserve"> </w:t>
      </w:r>
      <w:r>
        <w:t>to</w:t>
      </w:r>
      <w:r>
        <w:rPr>
          <w:spacing w:val="-2"/>
        </w:rPr>
        <w:t xml:space="preserve"> </w:t>
      </w:r>
      <w:r>
        <w:t>say</w:t>
      </w:r>
      <w:r>
        <w:rPr>
          <w:spacing w:val="-2"/>
        </w:rPr>
        <w:t xml:space="preserve"> </w:t>
      </w:r>
      <w:r>
        <w:t>to</w:t>
      </w:r>
      <w:r>
        <w:rPr>
          <w:spacing w:val="-2"/>
        </w:rPr>
        <w:t xml:space="preserve"> </w:t>
      </w:r>
      <w:r>
        <w:t>women.</w:t>
      </w:r>
      <w:r>
        <w:rPr>
          <w:spacing w:val="-2"/>
        </w:rPr>
        <w:t xml:space="preserve"> </w:t>
      </w:r>
      <w:r>
        <w:t>What</w:t>
      </w:r>
      <w:r>
        <w:rPr>
          <w:spacing w:val="-2"/>
        </w:rPr>
        <w:t xml:space="preserve"> </w:t>
      </w:r>
      <w:r>
        <w:t>is being said are insulting epithets</w:t>
      </w:r>
      <w:r>
        <w:rPr>
          <w:spacing w:val="-2"/>
        </w:rPr>
        <w:t xml:space="preserve"> </w:t>
      </w:r>
      <w:r>
        <w:t>such</w:t>
      </w:r>
      <w:r>
        <w:rPr>
          <w:spacing w:val="-2"/>
        </w:rPr>
        <w:t xml:space="preserve"> </w:t>
      </w:r>
      <w:r>
        <w:t>as</w:t>
      </w:r>
      <w:r>
        <w:rPr>
          <w:spacing w:val="-2"/>
        </w:rPr>
        <w:t xml:space="preserve"> </w:t>
      </w:r>
      <w:r>
        <w:t>the</w:t>
      </w:r>
      <w:r>
        <w:rPr>
          <w:spacing w:val="-2"/>
        </w:rPr>
        <w:t xml:space="preserve"> </w:t>
      </w:r>
      <w:r>
        <w:t>brown</w:t>
      </w:r>
      <w:r>
        <w:rPr>
          <w:spacing w:val="-2"/>
        </w:rPr>
        <w:t xml:space="preserve"> </w:t>
      </w:r>
      <w:r>
        <w:t>one,</w:t>
      </w:r>
      <w:r>
        <w:rPr>
          <w:spacing w:val="-2"/>
        </w:rPr>
        <w:t xml:space="preserve"> </w:t>
      </w:r>
      <w:r>
        <w:t>the</w:t>
      </w:r>
      <w:r>
        <w:rPr>
          <w:spacing w:val="-2"/>
        </w:rPr>
        <w:t xml:space="preserve"> </w:t>
      </w:r>
      <w:r>
        <w:t>foolish</w:t>
      </w:r>
      <w:r>
        <w:rPr>
          <w:spacing w:val="-2"/>
        </w:rPr>
        <w:t xml:space="preserve"> </w:t>
      </w:r>
      <w:r>
        <w:t>one,</w:t>
      </w:r>
      <w:r>
        <w:rPr>
          <w:spacing w:val="-2"/>
        </w:rPr>
        <w:t xml:space="preserve"> </w:t>
      </w:r>
      <w:r>
        <w:t>the</w:t>
      </w:r>
      <w:r>
        <w:rPr>
          <w:spacing w:val="-2"/>
        </w:rPr>
        <w:t xml:space="preserve"> </w:t>
      </w:r>
      <w:r>
        <w:t>glut</w:t>
      </w:r>
      <w:r>
        <w:rPr>
          <w:spacing w:val="-2"/>
        </w:rPr>
        <w:t xml:space="preserve"> </w:t>
      </w:r>
      <w:r>
        <w:t>and</w:t>
      </w:r>
      <w:r>
        <w:rPr>
          <w:spacing w:val="-2"/>
        </w:rPr>
        <w:t xml:space="preserve"> </w:t>
      </w:r>
      <w:r>
        <w:t>such</w:t>
      </w:r>
      <w:r>
        <w:rPr>
          <w:spacing w:val="-2"/>
        </w:rPr>
        <w:t xml:space="preserve"> </w:t>
      </w:r>
      <w:r>
        <w:t>like terms that portray women as grotesque figures who preoccupy the men’s creative minds.</w:t>
      </w:r>
    </w:p>
    <w:p w14:paraId="3B44D0B8" w14:textId="77777777" w:rsidR="00DE1EE7" w:rsidRDefault="00DE1EE7">
      <w:pPr>
        <w:pStyle w:val="BodyText"/>
        <w:ind w:left="0"/>
      </w:pPr>
    </w:p>
    <w:p w14:paraId="5A07F364" w14:textId="77777777" w:rsidR="00DE1EE7" w:rsidRDefault="00000000">
      <w:pPr>
        <w:pStyle w:val="BodyText"/>
        <w:ind w:right="754"/>
        <w:jc w:val="both"/>
      </w:pPr>
      <w:r>
        <w:t>Her temperament and relationship with people who have come into contact with her is also commented upon as a way of building her character traits:</w:t>
      </w:r>
    </w:p>
    <w:p w14:paraId="7E112747" w14:textId="77777777" w:rsidR="00DE1EE7" w:rsidRDefault="00DE1EE7">
      <w:pPr>
        <w:pStyle w:val="BodyText"/>
        <w:spacing w:before="2"/>
        <w:ind w:left="0"/>
        <w:rPr>
          <w:sz w:val="16"/>
        </w:rPr>
      </w:pPr>
    </w:p>
    <w:p w14:paraId="731CDAD5" w14:textId="77777777" w:rsidR="00DE1EE7" w:rsidRDefault="00DE1EE7">
      <w:pPr>
        <w:pStyle w:val="BodyText"/>
        <w:rPr>
          <w:sz w:val="16"/>
        </w:rPr>
        <w:sectPr w:rsidR="00DE1EE7">
          <w:pgSz w:w="11920" w:h="16840"/>
          <w:pgMar w:top="1380" w:right="708" w:bottom="980" w:left="1275" w:header="0" w:footer="718" w:gutter="0"/>
          <w:cols w:space="720"/>
        </w:sectPr>
      </w:pPr>
    </w:p>
    <w:p w14:paraId="350409F3" w14:textId="77777777" w:rsidR="00DE1EE7" w:rsidRDefault="00000000">
      <w:pPr>
        <w:pStyle w:val="BodyText"/>
        <w:spacing w:before="90"/>
        <w:ind w:left="525"/>
        <w:jc w:val="both"/>
      </w:pPr>
      <w:proofErr w:type="spellStart"/>
      <w:r>
        <w:t>Nyaate</w:t>
      </w:r>
      <w:proofErr w:type="spellEnd"/>
      <w:r>
        <w:t xml:space="preserve"> </w:t>
      </w:r>
      <w:proofErr w:type="spellStart"/>
      <w:r>
        <w:t>taambo</w:t>
      </w:r>
      <w:proofErr w:type="spellEnd"/>
      <w:r>
        <w:t xml:space="preserve"> </w:t>
      </w:r>
      <w:proofErr w:type="spellStart"/>
      <w:r>
        <w:rPr>
          <w:spacing w:val="-2"/>
        </w:rPr>
        <w:t>fixee</w:t>
      </w:r>
      <w:proofErr w:type="spellEnd"/>
    </w:p>
    <w:p w14:paraId="76FE90C2" w14:textId="77777777" w:rsidR="00DE1EE7" w:rsidRDefault="00000000">
      <w:pPr>
        <w:pStyle w:val="BodyText"/>
        <w:ind w:left="525" w:right="1080"/>
        <w:jc w:val="both"/>
      </w:pPr>
      <w:proofErr w:type="spellStart"/>
      <w:r>
        <w:t>Nyaate</w:t>
      </w:r>
      <w:proofErr w:type="spellEnd"/>
      <w:r>
        <w:rPr>
          <w:spacing w:val="-13"/>
        </w:rPr>
        <w:t xml:space="preserve"> </w:t>
      </w:r>
      <w:r>
        <w:t>abba</w:t>
      </w:r>
      <w:r>
        <w:rPr>
          <w:spacing w:val="-13"/>
        </w:rPr>
        <w:t xml:space="preserve"> </w:t>
      </w:r>
      <w:proofErr w:type="spellStart"/>
      <w:r>
        <w:t>miroo</w:t>
      </w:r>
      <w:proofErr w:type="spellEnd"/>
      <w:r>
        <w:rPr>
          <w:spacing w:val="-13"/>
        </w:rPr>
        <w:t xml:space="preserve"> </w:t>
      </w:r>
      <w:proofErr w:type="spellStart"/>
      <w:r>
        <w:t>fixee</w:t>
      </w:r>
      <w:proofErr w:type="spellEnd"/>
      <w:r>
        <w:t xml:space="preserve"> </w:t>
      </w:r>
      <w:proofErr w:type="spellStart"/>
      <w:r>
        <w:t>Guuchumaa</w:t>
      </w:r>
      <w:proofErr w:type="spellEnd"/>
      <w:r>
        <w:rPr>
          <w:spacing w:val="-15"/>
        </w:rPr>
        <w:t xml:space="preserve"> </w:t>
      </w:r>
      <w:proofErr w:type="spellStart"/>
      <w:r>
        <w:t>fiixe</w:t>
      </w:r>
      <w:proofErr w:type="spellEnd"/>
      <w:r>
        <w:rPr>
          <w:spacing w:val="-15"/>
        </w:rPr>
        <w:t xml:space="preserve"> </w:t>
      </w:r>
      <w:proofErr w:type="spellStart"/>
      <w:r>
        <w:t>dhigaa</w:t>
      </w:r>
      <w:proofErr w:type="spellEnd"/>
      <w:r>
        <w:t xml:space="preserve"> </w:t>
      </w:r>
      <w:proofErr w:type="spellStart"/>
      <w:r>
        <w:t>Fiixa</w:t>
      </w:r>
      <w:proofErr w:type="spellEnd"/>
      <w:r>
        <w:t xml:space="preserve"> </w:t>
      </w:r>
      <w:proofErr w:type="spellStart"/>
      <w:r>
        <w:t>dhigaa</w:t>
      </w:r>
      <w:proofErr w:type="spellEnd"/>
      <w:r>
        <w:t xml:space="preserve"> </w:t>
      </w:r>
      <w:proofErr w:type="spellStart"/>
      <w:r>
        <w:t>boochite</w:t>
      </w:r>
      <w:proofErr w:type="spellEnd"/>
    </w:p>
    <w:p w14:paraId="1F044862" w14:textId="77777777" w:rsidR="00DE1EE7" w:rsidRPr="00A07FE6" w:rsidRDefault="00000000">
      <w:pPr>
        <w:pStyle w:val="BodyText"/>
        <w:ind w:left="525" w:right="38"/>
        <w:jc w:val="both"/>
        <w:rPr>
          <w:lang w:val="de-DE"/>
        </w:rPr>
      </w:pPr>
      <w:r w:rsidRPr="00A07FE6">
        <w:rPr>
          <w:lang w:val="de-DE"/>
        </w:rPr>
        <w:t>Xalaphi jete fiixe mukkaatin baate Waar</w:t>
      </w:r>
      <w:r w:rsidRPr="00A07FE6">
        <w:rPr>
          <w:spacing w:val="-5"/>
          <w:lang w:val="de-DE"/>
        </w:rPr>
        <w:t xml:space="preserve"> </w:t>
      </w:r>
      <w:r w:rsidRPr="00A07FE6">
        <w:rPr>
          <w:lang w:val="de-DE"/>
        </w:rPr>
        <w:t>issin</w:t>
      </w:r>
      <w:r w:rsidRPr="00A07FE6">
        <w:rPr>
          <w:spacing w:val="-5"/>
          <w:lang w:val="de-DE"/>
        </w:rPr>
        <w:t xml:space="preserve"> </w:t>
      </w:r>
      <w:r w:rsidRPr="00A07FE6">
        <w:rPr>
          <w:lang w:val="de-DE"/>
        </w:rPr>
        <w:t>sente</w:t>
      </w:r>
      <w:r w:rsidRPr="00A07FE6">
        <w:rPr>
          <w:spacing w:val="-5"/>
          <w:lang w:val="de-DE"/>
        </w:rPr>
        <w:t xml:space="preserve"> </w:t>
      </w:r>
      <w:r w:rsidRPr="00A07FE6">
        <w:rPr>
          <w:lang w:val="de-DE"/>
        </w:rPr>
        <w:t>fixan</w:t>
      </w:r>
      <w:r w:rsidRPr="00A07FE6">
        <w:rPr>
          <w:spacing w:val="-5"/>
          <w:lang w:val="de-DE"/>
        </w:rPr>
        <w:t xml:space="preserve"> </w:t>
      </w:r>
      <w:r w:rsidRPr="00A07FE6">
        <w:rPr>
          <w:lang w:val="de-DE"/>
        </w:rPr>
        <w:t>gargari</w:t>
      </w:r>
      <w:r w:rsidRPr="00A07FE6">
        <w:rPr>
          <w:spacing w:val="-5"/>
          <w:lang w:val="de-DE"/>
        </w:rPr>
        <w:t xml:space="preserve"> </w:t>
      </w:r>
      <w:r w:rsidRPr="00A07FE6">
        <w:rPr>
          <w:spacing w:val="-2"/>
          <w:lang w:val="de-DE"/>
        </w:rPr>
        <w:t>baate</w:t>
      </w:r>
    </w:p>
    <w:p w14:paraId="02598C48" w14:textId="77777777" w:rsidR="00DE1EE7" w:rsidRPr="00A07FE6" w:rsidRDefault="00000000">
      <w:pPr>
        <w:spacing w:before="90"/>
        <w:rPr>
          <w:sz w:val="24"/>
          <w:lang w:val="de-DE"/>
        </w:rPr>
      </w:pPr>
      <w:r w:rsidRPr="00A07FE6">
        <w:rPr>
          <w:lang w:val="de-DE"/>
        </w:rPr>
        <w:br w:type="column"/>
      </w:r>
    </w:p>
    <w:p w14:paraId="40674DDE" w14:textId="77777777" w:rsidR="00DE1EE7" w:rsidRDefault="00000000">
      <w:pPr>
        <w:pStyle w:val="BodyText"/>
        <w:ind w:left="525" w:right="1253"/>
      </w:pPr>
      <w:r>
        <w:t>She consumed and finished tobacco She</w:t>
      </w:r>
      <w:r>
        <w:rPr>
          <w:spacing w:val="-4"/>
        </w:rPr>
        <w:t xml:space="preserve"> </w:t>
      </w:r>
      <w:r>
        <w:t>exhausted</w:t>
      </w:r>
      <w:r>
        <w:rPr>
          <w:spacing w:val="-3"/>
        </w:rPr>
        <w:t xml:space="preserve"> </w:t>
      </w:r>
      <w:r>
        <w:t>her</w:t>
      </w:r>
      <w:r>
        <w:rPr>
          <w:spacing w:val="-4"/>
        </w:rPr>
        <w:t xml:space="preserve"> </w:t>
      </w:r>
      <w:r>
        <w:t>husband’s</w:t>
      </w:r>
      <w:r>
        <w:rPr>
          <w:spacing w:val="-3"/>
        </w:rPr>
        <w:t xml:space="preserve"> </w:t>
      </w:r>
      <w:r>
        <w:rPr>
          <w:spacing w:val="-2"/>
        </w:rPr>
        <w:t>patience</w:t>
      </w:r>
    </w:p>
    <w:p w14:paraId="562321D4" w14:textId="77777777" w:rsidR="00DE1EE7" w:rsidRDefault="00000000">
      <w:pPr>
        <w:pStyle w:val="BodyText"/>
        <w:ind w:left="525" w:right="951"/>
      </w:pPr>
      <w:r>
        <w:t>The</w:t>
      </w:r>
      <w:r>
        <w:rPr>
          <w:spacing w:val="-6"/>
        </w:rPr>
        <w:t xml:space="preserve"> </w:t>
      </w:r>
      <w:r>
        <w:t>one</w:t>
      </w:r>
      <w:r>
        <w:rPr>
          <w:spacing w:val="-6"/>
        </w:rPr>
        <w:t xml:space="preserve"> </w:t>
      </w:r>
      <w:r>
        <w:t>with</w:t>
      </w:r>
      <w:r>
        <w:rPr>
          <w:spacing w:val="-6"/>
        </w:rPr>
        <w:t xml:space="preserve"> </w:t>
      </w:r>
      <w:r>
        <w:t>a</w:t>
      </w:r>
      <w:r>
        <w:rPr>
          <w:spacing w:val="-6"/>
        </w:rPr>
        <w:t xml:space="preserve"> </w:t>
      </w:r>
      <w:r>
        <w:t>gourd</w:t>
      </w:r>
      <w:r>
        <w:rPr>
          <w:spacing w:val="-6"/>
        </w:rPr>
        <w:t xml:space="preserve"> </w:t>
      </w:r>
      <w:r>
        <w:t>with</w:t>
      </w:r>
      <w:r>
        <w:rPr>
          <w:spacing w:val="-6"/>
        </w:rPr>
        <w:t xml:space="preserve"> </w:t>
      </w:r>
      <w:r>
        <w:t>bloody</w:t>
      </w:r>
      <w:r>
        <w:rPr>
          <w:spacing w:val="-6"/>
        </w:rPr>
        <w:t xml:space="preserve"> </w:t>
      </w:r>
      <w:r>
        <w:t>top She made relatives cry blood</w:t>
      </w:r>
    </w:p>
    <w:p w14:paraId="1CD5AD3E" w14:textId="77777777" w:rsidR="00DE1EE7" w:rsidRDefault="00000000">
      <w:pPr>
        <w:pStyle w:val="BodyText"/>
        <w:ind w:left="525"/>
      </w:pPr>
      <w:r>
        <w:t xml:space="preserve">She climbed and reached the top of </w:t>
      </w:r>
      <w:r>
        <w:rPr>
          <w:spacing w:val="-4"/>
        </w:rPr>
        <w:t>tree</w:t>
      </w:r>
    </w:p>
    <w:p w14:paraId="4C63D43A" w14:textId="77777777" w:rsidR="00DE1EE7" w:rsidRDefault="00000000">
      <w:pPr>
        <w:pStyle w:val="BodyText"/>
        <w:tabs>
          <w:tab w:val="left" w:pos="1108"/>
          <w:tab w:val="left" w:pos="1944"/>
          <w:tab w:val="left" w:pos="2514"/>
          <w:tab w:val="left" w:pos="3044"/>
        </w:tabs>
        <w:ind w:left="525" w:right="752"/>
      </w:pPr>
      <w:r>
        <w:rPr>
          <w:spacing w:val="-4"/>
        </w:rPr>
        <w:t>The</w:t>
      </w:r>
      <w:r>
        <w:tab/>
      </w:r>
      <w:r>
        <w:rPr>
          <w:spacing w:val="-2"/>
        </w:rPr>
        <w:t>family</w:t>
      </w:r>
      <w:r>
        <w:tab/>
      </w:r>
      <w:r>
        <w:rPr>
          <w:spacing w:val="-4"/>
        </w:rPr>
        <w:t>that</w:t>
      </w:r>
      <w:r>
        <w:tab/>
      </w:r>
      <w:r>
        <w:rPr>
          <w:spacing w:val="-4"/>
        </w:rPr>
        <w:t>she</w:t>
      </w:r>
      <w:r>
        <w:tab/>
        <w:t>joined</w:t>
      </w:r>
      <w:r>
        <w:rPr>
          <w:spacing w:val="80"/>
        </w:rPr>
        <w:t xml:space="preserve"> </w:t>
      </w:r>
      <w:r>
        <w:t xml:space="preserve">relatives </w:t>
      </w:r>
      <w:r>
        <w:rPr>
          <w:spacing w:val="-2"/>
        </w:rPr>
        <w:t>disintegrated</w:t>
      </w:r>
    </w:p>
    <w:p w14:paraId="2CD19175" w14:textId="77777777" w:rsidR="00DE1EE7" w:rsidRDefault="00DE1EE7">
      <w:pPr>
        <w:pStyle w:val="BodyText"/>
        <w:sectPr w:rsidR="00DE1EE7">
          <w:type w:val="continuous"/>
          <w:pgSz w:w="11920" w:h="16840"/>
          <w:pgMar w:top="1380" w:right="708" w:bottom="280" w:left="1275" w:header="0" w:footer="718" w:gutter="0"/>
          <w:cols w:num="2" w:space="720" w:equalWidth="0">
            <w:col w:w="3974" w:space="556"/>
            <w:col w:w="5407"/>
          </w:cols>
        </w:sectPr>
      </w:pPr>
    </w:p>
    <w:p w14:paraId="7EC60DEA" w14:textId="77777777" w:rsidR="00DE1EE7" w:rsidRDefault="00000000">
      <w:pPr>
        <w:pStyle w:val="BodyText"/>
        <w:ind w:right="744"/>
        <w:jc w:val="both"/>
      </w:pPr>
      <w:r>
        <w:t xml:space="preserve">In the passage above, the woman is depicted as one with huge appetite and an indulgent </w:t>
      </w:r>
      <w:proofErr w:type="spellStart"/>
      <w:r>
        <w:t>behaviour</w:t>
      </w:r>
      <w:proofErr w:type="spellEnd"/>
      <w:r>
        <w:t xml:space="preserve"> that are shown to be crude. A consumer of tobacco, she disregards the social conventions that require that women observe decorum and moderation in their </w:t>
      </w:r>
      <w:proofErr w:type="spellStart"/>
      <w:r>
        <w:t>behaviours</w:t>
      </w:r>
      <w:proofErr w:type="spellEnd"/>
      <w:r>
        <w:t>. Consuming too much tobacco not only destroys</w:t>
      </w:r>
      <w:r>
        <w:rPr>
          <w:spacing w:val="-2"/>
        </w:rPr>
        <w:t xml:space="preserve"> </w:t>
      </w:r>
      <w:r>
        <w:t>her</w:t>
      </w:r>
      <w:r>
        <w:rPr>
          <w:spacing w:val="-2"/>
        </w:rPr>
        <w:t xml:space="preserve"> </w:t>
      </w:r>
      <w:r>
        <w:t>teeth</w:t>
      </w:r>
      <w:r>
        <w:rPr>
          <w:spacing w:val="-2"/>
        </w:rPr>
        <w:t xml:space="preserve"> </w:t>
      </w:r>
      <w:r>
        <w:t>through</w:t>
      </w:r>
      <w:r>
        <w:rPr>
          <w:spacing w:val="-2"/>
        </w:rPr>
        <w:t xml:space="preserve"> </w:t>
      </w:r>
      <w:proofErr w:type="spellStart"/>
      <w:r>
        <w:t>discolouring</w:t>
      </w:r>
      <w:proofErr w:type="spellEnd"/>
      <w:r>
        <w:rPr>
          <w:spacing w:val="-2"/>
        </w:rPr>
        <w:t xml:space="preserve"> </w:t>
      </w:r>
      <w:r>
        <w:t>but</w:t>
      </w:r>
      <w:r>
        <w:rPr>
          <w:spacing w:val="-2"/>
        </w:rPr>
        <w:t xml:space="preserve"> </w:t>
      </w:r>
      <w:r>
        <w:t>also</w:t>
      </w:r>
      <w:r>
        <w:rPr>
          <w:spacing w:val="-2"/>
        </w:rPr>
        <w:t xml:space="preserve"> </w:t>
      </w:r>
      <w:r>
        <w:t>gives her bad breath and spoils her reputation. It is common for people to be insulted as, “the foolish one with a tobacco mouth” (</w:t>
      </w:r>
      <w:proofErr w:type="spellStart"/>
      <w:r>
        <w:rPr>
          <w:i/>
        </w:rPr>
        <w:t>daalle</w:t>
      </w:r>
      <w:proofErr w:type="spellEnd"/>
      <w:r>
        <w:rPr>
          <w:i/>
        </w:rPr>
        <w:t xml:space="preserve"> </w:t>
      </w:r>
      <w:proofErr w:type="spellStart"/>
      <w:r>
        <w:rPr>
          <w:i/>
        </w:rPr>
        <w:t>afaan</w:t>
      </w:r>
      <w:proofErr w:type="spellEnd"/>
      <w:r>
        <w:rPr>
          <w:i/>
        </w:rPr>
        <w:t xml:space="preserve"> </w:t>
      </w:r>
      <w:proofErr w:type="spellStart"/>
      <w:r>
        <w:rPr>
          <w:i/>
        </w:rPr>
        <w:t>tamboo</w:t>
      </w:r>
      <w:proofErr w:type="spellEnd"/>
      <w:r>
        <w:t>). Just as she is given to chewing excess tobacco, she indulges in consistent nagging of her husband and thus testing his patience and wearing them out.</w:t>
      </w:r>
      <w:r>
        <w:rPr>
          <w:spacing w:val="80"/>
          <w:w w:val="150"/>
        </w:rPr>
        <w:t xml:space="preserve"> </w:t>
      </w:r>
      <w:r>
        <w:t xml:space="preserve">Line 3 refers to the gourd the woman is given at marriage that together with </w:t>
      </w:r>
      <w:proofErr w:type="spellStart"/>
      <w:r>
        <w:rPr>
          <w:i/>
        </w:rPr>
        <w:t>siiqe</w:t>
      </w:r>
      <w:proofErr w:type="spellEnd"/>
      <w:r>
        <w:rPr>
          <w:i/>
        </w:rPr>
        <w:t xml:space="preserve"> </w:t>
      </w:r>
      <w:r>
        <w:t>(a stick) symbolize womanhood, both being symbols of fecundity.</w:t>
      </w:r>
      <w:r>
        <w:rPr>
          <w:spacing w:val="40"/>
        </w:rPr>
        <w:t xml:space="preserve"> </w:t>
      </w:r>
      <w:r>
        <w:t xml:space="preserve">The word </w:t>
      </w:r>
      <w:r>
        <w:rPr>
          <w:i/>
        </w:rPr>
        <w:t xml:space="preserve">fixe </w:t>
      </w:r>
      <w:r>
        <w:t xml:space="preserve">(top) is used to alliterate with </w:t>
      </w:r>
      <w:proofErr w:type="spellStart"/>
      <w:r>
        <w:rPr>
          <w:i/>
        </w:rPr>
        <w:t>fiixa</w:t>
      </w:r>
      <w:proofErr w:type="spellEnd"/>
      <w:r>
        <w:rPr>
          <w:i/>
        </w:rPr>
        <w:t xml:space="preserve"> </w:t>
      </w:r>
      <w:r>
        <w:t>(kin). By her quarrelsome activities she causes grief to the people associated with her. The last line emphasizes this point further by assigning her the ignominy of one who incites friction between close relatives and thus becomes a destroyer of family ties.</w:t>
      </w:r>
      <w:r>
        <w:rPr>
          <w:spacing w:val="40"/>
        </w:rPr>
        <w:t xml:space="preserve"> </w:t>
      </w:r>
      <w:r>
        <w:t>This theme of family</w:t>
      </w:r>
      <w:r>
        <w:rPr>
          <w:spacing w:val="-2"/>
        </w:rPr>
        <w:t xml:space="preserve"> </w:t>
      </w:r>
      <w:r>
        <w:t>destroyer</w:t>
      </w:r>
      <w:r>
        <w:rPr>
          <w:spacing w:val="-2"/>
        </w:rPr>
        <w:t xml:space="preserve"> </w:t>
      </w:r>
      <w:r>
        <w:t>is</w:t>
      </w:r>
      <w:r>
        <w:rPr>
          <w:spacing w:val="-2"/>
        </w:rPr>
        <w:t xml:space="preserve"> </w:t>
      </w:r>
      <w:r>
        <w:t>echoed</w:t>
      </w:r>
      <w:r>
        <w:rPr>
          <w:spacing w:val="-2"/>
        </w:rPr>
        <w:t xml:space="preserve"> </w:t>
      </w:r>
      <w:r>
        <w:t>in</w:t>
      </w:r>
      <w:r>
        <w:rPr>
          <w:spacing w:val="-2"/>
        </w:rPr>
        <w:t xml:space="preserve"> </w:t>
      </w:r>
      <w:r>
        <w:t>many</w:t>
      </w:r>
      <w:r>
        <w:rPr>
          <w:spacing w:val="-2"/>
        </w:rPr>
        <w:t xml:space="preserve"> </w:t>
      </w:r>
      <w:r>
        <w:t>of</w:t>
      </w:r>
      <w:r>
        <w:rPr>
          <w:spacing w:val="-2"/>
        </w:rPr>
        <w:t xml:space="preserve"> </w:t>
      </w:r>
      <w:r>
        <w:t xml:space="preserve">the lines dealing with the woman’s character. She is configured as a manipulator, a cheat, and a slut who searches for bachelors to consort with. This last is well captured by the following </w:t>
      </w:r>
      <w:r>
        <w:rPr>
          <w:spacing w:val="-2"/>
        </w:rPr>
        <w:t>lines:</w:t>
      </w:r>
    </w:p>
    <w:p w14:paraId="0F10D71A" w14:textId="77777777" w:rsidR="00DE1EE7" w:rsidRDefault="00DE1EE7">
      <w:pPr>
        <w:pStyle w:val="BodyText"/>
        <w:spacing w:before="2"/>
        <w:ind w:left="0"/>
        <w:rPr>
          <w:sz w:val="16"/>
        </w:rPr>
      </w:pPr>
    </w:p>
    <w:p w14:paraId="1418B51F" w14:textId="77777777" w:rsidR="00DE1EE7" w:rsidRDefault="00DE1EE7">
      <w:pPr>
        <w:pStyle w:val="BodyText"/>
        <w:rPr>
          <w:sz w:val="16"/>
        </w:rPr>
        <w:sectPr w:rsidR="00DE1EE7">
          <w:type w:val="continuous"/>
          <w:pgSz w:w="11920" w:h="16840"/>
          <w:pgMar w:top="1380" w:right="708" w:bottom="280" w:left="1275" w:header="0" w:footer="718" w:gutter="0"/>
          <w:cols w:space="720"/>
        </w:sectPr>
      </w:pPr>
    </w:p>
    <w:p w14:paraId="12E93457" w14:textId="77777777" w:rsidR="00DE1EE7" w:rsidRDefault="00000000">
      <w:pPr>
        <w:pStyle w:val="BodyText"/>
        <w:spacing w:before="90"/>
        <w:ind w:left="705" w:right="177"/>
      </w:pPr>
      <w:r>
        <w:t>Olla</w:t>
      </w:r>
      <w:r>
        <w:rPr>
          <w:spacing w:val="-15"/>
        </w:rPr>
        <w:t xml:space="preserve"> </w:t>
      </w:r>
      <w:proofErr w:type="spellStart"/>
      <w:r>
        <w:t>Waaqo</w:t>
      </w:r>
      <w:proofErr w:type="spellEnd"/>
      <w:r>
        <w:rPr>
          <w:spacing w:val="-15"/>
        </w:rPr>
        <w:t xml:space="preserve"> </w:t>
      </w:r>
      <w:proofErr w:type="spellStart"/>
      <w:r>
        <w:t>Dhibaa</w:t>
      </w:r>
      <w:proofErr w:type="spellEnd"/>
      <w:r>
        <w:t xml:space="preserve"> </w:t>
      </w:r>
      <w:proofErr w:type="spellStart"/>
      <w:r>
        <w:t>Qerro</w:t>
      </w:r>
      <w:proofErr w:type="spellEnd"/>
      <w:r>
        <w:t xml:space="preserve"> </w:t>
      </w:r>
      <w:proofErr w:type="spellStart"/>
      <w:r>
        <w:t>nuu</w:t>
      </w:r>
      <w:proofErr w:type="spellEnd"/>
      <w:r>
        <w:t xml:space="preserve"> </w:t>
      </w:r>
      <w:proofErr w:type="spellStart"/>
      <w:r>
        <w:rPr>
          <w:spacing w:val="-2"/>
        </w:rPr>
        <w:t>odefaate</w:t>
      </w:r>
      <w:proofErr w:type="spellEnd"/>
      <w:r>
        <w:rPr>
          <w:spacing w:val="-2"/>
        </w:rPr>
        <w:t>,</w:t>
      </w:r>
    </w:p>
    <w:p w14:paraId="1789AB6D" w14:textId="77777777" w:rsidR="00DE1EE7" w:rsidRDefault="00000000">
      <w:pPr>
        <w:pStyle w:val="BodyText"/>
        <w:ind w:left="705"/>
      </w:pPr>
      <w:r>
        <w:t>Nuu</w:t>
      </w:r>
      <w:r>
        <w:rPr>
          <w:spacing w:val="-13"/>
        </w:rPr>
        <w:t xml:space="preserve"> </w:t>
      </w:r>
      <w:proofErr w:type="spellStart"/>
      <w:r>
        <w:t>qerro</w:t>
      </w:r>
      <w:proofErr w:type="spellEnd"/>
      <w:r>
        <w:rPr>
          <w:spacing w:val="-13"/>
        </w:rPr>
        <w:t xml:space="preserve"> </w:t>
      </w:r>
      <w:proofErr w:type="spellStart"/>
      <w:r>
        <w:t>hingaree</w:t>
      </w:r>
      <w:proofErr w:type="spellEnd"/>
      <w:r>
        <w:rPr>
          <w:spacing w:val="-13"/>
        </w:rPr>
        <w:t xml:space="preserve"> </w:t>
      </w:r>
      <w:proofErr w:type="spellStart"/>
      <w:r>
        <w:t>jenaan</w:t>
      </w:r>
      <w:proofErr w:type="spellEnd"/>
      <w:r>
        <w:t xml:space="preserve"> </w:t>
      </w:r>
      <w:proofErr w:type="spellStart"/>
      <w:r>
        <w:t>Bordaa</w:t>
      </w:r>
      <w:proofErr w:type="spellEnd"/>
      <w:r>
        <w:t xml:space="preserve"> </w:t>
      </w:r>
      <w:proofErr w:type="spellStart"/>
      <w:r>
        <w:t>gargalfate</w:t>
      </w:r>
      <w:proofErr w:type="spellEnd"/>
    </w:p>
    <w:p w14:paraId="17822275" w14:textId="77777777" w:rsidR="00DE1EE7" w:rsidRDefault="00000000">
      <w:pPr>
        <w:pStyle w:val="BodyText"/>
        <w:ind w:left="705"/>
      </w:pPr>
      <w:proofErr w:type="spellStart"/>
      <w:r>
        <w:t>Qerro</w:t>
      </w:r>
      <w:proofErr w:type="spellEnd"/>
      <w:r>
        <w:t xml:space="preserve"> </w:t>
      </w:r>
      <w:proofErr w:type="spellStart"/>
      <w:r>
        <w:t>kunoo</w:t>
      </w:r>
      <w:proofErr w:type="spellEnd"/>
      <w:r>
        <w:t xml:space="preserve"> </w:t>
      </w:r>
      <w:proofErr w:type="spellStart"/>
      <w:r>
        <w:rPr>
          <w:spacing w:val="-2"/>
        </w:rPr>
        <w:t>jenaan</w:t>
      </w:r>
      <w:proofErr w:type="spellEnd"/>
    </w:p>
    <w:p w14:paraId="76709C45" w14:textId="77777777" w:rsidR="00DE1EE7" w:rsidRDefault="00000000">
      <w:pPr>
        <w:pStyle w:val="BodyText"/>
        <w:spacing w:before="90"/>
        <w:ind w:left="705"/>
      </w:pPr>
      <w:r>
        <w:br w:type="column"/>
      </w:r>
      <w:proofErr w:type="spellStart"/>
      <w:r>
        <w:t>Naagaa</w:t>
      </w:r>
      <w:proofErr w:type="spellEnd"/>
      <w:r>
        <w:t xml:space="preserve"> </w:t>
      </w:r>
      <w:proofErr w:type="spellStart"/>
      <w:r>
        <w:t>teete</w:t>
      </w:r>
      <w:proofErr w:type="spellEnd"/>
      <w:r>
        <w:t xml:space="preserve"> </w:t>
      </w:r>
      <w:proofErr w:type="spellStart"/>
      <w:r>
        <w:rPr>
          <w:spacing w:val="-2"/>
        </w:rPr>
        <w:t>dhamate</w:t>
      </w:r>
      <w:proofErr w:type="spellEnd"/>
    </w:p>
    <w:p w14:paraId="592804FE" w14:textId="77777777" w:rsidR="00DE1EE7" w:rsidRDefault="00000000">
      <w:pPr>
        <w:pStyle w:val="BodyText"/>
        <w:spacing w:before="276"/>
        <w:ind w:left="705" w:right="1586"/>
      </w:pPr>
      <w:r>
        <w:t>In</w:t>
      </w:r>
      <w:r>
        <w:rPr>
          <w:spacing w:val="-12"/>
        </w:rPr>
        <w:t xml:space="preserve"> </w:t>
      </w:r>
      <w:r>
        <w:t>the</w:t>
      </w:r>
      <w:r>
        <w:rPr>
          <w:spacing w:val="-12"/>
        </w:rPr>
        <w:t xml:space="preserve"> </w:t>
      </w:r>
      <w:r>
        <w:t>village</w:t>
      </w:r>
      <w:r>
        <w:rPr>
          <w:spacing w:val="-12"/>
        </w:rPr>
        <w:t xml:space="preserve"> </w:t>
      </w:r>
      <w:r>
        <w:t>of</w:t>
      </w:r>
      <w:r>
        <w:rPr>
          <w:spacing w:val="-12"/>
        </w:rPr>
        <w:t xml:space="preserve"> </w:t>
      </w:r>
      <w:proofErr w:type="spellStart"/>
      <w:r>
        <w:t>Waaqo</w:t>
      </w:r>
      <w:proofErr w:type="spellEnd"/>
      <w:r>
        <w:rPr>
          <w:spacing w:val="-12"/>
        </w:rPr>
        <w:t xml:space="preserve"> </w:t>
      </w:r>
      <w:proofErr w:type="spellStart"/>
      <w:r>
        <w:t>Dhibaa</w:t>
      </w:r>
      <w:proofErr w:type="spellEnd"/>
      <w:r>
        <w:t xml:space="preserve"> She asked for a bachelor</w:t>
      </w:r>
    </w:p>
    <w:p w14:paraId="6F545CE9" w14:textId="77777777" w:rsidR="00DE1EE7" w:rsidRDefault="00000000">
      <w:pPr>
        <w:pStyle w:val="BodyText"/>
        <w:ind w:left="705"/>
      </w:pPr>
      <w:r>
        <w:t xml:space="preserve">When we told her there was </w:t>
      </w:r>
      <w:r>
        <w:rPr>
          <w:spacing w:val="-4"/>
        </w:rPr>
        <w:t>none</w:t>
      </w:r>
    </w:p>
    <w:p w14:paraId="127D5248" w14:textId="77777777" w:rsidR="00DE1EE7" w:rsidRDefault="00DE1EE7">
      <w:pPr>
        <w:pStyle w:val="BodyText"/>
        <w:sectPr w:rsidR="00DE1EE7">
          <w:type w:val="continuous"/>
          <w:pgSz w:w="11920" w:h="16840"/>
          <w:pgMar w:top="1380" w:right="708" w:bottom="280" w:left="1275" w:header="0" w:footer="718" w:gutter="0"/>
          <w:cols w:num="2" w:space="720" w:equalWidth="0">
            <w:col w:w="3298" w:space="1322"/>
            <w:col w:w="5317"/>
          </w:cols>
        </w:sectPr>
      </w:pPr>
    </w:p>
    <w:p w14:paraId="6CCA3C8A" w14:textId="77777777" w:rsidR="00DE1EE7" w:rsidRDefault="00000000">
      <w:pPr>
        <w:pStyle w:val="BodyText"/>
        <w:tabs>
          <w:tab w:val="left" w:pos="5324"/>
        </w:tabs>
        <w:spacing w:before="60"/>
        <w:ind w:left="705"/>
      </w:pPr>
      <w:r>
        <w:lastRenderedPageBreak/>
        <w:t xml:space="preserve">She turned her club on </w:t>
      </w:r>
      <w:r>
        <w:rPr>
          <w:spacing w:val="-5"/>
        </w:rPr>
        <w:t>us</w:t>
      </w:r>
      <w:r>
        <w:tab/>
        <w:t xml:space="preserve">When we said there was </w:t>
      </w:r>
      <w:r>
        <w:rPr>
          <w:spacing w:val="-5"/>
        </w:rPr>
        <w:t>one</w:t>
      </w:r>
    </w:p>
    <w:p w14:paraId="258176AA" w14:textId="77777777" w:rsidR="00DE1EE7" w:rsidRDefault="00000000">
      <w:pPr>
        <w:pStyle w:val="BodyText"/>
        <w:spacing w:line="276" w:lineRule="exact"/>
        <w:ind w:left="5325"/>
      </w:pPr>
      <w:r>
        <w:t xml:space="preserve">She peacefully bade us </w:t>
      </w:r>
      <w:r>
        <w:rPr>
          <w:spacing w:val="-2"/>
        </w:rPr>
        <w:t>goodbye</w:t>
      </w:r>
    </w:p>
    <w:p w14:paraId="72B22D66" w14:textId="77777777" w:rsidR="00DE1EE7" w:rsidRDefault="00000000">
      <w:pPr>
        <w:pStyle w:val="BodyText"/>
        <w:ind w:right="787"/>
      </w:pPr>
      <w:r>
        <w:t>She flirts with young bachelors and is ready to thrash those who stand in her way.</w:t>
      </w:r>
      <w:r>
        <w:rPr>
          <w:spacing w:val="-3"/>
        </w:rPr>
        <w:t xml:space="preserve"> </w:t>
      </w:r>
      <w:r>
        <w:t>The</w:t>
      </w:r>
      <w:r>
        <w:rPr>
          <w:spacing w:val="-3"/>
        </w:rPr>
        <w:t xml:space="preserve"> </w:t>
      </w:r>
      <w:r>
        <w:t>sight of a bachelor is the only thing that appeases her because it promises abundant sex.</w:t>
      </w:r>
    </w:p>
    <w:p w14:paraId="3884937F" w14:textId="77777777" w:rsidR="00DE1EE7" w:rsidRDefault="00DE1EE7">
      <w:pPr>
        <w:pStyle w:val="BodyText"/>
        <w:ind w:left="0"/>
      </w:pPr>
    </w:p>
    <w:p w14:paraId="511B4946" w14:textId="77777777" w:rsidR="00DE1EE7" w:rsidRDefault="00000000">
      <w:pPr>
        <w:pStyle w:val="BodyText"/>
        <w:ind w:right="745"/>
        <w:jc w:val="both"/>
      </w:pPr>
      <w:r>
        <w:t>I will now consider a</w:t>
      </w:r>
      <w:r>
        <w:rPr>
          <w:spacing w:val="-2"/>
        </w:rPr>
        <w:t xml:space="preserve"> </w:t>
      </w:r>
      <w:r>
        <w:t>mockery</w:t>
      </w:r>
      <w:r>
        <w:rPr>
          <w:spacing w:val="-2"/>
        </w:rPr>
        <w:t xml:space="preserve"> </w:t>
      </w:r>
      <w:r>
        <w:t>of</w:t>
      </w:r>
      <w:r>
        <w:rPr>
          <w:spacing w:val="-2"/>
        </w:rPr>
        <w:t xml:space="preserve"> </w:t>
      </w:r>
      <w:r>
        <w:t>women</w:t>
      </w:r>
      <w:r>
        <w:rPr>
          <w:spacing w:val="-2"/>
        </w:rPr>
        <w:t xml:space="preserve"> </w:t>
      </w:r>
      <w:r>
        <w:t>by</w:t>
      </w:r>
      <w:r>
        <w:rPr>
          <w:spacing w:val="-2"/>
        </w:rPr>
        <w:t xml:space="preserve"> </w:t>
      </w:r>
      <w:r>
        <w:t>men</w:t>
      </w:r>
      <w:r>
        <w:rPr>
          <w:spacing w:val="-2"/>
        </w:rPr>
        <w:t xml:space="preserve"> </w:t>
      </w:r>
      <w:r>
        <w:t>in</w:t>
      </w:r>
      <w:r>
        <w:rPr>
          <w:spacing w:val="-2"/>
        </w:rPr>
        <w:t xml:space="preserve"> </w:t>
      </w:r>
      <w:r>
        <w:t>which</w:t>
      </w:r>
      <w:r>
        <w:rPr>
          <w:spacing w:val="-2"/>
        </w:rPr>
        <w:t xml:space="preserve"> </w:t>
      </w:r>
      <w:r>
        <w:t>they</w:t>
      </w:r>
      <w:r>
        <w:rPr>
          <w:spacing w:val="-2"/>
        </w:rPr>
        <w:t xml:space="preserve"> </w:t>
      </w:r>
      <w:r>
        <w:t>also</w:t>
      </w:r>
      <w:r>
        <w:rPr>
          <w:spacing w:val="-2"/>
        </w:rPr>
        <w:t xml:space="preserve"> </w:t>
      </w:r>
      <w:r>
        <w:t>answer</w:t>
      </w:r>
      <w:r>
        <w:rPr>
          <w:spacing w:val="-2"/>
        </w:rPr>
        <w:t xml:space="preserve"> </w:t>
      </w:r>
      <w:r>
        <w:t>back</w:t>
      </w:r>
      <w:r>
        <w:rPr>
          <w:spacing w:val="-2"/>
        </w:rPr>
        <w:t xml:space="preserve"> </w:t>
      </w:r>
      <w:r>
        <w:t>through</w:t>
      </w:r>
      <w:r>
        <w:rPr>
          <w:spacing w:val="-2"/>
        </w:rPr>
        <w:t xml:space="preserve"> </w:t>
      </w:r>
      <w:r>
        <w:t>the male voice. In a dramatic way, men give voice to their fantastic imagination of what they consider the women’s side of the story regarding marital collapse. Set within the context of marital relations, the speaker outlines why the marriage did not work, and the arbiters are imaginary in-laws to whom the complainants present their case. It is a kind of drama with</w:t>
      </w:r>
      <w:r>
        <w:rPr>
          <w:spacing w:val="40"/>
        </w:rPr>
        <w:t xml:space="preserve"> </w:t>
      </w:r>
      <w:r>
        <w:t>two sides whereby the men act as if they are women and bring out some of the women’s complaint in the conjugal relationships. This song jest is largely a male fantasy that</w:t>
      </w:r>
      <w:r>
        <w:rPr>
          <w:spacing w:val="40"/>
        </w:rPr>
        <w:t xml:space="preserve"> </w:t>
      </w:r>
      <w:r>
        <w:t>underlines ways in which men ascribe negative tendencies to women so as to make them appear deviants operating outside the culturally promoted feminine behaviors. At times different singers articulate the two voices, each playing the male and females’ roles respectively. At other times the same singer may play the two roles by switching them after completing one. Since the characters are fictive, the song jest is a generalized narration of gender problems that persist in society. By and large the men’s articulation of the female voice is ironic because the intention is to show the pettiness or</w:t>
      </w:r>
      <w:r>
        <w:rPr>
          <w:spacing w:val="-2"/>
        </w:rPr>
        <w:t xml:space="preserve"> </w:t>
      </w:r>
      <w:r>
        <w:t>absurdity</w:t>
      </w:r>
      <w:r>
        <w:rPr>
          <w:spacing w:val="-2"/>
        </w:rPr>
        <w:t xml:space="preserve"> </w:t>
      </w:r>
      <w:r>
        <w:t>of</w:t>
      </w:r>
      <w:r>
        <w:rPr>
          <w:spacing w:val="-2"/>
        </w:rPr>
        <w:t xml:space="preserve"> </w:t>
      </w:r>
      <w:r>
        <w:t>women</w:t>
      </w:r>
      <w:r>
        <w:rPr>
          <w:spacing w:val="-2"/>
        </w:rPr>
        <w:t xml:space="preserve"> </w:t>
      </w:r>
      <w:r>
        <w:t>who</w:t>
      </w:r>
      <w:r>
        <w:rPr>
          <w:spacing w:val="-2"/>
        </w:rPr>
        <w:t xml:space="preserve"> </w:t>
      </w:r>
      <w:r>
        <w:t>had failed, in the estimation of the men singers, to consolidate their marriage and build a home. This is because the women’s stories told here are nothing more than stereotyped sarcasm revolving</w:t>
      </w:r>
      <w:r>
        <w:rPr>
          <w:spacing w:val="-3"/>
        </w:rPr>
        <w:t xml:space="preserve"> </w:t>
      </w:r>
      <w:r>
        <w:t>around</w:t>
      </w:r>
      <w:r>
        <w:rPr>
          <w:spacing w:val="-3"/>
        </w:rPr>
        <w:t xml:space="preserve"> </w:t>
      </w:r>
      <w:r>
        <w:t>their</w:t>
      </w:r>
      <w:r>
        <w:rPr>
          <w:spacing w:val="-3"/>
        </w:rPr>
        <w:t xml:space="preserve"> </w:t>
      </w:r>
      <w:r>
        <w:t>supposed</w:t>
      </w:r>
      <w:r>
        <w:rPr>
          <w:spacing w:val="-3"/>
        </w:rPr>
        <w:t xml:space="preserve"> </w:t>
      </w:r>
      <w:r>
        <w:t>desire</w:t>
      </w:r>
      <w:r>
        <w:rPr>
          <w:spacing w:val="-3"/>
        </w:rPr>
        <w:t xml:space="preserve"> </w:t>
      </w:r>
      <w:r>
        <w:t>to</w:t>
      </w:r>
      <w:r>
        <w:rPr>
          <w:spacing w:val="-3"/>
        </w:rPr>
        <w:t xml:space="preserve"> </w:t>
      </w:r>
      <w:r>
        <w:t>have</w:t>
      </w:r>
      <w:r>
        <w:rPr>
          <w:spacing w:val="-3"/>
        </w:rPr>
        <w:t xml:space="preserve"> </w:t>
      </w:r>
      <w:r>
        <w:t>sex</w:t>
      </w:r>
      <w:r>
        <w:rPr>
          <w:spacing w:val="-3"/>
        </w:rPr>
        <w:t xml:space="preserve"> </w:t>
      </w:r>
      <w:r>
        <w:t>outside</w:t>
      </w:r>
      <w:r>
        <w:rPr>
          <w:spacing w:val="-3"/>
        </w:rPr>
        <w:t xml:space="preserve"> </w:t>
      </w:r>
      <w:r>
        <w:t>the</w:t>
      </w:r>
      <w:r>
        <w:rPr>
          <w:spacing w:val="-3"/>
        </w:rPr>
        <w:t xml:space="preserve"> </w:t>
      </w:r>
      <w:r>
        <w:t>matrimonial</w:t>
      </w:r>
      <w:r>
        <w:rPr>
          <w:spacing w:val="-3"/>
        </w:rPr>
        <w:t xml:space="preserve"> </w:t>
      </w:r>
      <w:r>
        <w:t>confines,</w:t>
      </w:r>
      <w:r>
        <w:rPr>
          <w:spacing w:val="-3"/>
        </w:rPr>
        <w:t xml:space="preserve"> </w:t>
      </w:r>
      <w:r>
        <w:t>desire</w:t>
      </w:r>
      <w:r>
        <w:rPr>
          <w:spacing w:val="-3"/>
        </w:rPr>
        <w:t xml:space="preserve"> </w:t>
      </w:r>
      <w:r>
        <w:t xml:space="preserve">to attend the </w:t>
      </w:r>
      <w:proofErr w:type="spellStart"/>
      <w:r>
        <w:rPr>
          <w:i/>
        </w:rPr>
        <w:t>ayyana</w:t>
      </w:r>
      <w:proofErr w:type="spellEnd"/>
      <w:r>
        <w:rPr>
          <w:i/>
        </w:rPr>
        <w:t xml:space="preserve"> </w:t>
      </w:r>
      <w:r>
        <w:t>cultist dance (</w:t>
      </w:r>
      <w:proofErr w:type="spellStart"/>
      <w:r>
        <w:rPr>
          <w:i/>
        </w:rPr>
        <w:t>hadara</w:t>
      </w:r>
      <w:proofErr w:type="spellEnd"/>
      <w:r>
        <w:t>), and giving excuses for not performing their</w:t>
      </w:r>
      <w:r>
        <w:rPr>
          <w:spacing w:val="-2"/>
        </w:rPr>
        <w:t xml:space="preserve"> </w:t>
      </w:r>
      <w:r>
        <w:t>wifely duties. They were rendered in a way as to give no room</w:t>
      </w:r>
      <w:r>
        <w:rPr>
          <w:spacing w:val="-2"/>
        </w:rPr>
        <w:t xml:space="preserve"> </w:t>
      </w:r>
      <w:r>
        <w:t>for</w:t>
      </w:r>
      <w:r>
        <w:rPr>
          <w:spacing w:val="-2"/>
        </w:rPr>
        <w:t xml:space="preserve"> </w:t>
      </w:r>
      <w:r>
        <w:t>sympathy</w:t>
      </w:r>
      <w:r>
        <w:rPr>
          <w:spacing w:val="-2"/>
        </w:rPr>
        <w:t xml:space="preserve"> </w:t>
      </w:r>
      <w:r>
        <w:t>and</w:t>
      </w:r>
      <w:r>
        <w:rPr>
          <w:spacing w:val="-2"/>
        </w:rPr>
        <w:t xml:space="preserve"> </w:t>
      </w:r>
      <w:r>
        <w:t>understanding</w:t>
      </w:r>
      <w:r>
        <w:rPr>
          <w:spacing w:val="-2"/>
        </w:rPr>
        <w:t xml:space="preserve"> </w:t>
      </w:r>
      <w:r>
        <w:t>but to expose them to ridicule and laughter. The</w:t>
      </w:r>
      <w:r>
        <w:rPr>
          <w:spacing w:val="-4"/>
        </w:rPr>
        <w:t xml:space="preserve"> </w:t>
      </w:r>
      <w:r>
        <w:t>entire</w:t>
      </w:r>
      <w:r>
        <w:rPr>
          <w:spacing w:val="-4"/>
        </w:rPr>
        <w:t xml:space="preserve"> </w:t>
      </w:r>
      <w:r>
        <w:t>enterprise,</w:t>
      </w:r>
      <w:r>
        <w:rPr>
          <w:spacing w:val="-4"/>
        </w:rPr>
        <w:t xml:space="preserve"> </w:t>
      </w:r>
      <w:r>
        <w:t>one</w:t>
      </w:r>
      <w:r>
        <w:rPr>
          <w:spacing w:val="-4"/>
        </w:rPr>
        <w:t xml:space="preserve"> </w:t>
      </w:r>
      <w:r>
        <w:t>could</w:t>
      </w:r>
      <w:r>
        <w:rPr>
          <w:spacing w:val="-4"/>
        </w:rPr>
        <w:t xml:space="preserve"> </w:t>
      </w:r>
      <w:r>
        <w:t>say,</w:t>
      </w:r>
      <w:r>
        <w:rPr>
          <w:spacing w:val="-4"/>
        </w:rPr>
        <w:t xml:space="preserve"> </w:t>
      </w:r>
      <w:r>
        <w:t>is</w:t>
      </w:r>
      <w:r>
        <w:rPr>
          <w:spacing w:val="-4"/>
        </w:rPr>
        <w:t xml:space="preserve"> </w:t>
      </w:r>
      <w:r>
        <w:t>to</w:t>
      </w:r>
      <w:r>
        <w:rPr>
          <w:spacing w:val="-4"/>
        </w:rPr>
        <w:t xml:space="preserve"> </w:t>
      </w:r>
      <w:r>
        <w:t>make</w:t>
      </w:r>
      <w:r>
        <w:rPr>
          <w:spacing w:val="-4"/>
        </w:rPr>
        <w:t xml:space="preserve"> </w:t>
      </w:r>
      <w:r>
        <w:t>them witness to their own shortcoming by verbalizing it:</w:t>
      </w:r>
    </w:p>
    <w:p w14:paraId="1ED6EFFA" w14:textId="77777777" w:rsidR="00DE1EE7" w:rsidRDefault="00DE1EE7">
      <w:pPr>
        <w:pStyle w:val="BodyText"/>
        <w:ind w:left="0"/>
      </w:pPr>
    </w:p>
    <w:p w14:paraId="36C112BA" w14:textId="77777777" w:rsidR="00DE1EE7" w:rsidRDefault="00000000">
      <w:pPr>
        <w:pStyle w:val="BodyText"/>
        <w:tabs>
          <w:tab w:val="left" w:pos="3764"/>
        </w:tabs>
        <w:ind w:left="435" w:right="3304"/>
      </w:pPr>
      <w:r>
        <w:t xml:space="preserve">Abbo </w:t>
      </w:r>
      <w:proofErr w:type="spellStart"/>
      <w:r>
        <w:t>kiyya</w:t>
      </w:r>
      <w:proofErr w:type="spellEnd"/>
      <w:r>
        <w:t xml:space="preserve"> </w:t>
      </w:r>
      <w:proofErr w:type="spellStart"/>
      <w:r>
        <w:t>ayyo</w:t>
      </w:r>
      <w:proofErr w:type="spellEnd"/>
      <w:r>
        <w:t xml:space="preserve"> </w:t>
      </w:r>
      <w:proofErr w:type="spellStart"/>
      <w:r>
        <w:t>tiyya</w:t>
      </w:r>
      <w:proofErr w:type="spellEnd"/>
      <w:r>
        <w:tab/>
        <w:t xml:space="preserve">O my father and my mother Nam </w:t>
      </w:r>
      <w:proofErr w:type="spellStart"/>
      <w:r>
        <w:t>kanalee</w:t>
      </w:r>
      <w:proofErr w:type="spellEnd"/>
      <w:r>
        <w:t xml:space="preserve"> an </w:t>
      </w:r>
      <w:proofErr w:type="spellStart"/>
      <w:r>
        <w:t>hinimadha</w:t>
      </w:r>
      <w:proofErr w:type="spellEnd"/>
      <w:r>
        <w:tab/>
        <w:t>I</w:t>
      </w:r>
      <w:r>
        <w:rPr>
          <w:spacing w:val="-7"/>
        </w:rPr>
        <w:t xml:space="preserve"> </w:t>
      </w:r>
      <w:r>
        <w:t>am</w:t>
      </w:r>
      <w:r>
        <w:rPr>
          <w:spacing w:val="-7"/>
        </w:rPr>
        <w:t xml:space="preserve"> </w:t>
      </w:r>
      <w:r>
        <w:t>going</w:t>
      </w:r>
      <w:r>
        <w:rPr>
          <w:spacing w:val="-7"/>
        </w:rPr>
        <w:t xml:space="preserve"> </w:t>
      </w:r>
      <w:r>
        <w:t>to</w:t>
      </w:r>
      <w:r>
        <w:rPr>
          <w:spacing w:val="-7"/>
        </w:rPr>
        <w:t xml:space="preserve"> </w:t>
      </w:r>
      <w:r>
        <w:t>accuse</w:t>
      </w:r>
      <w:r>
        <w:rPr>
          <w:spacing w:val="-7"/>
        </w:rPr>
        <w:t xml:space="preserve"> </w:t>
      </w:r>
      <w:r>
        <w:t>this</w:t>
      </w:r>
      <w:r>
        <w:rPr>
          <w:spacing w:val="-7"/>
        </w:rPr>
        <w:t xml:space="preserve"> </w:t>
      </w:r>
      <w:r>
        <w:t>man</w:t>
      </w:r>
    </w:p>
    <w:p w14:paraId="27F8394C" w14:textId="77777777" w:rsidR="00DE1EE7" w:rsidRDefault="00000000">
      <w:pPr>
        <w:pStyle w:val="BodyText"/>
        <w:tabs>
          <w:tab w:val="left" w:pos="3764"/>
        </w:tabs>
        <w:ind w:left="435"/>
      </w:pPr>
      <w:proofErr w:type="spellStart"/>
      <w:r>
        <w:t>Hinimadha</w:t>
      </w:r>
      <w:proofErr w:type="spellEnd"/>
      <w:r>
        <w:t xml:space="preserve"> </w:t>
      </w:r>
      <w:proofErr w:type="spellStart"/>
      <w:r>
        <w:t>naa</w:t>
      </w:r>
      <w:proofErr w:type="spellEnd"/>
      <w:r>
        <w:t xml:space="preserve"> </w:t>
      </w:r>
      <w:proofErr w:type="spellStart"/>
      <w:r>
        <w:rPr>
          <w:spacing w:val="-2"/>
        </w:rPr>
        <w:t>dhagaya</w:t>
      </w:r>
      <w:proofErr w:type="spellEnd"/>
      <w:r>
        <w:tab/>
        <w:t xml:space="preserve">I am going to accuse him listen to </w:t>
      </w:r>
      <w:r>
        <w:rPr>
          <w:spacing w:val="-5"/>
        </w:rPr>
        <w:t>me</w:t>
      </w:r>
    </w:p>
    <w:p w14:paraId="78BAD646" w14:textId="77777777" w:rsidR="00DE1EE7" w:rsidRDefault="00000000">
      <w:pPr>
        <w:pStyle w:val="BodyText"/>
        <w:tabs>
          <w:tab w:val="left" w:pos="3764"/>
        </w:tabs>
        <w:ind w:left="435" w:right="1155"/>
      </w:pPr>
      <w:r>
        <w:t xml:space="preserve">Abba </w:t>
      </w:r>
      <w:proofErr w:type="spellStart"/>
      <w:r>
        <w:t>jedhe</w:t>
      </w:r>
      <w:proofErr w:type="spellEnd"/>
      <w:r>
        <w:t xml:space="preserve"> </w:t>
      </w:r>
      <w:proofErr w:type="spellStart"/>
      <w:r>
        <w:t>naa</w:t>
      </w:r>
      <w:proofErr w:type="spellEnd"/>
      <w:r>
        <w:t xml:space="preserve"> </w:t>
      </w:r>
      <w:proofErr w:type="spellStart"/>
      <w:r>
        <w:t>kadhate</w:t>
      </w:r>
      <w:proofErr w:type="spellEnd"/>
      <w:r>
        <w:tab/>
        <w:t>Talking</w:t>
      </w:r>
      <w:r>
        <w:rPr>
          <w:spacing w:val="-6"/>
        </w:rPr>
        <w:t xml:space="preserve"> </w:t>
      </w:r>
      <w:r>
        <w:t>to</w:t>
      </w:r>
      <w:r>
        <w:rPr>
          <w:spacing w:val="-6"/>
        </w:rPr>
        <w:t xml:space="preserve"> </w:t>
      </w:r>
      <w:r>
        <w:t>father</w:t>
      </w:r>
      <w:r>
        <w:rPr>
          <w:spacing w:val="-6"/>
        </w:rPr>
        <w:t xml:space="preserve"> </w:t>
      </w:r>
      <w:r>
        <w:t>and</w:t>
      </w:r>
      <w:r>
        <w:rPr>
          <w:spacing w:val="-6"/>
        </w:rPr>
        <w:t xml:space="preserve"> </w:t>
      </w:r>
      <w:r>
        <w:t>mother</w:t>
      </w:r>
      <w:r>
        <w:rPr>
          <w:spacing w:val="-6"/>
        </w:rPr>
        <w:t xml:space="preserve"> </w:t>
      </w:r>
      <w:r>
        <w:t>he</w:t>
      </w:r>
      <w:r>
        <w:rPr>
          <w:spacing w:val="-6"/>
        </w:rPr>
        <w:t xml:space="preserve"> </w:t>
      </w:r>
      <w:r>
        <w:t>begged</w:t>
      </w:r>
      <w:r>
        <w:rPr>
          <w:spacing w:val="-6"/>
        </w:rPr>
        <w:t xml:space="preserve"> </w:t>
      </w:r>
      <w:r>
        <w:t>to</w:t>
      </w:r>
      <w:r>
        <w:rPr>
          <w:spacing w:val="-6"/>
        </w:rPr>
        <w:t xml:space="preserve"> </w:t>
      </w:r>
      <w:r>
        <w:t>marry</w:t>
      </w:r>
      <w:r>
        <w:rPr>
          <w:spacing w:val="-6"/>
        </w:rPr>
        <w:t xml:space="preserve"> </w:t>
      </w:r>
      <w:r>
        <w:t xml:space="preserve">me Naa </w:t>
      </w:r>
      <w:proofErr w:type="spellStart"/>
      <w:r>
        <w:t>kadhate</w:t>
      </w:r>
      <w:proofErr w:type="spellEnd"/>
      <w:r>
        <w:t xml:space="preserve"> </w:t>
      </w:r>
      <w:proofErr w:type="spellStart"/>
      <w:r>
        <w:t>naa</w:t>
      </w:r>
      <w:proofErr w:type="spellEnd"/>
      <w:r>
        <w:t xml:space="preserve"> </w:t>
      </w:r>
      <w:proofErr w:type="spellStart"/>
      <w:r>
        <w:t>argate</w:t>
      </w:r>
      <w:proofErr w:type="spellEnd"/>
      <w:r>
        <w:tab/>
        <w:t>He begged and got me</w:t>
      </w:r>
    </w:p>
    <w:p w14:paraId="32BB2814" w14:textId="77777777" w:rsidR="00DE1EE7" w:rsidRDefault="00000000">
      <w:pPr>
        <w:pStyle w:val="BodyText"/>
        <w:tabs>
          <w:tab w:val="left" w:pos="3764"/>
        </w:tabs>
        <w:ind w:left="435"/>
      </w:pPr>
      <w:r>
        <w:t>Kaara</w:t>
      </w:r>
      <w:r>
        <w:rPr>
          <w:spacing w:val="-4"/>
        </w:rPr>
        <w:t xml:space="preserve"> </w:t>
      </w:r>
      <w:proofErr w:type="spellStart"/>
      <w:r>
        <w:t>uffitiin</w:t>
      </w:r>
      <w:proofErr w:type="spellEnd"/>
      <w:r>
        <w:rPr>
          <w:spacing w:val="-2"/>
        </w:rPr>
        <w:t xml:space="preserve"> </w:t>
      </w:r>
      <w:proofErr w:type="spellStart"/>
      <w:r>
        <w:t>naa</w:t>
      </w:r>
      <w:proofErr w:type="spellEnd"/>
      <w:r>
        <w:rPr>
          <w:spacing w:val="-1"/>
        </w:rPr>
        <w:t xml:space="preserve"> </w:t>
      </w:r>
      <w:proofErr w:type="spellStart"/>
      <w:r>
        <w:rPr>
          <w:spacing w:val="-2"/>
        </w:rPr>
        <w:t>gaalate</w:t>
      </w:r>
      <w:proofErr w:type="spellEnd"/>
      <w:r>
        <w:tab/>
        <w:t>He</w:t>
      </w:r>
      <w:r>
        <w:rPr>
          <w:spacing w:val="-2"/>
        </w:rPr>
        <w:t xml:space="preserve"> </w:t>
      </w:r>
      <w:r>
        <w:t xml:space="preserve">took me to his </w:t>
      </w:r>
      <w:r>
        <w:rPr>
          <w:spacing w:val="-4"/>
        </w:rPr>
        <w:t>home</w:t>
      </w:r>
    </w:p>
    <w:p w14:paraId="50FD496D" w14:textId="77777777" w:rsidR="00DE1EE7" w:rsidRDefault="00000000">
      <w:pPr>
        <w:pStyle w:val="BodyText"/>
        <w:tabs>
          <w:tab w:val="left" w:pos="3764"/>
        </w:tabs>
        <w:ind w:left="435" w:right="2024"/>
      </w:pPr>
      <w:proofErr w:type="spellStart"/>
      <w:r>
        <w:t>Torbaa</w:t>
      </w:r>
      <w:proofErr w:type="spellEnd"/>
      <w:r>
        <w:t xml:space="preserve"> </w:t>
      </w:r>
      <w:proofErr w:type="spellStart"/>
      <w:r>
        <w:t>bulaan</w:t>
      </w:r>
      <w:proofErr w:type="spellEnd"/>
      <w:r>
        <w:t xml:space="preserve"> </w:t>
      </w:r>
      <w:proofErr w:type="spellStart"/>
      <w:r>
        <w:t>naa</w:t>
      </w:r>
      <w:proofErr w:type="spellEnd"/>
      <w:r>
        <w:t xml:space="preserve"> </w:t>
      </w:r>
      <w:proofErr w:type="spellStart"/>
      <w:r>
        <w:t>lagate</w:t>
      </w:r>
      <w:proofErr w:type="spellEnd"/>
      <w:r>
        <w:tab/>
        <w:t xml:space="preserve">After seven days he vowed to keep off me </w:t>
      </w:r>
      <w:proofErr w:type="spellStart"/>
      <w:r>
        <w:t>Itile</w:t>
      </w:r>
      <w:proofErr w:type="spellEnd"/>
      <w:r>
        <w:rPr>
          <w:spacing w:val="-3"/>
        </w:rPr>
        <w:t xml:space="preserve"> </w:t>
      </w:r>
      <w:proofErr w:type="spellStart"/>
      <w:r>
        <w:t>affee</w:t>
      </w:r>
      <w:proofErr w:type="spellEnd"/>
      <w:r>
        <w:rPr>
          <w:spacing w:val="-2"/>
        </w:rPr>
        <w:t xml:space="preserve"> </w:t>
      </w:r>
      <w:proofErr w:type="spellStart"/>
      <w:r>
        <w:rPr>
          <w:spacing w:val="-2"/>
        </w:rPr>
        <w:t>dhadhabe</w:t>
      </w:r>
      <w:proofErr w:type="spellEnd"/>
      <w:r>
        <w:tab/>
        <w:t xml:space="preserve">I have made the bed for him but to no </w:t>
      </w:r>
      <w:r>
        <w:rPr>
          <w:spacing w:val="-2"/>
        </w:rPr>
        <w:t>avail</w:t>
      </w:r>
    </w:p>
    <w:p w14:paraId="1FF6C35A" w14:textId="77777777" w:rsidR="00DE1EE7" w:rsidRDefault="00000000">
      <w:pPr>
        <w:pStyle w:val="BodyText"/>
        <w:tabs>
          <w:tab w:val="left" w:pos="3764"/>
        </w:tabs>
        <w:ind w:left="435" w:right="1664"/>
      </w:pPr>
      <w:proofErr w:type="spellStart"/>
      <w:r>
        <w:t>Ititu</w:t>
      </w:r>
      <w:proofErr w:type="spellEnd"/>
      <w:r>
        <w:t xml:space="preserve"> </w:t>
      </w:r>
      <w:proofErr w:type="spellStart"/>
      <w:r>
        <w:t>naqe</w:t>
      </w:r>
      <w:proofErr w:type="spellEnd"/>
      <w:r>
        <w:t xml:space="preserve"> </w:t>
      </w:r>
      <w:proofErr w:type="spellStart"/>
      <w:r>
        <w:t>dhadhabe</w:t>
      </w:r>
      <w:proofErr w:type="spellEnd"/>
      <w:r>
        <w:tab/>
        <w:t>I</w:t>
      </w:r>
      <w:r>
        <w:rPr>
          <w:spacing w:val="-5"/>
        </w:rPr>
        <w:t xml:space="preserve"> </w:t>
      </w:r>
      <w:r>
        <w:t>have</w:t>
      </w:r>
      <w:r>
        <w:rPr>
          <w:spacing w:val="-5"/>
        </w:rPr>
        <w:t xml:space="preserve"> </w:t>
      </w:r>
      <w:r>
        <w:t>prepared</w:t>
      </w:r>
      <w:r>
        <w:rPr>
          <w:spacing w:val="-5"/>
        </w:rPr>
        <w:t xml:space="preserve"> </w:t>
      </w:r>
      <w:r>
        <w:t>condensed</w:t>
      </w:r>
      <w:r>
        <w:rPr>
          <w:spacing w:val="-5"/>
        </w:rPr>
        <w:t xml:space="preserve"> </w:t>
      </w:r>
      <w:r>
        <w:t>milk</w:t>
      </w:r>
      <w:r>
        <w:rPr>
          <w:spacing w:val="-5"/>
        </w:rPr>
        <w:t xml:space="preserve"> </w:t>
      </w:r>
      <w:r>
        <w:t>but</w:t>
      </w:r>
      <w:r>
        <w:rPr>
          <w:spacing w:val="-5"/>
        </w:rPr>
        <w:t xml:space="preserve"> </w:t>
      </w:r>
      <w:r>
        <w:t>to</w:t>
      </w:r>
      <w:r>
        <w:rPr>
          <w:spacing w:val="-5"/>
        </w:rPr>
        <w:t xml:space="preserve"> </w:t>
      </w:r>
      <w:r>
        <w:t>no</w:t>
      </w:r>
      <w:r>
        <w:rPr>
          <w:spacing w:val="-5"/>
        </w:rPr>
        <w:t xml:space="preserve"> </w:t>
      </w:r>
      <w:r>
        <w:t xml:space="preserve">avail </w:t>
      </w:r>
      <w:proofErr w:type="spellStart"/>
      <w:r>
        <w:t>Mataa</w:t>
      </w:r>
      <w:proofErr w:type="spellEnd"/>
      <w:r>
        <w:t xml:space="preserve"> </w:t>
      </w:r>
      <w:proofErr w:type="spellStart"/>
      <w:r>
        <w:t>sabeffi</w:t>
      </w:r>
      <w:proofErr w:type="spellEnd"/>
      <w:r>
        <w:t xml:space="preserve"> </w:t>
      </w:r>
      <w:proofErr w:type="spellStart"/>
      <w:r>
        <w:t>dhadhabe</w:t>
      </w:r>
      <w:proofErr w:type="spellEnd"/>
      <w:r>
        <w:tab/>
        <w:t xml:space="preserve">I have made pillow for him but to no avail Saboo </w:t>
      </w:r>
      <w:proofErr w:type="spellStart"/>
      <w:r>
        <w:t>midhase</w:t>
      </w:r>
      <w:proofErr w:type="spellEnd"/>
      <w:r>
        <w:t xml:space="preserve"> </w:t>
      </w:r>
      <w:proofErr w:type="spellStart"/>
      <w:r>
        <w:t>dhadhabe</w:t>
      </w:r>
      <w:proofErr w:type="spellEnd"/>
      <w:r>
        <w:tab/>
        <w:t>I have improved the pillow but to no avail</w:t>
      </w:r>
    </w:p>
    <w:p w14:paraId="58B1049F" w14:textId="77777777" w:rsidR="00DE1EE7" w:rsidRDefault="00000000">
      <w:pPr>
        <w:pStyle w:val="BodyText"/>
        <w:tabs>
          <w:tab w:val="left" w:pos="3764"/>
        </w:tabs>
        <w:ind w:left="435" w:right="2623"/>
      </w:pPr>
      <w:r>
        <w:t xml:space="preserve">Runde </w:t>
      </w:r>
      <w:proofErr w:type="spellStart"/>
      <w:r>
        <w:t>butadhe</w:t>
      </w:r>
      <w:proofErr w:type="spellEnd"/>
      <w:r>
        <w:t xml:space="preserve"> </w:t>
      </w:r>
      <w:proofErr w:type="spellStart"/>
      <w:r>
        <w:t>dhadhabe</w:t>
      </w:r>
      <w:proofErr w:type="spellEnd"/>
      <w:r>
        <w:tab/>
        <w:t>I</w:t>
      </w:r>
      <w:r>
        <w:rPr>
          <w:spacing w:val="-5"/>
        </w:rPr>
        <w:t xml:space="preserve"> </w:t>
      </w:r>
      <w:r>
        <w:t>have</w:t>
      </w:r>
      <w:r>
        <w:rPr>
          <w:spacing w:val="-5"/>
        </w:rPr>
        <w:t xml:space="preserve"> </w:t>
      </w:r>
      <w:r>
        <w:t>swung</w:t>
      </w:r>
      <w:r>
        <w:rPr>
          <w:spacing w:val="-5"/>
        </w:rPr>
        <w:t xml:space="preserve"> </w:t>
      </w:r>
      <w:r>
        <w:t>my</w:t>
      </w:r>
      <w:r>
        <w:rPr>
          <w:spacing w:val="-5"/>
        </w:rPr>
        <w:t xml:space="preserve"> </w:t>
      </w:r>
      <w:r>
        <w:t>hips</w:t>
      </w:r>
      <w:r>
        <w:rPr>
          <w:spacing w:val="-5"/>
        </w:rPr>
        <w:t xml:space="preserve"> </w:t>
      </w:r>
      <w:r>
        <w:t>but</w:t>
      </w:r>
      <w:r>
        <w:rPr>
          <w:spacing w:val="-5"/>
        </w:rPr>
        <w:t xml:space="preserve"> </w:t>
      </w:r>
      <w:r>
        <w:t>to</w:t>
      </w:r>
      <w:r>
        <w:rPr>
          <w:spacing w:val="-5"/>
        </w:rPr>
        <w:t xml:space="preserve"> </w:t>
      </w:r>
      <w:r>
        <w:t>no</w:t>
      </w:r>
      <w:r>
        <w:rPr>
          <w:spacing w:val="-5"/>
        </w:rPr>
        <w:t xml:space="preserve"> </w:t>
      </w:r>
      <w:r>
        <w:t xml:space="preserve">avail </w:t>
      </w:r>
      <w:proofErr w:type="spellStart"/>
      <w:r>
        <w:t>Duubi</w:t>
      </w:r>
      <w:proofErr w:type="spellEnd"/>
      <w:r>
        <w:t xml:space="preserve"> </w:t>
      </w:r>
      <w:proofErr w:type="spellStart"/>
      <w:r>
        <w:t>duubadhe</w:t>
      </w:r>
      <w:proofErr w:type="spellEnd"/>
      <w:r>
        <w:t xml:space="preserve"> </w:t>
      </w:r>
      <w:proofErr w:type="spellStart"/>
      <w:r>
        <w:t>dhadhabe</w:t>
      </w:r>
      <w:proofErr w:type="spellEnd"/>
      <w:r>
        <w:tab/>
        <w:t xml:space="preserve">I have talked talk but to no avail </w:t>
      </w:r>
      <w:proofErr w:type="spellStart"/>
      <w:r>
        <w:t>Fuunaan</w:t>
      </w:r>
      <w:proofErr w:type="spellEnd"/>
      <w:r>
        <w:t xml:space="preserve"> </w:t>
      </w:r>
      <w:proofErr w:type="spellStart"/>
      <w:r>
        <w:t>qabate</w:t>
      </w:r>
      <w:proofErr w:type="spellEnd"/>
      <w:r>
        <w:t xml:space="preserve"> </w:t>
      </w:r>
      <w:proofErr w:type="spellStart"/>
      <w:r>
        <w:t>naa</w:t>
      </w:r>
      <w:proofErr w:type="spellEnd"/>
      <w:r>
        <w:t xml:space="preserve"> </w:t>
      </w:r>
      <w:proofErr w:type="spellStart"/>
      <w:r>
        <w:t>diida</w:t>
      </w:r>
      <w:proofErr w:type="spellEnd"/>
      <w:r>
        <w:tab/>
        <w:t>He holds his nose and refuses me</w:t>
      </w:r>
    </w:p>
    <w:p w14:paraId="1A0B390E" w14:textId="77777777" w:rsidR="00DE1EE7" w:rsidRDefault="00DE1EE7">
      <w:pPr>
        <w:pStyle w:val="BodyText"/>
        <w:ind w:left="0"/>
      </w:pPr>
    </w:p>
    <w:p w14:paraId="3B989A24" w14:textId="77777777" w:rsidR="00DE1EE7" w:rsidRDefault="00000000">
      <w:pPr>
        <w:pStyle w:val="BodyText"/>
        <w:ind w:right="747"/>
        <w:jc w:val="both"/>
      </w:pPr>
      <w:r>
        <w:t>In this fairly self-evident passage, the woman’s song is a story of her marriage that did not work in spite of the fact that they</w:t>
      </w:r>
      <w:r>
        <w:rPr>
          <w:spacing w:val="-3"/>
        </w:rPr>
        <w:t xml:space="preserve"> </w:t>
      </w:r>
      <w:r>
        <w:t>were</w:t>
      </w:r>
      <w:r>
        <w:rPr>
          <w:spacing w:val="-3"/>
        </w:rPr>
        <w:t xml:space="preserve"> </w:t>
      </w:r>
      <w:r>
        <w:t>properly</w:t>
      </w:r>
      <w:r>
        <w:rPr>
          <w:spacing w:val="-3"/>
        </w:rPr>
        <w:t xml:space="preserve"> </w:t>
      </w:r>
      <w:r>
        <w:t>married</w:t>
      </w:r>
      <w:r>
        <w:rPr>
          <w:spacing w:val="-3"/>
        </w:rPr>
        <w:t xml:space="preserve"> </w:t>
      </w:r>
      <w:r>
        <w:t>in</w:t>
      </w:r>
      <w:r>
        <w:rPr>
          <w:spacing w:val="-3"/>
        </w:rPr>
        <w:t xml:space="preserve"> </w:t>
      </w:r>
      <w:r>
        <w:t>culturally</w:t>
      </w:r>
      <w:r>
        <w:rPr>
          <w:spacing w:val="-3"/>
        </w:rPr>
        <w:t xml:space="preserve"> </w:t>
      </w:r>
      <w:r>
        <w:t>sanctioned</w:t>
      </w:r>
      <w:r>
        <w:rPr>
          <w:spacing w:val="-3"/>
        </w:rPr>
        <w:t xml:space="preserve"> </w:t>
      </w:r>
      <w:r>
        <w:t>way.</w:t>
      </w:r>
      <w:r>
        <w:rPr>
          <w:spacing w:val="-3"/>
        </w:rPr>
        <w:t xml:space="preserve"> </w:t>
      </w:r>
      <w:r>
        <w:t>This</w:t>
      </w:r>
      <w:r>
        <w:rPr>
          <w:spacing w:val="-3"/>
        </w:rPr>
        <w:t xml:space="preserve"> </w:t>
      </w:r>
      <w:r>
        <w:t>is because as she makes it clear, the man stopped performing conjugal duties</w:t>
      </w:r>
      <w:r>
        <w:rPr>
          <w:spacing w:val="-3"/>
        </w:rPr>
        <w:t xml:space="preserve"> </w:t>
      </w:r>
      <w:r>
        <w:t>relating</w:t>
      </w:r>
      <w:r>
        <w:rPr>
          <w:spacing w:val="-3"/>
        </w:rPr>
        <w:t xml:space="preserve"> </w:t>
      </w:r>
      <w:r>
        <w:t>to</w:t>
      </w:r>
      <w:r>
        <w:rPr>
          <w:spacing w:val="-3"/>
        </w:rPr>
        <w:t xml:space="preserve"> </w:t>
      </w:r>
      <w:r>
        <w:t>sexual intercourse after seven days, and in some variants, three days. The story voiced by the men but ascribed to a woman recounts sexual neglect as the basis of their problem, which she makes known to the parents. The woman could not put the short-lived romances back on course try as she</w:t>
      </w:r>
      <w:r>
        <w:rPr>
          <w:spacing w:val="-3"/>
        </w:rPr>
        <w:t xml:space="preserve"> </w:t>
      </w:r>
      <w:r>
        <w:t>could.</w:t>
      </w:r>
      <w:r>
        <w:rPr>
          <w:spacing w:val="-3"/>
        </w:rPr>
        <w:t xml:space="preserve"> </w:t>
      </w:r>
      <w:r>
        <w:t>Her</w:t>
      </w:r>
      <w:r>
        <w:rPr>
          <w:spacing w:val="-3"/>
        </w:rPr>
        <w:t xml:space="preserve"> </w:t>
      </w:r>
      <w:r>
        <w:t>attempts</w:t>
      </w:r>
      <w:r>
        <w:rPr>
          <w:spacing w:val="-3"/>
        </w:rPr>
        <w:t xml:space="preserve"> </w:t>
      </w:r>
      <w:r>
        <w:t>to</w:t>
      </w:r>
      <w:r>
        <w:rPr>
          <w:spacing w:val="-3"/>
        </w:rPr>
        <w:t xml:space="preserve"> </w:t>
      </w:r>
      <w:r>
        <w:t>bring</w:t>
      </w:r>
      <w:r>
        <w:rPr>
          <w:spacing w:val="-3"/>
        </w:rPr>
        <w:t xml:space="preserve"> </w:t>
      </w:r>
      <w:r>
        <w:t>comfort</w:t>
      </w:r>
      <w:r>
        <w:rPr>
          <w:spacing w:val="-3"/>
        </w:rPr>
        <w:t xml:space="preserve"> </w:t>
      </w:r>
      <w:r>
        <w:t>and</w:t>
      </w:r>
      <w:r>
        <w:rPr>
          <w:spacing w:val="-3"/>
        </w:rPr>
        <w:t xml:space="preserve"> </w:t>
      </w:r>
      <w:r>
        <w:t>ease</w:t>
      </w:r>
      <w:r>
        <w:rPr>
          <w:spacing w:val="-3"/>
        </w:rPr>
        <w:t xml:space="preserve"> </w:t>
      </w:r>
      <w:r>
        <w:t>by</w:t>
      </w:r>
      <w:r>
        <w:rPr>
          <w:spacing w:val="-3"/>
        </w:rPr>
        <w:t xml:space="preserve"> </w:t>
      </w:r>
      <w:r>
        <w:t>some</w:t>
      </w:r>
      <w:r>
        <w:rPr>
          <w:spacing w:val="-3"/>
        </w:rPr>
        <w:t xml:space="preserve"> </w:t>
      </w:r>
      <w:r>
        <w:t>seductive</w:t>
      </w:r>
      <w:r>
        <w:rPr>
          <w:spacing w:val="-3"/>
        </w:rPr>
        <w:t xml:space="preserve"> </w:t>
      </w:r>
      <w:r>
        <w:t>tricks</w:t>
      </w:r>
      <w:r>
        <w:rPr>
          <w:spacing w:val="-3"/>
        </w:rPr>
        <w:t xml:space="preserve"> </w:t>
      </w:r>
      <w:r>
        <w:t>such as</w:t>
      </w:r>
      <w:r>
        <w:rPr>
          <w:spacing w:val="30"/>
        </w:rPr>
        <w:t xml:space="preserve"> </w:t>
      </w:r>
      <w:r>
        <w:t>making</w:t>
      </w:r>
      <w:r>
        <w:rPr>
          <w:spacing w:val="30"/>
        </w:rPr>
        <w:t xml:space="preserve"> </w:t>
      </w:r>
      <w:r>
        <w:t>bed,</w:t>
      </w:r>
      <w:r>
        <w:rPr>
          <w:spacing w:val="15"/>
        </w:rPr>
        <w:t xml:space="preserve"> </w:t>
      </w:r>
      <w:r>
        <w:t>a</w:t>
      </w:r>
      <w:r>
        <w:rPr>
          <w:spacing w:val="15"/>
        </w:rPr>
        <w:t xml:space="preserve"> </w:t>
      </w:r>
      <w:r>
        <w:t>euphemism</w:t>
      </w:r>
      <w:r>
        <w:rPr>
          <w:spacing w:val="15"/>
        </w:rPr>
        <w:t xml:space="preserve"> </w:t>
      </w:r>
      <w:r>
        <w:t>for</w:t>
      </w:r>
      <w:r>
        <w:rPr>
          <w:spacing w:val="15"/>
        </w:rPr>
        <w:t xml:space="preserve"> </w:t>
      </w:r>
      <w:r>
        <w:t>readiness</w:t>
      </w:r>
      <w:r>
        <w:rPr>
          <w:spacing w:val="15"/>
        </w:rPr>
        <w:t xml:space="preserve"> </w:t>
      </w:r>
      <w:r>
        <w:t>for</w:t>
      </w:r>
      <w:r>
        <w:rPr>
          <w:spacing w:val="15"/>
        </w:rPr>
        <w:t xml:space="preserve"> </w:t>
      </w:r>
      <w:r>
        <w:t>sex,</w:t>
      </w:r>
      <w:r>
        <w:rPr>
          <w:spacing w:val="15"/>
        </w:rPr>
        <w:t xml:space="preserve"> </w:t>
      </w:r>
      <w:r>
        <w:t>and</w:t>
      </w:r>
      <w:r>
        <w:rPr>
          <w:spacing w:val="15"/>
        </w:rPr>
        <w:t xml:space="preserve"> </w:t>
      </w:r>
      <w:r>
        <w:t>palatable</w:t>
      </w:r>
      <w:r>
        <w:rPr>
          <w:spacing w:val="15"/>
        </w:rPr>
        <w:t xml:space="preserve"> </w:t>
      </w:r>
      <w:r>
        <w:t>meal</w:t>
      </w:r>
      <w:r>
        <w:rPr>
          <w:spacing w:val="15"/>
        </w:rPr>
        <w:t xml:space="preserve"> </w:t>
      </w:r>
      <w:r>
        <w:t>did</w:t>
      </w:r>
      <w:r>
        <w:rPr>
          <w:spacing w:val="15"/>
        </w:rPr>
        <w:t xml:space="preserve"> </w:t>
      </w:r>
      <w:r>
        <w:t>not</w:t>
      </w:r>
      <w:r>
        <w:rPr>
          <w:spacing w:val="15"/>
        </w:rPr>
        <w:t xml:space="preserve"> </w:t>
      </w:r>
      <w:r>
        <w:t>help.</w:t>
      </w:r>
      <w:r>
        <w:rPr>
          <w:spacing w:val="15"/>
        </w:rPr>
        <w:t xml:space="preserve"> </w:t>
      </w:r>
      <w:r>
        <w:rPr>
          <w:spacing w:val="-2"/>
        </w:rPr>
        <w:t>Neither</w:t>
      </w:r>
    </w:p>
    <w:p w14:paraId="685E1890" w14:textId="77777777" w:rsidR="00DE1EE7" w:rsidRDefault="00DE1EE7">
      <w:pPr>
        <w:pStyle w:val="BodyText"/>
        <w:jc w:val="both"/>
        <w:sectPr w:rsidR="00DE1EE7">
          <w:pgSz w:w="11920" w:h="16840"/>
          <w:pgMar w:top="1380" w:right="708" w:bottom="980" w:left="1275" w:header="0" w:footer="718" w:gutter="0"/>
          <w:cols w:space="720"/>
        </w:sectPr>
      </w:pPr>
    </w:p>
    <w:p w14:paraId="7CE14312" w14:textId="77777777" w:rsidR="00DE1EE7" w:rsidRDefault="00000000">
      <w:pPr>
        <w:pStyle w:val="BodyText"/>
        <w:spacing w:before="60"/>
        <w:ind w:right="748"/>
        <w:jc w:val="both"/>
      </w:pPr>
      <w:r>
        <w:lastRenderedPageBreak/>
        <w:t>did her provocative sexual overtures such as the twisting of the hips. Their marital problem seems to be rooted in her rather than the man’s avowal to have anything to do with</w:t>
      </w:r>
      <w:r>
        <w:rPr>
          <w:spacing w:val="-3"/>
        </w:rPr>
        <w:t xml:space="preserve"> </w:t>
      </w:r>
      <w:r>
        <w:t>her.</w:t>
      </w:r>
      <w:r>
        <w:rPr>
          <w:spacing w:val="-3"/>
        </w:rPr>
        <w:t xml:space="preserve"> </w:t>
      </w:r>
      <w:r>
        <w:t>It</w:t>
      </w:r>
      <w:r>
        <w:rPr>
          <w:spacing w:val="-3"/>
        </w:rPr>
        <w:t xml:space="preserve"> </w:t>
      </w:r>
      <w:r>
        <w:t>is interesting that she confesses to giving in to sexual pleasures</w:t>
      </w:r>
      <w:r>
        <w:rPr>
          <w:spacing w:val="-3"/>
        </w:rPr>
        <w:t xml:space="preserve"> </w:t>
      </w:r>
      <w:r>
        <w:t>with</w:t>
      </w:r>
      <w:r>
        <w:rPr>
          <w:spacing w:val="-3"/>
        </w:rPr>
        <w:t xml:space="preserve"> </w:t>
      </w:r>
      <w:r>
        <w:t>a</w:t>
      </w:r>
      <w:r>
        <w:rPr>
          <w:spacing w:val="-3"/>
        </w:rPr>
        <w:t xml:space="preserve"> </w:t>
      </w:r>
      <w:r>
        <w:t>young</w:t>
      </w:r>
      <w:r>
        <w:rPr>
          <w:spacing w:val="-3"/>
        </w:rPr>
        <w:t xml:space="preserve"> </w:t>
      </w:r>
      <w:r>
        <w:t>man</w:t>
      </w:r>
      <w:r>
        <w:rPr>
          <w:spacing w:val="-3"/>
        </w:rPr>
        <w:t xml:space="preserve"> </w:t>
      </w:r>
      <w:r>
        <w:t>who</w:t>
      </w:r>
      <w:r>
        <w:rPr>
          <w:spacing w:val="-3"/>
        </w:rPr>
        <w:t xml:space="preserve"> </w:t>
      </w:r>
      <w:r>
        <w:t>appears to be an urbane know-all. The reason for the romantic roguery is given as</w:t>
      </w:r>
      <w:r>
        <w:rPr>
          <w:spacing w:val="-2"/>
        </w:rPr>
        <w:t xml:space="preserve"> </w:t>
      </w:r>
      <w:r>
        <w:t>enticement</w:t>
      </w:r>
      <w:r>
        <w:rPr>
          <w:spacing w:val="-2"/>
        </w:rPr>
        <w:t xml:space="preserve"> </w:t>
      </w:r>
      <w:r>
        <w:t>by</w:t>
      </w:r>
      <w:r>
        <w:rPr>
          <w:spacing w:val="-2"/>
        </w:rPr>
        <w:t xml:space="preserve"> </w:t>
      </w:r>
      <w:r>
        <w:t>the goodies of modernity. The man with whom she consorts is described as exuding sophistry. She finds sanctuary in him since he gives her the glamorous things of town and</w:t>
      </w:r>
      <w:r>
        <w:rPr>
          <w:spacing w:val="-2"/>
        </w:rPr>
        <w:t xml:space="preserve"> </w:t>
      </w:r>
      <w:r>
        <w:t>the</w:t>
      </w:r>
      <w:r>
        <w:rPr>
          <w:spacing w:val="-2"/>
        </w:rPr>
        <w:t xml:space="preserve"> </w:t>
      </w:r>
      <w:r>
        <w:t xml:space="preserve">spiritual nurture of the </w:t>
      </w:r>
      <w:proofErr w:type="spellStart"/>
      <w:r>
        <w:rPr>
          <w:i/>
        </w:rPr>
        <w:t>ayyana</w:t>
      </w:r>
      <w:proofErr w:type="spellEnd"/>
      <w:r>
        <w:rPr>
          <w:i/>
        </w:rPr>
        <w:t xml:space="preserve"> </w:t>
      </w:r>
      <w:r>
        <w:t xml:space="preserve">by appeasing her </w:t>
      </w:r>
      <w:proofErr w:type="spellStart"/>
      <w:r>
        <w:rPr>
          <w:i/>
        </w:rPr>
        <w:t>ayyana</w:t>
      </w:r>
      <w:proofErr w:type="spellEnd"/>
      <w:r>
        <w:rPr>
          <w:i/>
        </w:rPr>
        <w:t xml:space="preserve"> </w:t>
      </w:r>
      <w:r>
        <w:t>spirit with the necessary provision:</w:t>
      </w:r>
    </w:p>
    <w:p w14:paraId="68D705EB" w14:textId="77777777" w:rsidR="00DE1EE7" w:rsidRDefault="00DE1EE7">
      <w:pPr>
        <w:pStyle w:val="BodyText"/>
        <w:spacing w:before="2"/>
        <w:ind w:left="0"/>
        <w:rPr>
          <w:sz w:val="16"/>
        </w:rPr>
      </w:pPr>
    </w:p>
    <w:p w14:paraId="1C0AF64B" w14:textId="77777777" w:rsidR="00DE1EE7" w:rsidRDefault="00DE1EE7">
      <w:pPr>
        <w:pStyle w:val="BodyText"/>
        <w:rPr>
          <w:sz w:val="16"/>
        </w:rPr>
        <w:sectPr w:rsidR="00DE1EE7">
          <w:pgSz w:w="11920" w:h="16840"/>
          <w:pgMar w:top="1380" w:right="708" w:bottom="980" w:left="1275" w:header="0" w:footer="718" w:gutter="0"/>
          <w:cols w:space="720"/>
        </w:sectPr>
      </w:pPr>
    </w:p>
    <w:p w14:paraId="6B9760A1" w14:textId="77777777" w:rsidR="00DE1EE7" w:rsidRDefault="00000000">
      <w:pPr>
        <w:pStyle w:val="BodyText"/>
        <w:spacing w:before="90"/>
        <w:ind w:left="435" w:right="30"/>
      </w:pPr>
      <w:r>
        <w:t>Aga</w:t>
      </w:r>
      <w:r>
        <w:rPr>
          <w:spacing w:val="-10"/>
        </w:rPr>
        <w:t xml:space="preserve"> </w:t>
      </w:r>
      <w:proofErr w:type="spellStart"/>
      <w:r>
        <w:t>anin</w:t>
      </w:r>
      <w:proofErr w:type="spellEnd"/>
      <w:r>
        <w:rPr>
          <w:spacing w:val="-10"/>
        </w:rPr>
        <w:t xml:space="preserve"> </w:t>
      </w:r>
      <w:proofErr w:type="spellStart"/>
      <w:r>
        <w:t>waar</w:t>
      </w:r>
      <w:proofErr w:type="spellEnd"/>
      <w:r>
        <w:rPr>
          <w:spacing w:val="-10"/>
        </w:rPr>
        <w:t xml:space="preserve"> </w:t>
      </w:r>
      <w:r>
        <w:t>isa</w:t>
      </w:r>
      <w:r>
        <w:rPr>
          <w:spacing w:val="-10"/>
        </w:rPr>
        <w:t xml:space="preserve"> </w:t>
      </w:r>
      <w:proofErr w:type="spellStart"/>
      <w:r>
        <w:t>olsene</w:t>
      </w:r>
      <w:proofErr w:type="spellEnd"/>
      <w:r>
        <w:t xml:space="preserve"> </w:t>
      </w:r>
      <w:proofErr w:type="spellStart"/>
      <w:r>
        <w:t>Mucaa</w:t>
      </w:r>
      <w:proofErr w:type="spellEnd"/>
      <w:r>
        <w:t xml:space="preserve"> </w:t>
      </w:r>
      <w:proofErr w:type="spellStart"/>
      <w:r>
        <w:t>tokot</w:t>
      </w:r>
      <w:proofErr w:type="spellEnd"/>
      <w:r>
        <w:t xml:space="preserve"> </w:t>
      </w:r>
      <w:proofErr w:type="spellStart"/>
      <w:r>
        <w:t>naat</w:t>
      </w:r>
      <w:proofErr w:type="spellEnd"/>
      <w:r>
        <w:t xml:space="preserve"> </w:t>
      </w:r>
      <w:proofErr w:type="spellStart"/>
      <w:r>
        <w:t>olsene</w:t>
      </w:r>
      <w:proofErr w:type="spellEnd"/>
    </w:p>
    <w:p w14:paraId="2962E1F9" w14:textId="77777777" w:rsidR="00DE1EE7" w:rsidRDefault="00000000">
      <w:pPr>
        <w:pStyle w:val="BodyText"/>
        <w:ind w:left="435" w:right="30"/>
      </w:pPr>
      <w:proofErr w:type="spellStart"/>
      <w:r>
        <w:t>Mucaan</w:t>
      </w:r>
      <w:proofErr w:type="spellEnd"/>
      <w:r>
        <w:rPr>
          <w:spacing w:val="-13"/>
        </w:rPr>
        <w:t xml:space="preserve"> </w:t>
      </w:r>
      <w:proofErr w:type="spellStart"/>
      <w:r>
        <w:t>jabaa</w:t>
      </w:r>
      <w:proofErr w:type="spellEnd"/>
      <w:r>
        <w:rPr>
          <w:spacing w:val="-13"/>
        </w:rPr>
        <w:t xml:space="preserve"> </w:t>
      </w:r>
      <w:proofErr w:type="spellStart"/>
      <w:r>
        <w:t>biyyan</w:t>
      </w:r>
      <w:proofErr w:type="spellEnd"/>
      <w:r>
        <w:rPr>
          <w:spacing w:val="-13"/>
        </w:rPr>
        <w:t xml:space="preserve"> </w:t>
      </w:r>
      <w:proofErr w:type="spellStart"/>
      <w:r>
        <w:t>demaa</w:t>
      </w:r>
      <w:proofErr w:type="spellEnd"/>
      <w:r>
        <w:t xml:space="preserve"> </w:t>
      </w:r>
      <w:proofErr w:type="spellStart"/>
      <w:r>
        <w:t>Mucaan</w:t>
      </w:r>
      <w:proofErr w:type="spellEnd"/>
      <w:r>
        <w:t xml:space="preserve"> </w:t>
      </w:r>
      <w:proofErr w:type="spellStart"/>
      <w:r>
        <w:t>afaan</w:t>
      </w:r>
      <w:proofErr w:type="spellEnd"/>
      <w:r>
        <w:t xml:space="preserve"> </w:t>
      </w:r>
      <w:proofErr w:type="spellStart"/>
      <w:r>
        <w:t>diiraa</w:t>
      </w:r>
      <w:proofErr w:type="spellEnd"/>
      <w:r>
        <w:t xml:space="preserve"> </w:t>
      </w:r>
      <w:proofErr w:type="spellStart"/>
      <w:r>
        <w:t>demaa</w:t>
      </w:r>
      <w:proofErr w:type="spellEnd"/>
      <w:r>
        <w:t xml:space="preserve"> Afaan ka </w:t>
      </w:r>
      <w:proofErr w:type="spellStart"/>
      <w:r>
        <w:t>waan</w:t>
      </w:r>
      <w:proofErr w:type="spellEnd"/>
      <w:r>
        <w:t xml:space="preserve"> </w:t>
      </w:r>
      <w:proofErr w:type="spellStart"/>
      <w:r>
        <w:t>cufaa</w:t>
      </w:r>
      <w:proofErr w:type="spellEnd"/>
      <w:r>
        <w:t xml:space="preserve"> </w:t>
      </w:r>
      <w:proofErr w:type="spellStart"/>
      <w:r>
        <w:t>bekka</w:t>
      </w:r>
      <w:proofErr w:type="spellEnd"/>
      <w:r>
        <w:t xml:space="preserve"> </w:t>
      </w:r>
      <w:proofErr w:type="spellStart"/>
      <w:r>
        <w:t>Mucaa</w:t>
      </w:r>
      <w:proofErr w:type="spellEnd"/>
      <w:r>
        <w:t xml:space="preserve"> </w:t>
      </w:r>
      <w:proofErr w:type="spellStart"/>
      <w:r>
        <w:t>kanaafi</w:t>
      </w:r>
      <w:proofErr w:type="spellEnd"/>
      <w:r>
        <w:t xml:space="preserve"> </w:t>
      </w:r>
      <w:proofErr w:type="spellStart"/>
      <w:r>
        <w:t>gubaa</w:t>
      </w:r>
      <w:proofErr w:type="spellEnd"/>
      <w:r>
        <w:t xml:space="preserve"> </w:t>
      </w:r>
      <w:proofErr w:type="spellStart"/>
      <w:r>
        <w:rPr>
          <w:spacing w:val="-2"/>
        </w:rPr>
        <w:t>demaa</w:t>
      </w:r>
      <w:proofErr w:type="spellEnd"/>
    </w:p>
    <w:p w14:paraId="5183CD12" w14:textId="77777777" w:rsidR="00DE1EE7" w:rsidRDefault="00000000">
      <w:pPr>
        <w:spacing w:before="89"/>
        <w:rPr>
          <w:sz w:val="24"/>
        </w:rPr>
      </w:pPr>
      <w:r>
        <w:br w:type="column"/>
      </w:r>
    </w:p>
    <w:p w14:paraId="485F0D8C" w14:textId="77777777" w:rsidR="00DE1EE7" w:rsidRDefault="00000000">
      <w:pPr>
        <w:pStyle w:val="BodyText"/>
        <w:spacing w:before="1"/>
        <w:ind w:left="435"/>
      </w:pPr>
      <w:r>
        <w:t xml:space="preserve">Since I became his </w:t>
      </w:r>
      <w:r>
        <w:rPr>
          <w:spacing w:val="-4"/>
        </w:rPr>
        <w:t>wife</w:t>
      </w:r>
    </w:p>
    <w:p w14:paraId="01977DD1" w14:textId="77777777" w:rsidR="00DE1EE7" w:rsidRDefault="00000000">
      <w:pPr>
        <w:pStyle w:val="BodyText"/>
        <w:ind w:left="435" w:right="904"/>
      </w:pPr>
      <w:r>
        <w:t>Only</w:t>
      </w:r>
      <w:r>
        <w:rPr>
          <w:spacing w:val="-7"/>
        </w:rPr>
        <w:t xml:space="preserve"> </w:t>
      </w:r>
      <w:r>
        <w:t>one</w:t>
      </w:r>
      <w:r>
        <w:rPr>
          <w:spacing w:val="-7"/>
        </w:rPr>
        <w:t xml:space="preserve"> </w:t>
      </w:r>
      <w:r>
        <w:t>young</w:t>
      </w:r>
      <w:r>
        <w:rPr>
          <w:spacing w:val="-7"/>
        </w:rPr>
        <w:t xml:space="preserve"> </w:t>
      </w:r>
      <w:r>
        <w:t>man</w:t>
      </w:r>
      <w:r>
        <w:rPr>
          <w:spacing w:val="-7"/>
        </w:rPr>
        <w:t xml:space="preserve"> </w:t>
      </w:r>
      <w:r>
        <w:t>entered</w:t>
      </w:r>
      <w:r>
        <w:rPr>
          <w:spacing w:val="-7"/>
        </w:rPr>
        <w:t xml:space="preserve"> </w:t>
      </w:r>
      <w:r>
        <w:t>my</w:t>
      </w:r>
      <w:r>
        <w:rPr>
          <w:spacing w:val="-7"/>
        </w:rPr>
        <w:t xml:space="preserve"> </w:t>
      </w:r>
      <w:r>
        <w:t>bedroom The young man is strong he leads people</w:t>
      </w:r>
    </w:p>
    <w:p w14:paraId="2BC2791E" w14:textId="77777777" w:rsidR="00DE1EE7" w:rsidRDefault="00000000">
      <w:pPr>
        <w:pStyle w:val="BodyText"/>
        <w:ind w:left="435" w:right="281"/>
      </w:pPr>
      <w:r>
        <w:t>The</w:t>
      </w:r>
      <w:r>
        <w:rPr>
          <w:spacing w:val="-6"/>
        </w:rPr>
        <w:t xml:space="preserve"> </w:t>
      </w:r>
      <w:r>
        <w:t>young</w:t>
      </w:r>
      <w:r>
        <w:rPr>
          <w:spacing w:val="-6"/>
        </w:rPr>
        <w:t xml:space="preserve"> </w:t>
      </w:r>
      <w:r>
        <w:t>man</w:t>
      </w:r>
      <w:r>
        <w:rPr>
          <w:spacing w:val="-6"/>
        </w:rPr>
        <w:t xml:space="preserve"> </w:t>
      </w:r>
      <w:r>
        <w:t>groves</w:t>
      </w:r>
      <w:r>
        <w:rPr>
          <w:spacing w:val="-6"/>
        </w:rPr>
        <w:t xml:space="preserve"> </w:t>
      </w:r>
      <w:r>
        <w:t>around</w:t>
      </w:r>
      <w:r>
        <w:rPr>
          <w:spacing w:val="-6"/>
        </w:rPr>
        <w:t xml:space="preserve"> </w:t>
      </w:r>
      <w:r>
        <w:t>and</w:t>
      </w:r>
      <w:r>
        <w:rPr>
          <w:spacing w:val="-6"/>
        </w:rPr>
        <w:t xml:space="preserve"> </w:t>
      </w:r>
      <w:r>
        <w:t>about</w:t>
      </w:r>
      <w:r>
        <w:rPr>
          <w:spacing w:val="-6"/>
        </w:rPr>
        <w:t xml:space="preserve"> </w:t>
      </w:r>
      <w:r>
        <w:t>town He knows many languages</w:t>
      </w:r>
    </w:p>
    <w:p w14:paraId="5EAD4499" w14:textId="77777777" w:rsidR="00DE1EE7" w:rsidRDefault="00000000">
      <w:pPr>
        <w:pStyle w:val="BodyText"/>
        <w:ind w:left="435"/>
      </w:pPr>
      <w:r>
        <w:t xml:space="preserve">I am alive because of this young </w:t>
      </w:r>
      <w:r>
        <w:rPr>
          <w:spacing w:val="-5"/>
        </w:rPr>
        <w:t>man</w:t>
      </w:r>
    </w:p>
    <w:p w14:paraId="382D789D" w14:textId="77777777" w:rsidR="00DE1EE7" w:rsidRDefault="00DE1EE7">
      <w:pPr>
        <w:pStyle w:val="BodyText"/>
        <w:sectPr w:rsidR="00DE1EE7">
          <w:type w:val="continuous"/>
          <w:pgSz w:w="11920" w:h="16840"/>
          <w:pgMar w:top="1380" w:right="708" w:bottom="280" w:left="1275" w:header="0" w:footer="718" w:gutter="0"/>
          <w:cols w:num="2" w:space="720" w:equalWidth="0">
            <w:col w:w="3214" w:space="1316"/>
            <w:col w:w="5407"/>
          </w:cols>
        </w:sectPr>
      </w:pPr>
    </w:p>
    <w:p w14:paraId="4378E4B8" w14:textId="77777777" w:rsidR="00DE1EE7" w:rsidRDefault="00000000">
      <w:pPr>
        <w:pStyle w:val="BodyText"/>
        <w:ind w:right="744"/>
        <w:jc w:val="both"/>
      </w:pPr>
      <w:proofErr w:type="gramStart"/>
      <w:r>
        <w:t>Thus</w:t>
      </w:r>
      <w:proofErr w:type="gramEnd"/>
      <w:r>
        <w:t xml:space="preserve"> the lines, purportedly</w:t>
      </w:r>
      <w:r>
        <w:rPr>
          <w:spacing w:val="-3"/>
        </w:rPr>
        <w:t xml:space="preserve"> </w:t>
      </w:r>
      <w:r>
        <w:t>uttered</w:t>
      </w:r>
      <w:r>
        <w:rPr>
          <w:spacing w:val="-3"/>
        </w:rPr>
        <w:t xml:space="preserve"> </w:t>
      </w:r>
      <w:r>
        <w:t>by</w:t>
      </w:r>
      <w:r>
        <w:rPr>
          <w:spacing w:val="-3"/>
        </w:rPr>
        <w:t xml:space="preserve"> </w:t>
      </w:r>
      <w:r>
        <w:t>the</w:t>
      </w:r>
      <w:r>
        <w:rPr>
          <w:spacing w:val="-3"/>
        </w:rPr>
        <w:t xml:space="preserve"> </w:t>
      </w:r>
      <w:r>
        <w:t>woman,</w:t>
      </w:r>
      <w:r>
        <w:rPr>
          <w:spacing w:val="-3"/>
        </w:rPr>
        <w:t xml:space="preserve"> </w:t>
      </w:r>
      <w:r>
        <w:t>speak</w:t>
      </w:r>
      <w:r>
        <w:rPr>
          <w:spacing w:val="-3"/>
        </w:rPr>
        <w:t xml:space="preserve"> </w:t>
      </w:r>
      <w:r>
        <w:t>about</w:t>
      </w:r>
      <w:r>
        <w:rPr>
          <w:spacing w:val="-3"/>
        </w:rPr>
        <w:t xml:space="preserve"> </w:t>
      </w:r>
      <w:r>
        <w:t>her</w:t>
      </w:r>
      <w:r>
        <w:rPr>
          <w:spacing w:val="-3"/>
        </w:rPr>
        <w:t xml:space="preserve"> </w:t>
      </w:r>
      <w:r>
        <w:t>infidelity,</w:t>
      </w:r>
      <w:r>
        <w:rPr>
          <w:spacing w:val="-3"/>
        </w:rPr>
        <w:t xml:space="preserve"> </w:t>
      </w:r>
      <w:r>
        <w:t>to</w:t>
      </w:r>
      <w:r>
        <w:rPr>
          <w:spacing w:val="-3"/>
        </w:rPr>
        <w:t xml:space="preserve"> </w:t>
      </w:r>
      <w:r>
        <w:t>her</w:t>
      </w:r>
      <w:r>
        <w:rPr>
          <w:spacing w:val="-3"/>
        </w:rPr>
        <w:t xml:space="preserve"> </w:t>
      </w:r>
      <w:r>
        <w:t>parents</w:t>
      </w:r>
      <w:r>
        <w:rPr>
          <w:spacing w:val="-3"/>
        </w:rPr>
        <w:t xml:space="preserve"> </w:t>
      </w:r>
      <w:r>
        <w:t>as a way of building her case which essentially is intended to draw her</w:t>
      </w:r>
      <w:r>
        <w:rPr>
          <w:spacing w:val="-3"/>
        </w:rPr>
        <w:t xml:space="preserve"> </w:t>
      </w:r>
      <w:r>
        <w:t>people’s</w:t>
      </w:r>
      <w:r>
        <w:rPr>
          <w:spacing w:val="-3"/>
        </w:rPr>
        <w:t xml:space="preserve"> </w:t>
      </w:r>
      <w:r>
        <w:t>sympathy</w:t>
      </w:r>
      <w:r>
        <w:rPr>
          <w:spacing w:val="-3"/>
        </w:rPr>
        <w:t xml:space="preserve"> </w:t>
      </w:r>
      <w:r>
        <w:t>over the husbandly neglect. Line 2 is a euphemism for sexual</w:t>
      </w:r>
      <w:r>
        <w:rPr>
          <w:spacing w:val="-2"/>
        </w:rPr>
        <w:t xml:space="preserve"> </w:t>
      </w:r>
      <w:r>
        <w:t>intercourse,</w:t>
      </w:r>
      <w:r>
        <w:rPr>
          <w:spacing w:val="-2"/>
        </w:rPr>
        <w:t xml:space="preserve"> </w:t>
      </w:r>
      <w:r>
        <w:t>and</w:t>
      </w:r>
      <w:r>
        <w:rPr>
          <w:spacing w:val="-2"/>
        </w:rPr>
        <w:t xml:space="preserve"> </w:t>
      </w:r>
      <w:r>
        <w:t>the</w:t>
      </w:r>
      <w:r>
        <w:rPr>
          <w:spacing w:val="-2"/>
        </w:rPr>
        <w:t xml:space="preserve"> </w:t>
      </w:r>
      <w:r>
        <w:t>rest</w:t>
      </w:r>
      <w:r>
        <w:rPr>
          <w:spacing w:val="-2"/>
        </w:rPr>
        <w:t xml:space="preserve"> </w:t>
      </w:r>
      <w:r>
        <w:t>of</w:t>
      </w:r>
      <w:r>
        <w:rPr>
          <w:spacing w:val="-2"/>
        </w:rPr>
        <w:t xml:space="preserve"> </w:t>
      </w:r>
      <w:r>
        <w:t>the</w:t>
      </w:r>
      <w:r>
        <w:rPr>
          <w:spacing w:val="-2"/>
        </w:rPr>
        <w:t xml:space="preserve"> </w:t>
      </w:r>
      <w:r>
        <w:t>lines describe the man’s attractive</w:t>
      </w:r>
      <w:r>
        <w:rPr>
          <w:spacing w:val="-4"/>
        </w:rPr>
        <w:t xml:space="preserve"> </w:t>
      </w:r>
      <w:r>
        <w:t>qualities.</w:t>
      </w:r>
      <w:r>
        <w:rPr>
          <w:spacing w:val="-4"/>
        </w:rPr>
        <w:t xml:space="preserve"> </w:t>
      </w:r>
      <w:r>
        <w:t>The</w:t>
      </w:r>
      <w:r>
        <w:rPr>
          <w:spacing w:val="-4"/>
        </w:rPr>
        <w:t xml:space="preserve"> </w:t>
      </w:r>
      <w:r>
        <w:t>woman</w:t>
      </w:r>
      <w:r>
        <w:rPr>
          <w:spacing w:val="-4"/>
        </w:rPr>
        <w:t xml:space="preserve"> </w:t>
      </w:r>
      <w:r>
        <w:t>construes</w:t>
      </w:r>
      <w:r>
        <w:rPr>
          <w:spacing w:val="-4"/>
        </w:rPr>
        <w:t xml:space="preserve"> </w:t>
      </w:r>
      <w:r>
        <w:t>the</w:t>
      </w:r>
      <w:r>
        <w:rPr>
          <w:spacing w:val="-4"/>
        </w:rPr>
        <w:t xml:space="preserve"> </w:t>
      </w:r>
      <w:r>
        <w:t>emphasis</w:t>
      </w:r>
      <w:r>
        <w:rPr>
          <w:spacing w:val="-4"/>
        </w:rPr>
        <w:t xml:space="preserve"> </w:t>
      </w:r>
      <w:r>
        <w:t>on</w:t>
      </w:r>
      <w:r>
        <w:rPr>
          <w:spacing w:val="-4"/>
        </w:rPr>
        <w:t xml:space="preserve"> </w:t>
      </w:r>
      <w:r>
        <w:t>a</w:t>
      </w:r>
      <w:r>
        <w:rPr>
          <w:spacing w:val="-4"/>
        </w:rPr>
        <w:t xml:space="preserve"> </w:t>
      </w:r>
      <w:r>
        <w:t>single</w:t>
      </w:r>
      <w:r>
        <w:rPr>
          <w:spacing w:val="-4"/>
        </w:rPr>
        <w:t xml:space="preserve"> </w:t>
      </w:r>
      <w:r>
        <w:t>man</w:t>
      </w:r>
      <w:r>
        <w:rPr>
          <w:spacing w:val="-4"/>
        </w:rPr>
        <w:t xml:space="preserve"> </w:t>
      </w:r>
      <w:r>
        <w:t>as a lover as a measure of innocence and good character.</w:t>
      </w:r>
      <w:r>
        <w:rPr>
          <w:spacing w:val="40"/>
        </w:rPr>
        <w:t xml:space="preserve"> </w:t>
      </w:r>
      <w:r>
        <w:t>It is this assumption that is used sarcastically by the</w:t>
      </w:r>
      <w:r>
        <w:rPr>
          <w:spacing w:val="-5"/>
        </w:rPr>
        <w:t xml:space="preserve"> </w:t>
      </w:r>
      <w:r>
        <w:t>speaker.</w:t>
      </w:r>
      <w:r>
        <w:rPr>
          <w:spacing w:val="-5"/>
        </w:rPr>
        <w:t xml:space="preserve"> </w:t>
      </w:r>
      <w:r>
        <w:t>Because</w:t>
      </w:r>
      <w:r>
        <w:rPr>
          <w:spacing w:val="-5"/>
        </w:rPr>
        <w:t xml:space="preserve"> </w:t>
      </w:r>
      <w:r>
        <w:t>of</w:t>
      </w:r>
      <w:r>
        <w:rPr>
          <w:spacing w:val="-5"/>
        </w:rPr>
        <w:t xml:space="preserve"> </w:t>
      </w:r>
      <w:r>
        <w:t>his</w:t>
      </w:r>
      <w:r>
        <w:rPr>
          <w:spacing w:val="-5"/>
        </w:rPr>
        <w:t xml:space="preserve"> </w:t>
      </w:r>
      <w:r>
        <w:t>wide</w:t>
      </w:r>
      <w:r>
        <w:rPr>
          <w:spacing w:val="-5"/>
        </w:rPr>
        <w:t xml:space="preserve"> </w:t>
      </w:r>
      <w:r>
        <w:t>knowledge</w:t>
      </w:r>
      <w:r>
        <w:rPr>
          <w:spacing w:val="-5"/>
        </w:rPr>
        <w:t xml:space="preserve"> </w:t>
      </w:r>
      <w:r>
        <w:t>and</w:t>
      </w:r>
      <w:r>
        <w:rPr>
          <w:spacing w:val="-5"/>
        </w:rPr>
        <w:t xml:space="preserve"> </w:t>
      </w:r>
      <w:r>
        <w:t>urbane</w:t>
      </w:r>
      <w:r>
        <w:rPr>
          <w:spacing w:val="-5"/>
        </w:rPr>
        <w:t xml:space="preserve"> </w:t>
      </w:r>
      <w:r>
        <w:t>glamour,</w:t>
      </w:r>
      <w:r>
        <w:rPr>
          <w:spacing w:val="-5"/>
        </w:rPr>
        <w:t xml:space="preserve"> </w:t>
      </w:r>
      <w:r>
        <w:t>he</w:t>
      </w:r>
      <w:r>
        <w:rPr>
          <w:spacing w:val="-5"/>
        </w:rPr>
        <w:t xml:space="preserve"> </w:t>
      </w:r>
      <w:r>
        <w:t>becomes for</w:t>
      </w:r>
      <w:r>
        <w:rPr>
          <w:spacing w:val="27"/>
        </w:rPr>
        <w:t xml:space="preserve"> </w:t>
      </w:r>
      <w:r>
        <w:t>the</w:t>
      </w:r>
      <w:r>
        <w:rPr>
          <w:spacing w:val="27"/>
        </w:rPr>
        <w:t xml:space="preserve"> </w:t>
      </w:r>
      <w:r>
        <w:t>woman</w:t>
      </w:r>
      <w:r>
        <w:rPr>
          <w:spacing w:val="27"/>
        </w:rPr>
        <w:t xml:space="preserve"> </w:t>
      </w:r>
      <w:r>
        <w:t>a</w:t>
      </w:r>
      <w:r>
        <w:rPr>
          <w:spacing w:val="27"/>
        </w:rPr>
        <w:t xml:space="preserve"> </w:t>
      </w:r>
      <w:r>
        <w:t>godsend</w:t>
      </w:r>
      <w:r>
        <w:rPr>
          <w:spacing w:val="27"/>
        </w:rPr>
        <w:t xml:space="preserve"> </w:t>
      </w:r>
      <w:r>
        <w:t>figure</w:t>
      </w:r>
      <w:r>
        <w:rPr>
          <w:spacing w:val="27"/>
        </w:rPr>
        <w:t xml:space="preserve"> </w:t>
      </w:r>
      <w:r>
        <w:t>and</w:t>
      </w:r>
      <w:r>
        <w:rPr>
          <w:spacing w:val="27"/>
        </w:rPr>
        <w:t xml:space="preserve"> </w:t>
      </w:r>
      <w:r>
        <w:t>emancipator</w:t>
      </w:r>
      <w:r>
        <w:rPr>
          <w:spacing w:val="27"/>
        </w:rPr>
        <w:t xml:space="preserve"> </w:t>
      </w:r>
      <w:r>
        <w:t>from</w:t>
      </w:r>
      <w:r>
        <w:rPr>
          <w:spacing w:val="27"/>
        </w:rPr>
        <w:t xml:space="preserve"> </w:t>
      </w:r>
      <w:r>
        <w:t>her repressive life.</w:t>
      </w:r>
      <w:r>
        <w:rPr>
          <w:spacing w:val="80"/>
        </w:rPr>
        <w:t xml:space="preserve"> </w:t>
      </w:r>
      <w:r>
        <w:t>But far from it, she</w:t>
      </w:r>
      <w:r>
        <w:rPr>
          <w:spacing w:val="28"/>
        </w:rPr>
        <w:t xml:space="preserve"> </w:t>
      </w:r>
      <w:r>
        <w:t>ends</w:t>
      </w:r>
      <w:r>
        <w:rPr>
          <w:spacing w:val="28"/>
        </w:rPr>
        <w:t xml:space="preserve"> </w:t>
      </w:r>
      <w:r>
        <w:t>up</w:t>
      </w:r>
      <w:r>
        <w:rPr>
          <w:spacing w:val="28"/>
        </w:rPr>
        <w:t xml:space="preserve"> </w:t>
      </w:r>
      <w:r>
        <w:t>making</w:t>
      </w:r>
      <w:r>
        <w:rPr>
          <w:spacing w:val="28"/>
        </w:rPr>
        <w:t xml:space="preserve"> </w:t>
      </w:r>
      <w:r>
        <w:t>herself</w:t>
      </w:r>
      <w:r>
        <w:rPr>
          <w:spacing w:val="28"/>
        </w:rPr>
        <w:t xml:space="preserve"> </w:t>
      </w:r>
      <w:r>
        <w:t>a</w:t>
      </w:r>
      <w:r>
        <w:rPr>
          <w:spacing w:val="28"/>
        </w:rPr>
        <w:t xml:space="preserve"> </w:t>
      </w:r>
      <w:r>
        <w:t>laughingstock for being attracted to a man merely because of his superfluous urban characteristics. In</w:t>
      </w:r>
      <w:r>
        <w:rPr>
          <w:spacing w:val="-2"/>
        </w:rPr>
        <w:t xml:space="preserve"> </w:t>
      </w:r>
      <w:r>
        <w:t>the</w:t>
      </w:r>
      <w:r>
        <w:rPr>
          <w:spacing w:val="-2"/>
        </w:rPr>
        <w:t xml:space="preserve"> </w:t>
      </w:r>
      <w:r>
        <w:t>end,</w:t>
      </w:r>
      <w:r>
        <w:rPr>
          <w:spacing w:val="-2"/>
        </w:rPr>
        <w:t xml:space="preserve"> </w:t>
      </w:r>
      <w:r>
        <w:t>this</w:t>
      </w:r>
      <w:r>
        <w:rPr>
          <w:spacing w:val="-2"/>
        </w:rPr>
        <w:t xml:space="preserve"> </w:t>
      </w:r>
      <w:r>
        <w:t>way</w:t>
      </w:r>
      <w:r>
        <w:rPr>
          <w:spacing w:val="-2"/>
        </w:rPr>
        <w:t xml:space="preserve"> </w:t>
      </w:r>
      <w:r>
        <w:t>of</w:t>
      </w:r>
      <w:r>
        <w:rPr>
          <w:spacing w:val="-2"/>
        </w:rPr>
        <w:t xml:space="preserve"> </w:t>
      </w:r>
      <w:r>
        <w:t>life</w:t>
      </w:r>
      <w:r>
        <w:rPr>
          <w:spacing w:val="-2"/>
        </w:rPr>
        <w:t xml:space="preserve"> </w:t>
      </w:r>
      <w:r>
        <w:t>where</w:t>
      </w:r>
      <w:r>
        <w:rPr>
          <w:spacing w:val="-2"/>
        </w:rPr>
        <w:t xml:space="preserve"> </w:t>
      </w:r>
      <w:r>
        <w:t>some</w:t>
      </w:r>
      <w:r>
        <w:rPr>
          <w:spacing w:val="-2"/>
        </w:rPr>
        <w:t xml:space="preserve"> </w:t>
      </w:r>
      <w:r>
        <w:t>townsman</w:t>
      </w:r>
      <w:r>
        <w:rPr>
          <w:spacing w:val="-2"/>
        </w:rPr>
        <w:t xml:space="preserve"> </w:t>
      </w:r>
      <w:r>
        <w:t>takes her in, justifies the husband’s</w:t>
      </w:r>
      <w:r>
        <w:rPr>
          <w:spacing w:val="-3"/>
        </w:rPr>
        <w:t xml:space="preserve"> </w:t>
      </w:r>
      <w:r>
        <w:t>neglectful</w:t>
      </w:r>
      <w:r>
        <w:rPr>
          <w:spacing w:val="-3"/>
        </w:rPr>
        <w:t xml:space="preserve"> </w:t>
      </w:r>
      <w:r>
        <w:t>position.</w:t>
      </w:r>
      <w:r>
        <w:rPr>
          <w:spacing w:val="-3"/>
        </w:rPr>
        <w:t xml:space="preserve"> </w:t>
      </w:r>
      <w:r>
        <w:t>Since</w:t>
      </w:r>
      <w:r>
        <w:rPr>
          <w:spacing w:val="-3"/>
        </w:rPr>
        <w:t xml:space="preserve"> </w:t>
      </w:r>
      <w:r>
        <w:t>it</w:t>
      </w:r>
      <w:r>
        <w:rPr>
          <w:spacing w:val="-3"/>
        </w:rPr>
        <w:t xml:space="preserve"> </w:t>
      </w:r>
      <w:r>
        <w:t>is</w:t>
      </w:r>
      <w:r>
        <w:rPr>
          <w:spacing w:val="-3"/>
        </w:rPr>
        <w:t xml:space="preserve"> </w:t>
      </w:r>
      <w:r>
        <w:t>the</w:t>
      </w:r>
      <w:r>
        <w:rPr>
          <w:spacing w:val="-3"/>
        </w:rPr>
        <w:t xml:space="preserve"> </w:t>
      </w:r>
      <w:r>
        <w:t>men</w:t>
      </w:r>
      <w:r>
        <w:rPr>
          <w:spacing w:val="-3"/>
        </w:rPr>
        <w:t xml:space="preserve"> </w:t>
      </w:r>
      <w:r>
        <w:t>presenting</w:t>
      </w:r>
      <w:r>
        <w:rPr>
          <w:spacing w:val="-3"/>
        </w:rPr>
        <w:t xml:space="preserve"> </w:t>
      </w:r>
      <w:r>
        <w:t>the</w:t>
      </w:r>
      <w:r>
        <w:rPr>
          <w:spacing w:val="-3"/>
        </w:rPr>
        <w:t xml:space="preserve"> </w:t>
      </w:r>
      <w:r>
        <w:t>case</w:t>
      </w:r>
      <w:r>
        <w:rPr>
          <w:spacing w:val="-3"/>
        </w:rPr>
        <w:t xml:space="preserve"> </w:t>
      </w:r>
      <w:r>
        <w:t>even though they artistically ascribe them to the woman, the negation is intended. The following lines are even more explicit in weakening her case:</w:t>
      </w:r>
    </w:p>
    <w:p w14:paraId="0FEB3DD7" w14:textId="77777777" w:rsidR="00DE1EE7" w:rsidRDefault="00DE1EE7">
      <w:pPr>
        <w:pStyle w:val="BodyText"/>
        <w:ind w:left="0"/>
      </w:pPr>
    </w:p>
    <w:p w14:paraId="4EB01029" w14:textId="77777777" w:rsidR="00DE1EE7" w:rsidRDefault="00000000">
      <w:pPr>
        <w:pStyle w:val="BodyText"/>
        <w:tabs>
          <w:tab w:val="left" w:pos="4484"/>
        </w:tabs>
        <w:ind w:left="525" w:right="1404"/>
      </w:pPr>
      <w:proofErr w:type="spellStart"/>
      <w:r>
        <w:t>Qalichon</w:t>
      </w:r>
      <w:proofErr w:type="spellEnd"/>
      <w:r>
        <w:t xml:space="preserve"> </w:t>
      </w:r>
      <w:proofErr w:type="spellStart"/>
      <w:r>
        <w:t>ollaa</w:t>
      </w:r>
      <w:proofErr w:type="spellEnd"/>
      <w:r>
        <w:t xml:space="preserve"> kana </w:t>
      </w:r>
      <w:proofErr w:type="spellStart"/>
      <w:r>
        <w:t>dhufe</w:t>
      </w:r>
      <w:proofErr w:type="spellEnd"/>
      <w:r>
        <w:tab/>
      </w:r>
      <w:proofErr w:type="gramStart"/>
      <w:r>
        <w:t>The</w:t>
      </w:r>
      <w:proofErr w:type="gramEnd"/>
      <w:r>
        <w:t xml:space="preserve"> </w:t>
      </w:r>
      <w:proofErr w:type="spellStart"/>
      <w:r>
        <w:rPr>
          <w:i/>
        </w:rPr>
        <w:t>ayyana</w:t>
      </w:r>
      <w:proofErr w:type="spellEnd"/>
      <w:r>
        <w:rPr>
          <w:i/>
        </w:rPr>
        <w:t xml:space="preserve"> </w:t>
      </w:r>
      <w:r>
        <w:t xml:space="preserve">cultist came to this village </w:t>
      </w:r>
      <w:proofErr w:type="spellStart"/>
      <w:r>
        <w:t>Borani</w:t>
      </w:r>
      <w:proofErr w:type="spellEnd"/>
      <w:r>
        <w:t xml:space="preserve"> </w:t>
      </w:r>
      <w:proofErr w:type="spellStart"/>
      <w:r>
        <w:t>hadara</w:t>
      </w:r>
      <w:proofErr w:type="spellEnd"/>
      <w:r>
        <w:t xml:space="preserve"> </w:t>
      </w:r>
      <w:proofErr w:type="spellStart"/>
      <w:r>
        <w:t>naa</w:t>
      </w:r>
      <w:proofErr w:type="spellEnd"/>
      <w:r>
        <w:t xml:space="preserve"> </w:t>
      </w:r>
      <w:proofErr w:type="spellStart"/>
      <w:r>
        <w:t>yama</w:t>
      </w:r>
      <w:proofErr w:type="spellEnd"/>
      <w:r>
        <w:tab/>
        <w:t>People</w:t>
      </w:r>
      <w:r>
        <w:rPr>
          <w:spacing w:val="-6"/>
        </w:rPr>
        <w:t xml:space="preserve"> </w:t>
      </w:r>
      <w:r>
        <w:t>call</w:t>
      </w:r>
      <w:r>
        <w:rPr>
          <w:spacing w:val="-6"/>
        </w:rPr>
        <w:t xml:space="preserve"> </w:t>
      </w:r>
      <w:r>
        <w:t>me</w:t>
      </w:r>
      <w:r>
        <w:rPr>
          <w:spacing w:val="-6"/>
        </w:rPr>
        <w:t xml:space="preserve"> </w:t>
      </w:r>
      <w:r>
        <w:t>for</w:t>
      </w:r>
      <w:r>
        <w:rPr>
          <w:spacing w:val="-6"/>
        </w:rPr>
        <w:t xml:space="preserve"> </w:t>
      </w:r>
      <w:proofErr w:type="spellStart"/>
      <w:r>
        <w:rPr>
          <w:i/>
        </w:rPr>
        <w:t>ayyana</w:t>
      </w:r>
      <w:proofErr w:type="spellEnd"/>
      <w:r>
        <w:rPr>
          <w:i/>
          <w:spacing w:val="-6"/>
        </w:rPr>
        <w:t xml:space="preserve"> </w:t>
      </w:r>
      <w:r>
        <w:t>song</w:t>
      </w:r>
      <w:r>
        <w:rPr>
          <w:spacing w:val="-6"/>
        </w:rPr>
        <w:t xml:space="preserve"> </w:t>
      </w:r>
      <w:r>
        <w:t>and</w:t>
      </w:r>
      <w:r>
        <w:rPr>
          <w:spacing w:val="-6"/>
        </w:rPr>
        <w:t xml:space="preserve"> </w:t>
      </w:r>
      <w:r>
        <w:t>dance</w:t>
      </w:r>
    </w:p>
    <w:p w14:paraId="5368D16E" w14:textId="77777777" w:rsidR="00DE1EE7" w:rsidRDefault="00000000">
      <w:pPr>
        <w:pStyle w:val="BodyText"/>
        <w:tabs>
          <w:tab w:val="left" w:pos="4484"/>
        </w:tabs>
        <w:spacing w:line="276" w:lineRule="exact"/>
        <w:ind w:left="525"/>
      </w:pPr>
      <w:r>
        <w:t xml:space="preserve">Ini </w:t>
      </w:r>
      <w:proofErr w:type="spellStart"/>
      <w:r>
        <w:t>hindaxu</w:t>
      </w:r>
      <w:proofErr w:type="spellEnd"/>
      <w:r>
        <w:t xml:space="preserve"> </w:t>
      </w:r>
      <w:proofErr w:type="spellStart"/>
      <w:r>
        <w:t>naa</w:t>
      </w:r>
      <w:proofErr w:type="spellEnd"/>
      <w:r>
        <w:t xml:space="preserve"> </w:t>
      </w:r>
      <w:proofErr w:type="spellStart"/>
      <w:r>
        <w:rPr>
          <w:spacing w:val="-2"/>
        </w:rPr>
        <w:t>dhana</w:t>
      </w:r>
      <w:proofErr w:type="spellEnd"/>
      <w:r>
        <w:tab/>
        <w:t xml:space="preserve">He denies me attendance and beats </w:t>
      </w:r>
      <w:r>
        <w:rPr>
          <w:spacing w:val="-5"/>
        </w:rPr>
        <w:t>me</w:t>
      </w:r>
    </w:p>
    <w:p w14:paraId="77374F4F" w14:textId="77777777" w:rsidR="00DE1EE7" w:rsidRDefault="00000000">
      <w:pPr>
        <w:pStyle w:val="BodyText"/>
        <w:tabs>
          <w:tab w:val="left" w:pos="4484"/>
        </w:tabs>
        <w:ind w:left="525"/>
      </w:pPr>
      <w:r>
        <w:t xml:space="preserve">Naa </w:t>
      </w:r>
      <w:proofErr w:type="spellStart"/>
      <w:r>
        <w:t>marite</w:t>
      </w:r>
      <w:proofErr w:type="spellEnd"/>
      <w:r>
        <w:t xml:space="preserve"> </w:t>
      </w:r>
      <w:proofErr w:type="spellStart"/>
      <w:r>
        <w:t>lafaan</w:t>
      </w:r>
      <w:proofErr w:type="spellEnd"/>
      <w:r>
        <w:t xml:space="preserve"> </w:t>
      </w:r>
      <w:proofErr w:type="spellStart"/>
      <w:r>
        <w:rPr>
          <w:spacing w:val="-2"/>
        </w:rPr>
        <w:t>dhana</w:t>
      </w:r>
      <w:proofErr w:type="spellEnd"/>
      <w:r>
        <w:tab/>
        <w:t>I</w:t>
      </w:r>
      <w:r>
        <w:rPr>
          <w:spacing w:val="-2"/>
        </w:rPr>
        <w:t xml:space="preserve"> </w:t>
      </w:r>
      <w:r>
        <w:t xml:space="preserve">was fallen by the </w:t>
      </w:r>
      <w:proofErr w:type="spellStart"/>
      <w:r>
        <w:rPr>
          <w:i/>
        </w:rPr>
        <w:t>ayyana</w:t>
      </w:r>
      <w:proofErr w:type="spellEnd"/>
      <w:r>
        <w:rPr>
          <w:i/>
        </w:rPr>
        <w:t xml:space="preserve"> </w:t>
      </w:r>
      <w:r>
        <w:rPr>
          <w:spacing w:val="-2"/>
        </w:rPr>
        <w:t>spirit</w:t>
      </w:r>
    </w:p>
    <w:p w14:paraId="1FEA8E8D" w14:textId="77777777" w:rsidR="00DE1EE7" w:rsidRDefault="00000000">
      <w:pPr>
        <w:pStyle w:val="BodyText"/>
        <w:tabs>
          <w:tab w:val="left" w:pos="4484"/>
        </w:tabs>
        <w:ind w:left="525"/>
      </w:pPr>
      <w:proofErr w:type="spellStart"/>
      <w:r>
        <w:t>Mucaan</w:t>
      </w:r>
      <w:proofErr w:type="spellEnd"/>
      <w:r>
        <w:t xml:space="preserve"> </w:t>
      </w:r>
      <w:proofErr w:type="spellStart"/>
      <w:r>
        <w:t>jaban</w:t>
      </w:r>
      <w:proofErr w:type="spellEnd"/>
      <w:r>
        <w:t xml:space="preserve"> </w:t>
      </w:r>
      <w:proofErr w:type="spellStart"/>
      <w:r>
        <w:t>kalen</w:t>
      </w:r>
      <w:proofErr w:type="spellEnd"/>
      <w:r>
        <w:t xml:space="preserve"> </w:t>
      </w:r>
      <w:proofErr w:type="spellStart"/>
      <w:r>
        <w:rPr>
          <w:spacing w:val="-2"/>
        </w:rPr>
        <w:t>dhufe</w:t>
      </w:r>
      <w:proofErr w:type="spellEnd"/>
      <w:r>
        <w:tab/>
        <w:t xml:space="preserve">That strong young man </w:t>
      </w:r>
      <w:r>
        <w:rPr>
          <w:spacing w:val="-4"/>
        </w:rPr>
        <w:t>came</w:t>
      </w:r>
    </w:p>
    <w:p w14:paraId="046B6CA7" w14:textId="77777777" w:rsidR="00DE1EE7" w:rsidRDefault="00000000">
      <w:pPr>
        <w:pStyle w:val="BodyText"/>
        <w:tabs>
          <w:tab w:val="left" w:pos="4484"/>
        </w:tabs>
        <w:spacing w:line="276" w:lineRule="exact"/>
        <w:ind w:left="525"/>
        <w:rPr>
          <w:i/>
        </w:rPr>
      </w:pPr>
      <w:proofErr w:type="spellStart"/>
      <w:r>
        <w:t>Ayyana</w:t>
      </w:r>
      <w:proofErr w:type="spellEnd"/>
      <w:r>
        <w:rPr>
          <w:spacing w:val="-8"/>
        </w:rPr>
        <w:t xml:space="preserve"> </w:t>
      </w:r>
      <w:proofErr w:type="spellStart"/>
      <w:r>
        <w:t>kiyyo</w:t>
      </w:r>
      <w:proofErr w:type="spellEnd"/>
      <w:r>
        <w:rPr>
          <w:spacing w:val="-8"/>
        </w:rPr>
        <w:t xml:space="preserve"> </w:t>
      </w:r>
      <w:r>
        <w:t>aka</w:t>
      </w:r>
      <w:r>
        <w:rPr>
          <w:spacing w:val="-7"/>
        </w:rPr>
        <w:t xml:space="preserve"> </w:t>
      </w:r>
      <w:proofErr w:type="spellStart"/>
      <w:r>
        <w:rPr>
          <w:spacing w:val="-2"/>
        </w:rPr>
        <w:t>bekka</w:t>
      </w:r>
      <w:proofErr w:type="spellEnd"/>
      <w:r>
        <w:tab/>
        <w:t>He</w:t>
      </w:r>
      <w:r>
        <w:rPr>
          <w:spacing w:val="-2"/>
        </w:rPr>
        <w:t xml:space="preserve"> </w:t>
      </w:r>
      <w:r>
        <w:t xml:space="preserve">knows my </w:t>
      </w:r>
      <w:proofErr w:type="spellStart"/>
      <w:r>
        <w:rPr>
          <w:i/>
          <w:spacing w:val="-2"/>
        </w:rPr>
        <w:t>ayyana</w:t>
      </w:r>
      <w:proofErr w:type="spellEnd"/>
    </w:p>
    <w:p w14:paraId="2833E357" w14:textId="77777777" w:rsidR="00DE1EE7" w:rsidRDefault="00000000">
      <w:pPr>
        <w:pStyle w:val="BodyText"/>
        <w:tabs>
          <w:tab w:val="left" w:pos="4484"/>
        </w:tabs>
        <w:ind w:left="525"/>
        <w:rPr>
          <w:i/>
        </w:rPr>
      </w:pPr>
      <w:proofErr w:type="spellStart"/>
      <w:r>
        <w:t>Ayyana</w:t>
      </w:r>
      <w:proofErr w:type="spellEnd"/>
      <w:r>
        <w:rPr>
          <w:spacing w:val="-8"/>
        </w:rPr>
        <w:t xml:space="preserve"> </w:t>
      </w:r>
      <w:proofErr w:type="spellStart"/>
      <w:r>
        <w:t>kiyyo</w:t>
      </w:r>
      <w:proofErr w:type="spellEnd"/>
      <w:r>
        <w:rPr>
          <w:spacing w:val="-8"/>
        </w:rPr>
        <w:t xml:space="preserve"> </w:t>
      </w:r>
      <w:proofErr w:type="spellStart"/>
      <w:r>
        <w:t>qala</w:t>
      </w:r>
      <w:proofErr w:type="spellEnd"/>
      <w:r>
        <w:rPr>
          <w:spacing w:val="-7"/>
        </w:rPr>
        <w:t xml:space="preserve"> </w:t>
      </w:r>
      <w:proofErr w:type="spellStart"/>
      <w:r>
        <w:rPr>
          <w:spacing w:val="-2"/>
        </w:rPr>
        <w:t>bekka</w:t>
      </w:r>
      <w:proofErr w:type="spellEnd"/>
      <w:r>
        <w:tab/>
        <w:t>He</w:t>
      </w:r>
      <w:r>
        <w:rPr>
          <w:spacing w:val="-2"/>
        </w:rPr>
        <w:t xml:space="preserve"> </w:t>
      </w:r>
      <w:r>
        <w:t xml:space="preserve">knows the names of my </w:t>
      </w:r>
      <w:proofErr w:type="spellStart"/>
      <w:r>
        <w:rPr>
          <w:i/>
          <w:spacing w:val="-2"/>
        </w:rPr>
        <w:t>ayyana</w:t>
      </w:r>
      <w:proofErr w:type="spellEnd"/>
    </w:p>
    <w:p w14:paraId="69A53B92" w14:textId="77777777" w:rsidR="00DE1EE7" w:rsidRDefault="00000000">
      <w:pPr>
        <w:tabs>
          <w:tab w:val="left" w:pos="4484"/>
        </w:tabs>
        <w:ind w:left="525"/>
        <w:rPr>
          <w:sz w:val="24"/>
        </w:rPr>
      </w:pPr>
      <w:r>
        <w:rPr>
          <w:sz w:val="24"/>
        </w:rPr>
        <w:t>Waan</w:t>
      </w:r>
      <w:r>
        <w:rPr>
          <w:spacing w:val="-9"/>
          <w:sz w:val="24"/>
        </w:rPr>
        <w:t xml:space="preserve"> </w:t>
      </w:r>
      <w:r>
        <w:rPr>
          <w:sz w:val="24"/>
        </w:rPr>
        <w:t>Abdalla</w:t>
      </w:r>
      <w:r>
        <w:rPr>
          <w:spacing w:val="-7"/>
          <w:sz w:val="24"/>
        </w:rPr>
        <w:t xml:space="preserve"> </w:t>
      </w:r>
      <w:proofErr w:type="spellStart"/>
      <w:r>
        <w:rPr>
          <w:sz w:val="24"/>
        </w:rPr>
        <w:t>marsi</w:t>
      </w:r>
      <w:proofErr w:type="spellEnd"/>
      <w:r>
        <w:rPr>
          <w:spacing w:val="-6"/>
          <w:sz w:val="24"/>
        </w:rPr>
        <w:t xml:space="preserve"> </w:t>
      </w:r>
      <w:r>
        <w:rPr>
          <w:spacing w:val="-4"/>
          <w:sz w:val="24"/>
        </w:rPr>
        <w:t>bite</w:t>
      </w:r>
      <w:r>
        <w:rPr>
          <w:sz w:val="24"/>
        </w:rPr>
        <w:tab/>
      </w:r>
      <w:proofErr w:type="gramStart"/>
      <w:r>
        <w:rPr>
          <w:sz w:val="24"/>
        </w:rPr>
        <w:t>The</w:t>
      </w:r>
      <w:proofErr w:type="gramEnd"/>
      <w:r>
        <w:rPr>
          <w:spacing w:val="-3"/>
          <w:sz w:val="24"/>
        </w:rPr>
        <w:t xml:space="preserve"> </w:t>
      </w:r>
      <w:r>
        <w:rPr>
          <w:sz w:val="24"/>
        </w:rPr>
        <w:t>stuff</w:t>
      </w:r>
      <w:r>
        <w:rPr>
          <w:spacing w:val="-1"/>
          <w:sz w:val="24"/>
        </w:rPr>
        <w:t xml:space="preserve"> </w:t>
      </w:r>
      <w:r>
        <w:rPr>
          <w:sz w:val="24"/>
        </w:rPr>
        <w:t>for</w:t>
      </w:r>
      <w:r>
        <w:rPr>
          <w:spacing w:val="-1"/>
          <w:sz w:val="24"/>
        </w:rPr>
        <w:t xml:space="preserve"> </w:t>
      </w:r>
      <w:r>
        <w:rPr>
          <w:i/>
          <w:sz w:val="24"/>
        </w:rPr>
        <w:t>Abdalla</w:t>
      </w:r>
      <w:r>
        <w:rPr>
          <w:i/>
          <w:spacing w:val="-1"/>
          <w:sz w:val="24"/>
        </w:rPr>
        <w:t xml:space="preserve"> </w:t>
      </w:r>
      <w:r>
        <w:rPr>
          <w:sz w:val="24"/>
        </w:rPr>
        <w:t>he</w:t>
      </w:r>
      <w:r>
        <w:rPr>
          <w:spacing w:val="-1"/>
          <w:sz w:val="24"/>
        </w:rPr>
        <w:t xml:space="preserve"> </w:t>
      </w:r>
      <w:r>
        <w:rPr>
          <w:sz w:val="24"/>
        </w:rPr>
        <w:t xml:space="preserve">bought </w:t>
      </w:r>
      <w:r>
        <w:rPr>
          <w:i/>
          <w:spacing w:val="-2"/>
          <w:sz w:val="24"/>
        </w:rPr>
        <w:t>marsi</w:t>
      </w:r>
      <w:r>
        <w:rPr>
          <w:spacing w:val="-2"/>
          <w:sz w:val="24"/>
          <w:vertAlign w:val="superscript"/>
        </w:rPr>
        <w:t>53</w:t>
      </w:r>
    </w:p>
    <w:p w14:paraId="02EB4E5F" w14:textId="77777777" w:rsidR="00DE1EE7" w:rsidRDefault="00000000">
      <w:pPr>
        <w:pStyle w:val="BodyText"/>
        <w:tabs>
          <w:tab w:val="left" w:pos="4484"/>
        </w:tabs>
        <w:ind w:left="525"/>
      </w:pPr>
      <w:r>
        <w:t>Waan</w:t>
      </w:r>
      <w:r>
        <w:rPr>
          <w:spacing w:val="-7"/>
        </w:rPr>
        <w:t xml:space="preserve"> </w:t>
      </w:r>
      <w:proofErr w:type="spellStart"/>
      <w:r>
        <w:t>Marite</w:t>
      </w:r>
      <w:proofErr w:type="spellEnd"/>
      <w:r>
        <w:rPr>
          <w:spacing w:val="-7"/>
        </w:rPr>
        <w:t xml:space="preserve"> </w:t>
      </w:r>
      <w:r>
        <w:t>cale</w:t>
      </w:r>
      <w:r>
        <w:rPr>
          <w:spacing w:val="-6"/>
        </w:rPr>
        <w:t xml:space="preserve"> </w:t>
      </w:r>
      <w:r>
        <w:rPr>
          <w:spacing w:val="-4"/>
        </w:rPr>
        <w:t>bite</w:t>
      </w:r>
      <w:r>
        <w:tab/>
      </w:r>
      <w:proofErr w:type="gramStart"/>
      <w:r>
        <w:t>The</w:t>
      </w:r>
      <w:proofErr w:type="gramEnd"/>
      <w:r>
        <w:rPr>
          <w:spacing w:val="-1"/>
        </w:rPr>
        <w:t xml:space="preserve"> </w:t>
      </w:r>
      <w:r>
        <w:t>stuff</w:t>
      </w:r>
      <w:r>
        <w:rPr>
          <w:spacing w:val="-1"/>
        </w:rPr>
        <w:t xml:space="preserve"> </w:t>
      </w:r>
      <w:r>
        <w:t>for</w:t>
      </w:r>
      <w:r>
        <w:rPr>
          <w:spacing w:val="-1"/>
        </w:rPr>
        <w:t xml:space="preserve"> </w:t>
      </w:r>
      <w:proofErr w:type="spellStart"/>
      <w:r>
        <w:rPr>
          <w:i/>
        </w:rPr>
        <w:t>Marite</w:t>
      </w:r>
      <w:proofErr w:type="spellEnd"/>
      <w:r>
        <w:rPr>
          <w:i/>
          <w:spacing w:val="-1"/>
        </w:rPr>
        <w:t xml:space="preserve"> </w:t>
      </w:r>
      <w:r>
        <w:t>he</w:t>
      </w:r>
      <w:r>
        <w:rPr>
          <w:spacing w:val="-1"/>
        </w:rPr>
        <w:t xml:space="preserve"> </w:t>
      </w:r>
      <w:r>
        <w:t xml:space="preserve">bought </w:t>
      </w:r>
      <w:r>
        <w:rPr>
          <w:spacing w:val="-2"/>
        </w:rPr>
        <w:t>beads</w:t>
      </w:r>
    </w:p>
    <w:p w14:paraId="182A4F6E" w14:textId="77777777" w:rsidR="00DE1EE7" w:rsidRDefault="00000000">
      <w:pPr>
        <w:pStyle w:val="BodyText"/>
        <w:tabs>
          <w:tab w:val="left" w:pos="3764"/>
          <w:tab w:val="left" w:pos="4484"/>
        </w:tabs>
        <w:ind w:left="525" w:right="1568"/>
      </w:pPr>
      <w:r>
        <w:t xml:space="preserve">Waan Oda </w:t>
      </w:r>
      <w:proofErr w:type="spellStart"/>
      <w:r>
        <w:t>ginjja</w:t>
      </w:r>
      <w:proofErr w:type="spellEnd"/>
      <w:r>
        <w:t xml:space="preserve"> bite</w:t>
      </w:r>
      <w:r>
        <w:tab/>
      </w:r>
      <w:r>
        <w:tab/>
      </w:r>
      <w:proofErr w:type="gramStart"/>
      <w:r>
        <w:t>The</w:t>
      </w:r>
      <w:proofErr w:type="gramEnd"/>
      <w:r>
        <w:t xml:space="preserve"> stuff for </w:t>
      </w:r>
      <w:r>
        <w:rPr>
          <w:i/>
        </w:rPr>
        <w:t xml:space="preserve">Oda </w:t>
      </w:r>
      <w:r>
        <w:t xml:space="preserve">he bought perfume Waan </w:t>
      </w:r>
      <w:proofErr w:type="spellStart"/>
      <w:r>
        <w:t>dirraa</w:t>
      </w:r>
      <w:proofErr w:type="spellEnd"/>
      <w:r>
        <w:t xml:space="preserve"> </w:t>
      </w:r>
      <w:proofErr w:type="spellStart"/>
      <w:r>
        <w:t>qixaa</w:t>
      </w:r>
      <w:proofErr w:type="spellEnd"/>
      <w:r>
        <w:t xml:space="preserve"> </w:t>
      </w:r>
      <w:proofErr w:type="spellStart"/>
      <w:r>
        <w:t>naa</w:t>
      </w:r>
      <w:proofErr w:type="spellEnd"/>
      <w:r>
        <w:t xml:space="preserve"> bite</w:t>
      </w:r>
      <w:r>
        <w:tab/>
      </w:r>
      <w:r>
        <w:tab/>
        <w:t>The</w:t>
      </w:r>
      <w:r>
        <w:rPr>
          <w:spacing w:val="-6"/>
        </w:rPr>
        <w:t xml:space="preserve"> </w:t>
      </w:r>
      <w:r>
        <w:t>stuff</w:t>
      </w:r>
      <w:r>
        <w:rPr>
          <w:spacing w:val="-6"/>
        </w:rPr>
        <w:t xml:space="preserve"> </w:t>
      </w:r>
      <w:r>
        <w:t>of</w:t>
      </w:r>
      <w:r>
        <w:rPr>
          <w:spacing w:val="-6"/>
        </w:rPr>
        <w:t xml:space="preserve"> </w:t>
      </w:r>
      <w:r>
        <w:t>town</w:t>
      </w:r>
      <w:r>
        <w:rPr>
          <w:spacing w:val="-6"/>
        </w:rPr>
        <w:t xml:space="preserve"> </w:t>
      </w:r>
      <w:r>
        <w:t>he</w:t>
      </w:r>
      <w:r>
        <w:rPr>
          <w:spacing w:val="-6"/>
        </w:rPr>
        <w:t xml:space="preserve"> </w:t>
      </w:r>
      <w:r>
        <w:t>bought</w:t>
      </w:r>
      <w:r>
        <w:rPr>
          <w:spacing w:val="-6"/>
        </w:rPr>
        <w:t xml:space="preserve"> </w:t>
      </w:r>
      <w:r>
        <w:t>me</w:t>
      </w:r>
      <w:r>
        <w:rPr>
          <w:spacing w:val="-6"/>
        </w:rPr>
        <w:t xml:space="preserve"> </w:t>
      </w:r>
      <w:r>
        <w:t xml:space="preserve">pancake Waan </w:t>
      </w:r>
      <w:proofErr w:type="spellStart"/>
      <w:r>
        <w:t>qiixee</w:t>
      </w:r>
      <w:proofErr w:type="spellEnd"/>
      <w:r>
        <w:t xml:space="preserve"> </w:t>
      </w:r>
      <w:proofErr w:type="spellStart"/>
      <w:r>
        <w:t>sibo</w:t>
      </w:r>
      <w:proofErr w:type="spellEnd"/>
      <w:r>
        <w:t xml:space="preserve"> </w:t>
      </w:r>
      <w:proofErr w:type="spellStart"/>
      <w:r>
        <w:t>naa</w:t>
      </w:r>
      <w:proofErr w:type="spellEnd"/>
      <w:r>
        <w:t xml:space="preserve"> bite</w:t>
      </w:r>
      <w:r>
        <w:tab/>
        <w:t xml:space="preserve">The stuff for </w:t>
      </w:r>
      <w:r>
        <w:rPr>
          <w:i/>
        </w:rPr>
        <w:t>qiixee</w:t>
      </w:r>
      <w:r>
        <w:rPr>
          <w:vertAlign w:val="superscript"/>
        </w:rPr>
        <w:t>54</w:t>
      </w:r>
      <w:r>
        <w:t xml:space="preserve"> he bought me neck rosary</w:t>
      </w:r>
    </w:p>
    <w:p w14:paraId="2A35FC4A" w14:textId="77777777" w:rsidR="00DE1EE7" w:rsidRDefault="00DE1EE7">
      <w:pPr>
        <w:pStyle w:val="BodyText"/>
        <w:ind w:left="0"/>
      </w:pPr>
    </w:p>
    <w:p w14:paraId="741C7EBE" w14:textId="77777777" w:rsidR="00DE1EE7" w:rsidRDefault="00000000">
      <w:pPr>
        <w:pStyle w:val="BodyText"/>
        <w:ind w:right="745"/>
        <w:jc w:val="both"/>
      </w:pPr>
      <w:r>
        <w:t xml:space="preserve">We have already indicated in chapter six that, men treat </w:t>
      </w:r>
      <w:proofErr w:type="spellStart"/>
      <w:r>
        <w:rPr>
          <w:i/>
        </w:rPr>
        <w:t>ayyana</w:t>
      </w:r>
      <w:proofErr w:type="spellEnd"/>
      <w:r>
        <w:rPr>
          <w:i/>
        </w:rPr>
        <w:t xml:space="preserve"> </w:t>
      </w:r>
      <w:r>
        <w:t>cult with suspicion, while women tend to seek refuge under its purported sanctuary. In this poem we observe a drama and tension between the husband on the one hand, and the wife and her lover on the other hand, playing out their disparate positions regarding the cult. It is obvious that the husband resents</w:t>
      </w:r>
      <w:r>
        <w:rPr>
          <w:spacing w:val="13"/>
        </w:rPr>
        <w:t xml:space="preserve"> </w:t>
      </w:r>
      <w:r>
        <w:t>his</w:t>
      </w:r>
      <w:r>
        <w:rPr>
          <w:spacing w:val="14"/>
        </w:rPr>
        <w:t xml:space="preserve"> </w:t>
      </w:r>
      <w:r>
        <w:t>wife’s</w:t>
      </w:r>
      <w:r>
        <w:rPr>
          <w:spacing w:val="14"/>
        </w:rPr>
        <w:t xml:space="preserve"> </w:t>
      </w:r>
      <w:r>
        <w:t>attendance</w:t>
      </w:r>
      <w:r>
        <w:rPr>
          <w:spacing w:val="14"/>
        </w:rPr>
        <w:t xml:space="preserve"> </w:t>
      </w:r>
      <w:r>
        <w:t>at</w:t>
      </w:r>
      <w:r>
        <w:rPr>
          <w:spacing w:val="14"/>
        </w:rPr>
        <w:t xml:space="preserve"> </w:t>
      </w:r>
      <w:r>
        <w:t>the</w:t>
      </w:r>
      <w:r>
        <w:rPr>
          <w:spacing w:val="14"/>
        </w:rPr>
        <w:t xml:space="preserve"> </w:t>
      </w:r>
      <w:r>
        <w:t>celebration</w:t>
      </w:r>
      <w:r>
        <w:rPr>
          <w:spacing w:val="14"/>
        </w:rPr>
        <w:t xml:space="preserve"> </w:t>
      </w:r>
      <w:r>
        <w:t>of</w:t>
      </w:r>
      <w:r>
        <w:rPr>
          <w:spacing w:val="-1"/>
        </w:rPr>
        <w:t xml:space="preserve"> </w:t>
      </w:r>
      <w:proofErr w:type="spellStart"/>
      <w:r>
        <w:rPr>
          <w:i/>
        </w:rPr>
        <w:t>ayyana</w:t>
      </w:r>
      <w:proofErr w:type="spellEnd"/>
      <w:r>
        <w:rPr>
          <w:i/>
        </w:rPr>
        <w:t xml:space="preserve"> </w:t>
      </w:r>
      <w:r>
        <w:t>because</w:t>
      </w:r>
      <w:r>
        <w:rPr>
          <w:spacing w:val="-1"/>
        </w:rPr>
        <w:t xml:space="preserve"> </w:t>
      </w:r>
      <w:r>
        <w:t>he</w:t>
      </w:r>
      <w:r>
        <w:rPr>
          <w:spacing w:val="-1"/>
        </w:rPr>
        <w:t xml:space="preserve"> </w:t>
      </w:r>
      <w:r>
        <w:t>imagines</w:t>
      </w:r>
      <w:r>
        <w:rPr>
          <w:spacing w:val="-1"/>
        </w:rPr>
        <w:t xml:space="preserve"> </w:t>
      </w:r>
      <w:r>
        <w:t>that</w:t>
      </w:r>
      <w:r>
        <w:rPr>
          <w:spacing w:val="-1"/>
        </w:rPr>
        <w:t xml:space="preserve"> </w:t>
      </w:r>
      <w:r>
        <w:t>it</w:t>
      </w:r>
      <w:r>
        <w:rPr>
          <w:spacing w:val="-1"/>
        </w:rPr>
        <w:t xml:space="preserve"> </w:t>
      </w:r>
      <w:r>
        <w:t xml:space="preserve">was </w:t>
      </w:r>
      <w:r>
        <w:rPr>
          <w:spacing w:val="-5"/>
        </w:rPr>
        <w:t>her</w:t>
      </w:r>
    </w:p>
    <w:p w14:paraId="04373364" w14:textId="77777777" w:rsidR="00DE1EE7" w:rsidRDefault="00000000">
      <w:pPr>
        <w:pStyle w:val="BodyText"/>
        <w:spacing w:before="9"/>
        <w:ind w:left="0"/>
        <w:rPr>
          <w:sz w:val="9"/>
        </w:rPr>
      </w:pPr>
      <w:r>
        <w:rPr>
          <w:noProof/>
          <w:sz w:val="9"/>
        </w:rPr>
        <mc:AlternateContent>
          <mc:Choice Requires="wps">
            <w:drawing>
              <wp:anchor distT="0" distB="0" distL="0" distR="0" simplePos="0" relativeHeight="487612416" behindDoc="1" locked="0" layoutInCell="1" allowOverlap="1" wp14:anchorId="2A579EA3" wp14:editId="7E6D8B7C">
                <wp:simplePos x="0" y="0"/>
                <wp:positionH relativeFrom="page">
                  <wp:posOffset>914400</wp:posOffset>
                </wp:positionH>
                <wp:positionV relativeFrom="paragraph">
                  <wp:posOffset>87233</wp:posOffset>
                </wp:positionV>
                <wp:extent cx="1828800"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0158FC" id="Graphic 67" o:spid="_x0000_s1026" style="position:absolute;margin-left:1in;margin-top:6.85pt;width:2in;height:.1pt;z-index:-15704064;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" path="m,l1828800,e" filled="f">
                <v:path arrowok="t"/>
                <w10:wrap type="topAndBottom" anchorx="page"/>
              </v:shape>
            </w:pict>
          </mc:Fallback>
        </mc:AlternateContent>
      </w:r>
    </w:p>
    <w:p w14:paraId="54BB3A40" w14:textId="77777777" w:rsidR="00DE1EE7" w:rsidRDefault="00000000">
      <w:pPr>
        <w:spacing w:before="109"/>
        <w:ind w:left="165"/>
        <w:rPr>
          <w:sz w:val="14"/>
        </w:rPr>
      </w:pPr>
      <w:r>
        <w:rPr>
          <w:spacing w:val="-5"/>
          <w:sz w:val="14"/>
        </w:rPr>
        <w:t>53</w:t>
      </w:r>
    </w:p>
    <w:p w14:paraId="2DB6888F" w14:textId="77777777" w:rsidR="00DE1EE7" w:rsidRDefault="00000000">
      <w:pPr>
        <w:spacing w:before="112"/>
        <w:ind w:left="934"/>
        <w:rPr>
          <w:sz w:val="20"/>
        </w:rPr>
      </w:pPr>
      <w:r>
        <w:rPr>
          <w:sz w:val="20"/>
        </w:rPr>
        <w:t>A</w:t>
      </w:r>
      <w:r>
        <w:rPr>
          <w:spacing w:val="-4"/>
          <w:sz w:val="20"/>
        </w:rPr>
        <w:t xml:space="preserve"> </w:t>
      </w:r>
      <w:r>
        <w:rPr>
          <w:sz w:val="20"/>
        </w:rPr>
        <w:t>type</w:t>
      </w:r>
      <w:r>
        <w:rPr>
          <w:spacing w:val="-4"/>
          <w:sz w:val="20"/>
        </w:rPr>
        <w:t xml:space="preserve"> </w:t>
      </w:r>
      <w:r>
        <w:rPr>
          <w:sz w:val="20"/>
        </w:rPr>
        <w:t>of</w:t>
      </w:r>
      <w:r>
        <w:rPr>
          <w:spacing w:val="-3"/>
          <w:sz w:val="20"/>
        </w:rPr>
        <w:t xml:space="preserve"> </w:t>
      </w:r>
      <w:r>
        <w:rPr>
          <w:sz w:val="20"/>
        </w:rPr>
        <w:t>chain</w:t>
      </w:r>
      <w:r>
        <w:rPr>
          <w:spacing w:val="-4"/>
          <w:sz w:val="20"/>
        </w:rPr>
        <w:t xml:space="preserve"> </w:t>
      </w:r>
      <w:proofErr w:type="gramStart"/>
      <w:r>
        <w:rPr>
          <w:sz w:val="20"/>
        </w:rPr>
        <w:t>adorn</w:t>
      </w:r>
      <w:proofErr w:type="gramEnd"/>
      <w:r>
        <w:rPr>
          <w:spacing w:val="-3"/>
          <w:sz w:val="20"/>
        </w:rPr>
        <w:t xml:space="preserve"> </w:t>
      </w:r>
      <w:r>
        <w:rPr>
          <w:sz w:val="20"/>
        </w:rPr>
        <w:t>by</w:t>
      </w:r>
      <w:r>
        <w:rPr>
          <w:spacing w:val="-4"/>
          <w:sz w:val="20"/>
        </w:rPr>
        <w:t xml:space="preserve"> </w:t>
      </w:r>
      <w:proofErr w:type="spellStart"/>
      <w:r>
        <w:rPr>
          <w:sz w:val="20"/>
        </w:rPr>
        <w:t>ayyana</w:t>
      </w:r>
      <w:proofErr w:type="spellEnd"/>
      <w:r>
        <w:rPr>
          <w:spacing w:val="-3"/>
          <w:sz w:val="20"/>
        </w:rPr>
        <w:t xml:space="preserve"> </w:t>
      </w:r>
      <w:r>
        <w:rPr>
          <w:spacing w:val="-2"/>
          <w:sz w:val="20"/>
        </w:rPr>
        <w:t>devotees.</w:t>
      </w:r>
    </w:p>
    <w:p w14:paraId="4EA1B196" w14:textId="77777777" w:rsidR="00DE1EE7" w:rsidRDefault="00000000">
      <w:pPr>
        <w:spacing w:before="3"/>
        <w:ind w:left="165"/>
        <w:rPr>
          <w:sz w:val="14"/>
        </w:rPr>
      </w:pPr>
      <w:r>
        <w:rPr>
          <w:spacing w:val="-5"/>
          <w:sz w:val="14"/>
        </w:rPr>
        <w:t>54</w:t>
      </w:r>
    </w:p>
    <w:p w14:paraId="2C26A6F4" w14:textId="77777777" w:rsidR="00DE1EE7" w:rsidRDefault="00000000">
      <w:pPr>
        <w:spacing w:before="112"/>
        <w:ind w:left="934"/>
        <w:rPr>
          <w:sz w:val="20"/>
        </w:rPr>
      </w:pPr>
      <w:r>
        <w:rPr>
          <w:sz w:val="20"/>
        </w:rPr>
        <w:t>A</w:t>
      </w:r>
      <w:r>
        <w:rPr>
          <w:spacing w:val="-7"/>
          <w:sz w:val="20"/>
        </w:rPr>
        <w:t xml:space="preserve"> </w:t>
      </w:r>
      <w:r>
        <w:rPr>
          <w:sz w:val="20"/>
        </w:rPr>
        <w:t>word</w:t>
      </w:r>
      <w:r>
        <w:rPr>
          <w:spacing w:val="-5"/>
          <w:sz w:val="20"/>
        </w:rPr>
        <w:t xml:space="preserve"> </w:t>
      </w:r>
      <w:r>
        <w:rPr>
          <w:sz w:val="20"/>
        </w:rPr>
        <w:t>that</w:t>
      </w:r>
      <w:r>
        <w:rPr>
          <w:spacing w:val="-5"/>
          <w:sz w:val="20"/>
        </w:rPr>
        <w:t xml:space="preserve"> </w:t>
      </w:r>
      <w:r>
        <w:rPr>
          <w:sz w:val="20"/>
        </w:rPr>
        <w:t>denotes</w:t>
      </w:r>
      <w:r>
        <w:rPr>
          <w:spacing w:val="-5"/>
          <w:sz w:val="20"/>
        </w:rPr>
        <w:t xml:space="preserve"> </w:t>
      </w:r>
      <w:r>
        <w:rPr>
          <w:sz w:val="20"/>
        </w:rPr>
        <w:t>completeness</w:t>
      </w:r>
      <w:r>
        <w:rPr>
          <w:spacing w:val="-5"/>
          <w:sz w:val="20"/>
        </w:rPr>
        <w:t xml:space="preserve"> </w:t>
      </w:r>
      <w:r>
        <w:rPr>
          <w:sz w:val="20"/>
        </w:rPr>
        <w:t>of</w:t>
      </w:r>
      <w:r>
        <w:rPr>
          <w:spacing w:val="-5"/>
          <w:sz w:val="20"/>
        </w:rPr>
        <w:t xml:space="preserve"> </w:t>
      </w:r>
      <w:r>
        <w:rPr>
          <w:sz w:val="20"/>
        </w:rPr>
        <w:t>the</w:t>
      </w:r>
      <w:r>
        <w:rPr>
          <w:spacing w:val="-5"/>
          <w:sz w:val="20"/>
        </w:rPr>
        <w:t xml:space="preserve"> </w:t>
      </w:r>
      <w:proofErr w:type="spellStart"/>
      <w:r>
        <w:rPr>
          <w:i/>
          <w:sz w:val="20"/>
        </w:rPr>
        <w:t>ayyana</w:t>
      </w:r>
      <w:proofErr w:type="spellEnd"/>
      <w:r>
        <w:rPr>
          <w:i/>
          <w:spacing w:val="-4"/>
          <w:sz w:val="20"/>
        </w:rPr>
        <w:t xml:space="preserve"> </w:t>
      </w:r>
      <w:r>
        <w:rPr>
          <w:spacing w:val="-2"/>
          <w:sz w:val="20"/>
        </w:rPr>
        <w:t>cult.</w:t>
      </w:r>
    </w:p>
    <w:p w14:paraId="61DFA1D9" w14:textId="77777777" w:rsidR="00DE1EE7" w:rsidRDefault="00DE1EE7">
      <w:pPr>
        <w:rPr>
          <w:sz w:val="20"/>
        </w:rPr>
        <w:sectPr w:rsidR="00DE1EE7">
          <w:type w:val="continuous"/>
          <w:pgSz w:w="11920" w:h="16840"/>
          <w:pgMar w:top="1380" w:right="708" w:bottom="280" w:left="1275" w:header="0" w:footer="718" w:gutter="0"/>
          <w:cols w:space="720"/>
        </w:sectPr>
      </w:pPr>
    </w:p>
    <w:p w14:paraId="5B50FF69" w14:textId="77777777" w:rsidR="00DE1EE7" w:rsidRDefault="00000000">
      <w:pPr>
        <w:pStyle w:val="BodyText"/>
        <w:spacing w:before="60"/>
        <w:ind w:right="745"/>
        <w:jc w:val="both"/>
      </w:pPr>
      <w:r>
        <w:lastRenderedPageBreak/>
        <w:t>way of meeting her consort. By this denial and subsequent beating the husband hopes to discipline his errant wife in the traditional patriarchal</w:t>
      </w:r>
      <w:r>
        <w:rPr>
          <w:spacing w:val="-3"/>
        </w:rPr>
        <w:t xml:space="preserve"> </w:t>
      </w:r>
      <w:r>
        <w:t>way</w:t>
      </w:r>
      <w:r>
        <w:rPr>
          <w:spacing w:val="-3"/>
        </w:rPr>
        <w:t xml:space="preserve"> </w:t>
      </w:r>
      <w:r>
        <w:t>where</w:t>
      </w:r>
      <w:r>
        <w:rPr>
          <w:spacing w:val="-3"/>
        </w:rPr>
        <w:t xml:space="preserve"> </w:t>
      </w:r>
      <w:r>
        <w:t>her</w:t>
      </w:r>
      <w:r>
        <w:rPr>
          <w:spacing w:val="-3"/>
        </w:rPr>
        <w:t xml:space="preserve"> </w:t>
      </w:r>
      <w:r>
        <w:t>public</w:t>
      </w:r>
      <w:r>
        <w:rPr>
          <w:spacing w:val="-3"/>
        </w:rPr>
        <w:t xml:space="preserve"> </w:t>
      </w:r>
      <w:r>
        <w:t>attendance</w:t>
      </w:r>
      <w:r>
        <w:rPr>
          <w:spacing w:val="-3"/>
        </w:rPr>
        <w:t xml:space="preserve"> </w:t>
      </w:r>
      <w:r>
        <w:t>at</w:t>
      </w:r>
      <w:r>
        <w:rPr>
          <w:spacing w:val="-3"/>
        </w:rPr>
        <w:t xml:space="preserve"> </w:t>
      </w:r>
      <w:r>
        <w:t>the dance is regarded as flouting the social norms presided</w:t>
      </w:r>
      <w:r>
        <w:rPr>
          <w:spacing w:val="-3"/>
        </w:rPr>
        <w:t xml:space="preserve"> </w:t>
      </w:r>
      <w:r>
        <w:t>over</w:t>
      </w:r>
      <w:r>
        <w:rPr>
          <w:spacing w:val="-3"/>
        </w:rPr>
        <w:t xml:space="preserve"> </w:t>
      </w:r>
      <w:r>
        <w:t>by</w:t>
      </w:r>
      <w:r>
        <w:rPr>
          <w:spacing w:val="-3"/>
        </w:rPr>
        <w:t xml:space="preserve"> </w:t>
      </w:r>
      <w:r>
        <w:t>men.</w:t>
      </w:r>
      <w:r>
        <w:rPr>
          <w:spacing w:val="-3"/>
        </w:rPr>
        <w:t xml:space="preserve"> </w:t>
      </w:r>
      <w:r>
        <w:t>The</w:t>
      </w:r>
      <w:r>
        <w:rPr>
          <w:spacing w:val="-3"/>
        </w:rPr>
        <w:t xml:space="preserve"> </w:t>
      </w:r>
      <w:r>
        <w:t>mere</w:t>
      </w:r>
      <w:r>
        <w:rPr>
          <w:spacing w:val="-3"/>
        </w:rPr>
        <w:t xml:space="preserve"> </w:t>
      </w:r>
      <w:r>
        <w:t>expression</w:t>
      </w:r>
      <w:r>
        <w:rPr>
          <w:spacing w:val="-3"/>
        </w:rPr>
        <w:t xml:space="preserve"> </w:t>
      </w:r>
      <w:r>
        <w:t>of intent</w:t>
      </w:r>
      <w:r>
        <w:rPr>
          <w:spacing w:val="27"/>
        </w:rPr>
        <w:t xml:space="preserve"> </w:t>
      </w:r>
      <w:r>
        <w:t>to</w:t>
      </w:r>
      <w:r>
        <w:rPr>
          <w:spacing w:val="27"/>
        </w:rPr>
        <w:t xml:space="preserve"> </w:t>
      </w:r>
      <w:r>
        <w:t xml:space="preserve">attend the </w:t>
      </w:r>
      <w:proofErr w:type="spellStart"/>
      <w:r>
        <w:rPr>
          <w:i/>
        </w:rPr>
        <w:t>hadara</w:t>
      </w:r>
      <w:proofErr w:type="spellEnd"/>
      <w:r>
        <w:rPr>
          <w:i/>
        </w:rPr>
        <w:t xml:space="preserve"> </w:t>
      </w:r>
      <w:r>
        <w:t>dance is not condoned and instead it is punished by beating. For the woman, it is more than a love-seeking venture because as she claims the spirit</w:t>
      </w:r>
      <w:r>
        <w:rPr>
          <w:spacing w:val="-2"/>
        </w:rPr>
        <w:t xml:space="preserve"> </w:t>
      </w:r>
      <w:r>
        <w:t>has</w:t>
      </w:r>
      <w:r>
        <w:rPr>
          <w:spacing w:val="-2"/>
        </w:rPr>
        <w:t xml:space="preserve"> </w:t>
      </w:r>
      <w:r>
        <w:t>come upon her and was not giving her peace, until the strong all-knowing young man comes with the remedial measures (lines 4-6). The young man’s hovering over her and providing solutions to her problems indeed justifies the husband’s suspicion that there was more than meets</w:t>
      </w:r>
      <w:r>
        <w:rPr>
          <w:spacing w:val="40"/>
        </w:rPr>
        <w:t xml:space="preserve"> </w:t>
      </w:r>
      <w:r>
        <w:t>the</w:t>
      </w:r>
      <w:r>
        <w:rPr>
          <w:spacing w:val="40"/>
        </w:rPr>
        <w:t xml:space="preserve"> </w:t>
      </w:r>
      <w:r>
        <w:t>eye</w:t>
      </w:r>
      <w:r>
        <w:rPr>
          <w:spacing w:val="40"/>
        </w:rPr>
        <w:t xml:space="preserve"> </w:t>
      </w:r>
      <w:r>
        <w:t>about</w:t>
      </w:r>
      <w:r>
        <w:rPr>
          <w:spacing w:val="40"/>
        </w:rPr>
        <w:t xml:space="preserve"> </w:t>
      </w:r>
      <w:r>
        <w:t xml:space="preserve">the spirituality of </w:t>
      </w:r>
      <w:proofErr w:type="spellStart"/>
      <w:r>
        <w:rPr>
          <w:i/>
        </w:rPr>
        <w:t>ayyana</w:t>
      </w:r>
      <w:proofErr w:type="spellEnd"/>
      <w:r>
        <w:t>. The cult was after all not only her way of flight into the sacred spheres, but also a way of</w:t>
      </w:r>
      <w:r>
        <w:rPr>
          <w:spacing w:val="-2"/>
        </w:rPr>
        <w:t xml:space="preserve"> </w:t>
      </w:r>
      <w:r>
        <w:t>sexual</w:t>
      </w:r>
      <w:r>
        <w:rPr>
          <w:spacing w:val="-2"/>
        </w:rPr>
        <w:t xml:space="preserve"> </w:t>
      </w:r>
      <w:r>
        <w:t>gratification.</w:t>
      </w:r>
      <w:r>
        <w:rPr>
          <w:spacing w:val="-2"/>
        </w:rPr>
        <w:t xml:space="preserve"> </w:t>
      </w:r>
      <w:r>
        <w:t>Although</w:t>
      </w:r>
      <w:r>
        <w:rPr>
          <w:spacing w:val="-2"/>
        </w:rPr>
        <w:t xml:space="preserve"> </w:t>
      </w:r>
      <w:r>
        <w:t>the</w:t>
      </w:r>
      <w:r>
        <w:rPr>
          <w:spacing w:val="-2"/>
        </w:rPr>
        <w:t xml:space="preserve"> </w:t>
      </w:r>
      <w:r>
        <w:t>husband</w:t>
      </w:r>
      <w:r>
        <w:rPr>
          <w:spacing w:val="-2"/>
        </w:rPr>
        <w:t xml:space="preserve"> </w:t>
      </w:r>
      <w:r>
        <w:t>is strict, it is the woman’s vain attempt to free herself from the domestic confines that is</w:t>
      </w:r>
      <w:r>
        <w:rPr>
          <w:spacing w:val="-3"/>
        </w:rPr>
        <w:t xml:space="preserve"> </w:t>
      </w:r>
      <w:r>
        <w:t>being mocked, because it is her manipulative ways that overshadow his sternness. And so rather than sympathize with her, we are being invited to laugh at her, something</w:t>
      </w:r>
      <w:r>
        <w:rPr>
          <w:spacing w:val="-3"/>
        </w:rPr>
        <w:t xml:space="preserve"> </w:t>
      </w:r>
      <w:r>
        <w:t>that</w:t>
      </w:r>
      <w:r>
        <w:rPr>
          <w:spacing w:val="-3"/>
        </w:rPr>
        <w:t xml:space="preserve"> </w:t>
      </w:r>
      <w:r>
        <w:t>vindicates</w:t>
      </w:r>
      <w:r>
        <w:rPr>
          <w:spacing w:val="-3"/>
        </w:rPr>
        <w:t xml:space="preserve"> </w:t>
      </w:r>
      <w:r>
        <w:t>the husband’s position and by extension the patriarchy he represents. By desiring the things the lover provides, she earns the wrath of the male culture that wants to see her as a compliant mother and wife.</w:t>
      </w:r>
      <w:r>
        <w:rPr>
          <w:spacing w:val="-4"/>
        </w:rPr>
        <w:t xml:space="preserve"> </w:t>
      </w:r>
      <w:r>
        <w:t>As</w:t>
      </w:r>
      <w:r>
        <w:rPr>
          <w:spacing w:val="-4"/>
        </w:rPr>
        <w:t xml:space="preserve"> </w:t>
      </w:r>
      <w:r>
        <w:t>the</w:t>
      </w:r>
      <w:r>
        <w:rPr>
          <w:spacing w:val="-4"/>
        </w:rPr>
        <w:t xml:space="preserve"> </w:t>
      </w:r>
      <w:r>
        <w:t>woman’s</w:t>
      </w:r>
      <w:r>
        <w:rPr>
          <w:spacing w:val="-4"/>
        </w:rPr>
        <w:t xml:space="preserve"> </w:t>
      </w:r>
      <w:r>
        <w:t>mouthpiece,</w:t>
      </w:r>
      <w:r>
        <w:rPr>
          <w:spacing w:val="-4"/>
        </w:rPr>
        <w:t xml:space="preserve"> </w:t>
      </w:r>
      <w:r>
        <w:t>the</w:t>
      </w:r>
      <w:r>
        <w:rPr>
          <w:spacing w:val="-4"/>
        </w:rPr>
        <w:t xml:space="preserve"> </w:t>
      </w:r>
      <w:r>
        <w:t>singer/jester</w:t>
      </w:r>
      <w:r>
        <w:rPr>
          <w:spacing w:val="-4"/>
        </w:rPr>
        <w:t xml:space="preserve"> </w:t>
      </w:r>
      <w:r>
        <w:t>misrepresents</w:t>
      </w:r>
      <w:r>
        <w:rPr>
          <w:spacing w:val="-4"/>
        </w:rPr>
        <w:t xml:space="preserve"> </w:t>
      </w:r>
      <w:r>
        <w:t>her</w:t>
      </w:r>
      <w:r>
        <w:rPr>
          <w:spacing w:val="-4"/>
        </w:rPr>
        <w:t xml:space="preserve"> </w:t>
      </w:r>
      <w:r>
        <w:t>by</w:t>
      </w:r>
      <w:r>
        <w:rPr>
          <w:spacing w:val="-4"/>
        </w:rPr>
        <w:t xml:space="preserve"> </w:t>
      </w:r>
      <w:r>
        <w:t>cheekily enumerating the things the lover</w:t>
      </w:r>
      <w:r>
        <w:rPr>
          <w:spacing w:val="-3"/>
        </w:rPr>
        <w:t xml:space="preserve"> </w:t>
      </w:r>
      <w:r>
        <w:t>has</w:t>
      </w:r>
      <w:r>
        <w:rPr>
          <w:spacing w:val="-3"/>
        </w:rPr>
        <w:t xml:space="preserve"> </w:t>
      </w:r>
      <w:r>
        <w:t>done</w:t>
      </w:r>
      <w:r>
        <w:rPr>
          <w:spacing w:val="-3"/>
        </w:rPr>
        <w:t xml:space="preserve"> </w:t>
      </w:r>
      <w:r>
        <w:t>for</w:t>
      </w:r>
      <w:r>
        <w:rPr>
          <w:spacing w:val="-3"/>
        </w:rPr>
        <w:t xml:space="preserve"> </w:t>
      </w:r>
      <w:r>
        <w:t>her,</w:t>
      </w:r>
      <w:r>
        <w:rPr>
          <w:spacing w:val="-3"/>
        </w:rPr>
        <w:t xml:space="preserve"> </w:t>
      </w:r>
      <w:r>
        <w:t>knowing</w:t>
      </w:r>
      <w:r>
        <w:rPr>
          <w:spacing w:val="-3"/>
        </w:rPr>
        <w:t xml:space="preserve"> </w:t>
      </w:r>
      <w:r>
        <w:t>very</w:t>
      </w:r>
      <w:r>
        <w:rPr>
          <w:spacing w:val="-3"/>
        </w:rPr>
        <w:t xml:space="preserve"> </w:t>
      </w:r>
      <w:r>
        <w:t>well</w:t>
      </w:r>
      <w:r>
        <w:rPr>
          <w:spacing w:val="-3"/>
        </w:rPr>
        <w:t xml:space="preserve"> </w:t>
      </w:r>
      <w:r>
        <w:t>that</w:t>
      </w:r>
      <w:r>
        <w:rPr>
          <w:spacing w:val="-3"/>
        </w:rPr>
        <w:t xml:space="preserve"> </w:t>
      </w:r>
      <w:r>
        <w:t>such</w:t>
      </w:r>
      <w:r>
        <w:rPr>
          <w:spacing w:val="-3"/>
        </w:rPr>
        <w:t xml:space="preserve"> </w:t>
      </w:r>
      <w:r>
        <w:t>mentioning</w:t>
      </w:r>
      <w:r>
        <w:rPr>
          <w:spacing w:val="-3"/>
        </w:rPr>
        <w:t xml:space="preserve"> </w:t>
      </w:r>
      <w:r>
        <w:t>of the material things offered by the lover amounted to bribery and can only estrange her from gaining public sympathy rather than being endeared to them. Even with the newfound lover what seems to excite her is what he is purchasing for her, thus commercializing what is supposed to be an emotionally fulfilling venture.</w:t>
      </w:r>
    </w:p>
    <w:p w14:paraId="4D634978" w14:textId="77777777" w:rsidR="00DE1EE7" w:rsidRDefault="00DE1EE7">
      <w:pPr>
        <w:pStyle w:val="BodyText"/>
        <w:ind w:left="0"/>
      </w:pPr>
    </w:p>
    <w:p w14:paraId="750650C4" w14:textId="77777777" w:rsidR="00DE1EE7" w:rsidRDefault="00000000">
      <w:pPr>
        <w:pStyle w:val="BodyText"/>
        <w:ind w:right="745"/>
        <w:jc w:val="both"/>
      </w:pPr>
      <w:r>
        <w:t xml:space="preserve">Lines 8-12 concerning the material stuff bought in appeasement of the </w:t>
      </w:r>
      <w:proofErr w:type="spellStart"/>
      <w:r>
        <w:rPr>
          <w:i/>
        </w:rPr>
        <w:t>ayyana</w:t>
      </w:r>
      <w:proofErr w:type="spellEnd"/>
      <w:r>
        <w:rPr>
          <w:i/>
        </w:rPr>
        <w:t xml:space="preserve"> </w:t>
      </w:r>
      <w:r>
        <w:t xml:space="preserve">needs some explanation. For an understanding of these lines some </w:t>
      </w:r>
      <w:proofErr w:type="spellStart"/>
      <w:r>
        <w:rPr>
          <w:i/>
        </w:rPr>
        <w:t>ayyana</w:t>
      </w:r>
      <w:proofErr w:type="spellEnd"/>
      <w:r>
        <w:rPr>
          <w:i/>
        </w:rPr>
        <w:t xml:space="preserve"> </w:t>
      </w:r>
      <w:r>
        <w:t xml:space="preserve">social history needs to be constructed regarding its origin and nature among the Borana. According to informants the first Borana person to bring </w:t>
      </w:r>
      <w:proofErr w:type="spellStart"/>
      <w:r>
        <w:rPr>
          <w:i/>
        </w:rPr>
        <w:t>ayyana</w:t>
      </w:r>
      <w:proofErr w:type="spellEnd"/>
      <w:r>
        <w:rPr>
          <w:i/>
        </w:rPr>
        <w:t xml:space="preserve"> </w:t>
      </w:r>
      <w:r>
        <w:t xml:space="preserve">was a man call Wario </w:t>
      </w:r>
      <w:proofErr w:type="spellStart"/>
      <w:r>
        <w:t>Garse</w:t>
      </w:r>
      <w:proofErr w:type="spellEnd"/>
      <w:r>
        <w:t xml:space="preserve"> Chicho during the </w:t>
      </w:r>
      <w:r>
        <w:rPr>
          <w:i/>
        </w:rPr>
        <w:t xml:space="preserve">gada </w:t>
      </w:r>
      <w:r>
        <w:t xml:space="preserve">of Maadha </w:t>
      </w:r>
      <w:proofErr w:type="spellStart"/>
      <w:r>
        <w:t>Galma</w:t>
      </w:r>
      <w:proofErr w:type="spellEnd"/>
      <w:r>
        <w:t>. In the Gregorian calendar this falls between 1952-1960. Oral sources</w:t>
      </w:r>
      <w:r>
        <w:rPr>
          <w:spacing w:val="40"/>
        </w:rPr>
        <w:t xml:space="preserve"> </w:t>
      </w:r>
      <w:r>
        <w:t xml:space="preserve">contend that Wario </w:t>
      </w:r>
      <w:proofErr w:type="spellStart"/>
      <w:r>
        <w:t>Garse</w:t>
      </w:r>
      <w:proofErr w:type="spellEnd"/>
      <w:r>
        <w:t xml:space="preserve"> himself brought the spirit from a people they call Waata Wando, according to Webster (1944:5) a kind of gipsy tribe.</w:t>
      </w:r>
      <w:r>
        <w:rPr>
          <w:spacing w:val="80"/>
        </w:rPr>
        <w:t xml:space="preserve"> </w:t>
      </w:r>
      <w:r>
        <w:t xml:space="preserve">This first person stumbled on </w:t>
      </w:r>
      <w:proofErr w:type="spellStart"/>
      <w:r>
        <w:rPr>
          <w:i/>
        </w:rPr>
        <w:t>ayyana</w:t>
      </w:r>
      <w:proofErr w:type="spellEnd"/>
      <w:r>
        <w:rPr>
          <w:i/>
        </w:rPr>
        <w:t xml:space="preserve"> </w:t>
      </w:r>
      <w:r>
        <w:t>cult with an encounter of</w:t>
      </w:r>
      <w:r>
        <w:rPr>
          <w:spacing w:val="-2"/>
        </w:rPr>
        <w:t xml:space="preserve"> </w:t>
      </w:r>
      <w:r>
        <w:t>the</w:t>
      </w:r>
      <w:r>
        <w:rPr>
          <w:spacing w:val="-2"/>
        </w:rPr>
        <w:t xml:space="preserve"> </w:t>
      </w:r>
      <w:proofErr w:type="spellStart"/>
      <w:r>
        <w:rPr>
          <w:i/>
        </w:rPr>
        <w:t>muuda</w:t>
      </w:r>
      <w:proofErr w:type="spellEnd"/>
      <w:r>
        <w:rPr>
          <w:i/>
          <w:spacing w:val="-2"/>
        </w:rPr>
        <w:t xml:space="preserve"> </w:t>
      </w:r>
      <w:r>
        <w:t>(anointing)</w:t>
      </w:r>
      <w:r>
        <w:rPr>
          <w:spacing w:val="-2"/>
        </w:rPr>
        <w:t xml:space="preserve"> </w:t>
      </w:r>
      <w:r>
        <w:t>celebration</w:t>
      </w:r>
      <w:r>
        <w:rPr>
          <w:spacing w:val="-2"/>
        </w:rPr>
        <w:t xml:space="preserve"> </w:t>
      </w:r>
      <w:r>
        <w:t>in</w:t>
      </w:r>
      <w:r>
        <w:rPr>
          <w:spacing w:val="-2"/>
        </w:rPr>
        <w:t xml:space="preserve"> </w:t>
      </w:r>
      <w:r>
        <w:t>commemoration</w:t>
      </w:r>
      <w:r>
        <w:rPr>
          <w:spacing w:val="-2"/>
        </w:rPr>
        <w:t xml:space="preserve"> </w:t>
      </w:r>
      <w:r>
        <w:t>of</w:t>
      </w:r>
      <w:r>
        <w:rPr>
          <w:spacing w:val="-2"/>
        </w:rPr>
        <w:t xml:space="preserve"> </w:t>
      </w:r>
      <w:r>
        <w:t>one</w:t>
      </w:r>
      <w:r>
        <w:rPr>
          <w:spacing w:val="-2"/>
        </w:rPr>
        <w:t xml:space="preserve"> </w:t>
      </w:r>
      <w:r>
        <w:t>sheikh Hussein of Baale among the Arsi, which he enthusiastically embraced.</w:t>
      </w:r>
      <w:r>
        <w:rPr>
          <w:spacing w:val="-2"/>
        </w:rPr>
        <w:t xml:space="preserve"> </w:t>
      </w:r>
      <w:r>
        <w:t>The</w:t>
      </w:r>
      <w:r>
        <w:rPr>
          <w:spacing w:val="-2"/>
        </w:rPr>
        <w:t xml:space="preserve"> </w:t>
      </w:r>
      <w:proofErr w:type="spellStart"/>
      <w:r>
        <w:rPr>
          <w:i/>
        </w:rPr>
        <w:t>muuda</w:t>
      </w:r>
      <w:proofErr w:type="spellEnd"/>
      <w:r>
        <w:rPr>
          <w:i/>
          <w:spacing w:val="-2"/>
        </w:rPr>
        <w:t xml:space="preserve"> </w:t>
      </w:r>
      <w:r>
        <w:t>consisted of a pilgrimage of people who were like the Sheikh’s family of believers, praying together and asking for blessing by offering gifts mainly sacrificial lambs to the saint’s successors.</w:t>
      </w:r>
    </w:p>
    <w:p w14:paraId="0E5556AF" w14:textId="77777777" w:rsidR="00DE1EE7" w:rsidRDefault="00000000">
      <w:pPr>
        <w:pStyle w:val="BodyText"/>
        <w:spacing w:before="276"/>
        <w:ind w:right="745"/>
        <w:jc w:val="both"/>
      </w:pPr>
      <w:r>
        <w:t>This source is somewhat corroborated by written historical materials namely Mohamed</w:t>
      </w:r>
      <w:r>
        <w:rPr>
          <w:spacing w:val="40"/>
        </w:rPr>
        <w:t xml:space="preserve"> </w:t>
      </w:r>
      <w:r>
        <w:t xml:space="preserve">Hasan (1992) who confirms the missionary tendency of Sheikh Hussein. According to him, the </w:t>
      </w:r>
      <w:proofErr w:type="spellStart"/>
      <w:r>
        <w:rPr>
          <w:i/>
        </w:rPr>
        <w:t>muuda</w:t>
      </w:r>
      <w:proofErr w:type="spellEnd"/>
      <w:r>
        <w:rPr>
          <w:i/>
        </w:rPr>
        <w:t xml:space="preserve"> </w:t>
      </w:r>
      <w:r>
        <w:t xml:space="preserve">ceremony eight-year interval in </w:t>
      </w:r>
      <w:proofErr w:type="spellStart"/>
      <w:r>
        <w:t>honour</w:t>
      </w:r>
      <w:proofErr w:type="spellEnd"/>
      <w:r>
        <w:t xml:space="preserve"> of </w:t>
      </w:r>
      <w:proofErr w:type="spellStart"/>
      <w:r>
        <w:rPr>
          <w:i/>
        </w:rPr>
        <w:t>qaallu</w:t>
      </w:r>
      <w:proofErr w:type="spellEnd"/>
      <w:r>
        <w:rPr>
          <w:i/>
        </w:rPr>
        <w:t xml:space="preserve"> </w:t>
      </w:r>
      <w:r>
        <w:t>is similar to the ceremony in which</w:t>
      </w:r>
      <w:r>
        <w:rPr>
          <w:spacing w:val="-3"/>
        </w:rPr>
        <w:t xml:space="preserve"> </w:t>
      </w:r>
      <w:r>
        <w:t>Muslims</w:t>
      </w:r>
      <w:r>
        <w:rPr>
          <w:spacing w:val="-3"/>
        </w:rPr>
        <w:t xml:space="preserve"> </w:t>
      </w:r>
      <w:r>
        <w:t>go</w:t>
      </w:r>
      <w:r>
        <w:rPr>
          <w:spacing w:val="-3"/>
        </w:rPr>
        <w:t xml:space="preserve"> </w:t>
      </w:r>
      <w:r>
        <w:t>to</w:t>
      </w:r>
      <w:r>
        <w:rPr>
          <w:spacing w:val="-3"/>
        </w:rPr>
        <w:t xml:space="preserve"> </w:t>
      </w:r>
      <w:r>
        <w:t>Sheikh</w:t>
      </w:r>
      <w:r>
        <w:rPr>
          <w:spacing w:val="-3"/>
        </w:rPr>
        <w:t xml:space="preserve"> </w:t>
      </w:r>
      <w:r>
        <w:t>Hussein’s</w:t>
      </w:r>
      <w:r>
        <w:rPr>
          <w:spacing w:val="-3"/>
        </w:rPr>
        <w:t xml:space="preserve"> </w:t>
      </w:r>
      <w:r>
        <w:t>tomb</w:t>
      </w:r>
      <w:r>
        <w:rPr>
          <w:spacing w:val="-3"/>
        </w:rPr>
        <w:t xml:space="preserve"> </w:t>
      </w:r>
      <w:r>
        <w:t>(Hasan</w:t>
      </w:r>
      <w:r>
        <w:rPr>
          <w:spacing w:val="-3"/>
        </w:rPr>
        <w:t xml:space="preserve"> </w:t>
      </w:r>
      <w:r>
        <w:t>1992:81).</w:t>
      </w:r>
      <w:r>
        <w:rPr>
          <w:spacing w:val="40"/>
        </w:rPr>
        <w:t xml:space="preserve"> </w:t>
      </w:r>
      <w:r>
        <w:t>Andrzejewski</w:t>
      </w:r>
      <w:r>
        <w:rPr>
          <w:spacing w:val="-3"/>
        </w:rPr>
        <w:t xml:space="preserve"> </w:t>
      </w:r>
      <w:r>
        <w:t>(1972)</w:t>
      </w:r>
      <w:r>
        <w:rPr>
          <w:spacing w:val="-3"/>
        </w:rPr>
        <w:t xml:space="preserve"> </w:t>
      </w:r>
      <w:r>
        <w:t>has</w:t>
      </w:r>
      <w:r>
        <w:rPr>
          <w:spacing w:val="-3"/>
        </w:rPr>
        <w:t xml:space="preserve"> </w:t>
      </w:r>
      <w:r>
        <w:t>also written about Sheik Hussein</w:t>
      </w:r>
      <w:r>
        <w:rPr>
          <w:spacing w:val="-3"/>
        </w:rPr>
        <w:t xml:space="preserve"> </w:t>
      </w:r>
      <w:r>
        <w:t>and</w:t>
      </w:r>
      <w:r>
        <w:rPr>
          <w:spacing w:val="-3"/>
        </w:rPr>
        <w:t xml:space="preserve"> </w:t>
      </w:r>
      <w:r>
        <w:t>the</w:t>
      </w:r>
      <w:r>
        <w:rPr>
          <w:spacing w:val="-3"/>
        </w:rPr>
        <w:t xml:space="preserve"> </w:t>
      </w:r>
      <w:r>
        <w:t>hymns</w:t>
      </w:r>
      <w:r>
        <w:rPr>
          <w:spacing w:val="-3"/>
        </w:rPr>
        <w:t xml:space="preserve"> </w:t>
      </w:r>
      <w:r>
        <w:t>in</w:t>
      </w:r>
      <w:r>
        <w:rPr>
          <w:spacing w:val="-3"/>
        </w:rPr>
        <w:t xml:space="preserve"> </w:t>
      </w:r>
      <w:r>
        <w:t>his</w:t>
      </w:r>
      <w:r>
        <w:rPr>
          <w:spacing w:val="-3"/>
        </w:rPr>
        <w:t xml:space="preserve"> </w:t>
      </w:r>
      <w:r>
        <w:t>praise.</w:t>
      </w:r>
      <w:r>
        <w:rPr>
          <w:spacing w:val="-3"/>
        </w:rPr>
        <w:t xml:space="preserve"> </w:t>
      </w:r>
      <w:r>
        <w:t>In</w:t>
      </w:r>
      <w:r>
        <w:rPr>
          <w:spacing w:val="-3"/>
        </w:rPr>
        <w:t xml:space="preserve"> </w:t>
      </w:r>
      <w:r>
        <w:t>their</w:t>
      </w:r>
      <w:r>
        <w:rPr>
          <w:spacing w:val="-3"/>
        </w:rPr>
        <w:t xml:space="preserve"> </w:t>
      </w:r>
      <w:r>
        <w:t>songs</w:t>
      </w:r>
      <w:r>
        <w:rPr>
          <w:spacing w:val="-3"/>
        </w:rPr>
        <w:t xml:space="preserve"> </w:t>
      </w:r>
      <w:r>
        <w:t>the</w:t>
      </w:r>
      <w:r>
        <w:rPr>
          <w:spacing w:val="-3"/>
        </w:rPr>
        <w:t xml:space="preserve"> </w:t>
      </w:r>
      <w:r>
        <w:t>cultists</w:t>
      </w:r>
      <w:r>
        <w:rPr>
          <w:spacing w:val="-3"/>
        </w:rPr>
        <w:t xml:space="preserve"> </w:t>
      </w:r>
      <w:r>
        <w:t>among</w:t>
      </w:r>
      <w:r>
        <w:rPr>
          <w:spacing w:val="-3"/>
        </w:rPr>
        <w:t xml:space="preserve"> </w:t>
      </w:r>
      <w:r>
        <w:t xml:space="preserve">the Borana pay a lot of homage to Sheikh Hussein of Baale, thus accentuating the historical claim. The famed Borana seer, </w:t>
      </w:r>
      <w:proofErr w:type="spellStart"/>
      <w:r>
        <w:t>Areero</w:t>
      </w:r>
      <w:proofErr w:type="spellEnd"/>
      <w:r>
        <w:t xml:space="preserve"> </w:t>
      </w:r>
      <w:proofErr w:type="spellStart"/>
      <w:r>
        <w:t>Boosaroo</w:t>
      </w:r>
      <w:proofErr w:type="spellEnd"/>
      <w:r>
        <w:t xml:space="preserve"> in one of his predictions relating to </w:t>
      </w:r>
      <w:proofErr w:type="spellStart"/>
      <w:r>
        <w:rPr>
          <w:i/>
        </w:rPr>
        <w:t>ayyana</w:t>
      </w:r>
      <w:proofErr w:type="spellEnd"/>
      <w:r>
        <w:rPr>
          <w:i/>
        </w:rPr>
        <w:t xml:space="preserve"> </w:t>
      </w:r>
      <w:r>
        <w:rPr>
          <w:spacing w:val="-2"/>
        </w:rPr>
        <w:t>said:</w:t>
      </w:r>
    </w:p>
    <w:p w14:paraId="7AEB2534" w14:textId="77777777" w:rsidR="00DE1EE7" w:rsidRDefault="00DE1EE7">
      <w:pPr>
        <w:pStyle w:val="BodyText"/>
        <w:spacing w:before="2"/>
        <w:ind w:left="0"/>
        <w:rPr>
          <w:sz w:val="16"/>
        </w:rPr>
      </w:pPr>
    </w:p>
    <w:p w14:paraId="29FF2D7C" w14:textId="77777777" w:rsidR="00DE1EE7" w:rsidRDefault="00DE1EE7">
      <w:pPr>
        <w:pStyle w:val="BodyText"/>
        <w:rPr>
          <w:sz w:val="16"/>
        </w:rPr>
        <w:sectPr w:rsidR="00DE1EE7">
          <w:pgSz w:w="11920" w:h="16840"/>
          <w:pgMar w:top="1380" w:right="708" w:bottom="980" w:left="1275" w:header="0" w:footer="718" w:gutter="0"/>
          <w:cols w:space="720"/>
        </w:sectPr>
      </w:pPr>
    </w:p>
    <w:p w14:paraId="3D80AF9C" w14:textId="77777777" w:rsidR="00DE1EE7" w:rsidRDefault="00000000">
      <w:pPr>
        <w:pStyle w:val="BodyText"/>
        <w:spacing w:before="90"/>
        <w:ind w:left="345"/>
      </w:pPr>
      <w:proofErr w:type="spellStart"/>
      <w:r>
        <w:t>Madhaki</w:t>
      </w:r>
      <w:proofErr w:type="spellEnd"/>
      <w:r>
        <w:t xml:space="preserve"> gada Maadha Nami</w:t>
      </w:r>
      <w:r>
        <w:rPr>
          <w:spacing w:val="-13"/>
        </w:rPr>
        <w:t xml:space="preserve"> </w:t>
      </w:r>
      <w:proofErr w:type="spellStart"/>
      <w:r>
        <w:t>maaratu</w:t>
      </w:r>
      <w:proofErr w:type="spellEnd"/>
      <w:r>
        <w:rPr>
          <w:spacing w:val="-13"/>
        </w:rPr>
        <w:t xml:space="preserve"> </w:t>
      </w:r>
      <w:proofErr w:type="spellStart"/>
      <w:r>
        <w:t>diide</w:t>
      </w:r>
      <w:proofErr w:type="spellEnd"/>
      <w:r>
        <w:rPr>
          <w:spacing w:val="-13"/>
        </w:rPr>
        <w:t xml:space="preserve"> </w:t>
      </w:r>
      <w:r>
        <w:t xml:space="preserve">due Nami </w:t>
      </w:r>
      <w:proofErr w:type="spellStart"/>
      <w:r>
        <w:t>marate</w:t>
      </w:r>
      <w:proofErr w:type="spellEnd"/>
      <w:r>
        <w:t xml:space="preserve"> </w:t>
      </w:r>
      <w:proofErr w:type="spellStart"/>
      <w:r>
        <w:t>faye</w:t>
      </w:r>
      <w:proofErr w:type="spellEnd"/>
    </w:p>
    <w:p w14:paraId="0CDDCB0B" w14:textId="77777777" w:rsidR="00DE1EE7" w:rsidRDefault="00000000">
      <w:pPr>
        <w:pStyle w:val="BodyText"/>
        <w:spacing w:line="276" w:lineRule="exact"/>
        <w:ind w:left="345"/>
      </w:pPr>
      <w:r>
        <w:t xml:space="preserve">Aari </w:t>
      </w:r>
      <w:proofErr w:type="spellStart"/>
      <w:r>
        <w:t>liqimsaa</w:t>
      </w:r>
      <w:proofErr w:type="spellEnd"/>
      <w:r>
        <w:t xml:space="preserve"> </w:t>
      </w:r>
      <w:proofErr w:type="spellStart"/>
      <w:r>
        <w:rPr>
          <w:spacing w:val="-4"/>
        </w:rPr>
        <w:t>tahe</w:t>
      </w:r>
      <w:proofErr w:type="spellEnd"/>
    </w:p>
    <w:p w14:paraId="33C31088" w14:textId="77777777" w:rsidR="00DE1EE7" w:rsidRDefault="00000000">
      <w:pPr>
        <w:pStyle w:val="BodyText"/>
        <w:ind w:left="345"/>
      </w:pPr>
      <w:r>
        <w:t xml:space="preserve">Maratan </w:t>
      </w:r>
      <w:proofErr w:type="spellStart"/>
      <w:r>
        <w:t>yuuba</w:t>
      </w:r>
      <w:proofErr w:type="spellEnd"/>
      <w:r>
        <w:t xml:space="preserve"> </w:t>
      </w:r>
      <w:proofErr w:type="spellStart"/>
      <w:r>
        <w:t>biyyati</w:t>
      </w:r>
      <w:proofErr w:type="spellEnd"/>
      <w:r>
        <w:t xml:space="preserve"> </w:t>
      </w:r>
      <w:proofErr w:type="spellStart"/>
      <w:r>
        <w:rPr>
          <w:spacing w:val="-4"/>
        </w:rPr>
        <w:t>tahe</w:t>
      </w:r>
      <w:proofErr w:type="spellEnd"/>
    </w:p>
    <w:p w14:paraId="5D5DF956" w14:textId="77777777" w:rsidR="00DE1EE7" w:rsidRDefault="00000000">
      <w:pPr>
        <w:spacing w:before="90"/>
        <w:rPr>
          <w:sz w:val="24"/>
        </w:rPr>
      </w:pPr>
      <w:r>
        <w:br w:type="column"/>
      </w:r>
    </w:p>
    <w:p w14:paraId="79334077" w14:textId="77777777" w:rsidR="00DE1EE7" w:rsidRDefault="00000000">
      <w:pPr>
        <w:pStyle w:val="BodyText"/>
        <w:ind w:left="345" w:right="1586"/>
      </w:pPr>
      <w:r>
        <w:t>In</w:t>
      </w:r>
      <w:r>
        <w:rPr>
          <w:spacing w:val="-11"/>
        </w:rPr>
        <w:t xml:space="preserve"> </w:t>
      </w:r>
      <w:r>
        <w:t>the</w:t>
      </w:r>
      <w:r>
        <w:rPr>
          <w:spacing w:val="-11"/>
        </w:rPr>
        <w:t xml:space="preserve"> </w:t>
      </w:r>
      <w:r>
        <w:t>confusion</w:t>
      </w:r>
      <w:r>
        <w:rPr>
          <w:spacing w:val="-11"/>
        </w:rPr>
        <w:t xml:space="preserve"> </w:t>
      </w:r>
      <w:r>
        <w:t>of</w:t>
      </w:r>
      <w:r>
        <w:rPr>
          <w:spacing w:val="-11"/>
        </w:rPr>
        <w:t xml:space="preserve"> </w:t>
      </w:r>
      <w:r>
        <w:t>Maadha’s</w:t>
      </w:r>
      <w:r>
        <w:rPr>
          <w:spacing w:val="-11"/>
        </w:rPr>
        <w:t xml:space="preserve"> </w:t>
      </w:r>
      <w:r>
        <w:t>reign Those who refused to be mad died</w:t>
      </w:r>
    </w:p>
    <w:p w14:paraId="3E3D0878" w14:textId="77777777" w:rsidR="00DE1EE7" w:rsidRDefault="00000000">
      <w:pPr>
        <w:pStyle w:val="BodyText"/>
        <w:ind w:left="345" w:right="307"/>
      </w:pPr>
      <w:r>
        <w:t>Those</w:t>
      </w:r>
      <w:r>
        <w:rPr>
          <w:spacing w:val="-8"/>
        </w:rPr>
        <w:t xml:space="preserve"> </w:t>
      </w:r>
      <w:r>
        <w:t>who</w:t>
      </w:r>
      <w:r>
        <w:rPr>
          <w:spacing w:val="-8"/>
        </w:rPr>
        <w:t xml:space="preserve"> </w:t>
      </w:r>
      <w:r>
        <w:t>accepted</w:t>
      </w:r>
      <w:r>
        <w:rPr>
          <w:spacing w:val="-8"/>
        </w:rPr>
        <w:t xml:space="preserve"> </w:t>
      </w:r>
      <w:r>
        <w:t>madness</w:t>
      </w:r>
      <w:r>
        <w:rPr>
          <w:spacing w:val="-8"/>
        </w:rPr>
        <w:t xml:space="preserve"> </w:t>
      </w:r>
      <w:r>
        <w:t>were</w:t>
      </w:r>
      <w:r>
        <w:rPr>
          <w:spacing w:val="-8"/>
        </w:rPr>
        <w:t xml:space="preserve"> </w:t>
      </w:r>
      <w:r>
        <w:t>healed Smoke become diet</w:t>
      </w:r>
    </w:p>
    <w:p w14:paraId="467ACB85" w14:textId="77777777" w:rsidR="00DE1EE7" w:rsidRDefault="00000000">
      <w:pPr>
        <w:pStyle w:val="BodyText"/>
        <w:ind w:left="345"/>
      </w:pPr>
      <w:r>
        <w:t xml:space="preserve">Mad men became seers for the </w:t>
      </w:r>
      <w:r>
        <w:rPr>
          <w:spacing w:val="-2"/>
        </w:rPr>
        <w:t>community</w:t>
      </w:r>
    </w:p>
    <w:p w14:paraId="6FDE84AE" w14:textId="77777777" w:rsidR="00DE1EE7" w:rsidRDefault="00DE1EE7">
      <w:pPr>
        <w:pStyle w:val="BodyText"/>
        <w:sectPr w:rsidR="00DE1EE7">
          <w:type w:val="continuous"/>
          <w:pgSz w:w="11920" w:h="16840"/>
          <w:pgMar w:top="1380" w:right="708" w:bottom="280" w:left="1275" w:header="0" w:footer="718" w:gutter="0"/>
          <w:cols w:num="2" w:space="720" w:equalWidth="0">
            <w:col w:w="3018" w:space="1602"/>
            <w:col w:w="5317"/>
          </w:cols>
        </w:sectPr>
      </w:pPr>
    </w:p>
    <w:p w14:paraId="4694FF79" w14:textId="77777777" w:rsidR="00DE1EE7" w:rsidRDefault="00000000">
      <w:pPr>
        <w:pStyle w:val="BodyText"/>
        <w:spacing w:before="60"/>
        <w:ind w:right="745"/>
        <w:jc w:val="both"/>
      </w:pPr>
      <w:proofErr w:type="spellStart"/>
      <w:r>
        <w:lastRenderedPageBreak/>
        <w:t>Areero</w:t>
      </w:r>
      <w:proofErr w:type="spellEnd"/>
      <w:r>
        <w:t xml:space="preserve"> </w:t>
      </w:r>
      <w:proofErr w:type="spellStart"/>
      <w:r>
        <w:t>Boosaroo</w:t>
      </w:r>
      <w:proofErr w:type="spellEnd"/>
      <w:r>
        <w:t xml:space="preserve"> thus saw </w:t>
      </w:r>
      <w:proofErr w:type="spellStart"/>
      <w:r>
        <w:rPr>
          <w:i/>
        </w:rPr>
        <w:t>ayyana</w:t>
      </w:r>
      <w:proofErr w:type="spellEnd"/>
      <w:r>
        <w:rPr>
          <w:i/>
        </w:rPr>
        <w:t xml:space="preserve"> </w:t>
      </w:r>
      <w:r>
        <w:t>in terms of confusion, ailment, and</w:t>
      </w:r>
      <w:r>
        <w:rPr>
          <w:spacing w:val="-3"/>
        </w:rPr>
        <w:t xml:space="preserve"> </w:t>
      </w:r>
      <w:r>
        <w:t>mental</w:t>
      </w:r>
      <w:r>
        <w:rPr>
          <w:spacing w:val="-3"/>
        </w:rPr>
        <w:t xml:space="preserve"> </w:t>
      </w:r>
      <w:r>
        <w:t xml:space="preserve">derangements. Those who accept and abide by the rules of the spirit, which entailed among other things celebrating it by hosting it lavishly with the material stuff enumerated above, survived its catastrophe, while those who resisted died. </w:t>
      </w:r>
      <w:proofErr w:type="spellStart"/>
      <w:r>
        <w:rPr>
          <w:i/>
        </w:rPr>
        <w:t>Ayyana</w:t>
      </w:r>
      <w:proofErr w:type="spellEnd"/>
      <w:r>
        <w:rPr>
          <w:i/>
        </w:rPr>
        <w:t xml:space="preserve"> </w:t>
      </w:r>
      <w:r>
        <w:t>spirit and by extension</w:t>
      </w:r>
      <w:r>
        <w:rPr>
          <w:spacing w:val="-3"/>
        </w:rPr>
        <w:t xml:space="preserve"> </w:t>
      </w:r>
      <w:r>
        <w:t>those</w:t>
      </w:r>
      <w:r>
        <w:rPr>
          <w:spacing w:val="-3"/>
        </w:rPr>
        <w:t xml:space="preserve"> </w:t>
      </w:r>
      <w:r>
        <w:t>who</w:t>
      </w:r>
      <w:r>
        <w:rPr>
          <w:spacing w:val="-3"/>
        </w:rPr>
        <w:t xml:space="preserve"> </w:t>
      </w:r>
      <w:r>
        <w:t>have</w:t>
      </w:r>
      <w:r>
        <w:rPr>
          <w:spacing w:val="-3"/>
        </w:rPr>
        <w:t xml:space="preserve"> </w:t>
      </w:r>
      <w:r>
        <w:t xml:space="preserve">it are sustained by fire in its various forms. The spirit is known to lick live coal as part of its therapy, and its foods are mainly those that are cooked on fire. The Borana, being proud owners of cattle who could live on the product of their livestock such as milk and blood, denigrated things that are cooked, as “things of pot and fire”. For the </w:t>
      </w:r>
      <w:proofErr w:type="spellStart"/>
      <w:r>
        <w:rPr>
          <w:i/>
        </w:rPr>
        <w:t>ayyana</w:t>
      </w:r>
      <w:proofErr w:type="spellEnd"/>
      <w:r>
        <w:rPr>
          <w:i/>
        </w:rPr>
        <w:t xml:space="preserve"> </w:t>
      </w:r>
      <w:r>
        <w:t xml:space="preserve">people, they have to eat meat and smoke those who are inflicted, and in this </w:t>
      </w:r>
      <w:proofErr w:type="gramStart"/>
      <w:r>
        <w:t>sense</w:t>
      </w:r>
      <w:proofErr w:type="gramEnd"/>
      <w:r>
        <w:t xml:space="preserve"> they lived</w:t>
      </w:r>
      <w:r>
        <w:rPr>
          <w:spacing w:val="-2"/>
        </w:rPr>
        <w:t xml:space="preserve"> </w:t>
      </w:r>
      <w:r>
        <w:t>with</w:t>
      </w:r>
      <w:r>
        <w:rPr>
          <w:spacing w:val="-2"/>
        </w:rPr>
        <w:t xml:space="preserve"> </w:t>
      </w:r>
      <w:r>
        <w:t>smoke</w:t>
      </w:r>
      <w:r>
        <w:rPr>
          <w:spacing w:val="40"/>
        </w:rPr>
        <w:t xml:space="preserve"> </w:t>
      </w:r>
      <w:r>
        <w:t xml:space="preserve">as a diet. The last line alludes to the ways in which those with </w:t>
      </w:r>
      <w:proofErr w:type="spellStart"/>
      <w:r>
        <w:rPr>
          <w:i/>
        </w:rPr>
        <w:t>ayyana</w:t>
      </w:r>
      <w:proofErr w:type="spellEnd"/>
      <w:r>
        <w:rPr>
          <w:i/>
          <w:spacing w:val="-2"/>
        </w:rPr>
        <w:t xml:space="preserve"> </w:t>
      </w:r>
      <w:r>
        <w:t>purport</w:t>
      </w:r>
      <w:r>
        <w:rPr>
          <w:spacing w:val="-2"/>
        </w:rPr>
        <w:t xml:space="preserve"> </w:t>
      </w:r>
      <w:r>
        <w:t>to</w:t>
      </w:r>
      <w:r>
        <w:rPr>
          <w:spacing w:val="-2"/>
        </w:rPr>
        <w:t xml:space="preserve"> </w:t>
      </w:r>
      <w:r>
        <w:t>foretell</w:t>
      </w:r>
      <w:r>
        <w:rPr>
          <w:spacing w:val="-2"/>
        </w:rPr>
        <w:t xml:space="preserve"> </w:t>
      </w:r>
      <w:r>
        <w:t>the future when in fact they are mental patients, in contrast with him whose prophesies are plausible to date and in currency.</w:t>
      </w:r>
    </w:p>
    <w:p w14:paraId="5D198CF6" w14:textId="77777777" w:rsidR="00DE1EE7" w:rsidRDefault="00DE1EE7">
      <w:pPr>
        <w:pStyle w:val="BodyText"/>
        <w:ind w:left="0"/>
      </w:pPr>
    </w:p>
    <w:p w14:paraId="3841A890" w14:textId="77777777" w:rsidR="00DE1EE7" w:rsidRDefault="00000000">
      <w:pPr>
        <w:pStyle w:val="BodyText"/>
        <w:ind w:right="748"/>
        <w:jc w:val="both"/>
      </w:pPr>
      <w:r>
        <w:t>In the</w:t>
      </w:r>
      <w:r>
        <w:rPr>
          <w:spacing w:val="-3"/>
        </w:rPr>
        <w:t xml:space="preserve"> </w:t>
      </w:r>
      <w:r>
        <w:t>parlance</w:t>
      </w:r>
      <w:r>
        <w:rPr>
          <w:spacing w:val="-3"/>
        </w:rPr>
        <w:t xml:space="preserve"> </w:t>
      </w:r>
      <w:r>
        <w:t>of</w:t>
      </w:r>
      <w:r>
        <w:rPr>
          <w:spacing w:val="-3"/>
        </w:rPr>
        <w:t xml:space="preserve"> </w:t>
      </w:r>
      <w:r>
        <w:t>the</w:t>
      </w:r>
      <w:r>
        <w:rPr>
          <w:spacing w:val="-3"/>
        </w:rPr>
        <w:t xml:space="preserve"> </w:t>
      </w:r>
      <w:proofErr w:type="spellStart"/>
      <w:r>
        <w:rPr>
          <w:i/>
        </w:rPr>
        <w:t>ayyana</w:t>
      </w:r>
      <w:proofErr w:type="spellEnd"/>
      <w:r>
        <w:rPr>
          <w:i/>
          <w:spacing w:val="-3"/>
        </w:rPr>
        <w:t xml:space="preserve"> </w:t>
      </w:r>
      <w:r>
        <w:t>cultists,</w:t>
      </w:r>
      <w:r>
        <w:rPr>
          <w:spacing w:val="-3"/>
        </w:rPr>
        <w:t xml:space="preserve"> </w:t>
      </w:r>
      <w:r>
        <w:t>the</w:t>
      </w:r>
      <w:r>
        <w:rPr>
          <w:spacing w:val="-3"/>
        </w:rPr>
        <w:t xml:space="preserve"> </w:t>
      </w:r>
      <w:proofErr w:type="spellStart"/>
      <w:r>
        <w:rPr>
          <w:i/>
        </w:rPr>
        <w:t>ayyana</w:t>
      </w:r>
      <w:proofErr w:type="spellEnd"/>
      <w:r>
        <w:rPr>
          <w:i/>
          <w:spacing w:val="-3"/>
        </w:rPr>
        <w:t xml:space="preserve"> </w:t>
      </w:r>
      <w:r>
        <w:t>spirits</w:t>
      </w:r>
      <w:r>
        <w:rPr>
          <w:spacing w:val="-3"/>
        </w:rPr>
        <w:t xml:space="preserve"> </w:t>
      </w:r>
      <w:r>
        <w:t>are,</w:t>
      </w:r>
      <w:r>
        <w:rPr>
          <w:spacing w:val="-3"/>
        </w:rPr>
        <w:t xml:space="preserve"> </w:t>
      </w:r>
      <w:r>
        <w:t>like</w:t>
      </w:r>
      <w:r>
        <w:rPr>
          <w:spacing w:val="-3"/>
        </w:rPr>
        <w:t xml:space="preserve"> </w:t>
      </w:r>
      <w:r>
        <w:t>people,</w:t>
      </w:r>
      <w:r>
        <w:rPr>
          <w:spacing w:val="-3"/>
        </w:rPr>
        <w:t xml:space="preserve"> </w:t>
      </w:r>
      <w:r>
        <w:t>named.</w:t>
      </w:r>
      <w:r>
        <w:rPr>
          <w:spacing w:val="-3"/>
        </w:rPr>
        <w:t xml:space="preserve"> </w:t>
      </w:r>
      <w:r>
        <w:t>These</w:t>
      </w:r>
      <w:r>
        <w:rPr>
          <w:spacing w:val="-3"/>
        </w:rPr>
        <w:t xml:space="preserve"> </w:t>
      </w:r>
      <w:r>
        <w:t xml:space="preserve">names are reflective of the language they speak like Amhara, its origin and whether it is male or female. Each of these characteristics will determine its type and the things it demands from people. According to informants </w:t>
      </w:r>
      <w:r>
        <w:rPr>
          <w:i/>
        </w:rPr>
        <w:t xml:space="preserve">Oda </w:t>
      </w:r>
      <w:r>
        <w:t xml:space="preserve">is a male </w:t>
      </w:r>
      <w:proofErr w:type="spellStart"/>
      <w:r>
        <w:rPr>
          <w:i/>
        </w:rPr>
        <w:t>ayyana</w:t>
      </w:r>
      <w:proofErr w:type="spellEnd"/>
      <w:r>
        <w:rPr>
          <w:i/>
        </w:rPr>
        <w:t xml:space="preserve"> </w:t>
      </w:r>
      <w:r>
        <w:t xml:space="preserve">that came from the </w:t>
      </w:r>
      <w:proofErr w:type="spellStart"/>
      <w:r>
        <w:t>Konso</w:t>
      </w:r>
      <w:proofErr w:type="spellEnd"/>
      <w:r>
        <w:t xml:space="preserve">, a close </w:t>
      </w:r>
      <w:proofErr w:type="spellStart"/>
      <w:r>
        <w:t>neighbour</w:t>
      </w:r>
      <w:proofErr w:type="spellEnd"/>
      <w:r>
        <w:t xml:space="preserve"> of the Borana to the north. They speak the Borana language but with different accent. </w:t>
      </w:r>
      <w:r>
        <w:rPr>
          <w:i/>
        </w:rPr>
        <w:t xml:space="preserve">Oda </w:t>
      </w:r>
      <w:r>
        <w:t>is like a Borana man, and one of its foods is milk,</w:t>
      </w:r>
      <w:r>
        <w:rPr>
          <w:spacing w:val="-2"/>
        </w:rPr>
        <w:t xml:space="preserve"> </w:t>
      </w:r>
      <w:r>
        <w:t>which</w:t>
      </w:r>
      <w:r>
        <w:rPr>
          <w:spacing w:val="-2"/>
        </w:rPr>
        <w:t xml:space="preserve"> </w:t>
      </w:r>
      <w:r>
        <w:t>the</w:t>
      </w:r>
      <w:r>
        <w:rPr>
          <w:spacing w:val="-2"/>
        </w:rPr>
        <w:t xml:space="preserve"> </w:t>
      </w:r>
      <w:r>
        <w:t>cultists</w:t>
      </w:r>
      <w:r>
        <w:rPr>
          <w:spacing w:val="-2"/>
        </w:rPr>
        <w:t xml:space="preserve"> </w:t>
      </w:r>
      <w:r>
        <w:t>call</w:t>
      </w:r>
      <w:r>
        <w:rPr>
          <w:spacing w:val="-2"/>
        </w:rPr>
        <w:t xml:space="preserve"> </w:t>
      </w:r>
      <w:proofErr w:type="spellStart"/>
      <w:r>
        <w:rPr>
          <w:i/>
        </w:rPr>
        <w:t>xiniqe</w:t>
      </w:r>
      <w:proofErr w:type="spellEnd"/>
      <w:r>
        <w:t xml:space="preserve">. Being a male </w:t>
      </w:r>
      <w:proofErr w:type="spellStart"/>
      <w:r>
        <w:rPr>
          <w:i/>
        </w:rPr>
        <w:t>ayyana</w:t>
      </w:r>
      <w:proofErr w:type="spellEnd"/>
      <w:r>
        <w:t xml:space="preserve">, </w:t>
      </w:r>
      <w:r>
        <w:rPr>
          <w:i/>
        </w:rPr>
        <w:t xml:space="preserve">Oda </w:t>
      </w:r>
      <w:r>
        <w:t>is conceived in human terms and</w:t>
      </w:r>
      <w:r>
        <w:rPr>
          <w:spacing w:val="-2"/>
        </w:rPr>
        <w:t xml:space="preserve"> </w:t>
      </w:r>
      <w:r>
        <w:t>even</w:t>
      </w:r>
      <w:r>
        <w:rPr>
          <w:spacing w:val="-2"/>
        </w:rPr>
        <w:t xml:space="preserve"> </w:t>
      </w:r>
      <w:r>
        <w:t>has</w:t>
      </w:r>
      <w:r>
        <w:rPr>
          <w:spacing w:val="-2"/>
        </w:rPr>
        <w:t xml:space="preserve"> </w:t>
      </w:r>
      <w:r>
        <w:t>a</w:t>
      </w:r>
      <w:r>
        <w:rPr>
          <w:spacing w:val="-2"/>
        </w:rPr>
        <w:t xml:space="preserve"> </w:t>
      </w:r>
      <w:r>
        <w:t>wife</w:t>
      </w:r>
      <w:r>
        <w:rPr>
          <w:spacing w:val="-2"/>
        </w:rPr>
        <w:t xml:space="preserve"> </w:t>
      </w:r>
      <w:r>
        <w:t>in</w:t>
      </w:r>
      <w:r>
        <w:rPr>
          <w:spacing w:val="-2"/>
        </w:rPr>
        <w:t xml:space="preserve"> </w:t>
      </w:r>
      <w:r>
        <w:t>the</w:t>
      </w:r>
      <w:r>
        <w:rPr>
          <w:spacing w:val="-2"/>
        </w:rPr>
        <w:t xml:space="preserve"> </w:t>
      </w:r>
      <w:r>
        <w:t>form</w:t>
      </w:r>
      <w:r>
        <w:rPr>
          <w:spacing w:val="-2"/>
        </w:rPr>
        <w:t xml:space="preserve"> </w:t>
      </w:r>
      <w:r>
        <w:t>of</w:t>
      </w:r>
      <w:r>
        <w:rPr>
          <w:spacing w:val="-2"/>
        </w:rPr>
        <w:t xml:space="preserve"> </w:t>
      </w:r>
      <w:r>
        <w:t xml:space="preserve">a female </w:t>
      </w:r>
      <w:proofErr w:type="spellStart"/>
      <w:r>
        <w:rPr>
          <w:i/>
        </w:rPr>
        <w:t>ayyana</w:t>
      </w:r>
      <w:proofErr w:type="spellEnd"/>
      <w:r>
        <w:rPr>
          <w:i/>
        </w:rPr>
        <w:t xml:space="preserve"> </w:t>
      </w:r>
      <w:r>
        <w:t xml:space="preserve">called </w:t>
      </w:r>
      <w:r>
        <w:rPr>
          <w:i/>
        </w:rPr>
        <w:t xml:space="preserve">Janno Waale, </w:t>
      </w:r>
      <w:r>
        <w:t xml:space="preserve">while another </w:t>
      </w:r>
      <w:proofErr w:type="spellStart"/>
      <w:r>
        <w:rPr>
          <w:i/>
        </w:rPr>
        <w:t>ayyana</w:t>
      </w:r>
      <w:proofErr w:type="spellEnd"/>
      <w:r>
        <w:rPr>
          <w:i/>
        </w:rPr>
        <w:t xml:space="preserve"> </w:t>
      </w:r>
      <w:r>
        <w:t xml:space="preserve">call </w:t>
      </w:r>
      <w:r>
        <w:rPr>
          <w:i/>
        </w:rPr>
        <w:t xml:space="preserve">Abdalla Nura </w:t>
      </w:r>
      <w:r>
        <w:t xml:space="preserve">is believed to have originated from the Muslim Arsi, Borana’s </w:t>
      </w:r>
      <w:proofErr w:type="spellStart"/>
      <w:r>
        <w:t>neighbour</w:t>
      </w:r>
      <w:proofErr w:type="spellEnd"/>
      <w:r>
        <w:t xml:space="preserve"> to the east. Abdalla’s dietary specialty is a he-goat, so that once one</w:t>
      </w:r>
      <w:r>
        <w:rPr>
          <w:spacing w:val="-3"/>
        </w:rPr>
        <w:t xml:space="preserve"> </w:t>
      </w:r>
      <w:r>
        <w:t>is</w:t>
      </w:r>
      <w:r>
        <w:rPr>
          <w:spacing w:val="-3"/>
        </w:rPr>
        <w:t xml:space="preserve"> </w:t>
      </w:r>
      <w:r>
        <w:t>possessed</w:t>
      </w:r>
      <w:r>
        <w:rPr>
          <w:spacing w:val="-3"/>
        </w:rPr>
        <w:t xml:space="preserve"> </w:t>
      </w:r>
      <w:r>
        <w:t>by</w:t>
      </w:r>
      <w:r>
        <w:rPr>
          <w:spacing w:val="-3"/>
        </w:rPr>
        <w:t xml:space="preserve"> </w:t>
      </w:r>
      <w:r>
        <w:t>this</w:t>
      </w:r>
      <w:r>
        <w:rPr>
          <w:spacing w:val="-3"/>
        </w:rPr>
        <w:t xml:space="preserve"> </w:t>
      </w:r>
      <w:proofErr w:type="spellStart"/>
      <w:r>
        <w:rPr>
          <w:i/>
        </w:rPr>
        <w:t>ayyana</w:t>
      </w:r>
      <w:proofErr w:type="spellEnd"/>
      <w:r>
        <w:t>,</w:t>
      </w:r>
      <w:r>
        <w:rPr>
          <w:spacing w:val="-3"/>
        </w:rPr>
        <w:t xml:space="preserve"> </w:t>
      </w:r>
      <w:r>
        <w:t>and</w:t>
      </w:r>
      <w:r>
        <w:rPr>
          <w:spacing w:val="-3"/>
        </w:rPr>
        <w:t xml:space="preserve"> </w:t>
      </w:r>
      <w:r>
        <w:t>the</w:t>
      </w:r>
      <w:r>
        <w:rPr>
          <w:spacing w:val="-3"/>
        </w:rPr>
        <w:t xml:space="preserve"> </w:t>
      </w:r>
      <w:proofErr w:type="spellStart"/>
      <w:r>
        <w:rPr>
          <w:i/>
        </w:rPr>
        <w:t>ayyana</w:t>
      </w:r>
      <w:r>
        <w:t>’s</w:t>
      </w:r>
      <w:proofErr w:type="spellEnd"/>
      <w:r>
        <w:rPr>
          <w:spacing w:val="-3"/>
        </w:rPr>
        <w:t xml:space="preserve"> </w:t>
      </w:r>
      <w:r>
        <w:t>name</w:t>
      </w:r>
      <w:r>
        <w:rPr>
          <w:spacing w:val="-3"/>
        </w:rPr>
        <w:t xml:space="preserve"> </w:t>
      </w:r>
      <w:r>
        <w:t>is known, what it requires is evident and the people provide it in order that the spirit does not harm the person upon whom it has come.</w:t>
      </w:r>
      <w:r>
        <w:rPr>
          <w:spacing w:val="-2"/>
        </w:rPr>
        <w:t xml:space="preserve"> </w:t>
      </w:r>
      <w:proofErr w:type="spellStart"/>
      <w:r>
        <w:rPr>
          <w:i/>
        </w:rPr>
        <w:t>Araaba</w:t>
      </w:r>
      <w:proofErr w:type="spellEnd"/>
      <w:r>
        <w:rPr>
          <w:i/>
          <w:spacing w:val="-2"/>
        </w:rPr>
        <w:t xml:space="preserve"> </w:t>
      </w:r>
      <w:r>
        <w:t>and</w:t>
      </w:r>
      <w:r>
        <w:rPr>
          <w:spacing w:val="-2"/>
        </w:rPr>
        <w:t xml:space="preserve"> </w:t>
      </w:r>
      <w:r>
        <w:rPr>
          <w:i/>
        </w:rPr>
        <w:t>Asse</w:t>
      </w:r>
      <w:r>
        <w:rPr>
          <w:i/>
          <w:spacing w:val="-2"/>
        </w:rPr>
        <w:t xml:space="preserve"> </w:t>
      </w:r>
      <w:proofErr w:type="spellStart"/>
      <w:r>
        <w:rPr>
          <w:i/>
        </w:rPr>
        <w:t>Faanoo</w:t>
      </w:r>
      <w:proofErr w:type="spellEnd"/>
      <w:r>
        <w:rPr>
          <w:i/>
          <w:spacing w:val="-2"/>
        </w:rPr>
        <w:t xml:space="preserve"> </w:t>
      </w:r>
      <w:r>
        <w:t>came</w:t>
      </w:r>
      <w:r>
        <w:rPr>
          <w:spacing w:val="-2"/>
        </w:rPr>
        <w:t xml:space="preserve"> </w:t>
      </w:r>
      <w:r>
        <w:t>from</w:t>
      </w:r>
      <w:r>
        <w:rPr>
          <w:spacing w:val="-2"/>
        </w:rPr>
        <w:t xml:space="preserve"> </w:t>
      </w:r>
      <w:r>
        <w:t>Arabia,</w:t>
      </w:r>
      <w:r>
        <w:rPr>
          <w:spacing w:val="-2"/>
        </w:rPr>
        <w:t xml:space="preserve"> </w:t>
      </w:r>
      <w:r>
        <w:t xml:space="preserve">while </w:t>
      </w:r>
      <w:proofErr w:type="spellStart"/>
      <w:r>
        <w:rPr>
          <w:i/>
        </w:rPr>
        <w:t>Maarite</w:t>
      </w:r>
      <w:proofErr w:type="spellEnd"/>
      <w:r>
        <w:rPr>
          <w:i/>
        </w:rPr>
        <w:t xml:space="preserve">, </w:t>
      </w:r>
      <w:proofErr w:type="spellStart"/>
      <w:r>
        <w:rPr>
          <w:i/>
        </w:rPr>
        <w:t>Gasanya</w:t>
      </w:r>
      <w:proofErr w:type="spellEnd"/>
      <w:r>
        <w:rPr>
          <w:i/>
        </w:rPr>
        <w:t xml:space="preserve">, </w:t>
      </w:r>
      <w:r>
        <w:t xml:space="preserve">and </w:t>
      </w:r>
      <w:proofErr w:type="spellStart"/>
      <w:r>
        <w:rPr>
          <w:i/>
        </w:rPr>
        <w:t>Magugeta</w:t>
      </w:r>
      <w:proofErr w:type="spellEnd"/>
      <w:r>
        <w:rPr>
          <w:i/>
        </w:rPr>
        <w:t xml:space="preserve"> </w:t>
      </w:r>
      <w:r>
        <w:t xml:space="preserve">held from among the Amhara. From the </w:t>
      </w:r>
      <w:proofErr w:type="spellStart"/>
      <w:r>
        <w:t>Gaari</w:t>
      </w:r>
      <w:proofErr w:type="spellEnd"/>
      <w:r>
        <w:t>, a society living sandwiched</w:t>
      </w:r>
      <w:r>
        <w:rPr>
          <w:spacing w:val="-2"/>
        </w:rPr>
        <w:t xml:space="preserve"> </w:t>
      </w:r>
      <w:r>
        <w:t>between</w:t>
      </w:r>
      <w:r>
        <w:rPr>
          <w:spacing w:val="-2"/>
        </w:rPr>
        <w:t xml:space="preserve"> </w:t>
      </w:r>
      <w:r>
        <w:t>the</w:t>
      </w:r>
      <w:r>
        <w:rPr>
          <w:spacing w:val="-2"/>
        </w:rPr>
        <w:t xml:space="preserve"> </w:t>
      </w:r>
      <w:r>
        <w:t>Borana</w:t>
      </w:r>
      <w:r>
        <w:rPr>
          <w:spacing w:val="-2"/>
        </w:rPr>
        <w:t xml:space="preserve"> </w:t>
      </w:r>
      <w:r>
        <w:t>and</w:t>
      </w:r>
      <w:r>
        <w:rPr>
          <w:spacing w:val="-2"/>
        </w:rPr>
        <w:t xml:space="preserve"> </w:t>
      </w:r>
      <w:r>
        <w:t>the</w:t>
      </w:r>
      <w:r>
        <w:rPr>
          <w:spacing w:val="-2"/>
        </w:rPr>
        <w:t xml:space="preserve"> </w:t>
      </w:r>
      <w:r>
        <w:t>Somali,</w:t>
      </w:r>
      <w:r>
        <w:rPr>
          <w:spacing w:val="-2"/>
        </w:rPr>
        <w:t xml:space="preserve"> </w:t>
      </w:r>
      <w:r>
        <w:t>came</w:t>
      </w:r>
      <w:r>
        <w:rPr>
          <w:spacing w:val="-2"/>
        </w:rPr>
        <w:t xml:space="preserve"> </w:t>
      </w:r>
      <w:r>
        <w:t>the</w:t>
      </w:r>
      <w:r>
        <w:rPr>
          <w:spacing w:val="-2"/>
        </w:rPr>
        <w:t xml:space="preserve"> </w:t>
      </w:r>
      <w:proofErr w:type="spellStart"/>
      <w:r>
        <w:rPr>
          <w:i/>
        </w:rPr>
        <w:t>ayyana</w:t>
      </w:r>
      <w:proofErr w:type="spellEnd"/>
      <w:r>
        <w:rPr>
          <w:i/>
          <w:spacing w:val="-2"/>
        </w:rPr>
        <w:t xml:space="preserve"> </w:t>
      </w:r>
      <w:r>
        <w:t>by</w:t>
      </w:r>
      <w:r>
        <w:rPr>
          <w:spacing w:val="-2"/>
        </w:rPr>
        <w:t xml:space="preserve"> </w:t>
      </w:r>
      <w:r>
        <w:t>the</w:t>
      </w:r>
      <w:r>
        <w:rPr>
          <w:spacing w:val="-2"/>
        </w:rPr>
        <w:t xml:space="preserve"> </w:t>
      </w:r>
      <w:r>
        <w:t>name</w:t>
      </w:r>
      <w:r>
        <w:rPr>
          <w:spacing w:val="-2"/>
        </w:rPr>
        <w:t xml:space="preserve"> </w:t>
      </w:r>
      <w:r>
        <w:t>of</w:t>
      </w:r>
      <w:r>
        <w:rPr>
          <w:spacing w:val="-2"/>
        </w:rPr>
        <w:t xml:space="preserve"> </w:t>
      </w:r>
      <w:r>
        <w:rPr>
          <w:i/>
        </w:rPr>
        <w:t xml:space="preserve">Hajji </w:t>
      </w:r>
      <w:proofErr w:type="spellStart"/>
      <w:r>
        <w:rPr>
          <w:i/>
        </w:rPr>
        <w:t>Guure</w:t>
      </w:r>
      <w:proofErr w:type="spellEnd"/>
      <w:r>
        <w:t>, and from the lion another</w:t>
      </w:r>
      <w:r>
        <w:rPr>
          <w:spacing w:val="-4"/>
        </w:rPr>
        <w:t xml:space="preserve"> </w:t>
      </w:r>
      <w:proofErr w:type="spellStart"/>
      <w:r>
        <w:rPr>
          <w:i/>
        </w:rPr>
        <w:t>ayyana</w:t>
      </w:r>
      <w:proofErr w:type="spellEnd"/>
      <w:r>
        <w:rPr>
          <w:i/>
          <w:spacing w:val="-4"/>
        </w:rPr>
        <w:t xml:space="preserve"> </w:t>
      </w:r>
      <w:r>
        <w:t>was</w:t>
      </w:r>
      <w:r>
        <w:rPr>
          <w:spacing w:val="-4"/>
        </w:rPr>
        <w:t xml:space="preserve"> </w:t>
      </w:r>
      <w:r>
        <w:t>believed</w:t>
      </w:r>
      <w:r>
        <w:rPr>
          <w:spacing w:val="-4"/>
        </w:rPr>
        <w:t xml:space="preserve"> </w:t>
      </w:r>
      <w:r>
        <w:t>to</w:t>
      </w:r>
      <w:r>
        <w:rPr>
          <w:spacing w:val="-4"/>
        </w:rPr>
        <w:t xml:space="preserve"> </w:t>
      </w:r>
      <w:r>
        <w:t>have</w:t>
      </w:r>
      <w:r>
        <w:rPr>
          <w:spacing w:val="-4"/>
        </w:rPr>
        <w:t xml:space="preserve"> </w:t>
      </w:r>
      <w:r>
        <w:t>emerged</w:t>
      </w:r>
      <w:r>
        <w:rPr>
          <w:spacing w:val="-4"/>
        </w:rPr>
        <w:t xml:space="preserve"> </w:t>
      </w:r>
      <w:r>
        <w:t>called</w:t>
      </w:r>
      <w:r>
        <w:rPr>
          <w:spacing w:val="-4"/>
        </w:rPr>
        <w:t xml:space="preserve"> </w:t>
      </w:r>
      <w:r>
        <w:rPr>
          <w:i/>
        </w:rPr>
        <w:t>Jimma</w:t>
      </w:r>
      <w:r>
        <w:rPr>
          <w:i/>
          <w:spacing w:val="-4"/>
        </w:rPr>
        <w:t xml:space="preserve"> </w:t>
      </w:r>
      <w:proofErr w:type="spellStart"/>
      <w:r>
        <w:rPr>
          <w:i/>
        </w:rPr>
        <w:t>Baabo</w:t>
      </w:r>
      <w:proofErr w:type="spellEnd"/>
      <w:r>
        <w:t xml:space="preserve">. These in general are the </w:t>
      </w:r>
      <w:proofErr w:type="spellStart"/>
      <w:r>
        <w:rPr>
          <w:i/>
        </w:rPr>
        <w:t>ayyana</w:t>
      </w:r>
      <w:proofErr w:type="spellEnd"/>
      <w:r>
        <w:rPr>
          <w:i/>
        </w:rPr>
        <w:t xml:space="preserve"> </w:t>
      </w:r>
      <w:r>
        <w:t>spirits that are known to afflict people.</w:t>
      </w:r>
    </w:p>
    <w:p w14:paraId="49EC6511" w14:textId="77777777" w:rsidR="00DE1EE7" w:rsidRDefault="00DE1EE7">
      <w:pPr>
        <w:pStyle w:val="BodyText"/>
        <w:ind w:left="0"/>
      </w:pPr>
    </w:p>
    <w:p w14:paraId="0CEE2554" w14:textId="77777777" w:rsidR="00DE1EE7" w:rsidRDefault="00000000">
      <w:pPr>
        <w:pStyle w:val="BodyText"/>
        <w:ind w:right="745"/>
        <w:jc w:val="both"/>
      </w:pPr>
      <w:r>
        <w:t xml:space="preserve">Initially </w:t>
      </w:r>
      <w:proofErr w:type="spellStart"/>
      <w:r>
        <w:rPr>
          <w:i/>
        </w:rPr>
        <w:t>ayyana</w:t>
      </w:r>
      <w:proofErr w:type="spellEnd"/>
      <w:r>
        <w:rPr>
          <w:i/>
        </w:rPr>
        <w:t xml:space="preserve"> </w:t>
      </w:r>
      <w:r>
        <w:t xml:space="preserve">is regarded as an ailment and dangerous to the person upon whom it has come, but with assistance of </w:t>
      </w:r>
      <w:proofErr w:type="spellStart"/>
      <w:r>
        <w:rPr>
          <w:i/>
        </w:rPr>
        <w:t>ayyana</w:t>
      </w:r>
      <w:proofErr w:type="spellEnd"/>
      <w:r>
        <w:rPr>
          <w:i/>
        </w:rPr>
        <w:t xml:space="preserve"> </w:t>
      </w:r>
      <w:r>
        <w:t>experts and the enticements through gifts such as the ones mentioned above, the spirit is pacified and the</w:t>
      </w:r>
      <w:r>
        <w:rPr>
          <w:spacing w:val="-3"/>
        </w:rPr>
        <w:t xml:space="preserve"> </w:t>
      </w:r>
      <w:r>
        <w:t>person</w:t>
      </w:r>
      <w:r>
        <w:rPr>
          <w:spacing w:val="-3"/>
        </w:rPr>
        <w:t xml:space="preserve"> </w:t>
      </w:r>
      <w:r>
        <w:t>lives</w:t>
      </w:r>
      <w:r>
        <w:rPr>
          <w:spacing w:val="-3"/>
        </w:rPr>
        <w:t xml:space="preserve"> </w:t>
      </w:r>
      <w:r>
        <w:t>a</w:t>
      </w:r>
      <w:r>
        <w:rPr>
          <w:spacing w:val="-3"/>
        </w:rPr>
        <w:t xml:space="preserve"> </w:t>
      </w:r>
      <w:r>
        <w:t>normal</w:t>
      </w:r>
      <w:r>
        <w:rPr>
          <w:spacing w:val="-3"/>
        </w:rPr>
        <w:t xml:space="preserve"> </w:t>
      </w:r>
      <w:r>
        <w:t>life.</w:t>
      </w:r>
      <w:r>
        <w:rPr>
          <w:spacing w:val="-3"/>
        </w:rPr>
        <w:t xml:space="preserve"> </w:t>
      </w:r>
      <w:r>
        <w:t>But</w:t>
      </w:r>
      <w:r>
        <w:rPr>
          <w:spacing w:val="-3"/>
        </w:rPr>
        <w:t xml:space="preserve"> </w:t>
      </w:r>
      <w:r>
        <w:t>in</w:t>
      </w:r>
      <w:r>
        <w:rPr>
          <w:spacing w:val="-3"/>
        </w:rPr>
        <w:t xml:space="preserve"> </w:t>
      </w:r>
      <w:proofErr w:type="gramStart"/>
      <w:r>
        <w:t>general</w:t>
      </w:r>
      <w:proofErr w:type="gramEnd"/>
      <w:r>
        <w:t xml:space="preserve"> the Borana do not like it, if they could help it. Women claim that </w:t>
      </w:r>
      <w:proofErr w:type="gramStart"/>
      <w:r>
        <w:t>god</w:t>
      </w:r>
      <w:proofErr w:type="gramEnd"/>
      <w:r>
        <w:t xml:space="preserve"> brought about the </w:t>
      </w:r>
      <w:proofErr w:type="spellStart"/>
      <w:r>
        <w:rPr>
          <w:i/>
        </w:rPr>
        <w:t>ayyana</w:t>
      </w:r>
      <w:proofErr w:type="spellEnd"/>
      <w:r>
        <w:t xml:space="preserve">, although they add that their husbands think they brought it upon themselves. Often, illness that has nothing to do with </w:t>
      </w:r>
      <w:proofErr w:type="spellStart"/>
      <w:r>
        <w:rPr>
          <w:i/>
        </w:rPr>
        <w:t>ayyana</w:t>
      </w:r>
      <w:proofErr w:type="spellEnd"/>
      <w:r>
        <w:rPr>
          <w:i/>
        </w:rPr>
        <w:t xml:space="preserve"> </w:t>
      </w:r>
      <w:r>
        <w:t>such as</w:t>
      </w:r>
      <w:r>
        <w:rPr>
          <w:spacing w:val="-4"/>
        </w:rPr>
        <w:t xml:space="preserve"> </w:t>
      </w:r>
      <w:r>
        <w:t>tuberculosis</w:t>
      </w:r>
      <w:r>
        <w:rPr>
          <w:spacing w:val="-4"/>
        </w:rPr>
        <w:t xml:space="preserve"> </w:t>
      </w:r>
      <w:r>
        <w:t>and</w:t>
      </w:r>
      <w:r>
        <w:rPr>
          <w:spacing w:val="-4"/>
        </w:rPr>
        <w:t xml:space="preserve"> </w:t>
      </w:r>
      <w:r>
        <w:t>HIV-AIDS</w:t>
      </w:r>
      <w:r>
        <w:rPr>
          <w:spacing w:val="-4"/>
        </w:rPr>
        <w:t xml:space="preserve"> </w:t>
      </w:r>
      <w:r>
        <w:t>are</w:t>
      </w:r>
      <w:r>
        <w:rPr>
          <w:spacing w:val="-4"/>
        </w:rPr>
        <w:t xml:space="preserve"> </w:t>
      </w:r>
      <w:r>
        <w:t xml:space="preserve">associated with </w:t>
      </w:r>
      <w:proofErr w:type="spellStart"/>
      <w:r>
        <w:rPr>
          <w:i/>
        </w:rPr>
        <w:t>ayyana</w:t>
      </w:r>
      <w:proofErr w:type="spellEnd"/>
      <w:r>
        <w:rPr>
          <w:i/>
        </w:rPr>
        <w:t xml:space="preserve"> </w:t>
      </w:r>
      <w:r>
        <w:t>especially when the person is not responding to the conventional treatment. Because the cultists find the patient an opportune client to</w:t>
      </w:r>
      <w:r>
        <w:rPr>
          <w:spacing w:val="-2"/>
        </w:rPr>
        <w:t xml:space="preserve"> </w:t>
      </w:r>
      <w:r>
        <w:t>exploit</w:t>
      </w:r>
      <w:r>
        <w:rPr>
          <w:spacing w:val="-2"/>
        </w:rPr>
        <w:t xml:space="preserve"> </w:t>
      </w:r>
      <w:r>
        <w:t>for</w:t>
      </w:r>
      <w:r>
        <w:rPr>
          <w:spacing w:val="-2"/>
        </w:rPr>
        <w:t xml:space="preserve"> </w:t>
      </w:r>
      <w:r>
        <w:t>material</w:t>
      </w:r>
      <w:r>
        <w:rPr>
          <w:spacing w:val="-2"/>
        </w:rPr>
        <w:t xml:space="preserve"> </w:t>
      </w:r>
      <w:r>
        <w:t>gains,</w:t>
      </w:r>
      <w:r>
        <w:rPr>
          <w:spacing w:val="-2"/>
        </w:rPr>
        <w:t xml:space="preserve"> </w:t>
      </w:r>
      <w:r>
        <w:t>they</w:t>
      </w:r>
      <w:r>
        <w:rPr>
          <w:spacing w:val="-2"/>
        </w:rPr>
        <w:t xml:space="preserve"> </w:t>
      </w:r>
      <w:r>
        <w:t>do not acknowledge their ignorance of the problem. Instead, they jump at it and prescribe all sorts</w:t>
      </w:r>
      <w:r>
        <w:rPr>
          <w:spacing w:val="-3"/>
        </w:rPr>
        <w:t xml:space="preserve"> </w:t>
      </w:r>
      <w:r>
        <w:t>of</w:t>
      </w:r>
      <w:r>
        <w:rPr>
          <w:spacing w:val="-3"/>
        </w:rPr>
        <w:t xml:space="preserve"> </w:t>
      </w:r>
      <w:r>
        <w:t>outlandish</w:t>
      </w:r>
      <w:r>
        <w:rPr>
          <w:spacing w:val="-3"/>
        </w:rPr>
        <w:t xml:space="preserve"> </w:t>
      </w:r>
      <w:r>
        <w:t>remedies</w:t>
      </w:r>
      <w:r>
        <w:rPr>
          <w:spacing w:val="-3"/>
        </w:rPr>
        <w:t xml:space="preserve"> </w:t>
      </w:r>
      <w:r>
        <w:t>such</w:t>
      </w:r>
      <w:r>
        <w:rPr>
          <w:spacing w:val="-3"/>
        </w:rPr>
        <w:t xml:space="preserve"> </w:t>
      </w:r>
      <w:r>
        <w:t>as</w:t>
      </w:r>
      <w:r>
        <w:rPr>
          <w:spacing w:val="-3"/>
        </w:rPr>
        <w:t xml:space="preserve"> </w:t>
      </w:r>
      <w:r>
        <w:t>the</w:t>
      </w:r>
      <w:r>
        <w:rPr>
          <w:spacing w:val="-3"/>
        </w:rPr>
        <w:t xml:space="preserve"> </w:t>
      </w:r>
      <w:r>
        <w:t>blood</w:t>
      </w:r>
      <w:r>
        <w:rPr>
          <w:spacing w:val="-3"/>
        </w:rPr>
        <w:t xml:space="preserve"> </w:t>
      </w:r>
      <w:r>
        <w:t>of</w:t>
      </w:r>
      <w:r>
        <w:rPr>
          <w:spacing w:val="-3"/>
        </w:rPr>
        <w:t xml:space="preserve"> </w:t>
      </w:r>
      <w:r>
        <w:t>a</w:t>
      </w:r>
      <w:r>
        <w:rPr>
          <w:spacing w:val="-3"/>
        </w:rPr>
        <w:t xml:space="preserve"> </w:t>
      </w:r>
      <w:r>
        <w:t>he-goat</w:t>
      </w:r>
      <w:r>
        <w:rPr>
          <w:spacing w:val="-3"/>
        </w:rPr>
        <w:t xml:space="preserve"> </w:t>
      </w:r>
      <w:r>
        <w:t>of</w:t>
      </w:r>
      <w:r>
        <w:rPr>
          <w:spacing w:val="-3"/>
        </w:rPr>
        <w:t xml:space="preserve"> </w:t>
      </w:r>
      <w:r>
        <w:t>a</w:t>
      </w:r>
      <w:r>
        <w:rPr>
          <w:spacing w:val="-3"/>
        </w:rPr>
        <w:t xml:space="preserve"> </w:t>
      </w:r>
      <w:r>
        <w:t>certain</w:t>
      </w:r>
      <w:r>
        <w:rPr>
          <w:spacing w:val="-3"/>
        </w:rPr>
        <w:t xml:space="preserve"> </w:t>
      </w:r>
      <w:proofErr w:type="spellStart"/>
      <w:r>
        <w:t>colour</w:t>
      </w:r>
      <w:proofErr w:type="spellEnd"/>
      <w:r>
        <w:t>,</w:t>
      </w:r>
      <w:r>
        <w:rPr>
          <w:spacing w:val="-3"/>
        </w:rPr>
        <w:t xml:space="preserve"> </w:t>
      </w:r>
      <w:r>
        <w:t>a</w:t>
      </w:r>
      <w:r>
        <w:rPr>
          <w:spacing w:val="-3"/>
        </w:rPr>
        <w:t xml:space="preserve"> </w:t>
      </w:r>
      <w:r>
        <w:t>cockerel,</w:t>
      </w:r>
      <w:r>
        <w:rPr>
          <w:spacing w:val="-3"/>
        </w:rPr>
        <w:t xml:space="preserve"> </w:t>
      </w:r>
      <w:r>
        <w:t>or</w:t>
      </w:r>
      <w:r>
        <w:rPr>
          <w:spacing w:val="-3"/>
        </w:rPr>
        <w:t xml:space="preserve"> </w:t>
      </w:r>
      <w:r>
        <w:t xml:space="preserve">a lamb. The person is asked to buy beads, rosaries, alcohol, perfume and the like for the </w:t>
      </w:r>
      <w:proofErr w:type="spellStart"/>
      <w:r>
        <w:rPr>
          <w:i/>
        </w:rPr>
        <w:t>ayyana</w:t>
      </w:r>
      <w:proofErr w:type="spellEnd"/>
      <w:r>
        <w:t xml:space="preserve">. Since an average Borana finds it problematic to sell his cattle to obtain these materials, they detest </w:t>
      </w:r>
      <w:proofErr w:type="spellStart"/>
      <w:r>
        <w:rPr>
          <w:i/>
        </w:rPr>
        <w:t>ayyana</w:t>
      </w:r>
      <w:proofErr w:type="spellEnd"/>
      <w:r>
        <w:rPr>
          <w:i/>
        </w:rPr>
        <w:t xml:space="preserve"> </w:t>
      </w:r>
      <w:r>
        <w:t>and avoid it completely.</w:t>
      </w:r>
      <w:r>
        <w:rPr>
          <w:spacing w:val="-4"/>
        </w:rPr>
        <w:t xml:space="preserve"> </w:t>
      </w:r>
      <w:r>
        <w:t>Some</w:t>
      </w:r>
      <w:r>
        <w:rPr>
          <w:spacing w:val="-4"/>
        </w:rPr>
        <w:t xml:space="preserve"> </w:t>
      </w:r>
      <w:r>
        <w:t>even</w:t>
      </w:r>
      <w:r>
        <w:rPr>
          <w:spacing w:val="-4"/>
        </w:rPr>
        <w:t xml:space="preserve"> </w:t>
      </w:r>
      <w:r>
        <w:t>go</w:t>
      </w:r>
      <w:r>
        <w:rPr>
          <w:spacing w:val="-4"/>
        </w:rPr>
        <w:t xml:space="preserve"> </w:t>
      </w:r>
      <w:r>
        <w:t>to</w:t>
      </w:r>
      <w:r>
        <w:rPr>
          <w:spacing w:val="-4"/>
        </w:rPr>
        <w:t xml:space="preserve"> </w:t>
      </w:r>
      <w:r>
        <w:t>the</w:t>
      </w:r>
      <w:r>
        <w:rPr>
          <w:spacing w:val="-4"/>
        </w:rPr>
        <w:t xml:space="preserve"> </w:t>
      </w:r>
      <w:r>
        <w:t>Christian</w:t>
      </w:r>
      <w:r>
        <w:rPr>
          <w:spacing w:val="-4"/>
        </w:rPr>
        <w:t xml:space="preserve"> </w:t>
      </w:r>
      <w:r>
        <w:t>clergies to have the spirit exorcised and cursed in</w:t>
      </w:r>
      <w:r>
        <w:rPr>
          <w:spacing w:val="-2"/>
        </w:rPr>
        <w:t xml:space="preserve"> </w:t>
      </w:r>
      <w:r>
        <w:t>the</w:t>
      </w:r>
      <w:r>
        <w:rPr>
          <w:spacing w:val="-2"/>
        </w:rPr>
        <w:t xml:space="preserve"> </w:t>
      </w:r>
      <w:r>
        <w:t>name</w:t>
      </w:r>
      <w:r>
        <w:rPr>
          <w:spacing w:val="-2"/>
        </w:rPr>
        <w:t xml:space="preserve"> </w:t>
      </w:r>
      <w:r>
        <w:t>of</w:t>
      </w:r>
      <w:r>
        <w:rPr>
          <w:spacing w:val="-2"/>
        </w:rPr>
        <w:t xml:space="preserve"> </w:t>
      </w:r>
      <w:r>
        <w:t>Christ.</w:t>
      </w:r>
      <w:r>
        <w:rPr>
          <w:spacing w:val="-2"/>
        </w:rPr>
        <w:t xml:space="preserve"> </w:t>
      </w:r>
      <w:r>
        <w:t>But</w:t>
      </w:r>
      <w:r>
        <w:rPr>
          <w:spacing w:val="-2"/>
        </w:rPr>
        <w:t xml:space="preserve"> </w:t>
      </w:r>
      <w:r>
        <w:t>as</w:t>
      </w:r>
      <w:r>
        <w:rPr>
          <w:spacing w:val="-2"/>
        </w:rPr>
        <w:t xml:space="preserve"> </w:t>
      </w:r>
      <w:r>
        <w:t>I</w:t>
      </w:r>
      <w:r>
        <w:rPr>
          <w:spacing w:val="-2"/>
        </w:rPr>
        <w:t xml:space="preserve"> </w:t>
      </w:r>
      <w:r>
        <w:t>have</w:t>
      </w:r>
      <w:r>
        <w:rPr>
          <w:spacing w:val="-2"/>
        </w:rPr>
        <w:t xml:space="preserve"> </w:t>
      </w:r>
      <w:r>
        <w:t>already</w:t>
      </w:r>
      <w:r>
        <w:rPr>
          <w:spacing w:val="-2"/>
        </w:rPr>
        <w:t xml:space="preserve"> </w:t>
      </w:r>
      <w:r>
        <w:t>indicated, women seem to</w:t>
      </w:r>
      <w:r>
        <w:rPr>
          <w:spacing w:val="-2"/>
        </w:rPr>
        <w:t xml:space="preserve"> </w:t>
      </w:r>
      <w:r>
        <w:t>have</w:t>
      </w:r>
      <w:r>
        <w:rPr>
          <w:spacing w:val="-2"/>
        </w:rPr>
        <w:t xml:space="preserve"> </w:t>
      </w:r>
      <w:r>
        <w:t>a</w:t>
      </w:r>
      <w:r>
        <w:rPr>
          <w:spacing w:val="-2"/>
        </w:rPr>
        <w:t xml:space="preserve"> </w:t>
      </w:r>
      <w:r>
        <w:t>soft</w:t>
      </w:r>
      <w:r>
        <w:rPr>
          <w:spacing w:val="-2"/>
        </w:rPr>
        <w:t xml:space="preserve"> </w:t>
      </w:r>
      <w:r>
        <w:t>spot</w:t>
      </w:r>
      <w:r>
        <w:rPr>
          <w:spacing w:val="-2"/>
        </w:rPr>
        <w:t xml:space="preserve"> </w:t>
      </w:r>
      <w:r>
        <w:t>for</w:t>
      </w:r>
      <w:r>
        <w:rPr>
          <w:spacing w:val="-2"/>
        </w:rPr>
        <w:t xml:space="preserve"> </w:t>
      </w:r>
      <w:r>
        <w:t>it</w:t>
      </w:r>
      <w:r>
        <w:rPr>
          <w:spacing w:val="-2"/>
        </w:rPr>
        <w:t xml:space="preserve"> </w:t>
      </w:r>
      <w:r>
        <w:t>and</w:t>
      </w:r>
      <w:r>
        <w:rPr>
          <w:spacing w:val="-2"/>
        </w:rPr>
        <w:t xml:space="preserve"> </w:t>
      </w:r>
      <w:r>
        <w:t>together</w:t>
      </w:r>
      <w:r>
        <w:rPr>
          <w:spacing w:val="-2"/>
        </w:rPr>
        <w:t xml:space="preserve"> </w:t>
      </w:r>
      <w:r>
        <w:t>with</w:t>
      </w:r>
      <w:r>
        <w:rPr>
          <w:spacing w:val="-2"/>
        </w:rPr>
        <w:t xml:space="preserve"> </w:t>
      </w:r>
      <w:r>
        <w:t>a</w:t>
      </w:r>
      <w:r>
        <w:rPr>
          <w:spacing w:val="-2"/>
        </w:rPr>
        <w:t xml:space="preserve"> </w:t>
      </w:r>
      <w:r>
        <w:t>few</w:t>
      </w:r>
      <w:r>
        <w:rPr>
          <w:spacing w:val="-2"/>
        </w:rPr>
        <w:t xml:space="preserve"> </w:t>
      </w:r>
      <w:r>
        <w:t>men,</w:t>
      </w:r>
      <w:r>
        <w:rPr>
          <w:spacing w:val="-2"/>
        </w:rPr>
        <w:t xml:space="preserve"> </w:t>
      </w:r>
      <w:r>
        <w:t>whom</w:t>
      </w:r>
      <w:r>
        <w:rPr>
          <w:spacing w:val="-2"/>
        </w:rPr>
        <w:t xml:space="preserve"> </w:t>
      </w:r>
      <w:r>
        <w:t>the</w:t>
      </w:r>
      <w:r>
        <w:rPr>
          <w:spacing w:val="-2"/>
        </w:rPr>
        <w:t xml:space="preserve"> </w:t>
      </w:r>
      <w:r>
        <w:t>Borana</w:t>
      </w:r>
      <w:r>
        <w:rPr>
          <w:spacing w:val="-2"/>
        </w:rPr>
        <w:t xml:space="preserve"> </w:t>
      </w:r>
      <w:r>
        <w:t>regards as idlers after easy consumption, make it flourish within the community.</w:t>
      </w:r>
      <w:r>
        <w:rPr>
          <w:spacing w:val="40"/>
        </w:rPr>
        <w:t xml:space="preserve"> </w:t>
      </w:r>
      <w:r>
        <w:t>Because of the ensuing</w:t>
      </w:r>
      <w:r>
        <w:rPr>
          <w:spacing w:val="80"/>
        </w:rPr>
        <w:t xml:space="preserve"> </w:t>
      </w:r>
      <w:r>
        <w:t>tension</w:t>
      </w:r>
      <w:r>
        <w:rPr>
          <w:spacing w:val="80"/>
        </w:rPr>
        <w:t xml:space="preserve"> </w:t>
      </w:r>
      <w:r>
        <w:t>and</w:t>
      </w:r>
      <w:r>
        <w:rPr>
          <w:spacing w:val="80"/>
        </w:rPr>
        <w:t xml:space="preserve"> </w:t>
      </w:r>
      <w:r>
        <w:t>differing</w:t>
      </w:r>
      <w:r>
        <w:rPr>
          <w:spacing w:val="80"/>
        </w:rPr>
        <w:t xml:space="preserve"> </w:t>
      </w:r>
      <w:r>
        <w:t>opinion</w:t>
      </w:r>
      <w:r>
        <w:rPr>
          <w:spacing w:val="80"/>
        </w:rPr>
        <w:t xml:space="preserve"> </w:t>
      </w:r>
      <w:r>
        <w:t>about</w:t>
      </w:r>
      <w:r>
        <w:rPr>
          <w:spacing w:val="40"/>
        </w:rPr>
        <w:t xml:space="preserve"> </w:t>
      </w:r>
      <w:r>
        <w:t>the</w:t>
      </w:r>
      <w:r>
        <w:rPr>
          <w:spacing w:val="40"/>
        </w:rPr>
        <w:t xml:space="preserve"> </w:t>
      </w:r>
      <w:proofErr w:type="spellStart"/>
      <w:r>
        <w:rPr>
          <w:i/>
        </w:rPr>
        <w:t>ayyana</w:t>
      </w:r>
      <w:proofErr w:type="spellEnd"/>
      <w:r>
        <w:rPr>
          <w:i/>
          <w:spacing w:val="40"/>
        </w:rPr>
        <w:t xml:space="preserve"> </w:t>
      </w:r>
      <w:r>
        <w:t>spirit</w:t>
      </w:r>
      <w:r>
        <w:rPr>
          <w:spacing w:val="40"/>
        </w:rPr>
        <w:t xml:space="preserve"> </w:t>
      </w:r>
      <w:r>
        <w:t>possession</w:t>
      </w:r>
      <w:r>
        <w:rPr>
          <w:spacing w:val="40"/>
        </w:rPr>
        <w:t xml:space="preserve"> </w:t>
      </w:r>
      <w:r>
        <w:t>or</w:t>
      </w:r>
      <w:r>
        <w:rPr>
          <w:spacing w:val="40"/>
        </w:rPr>
        <w:t xml:space="preserve"> </w:t>
      </w:r>
      <w:r>
        <w:t xml:space="preserve">as Radcliffe-Brown puts it, the disjunctive spot, men joke about women’s tendencies to accommodate </w:t>
      </w:r>
      <w:proofErr w:type="spellStart"/>
      <w:r>
        <w:rPr>
          <w:i/>
        </w:rPr>
        <w:t>ayyana</w:t>
      </w:r>
      <w:proofErr w:type="spellEnd"/>
      <w:r>
        <w:rPr>
          <w:i/>
        </w:rPr>
        <w:t xml:space="preserve"> </w:t>
      </w:r>
      <w:r>
        <w:t>at men’s expenses.</w:t>
      </w:r>
    </w:p>
    <w:p w14:paraId="271ACD6D" w14:textId="77777777" w:rsidR="00DE1EE7" w:rsidRDefault="00DE1EE7">
      <w:pPr>
        <w:pStyle w:val="BodyText"/>
        <w:jc w:val="both"/>
        <w:sectPr w:rsidR="00DE1EE7">
          <w:pgSz w:w="11920" w:h="16840"/>
          <w:pgMar w:top="1380" w:right="708" w:bottom="980" w:left="1275" w:header="0" w:footer="718" w:gutter="0"/>
          <w:cols w:space="720"/>
        </w:sectPr>
      </w:pPr>
    </w:p>
    <w:p w14:paraId="4A479421" w14:textId="77777777" w:rsidR="00DE1EE7" w:rsidRDefault="00000000">
      <w:pPr>
        <w:pStyle w:val="BodyText"/>
        <w:spacing w:before="60"/>
        <w:ind w:right="745"/>
        <w:jc w:val="both"/>
      </w:pPr>
      <w:r>
        <w:lastRenderedPageBreak/>
        <w:t>The man also has his narrative which he outlines why he has a problem with his wife. He complains about the non-fulfillment of the conjugal duties he expects of his wife.</w:t>
      </w:r>
      <w:r>
        <w:rPr>
          <w:spacing w:val="-2"/>
        </w:rPr>
        <w:t xml:space="preserve"> </w:t>
      </w:r>
      <w:r>
        <w:t>In</w:t>
      </w:r>
      <w:r>
        <w:rPr>
          <w:spacing w:val="-2"/>
        </w:rPr>
        <w:t xml:space="preserve"> </w:t>
      </w:r>
      <w:proofErr w:type="gramStart"/>
      <w:r>
        <w:t>general</w:t>
      </w:r>
      <w:proofErr w:type="gramEnd"/>
      <w:r>
        <w:t xml:space="preserve"> the house</w:t>
      </w:r>
      <w:r>
        <w:rPr>
          <w:spacing w:val="-5"/>
        </w:rPr>
        <w:t xml:space="preserve"> </w:t>
      </w:r>
      <w:r>
        <w:t>is</w:t>
      </w:r>
      <w:r>
        <w:rPr>
          <w:spacing w:val="-5"/>
        </w:rPr>
        <w:t xml:space="preserve"> </w:t>
      </w:r>
      <w:r>
        <w:t>depicted</w:t>
      </w:r>
      <w:r>
        <w:rPr>
          <w:spacing w:val="-5"/>
        </w:rPr>
        <w:t xml:space="preserve"> </w:t>
      </w:r>
      <w:r>
        <w:t>as</w:t>
      </w:r>
      <w:r>
        <w:rPr>
          <w:spacing w:val="-5"/>
        </w:rPr>
        <w:t xml:space="preserve"> </w:t>
      </w:r>
      <w:r>
        <w:t>dirty,</w:t>
      </w:r>
      <w:r>
        <w:rPr>
          <w:spacing w:val="-5"/>
        </w:rPr>
        <w:t xml:space="preserve"> </w:t>
      </w:r>
      <w:r>
        <w:t>the</w:t>
      </w:r>
      <w:r>
        <w:rPr>
          <w:spacing w:val="-5"/>
        </w:rPr>
        <w:t xml:space="preserve"> </w:t>
      </w:r>
      <w:r>
        <w:t>woman</w:t>
      </w:r>
      <w:r>
        <w:rPr>
          <w:spacing w:val="-5"/>
        </w:rPr>
        <w:t xml:space="preserve"> </w:t>
      </w:r>
      <w:r>
        <w:t>is</w:t>
      </w:r>
      <w:r>
        <w:rPr>
          <w:spacing w:val="-5"/>
        </w:rPr>
        <w:t xml:space="preserve"> </w:t>
      </w:r>
      <w:r>
        <w:t>scruffy,</w:t>
      </w:r>
      <w:r>
        <w:rPr>
          <w:spacing w:val="-5"/>
        </w:rPr>
        <w:t xml:space="preserve"> </w:t>
      </w:r>
      <w:r>
        <w:t>and</w:t>
      </w:r>
      <w:r>
        <w:rPr>
          <w:spacing w:val="-5"/>
        </w:rPr>
        <w:t xml:space="preserve"> </w:t>
      </w:r>
      <w:r>
        <w:t>everything</w:t>
      </w:r>
      <w:r>
        <w:rPr>
          <w:spacing w:val="-5"/>
        </w:rPr>
        <w:t xml:space="preserve"> </w:t>
      </w:r>
      <w:r>
        <w:t>on</w:t>
      </w:r>
      <w:r>
        <w:rPr>
          <w:spacing w:val="-5"/>
        </w:rPr>
        <w:t xml:space="preserve"> </w:t>
      </w:r>
      <w:r>
        <w:t>the</w:t>
      </w:r>
      <w:r>
        <w:rPr>
          <w:spacing w:val="-5"/>
        </w:rPr>
        <w:t xml:space="preserve"> </w:t>
      </w:r>
      <w:r>
        <w:t>domestic</w:t>
      </w:r>
      <w:r>
        <w:rPr>
          <w:spacing w:val="-5"/>
        </w:rPr>
        <w:t xml:space="preserve"> </w:t>
      </w:r>
      <w:r>
        <w:t>front</w:t>
      </w:r>
      <w:r>
        <w:rPr>
          <w:spacing w:val="-5"/>
        </w:rPr>
        <w:t xml:space="preserve"> </w:t>
      </w:r>
      <w:r>
        <w:t>is</w:t>
      </w:r>
      <w:r>
        <w:rPr>
          <w:spacing w:val="-5"/>
        </w:rPr>
        <w:t xml:space="preserve"> </w:t>
      </w:r>
      <w:r>
        <w:t>in chaos because she is a carefree being with no sense of responsibility. For example:</w:t>
      </w:r>
    </w:p>
    <w:p w14:paraId="370AA568" w14:textId="77777777" w:rsidR="00DE1EE7" w:rsidRDefault="00DE1EE7">
      <w:pPr>
        <w:pStyle w:val="BodyText"/>
        <w:spacing w:before="2"/>
        <w:ind w:left="0"/>
        <w:rPr>
          <w:sz w:val="16"/>
        </w:rPr>
      </w:pPr>
    </w:p>
    <w:p w14:paraId="2E786471" w14:textId="77777777" w:rsidR="00DE1EE7" w:rsidRDefault="00DE1EE7">
      <w:pPr>
        <w:pStyle w:val="BodyText"/>
        <w:rPr>
          <w:sz w:val="16"/>
        </w:rPr>
        <w:sectPr w:rsidR="00DE1EE7">
          <w:pgSz w:w="11920" w:h="16840"/>
          <w:pgMar w:top="1380" w:right="708" w:bottom="980" w:left="1275" w:header="0" w:footer="718" w:gutter="0"/>
          <w:cols w:space="720"/>
        </w:sectPr>
      </w:pPr>
    </w:p>
    <w:p w14:paraId="5BB21ED6" w14:textId="77777777" w:rsidR="00DE1EE7" w:rsidRDefault="00000000">
      <w:pPr>
        <w:pStyle w:val="BodyText"/>
        <w:spacing w:before="90"/>
        <w:ind w:left="525" w:right="376"/>
      </w:pPr>
      <w:proofErr w:type="spellStart"/>
      <w:r>
        <w:t>Qoodaan</w:t>
      </w:r>
      <w:proofErr w:type="spellEnd"/>
      <w:r>
        <w:t xml:space="preserve"> </w:t>
      </w:r>
      <w:proofErr w:type="spellStart"/>
      <w:r>
        <w:t>kiyyon</w:t>
      </w:r>
      <w:proofErr w:type="spellEnd"/>
      <w:r>
        <w:t xml:space="preserve"> </w:t>
      </w:r>
      <w:proofErr w:type="spellStart"/>
      <w:r>
        <w:t>afuurtamaa</w:t>
      </w:r>
      <w:proofErr w:type="spellEnd"/>
      <w:r>
        <w:t xml:space="preserve"> </w:t>
      </w:r>
      <w:proofErr w:type="spellStart"/>
      <w:r>
        <w:t>Afuur</w:t>
      </w:r>
      <w:proofErr w:type="spellEnd"/>
      <w:r>
        <w:t xml:space="preserve"> bade </w:t>
      </w:r>
      <w:proofErr w:type="spellStart"/>
      <w:r>
        <w:t>raasa</w:t>
      </w:r>
      <w:proofErr w:type="spellEnd"/>
      <w:r>
        <w:t xml:space="preserve"> </w:t>
      </w:r>
      <w:proofErr w:type="spellStart"/>
      <w:r>
        <w:t>ciisaa</w:t>
      </w:r>
      <w:proofErr w:type="spellEnd"/>
      <w:r>
        <w:rPr>
          <w:spacing w:val="40"/>
        </w:rPr>
        <w:t xml:space="preserve"> </w:t>
      </w:r>
      <w:proofErr w:type="spellStart"/>
      <w:r>
        <w:t>Afuur</w:t>
      </w:r>
      <w:proofErr w:type="spellEnd"/>
      <w:r>
        <w:t xml:space="preserve"> </w:t>
      </w:r>
      <w:proofErr w:type="spellStart"/>
      <w:r>
        <w:t>kaalbaati</w:t>
      </w:r>
      <w:proofErr w:type="spellEnd"/>
      <w:r>
        <w:t xml:space="preserve"> </w:t>
      </w:r>
      <w:proofErr w:type="spellStart"/>
      <w:r>
        <w:t>uduu</w:t>
      </w:r>
      <w:proofErr w:type="spellEnd"/>
      <w:r>
        <w:t xml:space="preserve"> </w:t>
      </w:r>
      <w:proofErr w:type="spellStart"/>
      <w:r>
        <w:t>ciisaa</w:t>
      </w:r>
      <w:proofErr w:type="spellEnd"/>
      <w:r>
        <w:t xml:space="preserve"> </w:t>
      </w:r>
      <w:proofErr w:type="spellStart"/>
      <w:r>
        <w:t>Afuur</w:t>
      </w:r>
      <w:proofErr w:type="spellEnd"/>
      <w:r>
        <w:t xml:space="preserve"> </w:t>
      </w:r>
      <w:proofErr w:type="spellStart"/>
      <w:r>
        <w:t>saareti</w:t>
      </w:r>
      <w:proofErr w:type="spellEnd"/>
      <w:r>
        <w:t xml:space="preserve"> </w:t>
      </w:r>
      <w:proofErr w:type="spellStart"/>
      <w:r>
        <w:t>raasaan</w:t>
      </w:r>
      <w:proofErr w:type="spellEnd"/>
      <w:r>
        <w:t xml:space="preserve"> </w:t>
      </w:r>
      <w:proofErr w:type="spellStart"/>
      <w:r>
        <w:t>ciisaa</w:t>
      </w:r>
      <w:proofErr w:type="spellEnd"/>
      <w:r>
        <w:t xml:space="preserve"> </w:t>
      </w:r>
      <w:proofErr w:type="spellStart"/>
      <w:r>
        <w:t>Akaa</w:t>
      </w:r>
      <w:proofErr w:type="spellEnd"/>
      <w:r>
        <w:t xml:space="preserve"> </w:t>
      </w:r>
      <w:proofErr w:type="spellStart"/>
      <w:r>
        <w:t>jaanaa</w:t>
      </w:r>
      <w:proofErr w:type="spellEnd"/>
      <w:r>
        <w:t xml:space="preserve"> </w:t>
      </w:r>
      <w:proofErr w:type="spellStart"/>
      <w:r>
        <w:t>maaqaa</w:t>
      </w:r>
      <w:proofErr w:type="spellEnd"/>
      <w:r>
        <w:t xml:space="preserve"> </w:t>
      </w:r>
      <w:proofErr w:type="spellStart"/>
      <w:r>
        <w:t>qaabaa</w:t>
      </w:r>
      <w:proofErr w:type="spellEnd"/>
      <w:r>
        <w:t xml:space="preserve"> </w:t>
      </w:r>
      <w:proofErr w:type="spellStart"/>
      <w:r>
        <w:t>Akaa</w:t>
      </w:r>
      <w:proofErr w:type="spellEnd"/>
      <w:r>
        <w:t xml:space="preserve"> </w:t>
      </w:r>
      <w:proofErr w:type="spellStart"/>
      <w:r>
        <w:t>laagaa</w:t>
      </w:r>
      <w:proofErr w:type="spellEnd"/>
      <w:r>
        <w:t xml:space="preserve"> </w:t>
      </w:r>
      <w:proofErr w:type="spellStart"/>
      <w:r>
        <w:t>maalkaa</w:t>
      </w:r>
      <w:proofErr w:type="spellEnd"/>
      <w:r>
        <w:t xml:space="preserve"> </w:t>
      </w:r>
      <w:proofErr w:type="spellStart"/>
      <w:r>
        <w:t>qaabaa</w:t>
      </w:r>
      <w:proofErr w:type="spellEnd"/>
      <w:r>
        <w:t xml:space="preserve"> </w:t>
      </w:r>
      <w:proofErr w:type="spellStart"/>
      <w:r>
        <w:t>Qaabaanao</w:t>
      </w:r>
      <w:proofErr w:type="spellEnd"/>
      <w:r>
        <w:t xml:space="preserve"> </w:t>
      </w:r>
      <w:proofErr w:type="spellStart"/>
      <w:r>
        <w:t>tiite</w:t>
      </w:r>
      <w:proofErr w:type="spellEnd"/>
      <w:r>
        <w:t xml:space="preserve"> </w:t>
      </w:r>
      <w:proofErr w:type="spellStart"/>
      <w:r>
        <w:t>naaxi</w:t>
      </w:r>
      <w:proofErr w:type="spellEnd"/>
      <w:r>
        <w:t xml:space="preserve"> </w:t>
      </w:r>
      <w:proofErr w:type="spellStart"/>
      <w:r>
        <w:t>Qaamaani</w:t>
      </w:r>
      <w:proofErr w:type="spellEnd"/>
      <w:r>
        <w:rPr>
          <w:spacing w:val="-14"/>
        </w:rPr>
        <w:t xml:space="preserve"> </w:t>
      </w:r>
      <w:proofErr w:type="spellStart"/>
      <w:r>
        <w:t>offee</w:t>
      </w:r>
      <w:proofErr w:type="spellEnd"/>
      <w:r>
        <w:rPr>
          <w:spacing w:val="-14"/>
        </w:rPr>
        <w:t xml:space="preserve"> </w:t>
      </w:r>
      <w:proofErr w:type="spellStart"/>
      <w:r>
        <w:t>laafaati</w:t>
      </w:r>
      <w:proofErr w:type="spellEnd"/>
      <w:r>
        <w:rPr>
          <w:spacing w:val="-14"/>
        </w:rPr>
        <w:t xml:space="preserve"> </w:t>
      </w:r>
      <w:proofErr w:type="spellStart"/>
      <w:r>
        <w:t>naaxi</w:t>
      </w:r>
      <w:proofErr w:type="spellEnd"/>
    </w:p>
    <w:p w14:paraId="5B55E523" w14:textId="77777777" w:rsidR="00DE1EE7" w:rsidRDefault="00000000">
      <w:pPr>
        <w:pStyle w:val="BodyText"/>
        <w:ind w:left="525"/>
      </w:pPr>
      <w:proofErr w:type="spellStart"/>
      <w:r>
        <w:t>Oowoo</w:t>
      </w:r>
      <w:proofErr w:type="spellEnd"/>
      <w:r>
        <w:t xml:space="preserve"> </w:t>
      </w:r>
      <w:proofErr w:type="spellStart"/>
      <w:r>
        <w:t>waan</w:t>
      </w:r>
      <w:proofErr w:type="spellEnd"/>
      <w:r>
        <w:t xml:space="preserve"> </w:t>
      </w:r>
      <w:proofErr w:type="spellStart"/>
      <w:r>
        <w:t>qaamaanseeti</w:t>
      </w:r>
      <w:proofErr w:type="spellEnd"/>
      <w:r>
        <w:t xml:space="preserve"> </w:t>
      </w:r>
      <w:proofErr w:type="spellStart"/>
      <w:r>
        <w:rPr>
          <w:spacing w:val="-2"/>
        </w:rPr>
        <w:t>naaxi</w:t>
      </w:r>
      <w:proofErr w:type="spellEnd"/>
    </w:p>
    <w:p w14:paraId="0944510D" w14:textId="77777777" w:rsidR="00DE1EE7" w:rsidRDefault="00000000">
      <w:pPr>
        <w:pStyle w:val="BodyText"/>
        <w:spacing w:before="275"/>
        <w:ind w:left="525" w:right="683"/>
      </w:pPr>
      <w:proofErr w:type="spellStart"/>
      <w:r>
        <w:t>Bisaan</w:t>
      </w:r>
      <w:proofErr w:type="spellEnd"/>
      <w:r>
        <w:rPr>
          <w:spacing w:val="-15"/>
        </w:rPr>
        <w:t xml:space="preserve"> </w:t>
      </w:r>
      <w:proofErr w:type="spellStart"/>
      <w:r>
        <w:t>hindiiqatu</w:t>
      </w:r>
      <w:proofErr w:type="spellEnd"/>
      <w:r>
        <w:rPr>
          <w:spacing w:val="-15"/>
        </w:rPr>
        <w:t xml:space="preserve"> </w:t>
      </w:r>
      <w:proofErr w:type="spellStart"/>
      <w:r>
        <w:t>jedhe</w:t>
      </w:r>
      <w:proofErr w:type="spellEnd"/>
      <w:r>
        <w:t xml:space="preserve"> </w:t>
      </w:r>
      <w:proofErr w:type="spellStart"/>
      <w:r>
        <w:t>Ittii</w:t>
      </w:r>
      <w:proofErr w:type="spellEnd"/>
      <w:r>
        <w:t xml:space="preserve"> </w:t>
      </w:r>
      <w:proofErr w:type="spellStart"/>
      <w:r>
        <w:t>ceetee</w:t>
      </w:r>
      <w:proofErr w:type="spellEnd"/>
      <w:r>
        <w:t xml:space="preserve"> </w:t>
      </w:r>
      <w:proofErr w:type="spellStart"/>
      <w:r>
        <w:t>iraa</w:t>
      </w:r>
      <w:proofErr w:type="spellEnd"/>
      <w:r>
        <w:t xml:space="preserve"> </w:t>
      </w:r>
      <w:proofErr w:type="spellStart"/>
      <w:r>
        <w:t>ceeti</w:t>
      </w:r>
      <w:proofErr w:type="spellEnd"/>
    </w:p>
    <w:p w14:paraId="1CE61154" w14:textId="77777777" w:rsidR="00DE1EE7" w:rsidRDefault="00000000">
      <w:pPr>
        <w:pStyle w:val="BodyText"/>
        <w:spacing w:before="1"/>
        <w:ind w:left="525" w:right="376"/>
      </w:pPr>
      <w:proofErr w:type="spellStart"/>
      <w:r>
        <w:t>Qaayuuma</w:t>
      </w:r>
      <w:proofErr w:type="spellEnd"/>
      <w:r>
        <w:rPr>
          <w:spacing w:val="-15"/>
        </w:rPr>
        <w:t xml:space="preserve"> </w:t>
      </w:r>
      <w:proofErr w:type="spellStart"/>
      <w:r>
        <w:t>hinnaqaatuu</w:t>
      </w:r>
      <w:proofErr w:type="spellEnd"/>
      <w:r>
        <w:rPr>
          <w:spacing w:val="-15"/>
        </w:rPr>
        <w:t xml:space="preserve"> </w:t>
      </w:r>
      <w:proofErr w:type="spellStart"/>
      <w:r>
        <w:t>jedhe</w:t>
      </w:r>
      <w:proofErr w:type="spellEnd"/>
      <w:r>
        <w:t xml:space="preserve"> </w:t>
      </w:r>
      <w:proofErr w:type="spellStart"/>
      <w:r>
        <w:t>Irraa</w:t>
      </w:r>
      <w:proofErr w:type="spellEnd"/>
      <w:r>
        <w:t xml:space="preserve"> teetee </w:t>
      </w:r>
      <w:proofErr w:type="spellStart"/>
      <w:r>
        <w:t>irraa</w:t>
      </w:r>
      <w:proofErr w:type="spellEnd"/>
      <w:r>
        <w:t xml:space="preserve"> </w:t>
      </w:r>
      <w:proofErr w:type="spellStart"/>
      <w:r>
        <w:t>ceeti</w:t>
      </w:r>
      <w:proofErr w:type="spellEnd"/>
    </w:p>
    <w:p w14:paraId="4133806F" w14:textId="77777777" w:rsidR="00DE1EE7" w:rsidRDefault="00000000">
      <w:pPr>
        <w:pStyle w:val="BodyText"/>
        <w:ind w:left="525" w:right="553"/>
      </w:pPr>
      <w:proofErr w:type="spellStart"/>
      <w:r>
        <w:t>Akaa</w:t>
      </w:r>
      <w:proofErr w:type="spellEnd"/>
      <w:r>
        <w:t xml:space="preserve"> </w:t>
      </w:r>
      <w:proofErr w:type="spellStart"/>
      <w:r>
        <w:t>waan</w:t>
      </w:r>
      <w:proofErr w:type="spellEnd"/>
      <w:r>
        <w:t xml:space="preserve"> </w:t>
      </w:r>
      <w:proofErr w:type="spellStart"/>
      <w:r>
        <w:t>dhirsaa</w:t>
      </w:r>
      <w:proofErr w:type="spellEnd"/>
      <w:r>
        <w:t xml:space="preserve"> </w:t>
      </w:r>
      <w:proofErr w:type="spellStart"/>
      <w:r>
        <w:t>sodatuu</w:t>
      </w:r>
      <w:proofErr w:type="spellEnd"/>
      <w:r>
        <w:t xml:space="preserve"> </w:t>
      </w:r>
      <w:proofErr w:type="spellStart"/>
      <w:r>
        <w:t>Diinqaa</w:t>
      </w:r>
      <w:proofErr w:type="spellEnd"/>
      <w:r>
        <w:t xml:space="preserve"> </w:t>
      </w:r>
      <w:proofErr w:type="spellStart"/>
      <w:r>
        <w:t>aaftee</w:t>
      </w:r>
      <w:proofErr w:type="spellEnd"/>
      <w:r>
        <w:t xml:space="preserve"> </w:t>
      </w:r>
      <w:proofErr w:type="spellStart"/>
      <w:r>
        <w:t>baadaa</w:t>
      </w:r>
      <w:proofErr w:type="spellEnd"/>
      <w:r>
        <w:t xml:space="preserve"> </w:t>
      </w:r>
      <w:proofErr w:type="spellStart"/>
      <w:r>
        <w:rPr>
          <w:spacing w:val="-2"/>
        </w:rPr>
        <w:t>raafti</w:t>
      </w:r>
      <w:proofErr w:type="spellEnd"/>
    </w:p>
    <w:p w14:paraId="6FD2EFA6" w14:textId="77777777" w:rsidR="00DE1EE7" w:rsidRDefault="00000000">
      <w:pPr>
        <w:pStyle w:val="BodyText"/>
        <w:spacing w:before="90"/>
        <w:ind w:left="525" w:right="1586"/>
      </w:pPr>
      <w:r>
        <w:br w:type="column"/>
      </w:r>
      <w:r>
        <w:t>My</w:t>
      </w:r>
      <w:r>
        <w:rPr>
          <w:spacing w:val="-10"/>
        </w:rPr>
        <w:t xml:space="preserve"> </w:t>
      </w:r>
      <w:r>
        <w:t>utensils</w:t>
      </w:r>
      <w:r>
        <w:rPr>
          <w:spacing w:val="-10"/>
        </w:rPr>
        <w:t xml:space="preserve"> </w:t>
      </w:r>
      <w:r>
        <w:t>are</w:t>
      </w:r>
      <w:r>
        <w:rPr>
          <w:spacing w:val="-10"/>
        </w:rPr>
        <w:t xml:space="preserve"> </w:t>
      </w:r>
      <w:proofErr w:type="spellStart"/>
      <w:r>
        <w:t>fourty</w:t>
      </w:r>
      <w:proofErr w:type="spellEnd"/>
      <w:r>
        <w:rPr>
          <w:spacing w:val="-10"/>
        </w:rPr>
        <w:t xml:space="preserve"> </w:t>
      </w:r>
      <w:r>
        <w:t>gourds Four are lost in the bush</w:t>
      </w:r>
    </w:p>
    <w:p w14:paraId="0A409E88" w14:textId="77777777" w:rsidR="00DE1EE7" w:rsidRDefault="00000000">
      <w:pPr>
        <w:pStyle w:val="BodyText"/>
        <w:ind w:left="525" w:right="1586"/>
      </w:pPr>
      <w:r>
        <w:t>Four</w:t>
      </w:r>
      <w:r>
        <w:rPr>
          <w:spacing w:val="-8"/>
        </w:rPr>
        <w:t xml:space="preserve"> </w:t>
      </w:r>
      <w:r>
        <w:t>are</w:t>
      </w:r>
      <w:r>
        <w:rPr>
          <w:spacing w:val="-8"/>
        </w:rPr>
        <w:t xml:space="preserve"> </w:t>
      </w:r>
      <w:r>
        <w:t>spoilt</w:t>
      </w:r>
      <w:r>
        <w:rPr>
          <w:spacing w:val="-8"/>
        </w:rPr>
        <w:t xml:space="preserve"> </w:t>
      </w:r>
      <w:r>
        <w:t>with</w:t>
      </w:r>
      <w:r>
        <w:rPr>
          <w:spacing w:val="-8"/>
        </w:rPr>
        <w:t xml:space="preserve"> </w:t>
      </w:r>
      <w:r>
        <w:t>sour</w:t>
      </w:r>
      <w:r>
        <w:rPr>
          <w:spacing w:val="-8"/>
        </w:rPr>
        <w:t xml:space="preserve"> </w:t>
      </w:r>
      <w:r>
        <w:t>milk Dogs take four to the bush</w:t>
      </w:r>
    </w:p>
    <w:p w14:paraId="6C0E782F" w14:textId="77777777" w:rsidR="00DE1EE7" w:rsidRDefault="00000000">
      <w:pPr>
        <w:pStyle w:val="BodyText"/>
        <w:ind w:left="525" w:right="2362"/>
      </w:pPr>
      <w:r>
        <w:t>I</w:t>
      </w:r>
      <w:r>
        <w:rPr>
          <w:spacing w:val="-7"/>
        </w:rPr>
        <w:t xml:space="preserve"> </w:t>
      </w:r>
      <w:r>
        <w:t>have</w:t>
      </w:r>
      <w:r>
        <w:rPr>
          <w:spacing w:val="-7"/>
        </w:rPr>
        <w:t xml:space="preserve"> </w:t>
      </w:r>
      <w:r>
        <w:t>a</w:t>
      </w:r>
      <w:r>
        <w:rPr>
          <w:spacing w:val="-7"/>
        </w:rPr>
        <w:t xml:space="preserve"> </w:t>
      </w:r>
      <w:r>
        <w:t>name</w:t>
      </w:r>
      <w:r>
        <w:rPr>
          <w:spacing w:val="-7"/>
        </w:rPr>
        <w:t xml:space="preserve"> </w:t>
      </w:r>
      <w:r>
        <w:t>like</w:t>
      </w:r>
      <w:r>
        <w:rPr>
          <w:spacing w:val="-7"/>
        </w:rPr>
        <w:t xml:space="preserve"> </w:t>
      </w:r>
      <w:r>
        <w:t>a</w:t>
      </w:r>
      <w:r>
        <w:rPr>
          <w:spacing w:val="-7"/>
        </w:rPr>
        <w:t xml:space="preserve"> </w:t>
      </w:r>
      <w:r>
        <w:t>hero I have a ford like a river</w:t>
      </w:r>
    </w:p>
    <w:p w14:paraId="0225866F" w14:textId="77777777" w:rsidR="00DE1EE7" w:rsidRDefault="00000000">
      <w:pPr>
        <w:pStyle w:val="BodyText"/>
        <w:ind w:left="525" w:right="1586"/>
      </w:pPr>
      <w:r>
        <w:t>The</w:t>
      </w:r>
      <w:r>
        <w:rPr>
          <w:spacing w:val="-7"/>
        </w:rPr>
        <w:t xml:space="preserve"> </w:t>
      </w:r>
      <w:r>
        <w:t>cold</w:t>
      </w:r>
      <w:r>
        <w:rPr>
          <w:spacing w:val="-7"/>
        </w:rPr>
        <w:t xml:space="preserve"> </w:t>
      </w:r>
      <w:r>
        <w:t>milk</w:t>
      </w:r>
      <w:r>
        <w:rPr>
          <w:spacing w:val="-7"/>
        </w:rPr>
        <w:t xml:space="preserve"> </w:t>
      </w:r>
      <w:r>
        <w:t>she</w:t>
      </w:r>
      <w:r>
        <w:rPr>
          <w:spacing w:val="-7"/>
        </w:rPr>
        <w:t xml:space="preserve"> </w:t>
      </w:r>
      <w:r>
        <w:t>spoils</w:t>
      </w:r>
      <w:r>
        <w:rPr>
          <w:spacing w:val="-7"/>
        </w:rPr>
        <w:t xml:space="preserve"> </w:t>
      </w:r>
      <w:r>
        <w:t>by</w:t>
      </w:r>
      <w:r>
        <w:rPr>
          <w:spacing w:val="-7"/>
        </w:rPr>
        <w:t xml:space="preserve"> </w:t>
      </w:r>
      <w:r>
        <w:t xml:space="preserve">flies </w:t>
      </w:r>
      <w:proofErr w:type="gramStart"/>
      <w:r>
        <w:t>The</w:t>
      </w:r>
      <w:proofErr w:type="gramEnd"/>
      <w:r>
        <w:t xml:space="preserve"> sour milk she pours it </w:t>
      </w:r>
      <w:r>
        <w:rPr>
          <w:spacing w:val="-4"/>
        </w:rPr>
        <w:t>away</w:t>
      </w:r>
    </w:p>
    <w:p w14:paraId="74A2FE67" w14:textId="77777777" w:rsidR="00DE1EE7" w:rsidRDefault="00000000">
      <w:pPr>
        <w:pStyle w:val="BodyText"/>
        <w:ind w:left="525" w:right="307"/>
      </w:pPr>
      <w:r>
        <w:t>The</w:t>
      </w:r>
      <w:r>
        <w:rPr>
          <w:spacing w:val="80"/>
        </w:rPr>
        <w:t xml:space="preserve"> </w:t>
      </w:r>
      <w:r>
        <w:t>fresh</w:t>
      </w:r>
      <w:r>
        <w:rPr>
          <w:spacing w:val="80"/>
        </w:rPr>
        <w:t xml:space="preserve"> </w:t>
      </w:r>
      <w:r>
        <w:t>and</w:t>
      </w:r>
      <w:r>
        <w:rPr>
          <w:spacing w:val="80"/>
        </w:rPr>
        <w:t xml:space="preserve"> </w:t>
      </w:r>
      <w:r>
        <w:t>sour</w:t>
      </w:r>
      <w:r>
        <w:rPr>
          <w:spacing w:val="80"/>
        </w:rPr>
        <w:t xml:space="preserve"> </w:t>
      </w:r>
      <w:r>
        <w:t>milk</w:t>
      </w:r>
      <w:r>
        <w:rPr>
          <w:spacing w:val="80"/>
        </w:rPr>
        <w:t xml:space="preserve"> </w:t>
      </w:r>
      <w:r>
        <w:t>she</w:t>
      </w:r>
      <w:r>
        <w:rPr>
          <w:spacing w:val="80"/>
        </w:rPr>
        <w:t xml:space="preserve"> </w:t>
      </w:r>
      <w:r>
        <w:t>pours</w:t>
      </w:r>
      <w:r>
        <w:rPr>
          <w:spacing w:val="80"/>
        </w:rPr>
        <w:t xml:space="preserve"> </w:t>
      </w:r>
      <w:r>
        <w:rPr>
          <w:spacing w:val="-2"/>
        </w:rPr>
        <w:t>together</w:t>
      </w:r>
    </w:p>
    <w:p w14:paraId="2C06AA76" w14:textId="77777777" w:rsidR="00DE1EE7" w:rsidRDefault="00000000">
      <w:pPr>
        <w:pStyle w:val="BodyText"/>
        <w:spacing w:line="276" w:lineRule="exact"/>
        <w:ind w:left="525"/>
      </w:pPr>
      <w:r>
        <w:t xml:space="preserve">I say she does not take </w:t>
      </w:r>
      <w:r>
        <w:rPr>
          <w:spacing w:val="-4"/>
        </w:rPr>
        <w:t>bath</w:t>
      </w:r>
    </w:p>
    <w:p w14:paraId="16C630C9" w14:textId="77777777" w:rsidR="00DE1EE7" w:rsidRDefault="00000000">
      <w:pPr>
        <w:pStyle w:val="BodyText"/>
        <w:ind w:left="525" w:right="1228"/>
      </w:pPr>
      <w:r>
        <w:t>She</w:t>
      </w:r>
      <w:r>
        <w:rPr>
          <w:spacing w:val="-7"/>
        </w:rPr>
        <w:t xml:space="preserve"> </w:t>
      </w:r>
      <w:r>
        <w:t>touches</w:t>
      </w:r>
      <w:r>
        <w:rPr>
          <w:spacing w:val="-7"/>
        </w:rPr>
        <w:t xml:space="preserve"> </w:t>
      </w:r>
      <w:r>
        <w:t>the</w:t>
      </w:r>
      <w:r>
        <w:rPr>
          <w:spacing w:val="-7"/>
        </w:rPr>
        <w:t xml:space="preserve"> </w:t>
      </w:r>
      <w:r>
        <w:t>water</w:t>
      </w:r>
      <w:r>
        <w:rPr>
          <w:spacing w:val="-7"/>
        </w:rPr>
        <w:t xml:space="preserve"> </w:t>
      </w:r>
      <w:r>
        <w:t>and</w:t>
      </w:r>
      <w:r>
        <w:rPr>
          <w:spacing w:val="-7"/>
        </w:rPr>
        <w:t xml:space="preserve"> </w:t>
      </w:r>
      <w:r>
        <w:t>runs</w:t>
      </w:r>
      <w:r>
        <w:rPr>
          <w:spacing w:val="-7"/>
        </w:rPr>
        <w:t xml:space="preserve"> </w:t>
      </w:r>
      <w:r>
        <w:t>away I say she does not perfume herself</w:t>
      </w:r>
    </w:p>
    <w:p w14:paraId="4C4A402C" w14:textId="77777777" w:rsidR="00DE1EE7" w:rsidRDefault="00000000">
      <w:pPr>
        <w:pStyle w:val="BodyText"/>
        <w:ind w:left="525" w:right="1907"/>
      </w:pPr>
      <w:r>
        <w:t>She</w:t>
      </w:r>
      <w:r>
        <w:rPr>
          <w:spacing w:val="-7"/>
        </w:rPr>
        <w:t xml:space="preserve"> </w:t>
      </w:r>
      <w:r>
        <w:t>sits</w:t>
      </w:r>
      <w:r>
        <w:rPr>
          <w:spacing w:val="-7"/>
        </w:rPr>
        <w:t xml:space="preserve"> </w:t>
      </w:r>
      <w:r>
        <w:t>on</w:t>
      </w:r>
      <w:r>
        <w:rPr>
          <w:spacing w:val="-7"/>
        </w:rPr>
        <w:t xml:space="preserve"> </w:t>
      </w:r>
      <w:r>
        <w:t>it</w:t>
      </w:r>
      <w:r>
        <w:rPr>
          <w:spacing w:val="-7"/>
        </w:rPr>
        <w:t xml:space="preserve"> </w:t>
      </w:r>
      <w:r>
        <w:t>and</w:t>
      </w:r>
      <w:r>
        <w:rPr>
          <w:spacing w:val="-7"/>
        </w:rPr>
        <w:t xml:space="preserve"> </w:t>
      </w:r>
      <w:r>
        <w:t>rushes</w:t>
      </w:r>
      <w:r>
        <w:rPr>
          <w:spacing w:val="-7"/>
        </w:rPr>
        <w:t xml:space="preserve"> </w:t>
      </w:r>
      <w:r>
        <w:t xml:space="preserve">out </w:t>
      </w:r>
      <w:proofErr w:type="gramStart"/>
      <w:r>
        <w:t>As</w:t>
      </w:r>
      <w:proofErr w:type="gramEnd"/>
      <w:r>
        <w:t xml:space="preserve"> if she fears her husband</w:t>
      </w:r>
    </w:p>
    <w:p w14:paraId="578CB7D1" w14:textId="77777777" w:rsidR="00DE1EE7" w:rsidRDefault="00000000">
      <w:pPr>
        <w:pStyle w:val="BodyText"/>
        <w:ind w:left="525" w:right="489"/>
      </w:pPr>
      <w:r>
        <w:t>She</w:t>
      </w:r>
      <w:r>
        <w:rPr>
          <w:spacing w:val="39"/>
        </w:rPr>
        <w:t xml:space="preserve"> </w:t>
      </w:r>
      <w:r>
        <w:t>makes</w:t>
      </w:r>
      <w:r>
        <w:rPr>
          <w:spacing w:val="39"/>
        </w:rPr>
        <w:t xml:space="preserve"> </w:t>
      </w:r>
      <w:r>
        <w:t>bed</w:t>
      </w:r>
      <w:r>
        <w:rPr>
          <w:spacing w:val="39"/>
        </w:rPr>
        <w:t xml:space="preserve"> </w:t>
      </w:r>
      <w:r>
        <w:t>for</w:t>
      </w:r>
      <w:r>
        <w:rPr>
          <w:spacing w:val="39"/>
        </w:rPr>
        <w:t xml:space="preserve"> </w:t>
      </w:r>
      <w:r>
        <w:t>him</w:t>
      </w:r>
      <w:r>
        <w:rPr>
          <w:spacing w:val="39"/>
        </w:rPr>
        <w:t xml:space="preserve"> </w:t>
      </w:r>
      <w:r>
        <w:t>in</w:t>
      </w:r>
      <w:r>
        <w:rPr>
          <w:spacing w:val="39"/>
        </w:rPr>
        <w:t xml:space="preserve"> </w:t>
      </w:r>
      <w:r>
        <w:t>the</w:t>
      </w:r>
      <w:r>
        <w:rPr>
          <w:spacing w:val="39"/>
        </w:rPr>
        <w:t xml:space="preserve"> </w:t>
      </w:r>
      <w:r>
        <w:t>bedroom and sleeps at the fire place</w:t>
      </w:r>
    </w:p>
    <w:p w14:paraId="4C74B2FA" w14:textId="77777777" w:rsidR="00DE1EE7" w:rsidRDefault="00DE1EE7">
      <w:pPr>
        <w:pStyle w:val="BodyText"/>
        <w:sectPr w:rsidR="00DE1EE7">
          <w:type w:val="continuous"/>
          <w:pgSz w:w="11920" w:h="16840"/>
          <w:pgMar w:top="1380" w:right="708" w:bottom="280" w:left="1275" w:header="0" w:footer="718" w:gutter="0"/>
          <w:cols w:num="2" w:space="720" w:equalWidth="0">
            <w:col w:w="3771" w:space="849"/>
            <w:col w:w="5317"/>
          </w:cols>
        </w:sectPr>
      </w:pPr>
    </w:p>
    <w:p w14:paraId="340309CC" w14:textId="77777777" w:rsidR="00DE1EE7" w:rsidRDefault="00DE1EE7">
      <w:pPr>
        <w:pStyle w:val="BodyText"/>
        <w:ind w:left="0"/>
      </w:pPr>
    </w:p>
    <w:p w14:paraId="739B9CF1" w14:textId="77777777" w:rsidR="00DE1EE7" w:rsidRDefault="00000000">
      <w:pPr>
        <w:pStyle w:val="BodyText"/>
        <w:ind w:right="747"/>
        <w:jc w:val="both"/>
      </w:pPr>
      <w:r>
        <w:t>Domestic disorganization is the main charge the</w:t>
      </w:r>
      <w:r>
        <w:rPr>
          <w:spacing w:val="-3"/>
        </w:rPr>
        <w:t xml:space="preserve"> </w:t>
      </w:r>
      <w:r>
        <w:t>man</w:t>
      </w:r>
      <w:r>
        <w:rPr>
          <w:spacing w:val="-3"/>
        </w:rPr>
        <w:t xml:space="preserve"> </w:t>
      </w:r>
      <w:r>
        <w:t>levels</w:t>
      </w:r>
      <w:r>
        <w:rPr>
          <w:spacing w:val="-3"/>
        </w:rPr>
        <w:t xml:space="preserve"> </w:t>
      </w:r>
      <w:r>
        <w:t>against</w:t>
      </w:r>
      <w:r>
        <w:rPr>
          <w:spacing w:val="-3"/>
        </w:rPr>
        <w:t xml:space="preserve"> </w:t>
      </w:r>
      <w:r>
        <w:t>his</w:t>
      </w:r>
      <w:r>
        <w:rPr>
          <w:spacing w:val="-3"/>
        </w:rPr>
        <w:t xml:space="preserve"> </w:t>
      </w:r>
      <w:r>
        <w:t>wife.</w:t>
      </w:r>
      <w:r>
        <w:rPr>
          <w:spacing w:val="-3"/>
        </w:rPr>
        <w:t xml:space="preserve"> </w:t>
      </w:r>
      <w:r>
        <w:t>It</w:t>
      </w:r>
      <w:r>
        <w:rPr>
          <w:spacing w:val="-3"/>
        </w:rPr>
        <w:t xml:space="preserve"> </w:t>
      </w:r>
      <w:r>
        <w:t>is</w:t>
      </w:r>
      <w:r>
        <w:rPr>
          <w:spacing w:val="-3"/>
        </w:rPr>
        <w:t xml:space="preserve"> </w:t>
      </w:r>
      <w:r>
        <w:t>not</w:t>
      </w:r>
      <w:r>
        <w:rPr>
          <w:spacing w:val="-3"/>
        </w:rPr>
        <w:t xml:space="preserve"> </w:t>
      </w:r>
      <w:r>
        <w:t>that</w:t>
      </w:r>
      <w:r>
        <w:rPr>
          <w:spacing w:val="-3"/>
        </w:rPr>
        <w:t xml:space="preserve"> </w:t>
      </w:r>
      <w:r>
        <w:t>she is short of household wares to use as the forty gourds indicate. The main thing is that she is dirty, careless, and wallows in the bliss of a chaotic house where utensils are</w:t>
      </w:r>
      <w:r>
        <w:rPr>
          <w:spacing w:val="-3"/>
        </w:rPr>
        <w:t xml:space="preserve"> </w:t>
      </w:r>
      <w:r>
        <w:t>strewn</w:t>
      </w:r>
      <w:r>
        <w:rPr>
          <w:spacing w:val="-3"/>
        </w:rPr>
        <w:t xml:space="preserve"> </w:t>
      </w:r>
      <w:r>
        <w:t>all</w:t>
      </w:r>
      <w:r>
        <w:rPr>
          <w:spacing w:val="-3"/>
        </w:rPr>
        <w:t xml:space="preserve"> </w:t>
      </w:r>
      <w:r>
        <w:t>over the place. The milk is unpreserved, the milk gourds are uncured, and the result is that the family food reserves go stale.</w:t>
      </w:r>
      <w:r>
        <w:rPr>
          <w:spacing w:val="-3"/>
        </w:rPr>
        <w:t xml:space="preserve"> </w:t>
      </w:r>
      <w:r>
        <w:t>This</w:t>
      </w:r>
      <w:r>
        <w:rPr>
          <w:spacing w:val="-3"/>
        </w:rPr>
        <w:t xml:space="preserve"> </w:t>
      </w:r>
      <w:r>
        <w:t>lack</w:t>
      </w:r>
      <w:r>
        <w:rPr>
          <w:spacing w:val="-3"/>
        </w:rPr>
        <w:t xml:space="preserve"> </w:t>
      </w:r>
      <w:r>
        <w:t>of</w:t>
      </w:r>
      <w:r>
        <w:rPr>
          <w:spacing w:val="-3"/>
        </w:rPr>
        <w:t xml:space="preserve"> </w:t>
      </w:r>
      <w:r>
        <w:t>care</w:t>
      </w:r>
      <w:r>
        <w:rPr>
          <w:spacing w:val="-3"/>
        </w:rPr>
        <w:t xml:space="preserve"> </w:t>
      </w:r>
      <w:r>
        <w:t>for</w:t>
      </w:r>
      <w:r>
        <w:rPr>
          <w:spacing w:val="-3"/>
        </w:rPr>
        <w:t xml:space="preserve"> </w:t>
      </w:r>
      <w:r>
        <w:t>the</w:t>
      </w:r>
      <w:r>
        <w:rPr>
          <w:spacing w:val="-3"/>
        </w:rPr>
        <w:t xml:space="preserve"> </w:t>
      </w:r>
      <w:r>
        <w:t>food</w:t>
      </w:r>
      <w:r>
        <w:rPr>
          <w:spacing w:val="-3"/>
        </w:rPr>
        <w:t xml:space="preserve"> </w:t>
      </w:r>
      <w:r>
        <w:t>is</w:t>
      </w:r>
      <w:r>
        <w:rPr>
          <w:spacing w:val="-3"/>
        </w:rPr>
        <w:t xml:space="preserve"> </w:t>
      </w:r>
      <w:r>
        <w:t>reflected</w:t>
      </w:r>
      <w:r>
        <w:rPr>
          <w:spacing w:val="-3"/>
        </w:rPr>
        <w:t xml:space="preserve"> </w:t>
      </w:r>
      <w:r>
        <w:t>on</w:t>
      </w:r>
      <w:r>
        <w:rPr>
          <w:spacing w:val="-3"/>
        </w:rPr>
        <w:t xml:space="preserve"> </w:t>
      </w:r>
      <w:r>
        <w:t>her</w:t>
      </w:r>
      <w:r>
        <w:rPr>
          <w:spacing w:val="-3"/>
        </w:rPr>
        <w:t xml:space="preserve"> </w:t>
      </w:r>
      <w:r>
        <w:t>own</w:t>
      </w:r>
      <w:r>
        <w:rPr>
          <w:spacing w:val="-3"/>
        </w:rPr>
        <w:t xml:space="preserve"> </w:t>
      </w:r>
      <w:r>
        <w:t>body.</w:t>
      </w:r>
      <w:r>
        <w:rPr>
          <w:spacing w:val="-3"/>
        </w:rPr>
        <w:t xml:space="preserve"> </w:t>
      </w:r>
      <w:r>
        <w:t>She does not wash nor perfume herself, but darts about. She does not share a bed with her</w:t>
      </w:r>
      <w:r>
        <w:rPr>
          <w:spacing w:val="40"/>
        </w:rPr>
        <w:t xml:space="preserve"> </w:t>
      </w:r>
      <w:r>
        <w:t>husband</w:t>
      </w:r>
      <w:r>
        <w:rPr>
          <w:spacing w:val="-2"/>
        </w:rPr>
        <w:t xml:space="preserve"> </w:t>
      </w:r>
      <w:r>
        <w:t>as</w:t>
      </w:r>
      <w:r>
        <w:rPr>
          <w:spacing w:val="-2"/>
        </w:rPr>
        <w:t xml:space="preserve"> </w:t>
      </w:r>
      <w:r>
        <w:t>she</w:t>
      </w:r>
      <w:r>
        <w:rPr>
          <w:spacing w:val="-2"/>
        </w:rPr>
        <w:t xml:space="preserve"> </w:t>
      </w:r>
      <w:r>
        <w:t>sleeps</w:t>
      </w:r>
      <w:r>
        <w:rPr>
          <w:spacing w:val="-2"/>
        </w:rPr>
        <w:t xml:space="preserve"> </w:t>
      </w:r>
      <w:r>
        <w:t>at</w:t>
      </w:r>
      <w:r>
        <w:rPr>
          <w:spacing w:val="-2"/>
        </w:rPr>
        <w:t xml:space="preserve"> </w:t>
      </w:r>
      <w:r>
        <w:t>the</w:t>
      </w:r>
      <w:r>
        <w:rPr>
          <w:spacing w:val="-2"/>
        </w:rPr>
        <w:t xml:space="preserve"> </w:t>
      </w:r>
      <w:r>
        <w:t>fireplace,</w:t>
      </w:r>
      <w:r>
        <w:rPr>
          <w:spacing w:val="-2"/>
        </w:rPr>
        <w:t xml:space="preserve"> </w:t>
      </w:r>
      <w:r>
        <w:t>and</w:t>
      </w:r>
      <w:r>
        <w:rPr>
          <w:spacing w:val="-2"/>
        </w:rPr>
        <w:t xml:space="preserve"> </w:t>
      </w:r>
      <w:r>
        <w:t>it</w:t>
      </w:r>
      <w:r>
        <w:rPr>
          <w:spacing w:val="-2"/>
        </w:rPr>
        <w:t xml:space="preserve"> </w:t>
      </w:r>
      <w:r>
        <w:t>is</w:t>
      </w:r>
      <w:r>
        <w:rPr>
          <w:spacing w:val="-2"/>
        </w:rPr>
        <w:t xml:space="preserve"> </w:t>
      </w:r>
      <w:r>
        <w:t>for</w:t>
      </w:r>
      <w:r>
        <w:rPr>
          <w:spacing w:val="-2"/>
        </w:rPr>
        <w:t xml:space="preserve"> </w:t>
      </w:r>
      <w:r>
        <w:t>these</w:t>
      </w:r>
      <w:r>
        <w:rPr>
          <w:spacing w:val="-2"/>
        </w:rPr>
        <w:t xml:space="preserve"> </w:t>
      </w:r>
      <w:r>
        <w:t>reasons</w:t>
      </w:r>
      <w:r>
        <w:rPr>
          <w:spacing w:val="-2"/>
        </w:rPr>
        <w:t xml:space="preserve"> </w:t>
      </w:r>
      <w:r>
        <w:t>that</w:t>
      </w:r>
      <w:r>
        <w:rPr>
          <w:spacing w:val="-2"/>
        </w:rPr>
        <w:t xml:space="preserve"> </w:t>
      </w:r>
      <w:r>
        <w:t>according</w:t>
      </w:r>
      <w:r>
        <w:rPr>
          <w:spacing w:val="-2"/>
        </w:rPr>
        <w:t xml:space="preserve"> </w:t>
      </w:r>
      <w:r>
        <w:t>to</w:t>
      </w:r>
      <w:r>
        <w:rPr>
          <w:spacing w:val="-2"/>
        </w:rPr>
        <w:t xml:space="preserve"> </w:t>
      </w:r>
      <w:r>
        <w:t>the</w:t>
      </w:r>
      <w:r>
        <w:rPr>
          <w:spacing w:val="-2"/>
        </w:rPr>
        <w:t xml:space="preserve"> </w:t>
      </w:r>
      <w:r>
        <w:t>husband their marriage collapsed.</w:t>
      </w:r>
    </w:p>
    <w:p w14:paraId="33E0AE7B" w14:textId="77777777" w:rsidR="00DE1EE7" w:rsidRDefault="00DE1EE7">
      <w:pPr>
        <w:pStyle w:val="BodyText"/>
        <w:ind w:left="0"/>
      </w:pPr>
    </w:p>
    <w:p w14:paraId="4D9271EF" w14:textId="77777777" w:rsidR="00DE1EE7" w:rsidRDefault="00000000">
      <w:pPr>
        <w:pStyle w:val="BodyText"/>
        <w:ind w:right="744"/>
        <w:jc w:val="both"/>
      </w:pPr>
      <w:r>
        <w:t xml:space="preserve">Men’s </w:t>
      </w:r>
      <w:proofErr w:type="spellStart"/>
      <w:r>
        <w:rPr>
          <w:i/>
        </w:rPr>
        <w:t>qoosa</w:t>
      </w:r>
      <w:proofErr w:type="spellEnd"/>
      <w:r>
        <w:rPr>
          <w:i/>
        </w:rPr>
        <w:t xml:space="preserve"> </w:t>
      </w:r>
      <w:r>
        <w:t>can be construed as a spirited critique of women who</w:t>
      </w:r>
      <w:r>
        <w:rPr>
          <w:spacing w:val="-3"/>
        </w:rPr>
        <w:t xml:space="preserve"> </w:t>
      </w:r>
      <w:r>
        <w:t>have</w:t>
      </w:r>
      <w:r>
        <w:rPr>
          <w:spacing w:val="-3"/>
        </w:rPr>
        <w:t xml:space="preserve"> </w:t>
      </w:r>
      <w:r>
        <w:t>fallen</w:t>
      </w:r>
      <w:r>
        <w:rPr>
          <w:spacing w:val="-3"/>
        </w:rPr>
        <w:t xml:space="preserve"> </w:t>
      </w:r>
      <w:r>
        <w:t>short</w:t>
      </w:r>
      <w:r>
        <w:rPr>
          <w:spacing w:val="-3"/>
        </w:rPr>
        <w:t xml:space="preserve"> </w:t>
      </w:r>
      <w:r>
        <w:t>of</w:t>
      </w:r>
      <w:r>
        <w:rPr>
          <w:spacing w:val="-3"/>
        </w:rPr>
        <w:t xml:space="preserve"> </w:t>
      </w:r>
      <w:r>
        <w:t>male notions of ideal womanhood. It is performed against a</w:t>
      </w:r>
      <w:r>
        <w:rPr>
          <w:spacing w:val="-2"/>
        </w:rPr>
        <w:t xml:space="preserve"> </w:t>
      </w:r>
      <w:r>
        <w:t>male</w:t>
      </w:r>
      <w:r>
        <w:rPr>
          <w:spacing w:val="-2"/>
        </w:rPr>
        <w:t xml:space="preserve"> </w:t>
      </w:r>
      <w:r>
        <w:t>assumption</w:t>
      </w:r>
      <w:r>
        <w:rPr>
          <w:spacing w:val="-2"/>
        </w:rPr>
        <w:t xml:space="preserve"> </w:t>
      </w:r>
      <w:r>
        <w:t>that</w:t>
      </w:r>
      <w:r>
        <w:rPr>
          <w:spacing w:val="-2"/>
        </w:rPr>
        <w:t xml:space="preserve"> </w:t>
      </w:r>
      <w:r>
        <w:t>women</w:t>
      </w:r>
      <w:r>
        <w:rPr>
          <w:spacing w:val="-2"/>
        </w:rPr>
        <w:t xml:space="preserve"> </w:t>
      </w:r>
      <w:r>
        <w:t>are</w:t>
      </w:r>
      <w:r>
        <w:rPr>
          <w:spacing w:val="-2"/>
        </w:rPr>
        <w:t xml:space="preserve"> </w:t>
      </w:r>
      <w:r>
        <w:t xml:space="preserve">wild creatures to be tamed into submission not only by the men, but also by the mores of the Borana society. Premised and performed in this biased social milieu, men’s </w:t>
      </w:r>
      <w:proofErr w:type="spellStart"/>
      <w:r>
        <w:rPr>
          <w:i/>
        </w:rPr>
        <w:t>qoosa</w:t>
      </w:r>
      <w:proofErr w:type="spellEnd"/>
      <w:r>
        <w:rPr>
          <w:i/>
        </w:rPr>
        <w:t xml:space="preserve"> </w:t>
      </w:r>
      <w:r>
        <w:t xml:space="preserve">as a </w:t>
      </w:r>
      <w:proofErr w:type="spellStart"/>
      <w:r>
        <w:t>sub genre</w:t>
      </w:r>
      <w:proofErr w:type="spellEnd"/>
      <w:r>
        <w:rPr>
          <w:spacing w:val="-2"/>
        </w:rPr>
        <w:t xml:space="preserve"> </w:t>
      </w:r>
      <w:r>
        <w:t>may</w:t>
      </w:r>
      <w:r>
        <w:rPr>
          <w:spacing w:val="-2"/>
        </w:rPr>
        <w:t xml:space="preserve"> </w:t>
      </w:r>
      <w:r>
        <w:t>be</w:t>
      </w:r>
      <w:r>
        <w:rPr>
          <w:spacing w:val="-2"/>
        </w:rPr>
        <w:t xml:space="preserve"> </w:t>
      </w:r>
      <w:r>
        <w:t>perceived</w:t>
      </w:r>
      <w:r>
        <w:rPr>
          <w:spacing w:val="-2"/>
        </w:rPr>
        <w:t xml:space="preserve"> </w:t>
      </w:r>
      <w:r>
        <w:t>as</w:t>
      </w:r>
      <w:r>
        <w:rPr>
          <w:spacing w:val="-2"/>
        </w:rPr>
        <w:t xml:space="preserve"> </w:t>
      </w:r>
      <w:r>
        <w:t>a</w:t>
      </w:r>
      <w:r>
        <w:rPr>
          <w:spacing w:val="-2"/>
        </w:rPr>
        <w:t xml:space="preserve"> </w:t>
      </w:r>
      <w:r>
        <w:t>re-enforcer</w:t>
      </w:r>
      <w:r>
        <w:rPr>
          <w:spacing w:val="-2"/>
        </w:rPr>
        <w:t xml:space="preserve"> </w:t>
      </w:r>
      <w:r>
        <w:t>of</w:t>
      </w:r>
      <w:r>
        <w:rPr>
          <w:spacing w:val="-2"/>
        </w:rPr>
        <w:t xml:space="preserve"> </w:t>
      </w:r>
      <w:r>
        <w:t>a</w:t>
      </w:r>
      <w:r>
        <w:rPr>
          <w:spacing w:val="-2"/>
        </w:rPr>
        <w:t xml:space="preserve"> </w:t>
      </w:r>
      <w:r>
        <w:t>male</w:t>
      </w:r>
      <w:r>
        <w:rPr>
          <w:spacing w:val="-2"/>
        </w:rPr>
        <w:t xml:space="preserve"> </w:t>
      </w:r>
      <w:r>
        <w:t>ethos,</w:t>
      </w:r>
      <w:r>
        <w:rPr>
          <w:spacing w:val="-2"/>
        </w:rPr>
        <w:t xml:space="preserve"> </w:t>
      </w:r>
      <w:r>
        <w:t>with</w:t>
      </w:r>
      <w:r>
        <w:rPr>
          <w:spacing w:val="-2"/>
        </w:rPr>
        <w:t xml:space="preserve"> </w:t>
      </w:r>
      <w:r>
        <w:t>the</w:t>
      </w:r>
      <w:r>
        <w:rPr>
          <w:spacing w:val="-2"/>
        </w:rPr>
        <w:t xml:space="preserve"> </w:t>
      </w:r>
      <w:r>
        <w:t>prime</w:t>
      </w:r>
      <w:r>
        <w:rPr>
          <w:spacing w:val="-2"/>
        </w:rPr>
        <w:t xml:space="preserve"> </w:t>
      </w:r>
      <w:r>
        <w:t>function</w:t>
      </w:r>
      <w:r>
        <w:rPr>
          <w:spacing w:val="-2"/>
        </w:rPr>
        <w:t xml:space="preserve"> </w:t>
      </w:r>
      <w:r>
        <w:t>of</w:t>
      </w:r>
      <w:r>
        <w:rPr>
          <w:spacing w:val="-2"/>
        </w:rPr>
        <w:t xml:space="preserve"> </w:t>
      </w:r>
      <w:r>
        <w:t xml:space="preserve">chastising women who have deviated from this sacrosanct path. Towards this end, it focuses on controlling the woman’s sexuality, property and body. </w:t>
      </w:r>
      <w:proofErr w:type="gramStart"/>
      <w:r>
        <w:t>Thus</w:t>
      </w:r>
      <w:proofErr w:type="gramEnd"/>
      <w:r>
        <w:rPr>
          <w:spacing w:val="-7"/>
        </w:rPr>
        <w:t xml:space="preserve"> </w:t>
      </w:r>
      <w:r>
        <w:t>men’s</w:t>
      </w:r>
      <w:r>
        <w:rPr>
          <w:spacing w:val="-7"/>
        </w:rPr>
        <w:t xml:space="preserve"> </w:t>
      </w:r>
      <w:proofErr w:type="spellStart"/>
      <w:r>
        <w:rPr>
          <w:i/>
        </w:rPr>
        <w:t>qoosa</w:t>
      </w:r>
      <w:proofErr w:type="spellEnd"/>
      <w:r>
        <w:rPr>
          <w:i/>
          <w:spacing w:val="-7"/>
        </w:rPr>
        <w:t xml:space="preserve"> </w:t>
      </w:r>
      <w:r>
        <w:t>is</w:t>
      </w:r>
      <w:r>
        <w:rPr>
          <w:spacing w:val="-7"/>
        </w:rPr>
        <w:t xml:space="preserve"> </w:t>
      </w:r>
      <w:r>
        <w:t>often</w:t>
      </w:r>
      <w:r>
        <w:rPr>
          <w:spacing w:val="-7"/>
        </w:rPr>
        <w:t xml:space="preserve"> </w:t>
      </w:r>
      <w:r>
        <w:t>particularly emphatic in pointing out promiscuous tendencies among women, especially those who look beyond the Borana community for love. In such</w:t>
      </w:r>
      <w:r>
        <w:rPr>
          <w:spacing w:val="-3"/>
        </w:rPr>
        <w:t xml:space="preserve"> </w:t>
      </w:r>
      <w:r>
        <w:t>instances</w:t>
      </w:r>
      <w:r>
        <w:rPr>
          <w:spacing w:val="-3"/>
        </w:rPr>
        <w:t xml:space="preserve"> </w:t>
      </w:r>
      <w:r>
        <w:t>women</w:t>
      </w:r>
      <w:r>
        <w:rPr>
          <w:spacing w:val="-3"/>
        </w:rPr>
        <w:t xml:space="preserve"> </w:t>
      </w:r>
      <w:r>
        <w:t>are</w:t>
      </w:r>
      <w:r>
        <w:rPr>
          <w:spacing w:val="-3"/>
        </w:rPr>
        <w:t xml:space="preserve"> </w:t>
      </w:r>
      <w:r>
        <w:t>accused</w:t>
      </w:r>
      <w:r>
        <w:rPr>
          <w:spacing w:val="-3"/>
        </w:rPr>
        <w:t xml:space="preserve"> </w:t>
      </w:r>
      <w:r>
        <w:t>of</w:t>
      </w:r>
      <w:r>
        <w:rPr>
          <w:spacing w:val="-3"/>
        </w:rPr>
        <w:t xml:space="preserve"> </w:t>
      </w:r>
      <w:r>
        <w:t>abandoning the society’s culture and behaving in contempt of moral codes</w:t>
      </w:r>
      <w:r>
        <w:rPr>
          <w:spacing w:val="-3"/>
        </w:rPr>
        <w:t xml:space="preserve"> </w:t>
      </w:r>
      <w:r>
        <w:t>that</w:t>
      </w:r>
      <w:r>
        <w:rPr>
          <w:spacing w:val="-3"/>
        </w:rPr>
        <w:t xml:space="preserve"> </w:t>
      </w:r>
      <w:r>
        <w:t>they</w:t>
      </w:r>
      <w:r>
        <w:rPr>
          <w:spacing w:val="-3"/>
        </w:rPr>
        <w:t xml:space="preserve"> </w:t>
      </w:r>
      <w:r>
        <w:t>ought</w:t>
      </w:r>
      <w:r>
        <w:rPr>
          <w:spacing w:val="-3"/>
        </w:rPr>
        <w:t xml:space="preserve"> </w:t>
      </w:r>
      <w:r>
        <w:t>to</w:t>
      </w:r>
      <w:r>
        <w:rPr>
          <w:spacing w:val="-3"/>
        </w:rPr>
        <w:t xml:space="preserve"> </w:t>
      </w:r>
      <w:r>
        <w:t>uphold.</w:t>
      </w:r>
      <w:r>
        <w:rPr>
          <w:spacing w:val="40"/>
        </w:rPr>
        <w:t xml:space="preserve"> </w:t>
      </w:r>
      <w:r>
        <w:t>By making</w:t>
      </w:r>
      <w:r>
        <w:rPr>
          <w:spacing w:val="40"/>
        </w:rPr>
        <w:t xml:space="preserve"> </w:t>
      </w:r>
      <w:r>
        <w:t>adverse</w:t>
      </w:r>
      <w:r>
        <w:rPr>
          <w:spacing w:val="40"/>
        </w:rPr>
        <w:t xml:space="preserve"> </w:t>
      </w:r>
      <w:r>
        <w:t xml:space="preserve">comments on their bodies, the male singers are unfairly being judgmental and allowing themselves the very freedom they deny women. Women’s effort to access property within marriage is vehemently contested. Such </w:t>
      </w:r>
      <w:proofErr w:type="spellStart"/>
      <w:r>
        <w:t>endeavours</w:t>
      </w:r>
      <w:proofErr w:type="spellEnd"/>
      <w:r>
        <w:t xml:space="preserve"> are seen as a </w:t>
      </w:r>
      <w:proofErr w:type="gramStart"/>
      <w:r>
        <w:t>vain</w:t>
      </w:r>
      <w:proofErr w:type="gramEnd"/>
      <w:r>
        <w:rPr>
          <w:spacing w:val="40"/>
        </w:rPr>
        <w:t xml:space="preserve"> </w:t>
      </w:r>
      <w:r>
        <w:t>attempt at mounting an exploitative conspiracy</w:t>
      </w:r>
      <w:r>
        <w:rPr>
          <w:spacing w:val="-3"/>
        </w:rPr>
        <w:t xml:space="preserve"> </w:t>
      </w:r>
      <w:r>
        <w:t>to</w:t>
      </w:r>
      <w:r>
        <w:rPr>
          <w:spacing w:val="-3"/>
        </w:rPr>
        <w:t xml:space="preserve"> </w:t>
      </w:r>
      <w:r>
        <w:t>“slaughter</w:t>
      </w:r>
      <w:r>
        <w:rPr>
          <w:spacing w:val="-3"/>
        </w:rPr>
        <w:t xml:space="preserve"> </w:t>
      </w:r>
      <w:r>
        <w:t>all</w:t>
      </w:r>
      <w:r>
        <w:rPr>
          <w:spacing w:val="-3"/>
        </w:rPr>
        <w:t xml:space="preserve"> </w:t>
      </w:r>
      <w:r>
        <w:t>Borana</w:t>
      </w:r>
      <w:r>
        <w:rPr>
          <w:spacing w:val="-3"/>
        </w:rPr>
        <w:t xml:space="preserve"> </w:t>
      </w:r>
      <w:r>
        <w:t>livestock”,</w:t>
      </w:r>
      <w:r>
        <w:rPr>
          <w:spacing w:val="-3"/>
        </w:rPr>
        <w:t xml:space="preserve"> </w:t>
      </w:r>
      <w:r>
        <w:t>which</w:t>
      </w:r>
      <w:r>
        <w:rPr>
          <w:spacing w:val="-3"/>
        </w:rPr>
        <w:t xml:space="preserve"> </w:t>
      </w:r>
      <w:r>
        <w:t>are perceived</w:t>
      </w:r>
      <w:r>
        <w:rPr>
          <w:spacing w:val="40"/>
        </w:rPr>
        <w:t xml:space="preserve"> </w:t>
      </w:r>
      <w:r>
        <w:t xml:space="preserve">to be the property of the men. Seen in this way, they are what Hodgson &amp; McCurdy (1996:3) have called those wayward wives, misfit mothers and disobedient daughters who in one way or another individually or collectively push the boundaries of acceptable </w:t>
      </w:r>
      <w:proofErr w:type="spellStart"/>
      <w:r>
        <w:t>behaviour</w:t>
      </w:r>
      <w:proofErr w:type="spellEnd"/>
      <w:r>
        <w:t xml:space="preserve"> to reconfigure gender roles and relations.</w:t>
      </w:r>
    </w:p>
    <w:p w14:paraId="0629C215" w14:textId="77777777" w:rsidR="00DE1EE7" w:rsidRDefault="00DE1EE7">
      <w:pPr>
        <w:pStyle w:val="BodyText"/>
        <w:jc w:val="both"/>
        <w:sectPr w:rsidR="00DE1EE7">
          <w:type w:val="continuous"/>
          <w:pgSz w:w="11920" w:h="16840"/>
          <w:pgMar w:top="1380" w:right="708" w:bottom="280" w:left="1275" w:header="0" w:footer="718" w:gutter="0"/>
          <w:cols w:space="720"/>
        </w:sectPr>
      </w:pPr>
    </w:p>
    <w:p w14:paraId="0B075475" w14:textId="77777777" w:rsidR="00DE1EE7" w:rsidRDefault="00DE1EE7">
      <w:pPr>
        <w:pStyle w:val="BodyText"/>
        <w:spacing w:before="127" w:after="1"/>
        <w:ind w:left="0"/>
        <w:rPr>
          <w:sz w:val="20"/>
        </w:rPr>
      </w:pPr>
    </w:p>
    <w:p w14:paraId="333FC227" w14:textId="77777777" w:rsidR="00DE1EE7" w:rsidRDefault="00000000">
      <w:pPr>
        <w:pStyle w:val="BodyText"/>
        <w:ind w:left="915"/>
        <w:rPr>
          <w:sz w:val="20"/>
        </w:rPr>
      </w:pPr>
      <w:r>
        <w:rPr>
          <w:noProof/>
          <w:sz w:val="20"/>
        </w:rPr>
        <w:drawing>
          <wp:inline distT="0" distB="0" distL="0" distR="0" wp14:anchorId="4B8CFDB2" wp14:editId="7AED73FF">
            <wp:extent cx="4837100" cy="5806440"/>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43" cstate="print"/>
                    <a:stretch>
                      <a:fillRect/>
                    </a:stretch>
                  </pic:blipFill>
                  <pic:spPr>
                    <a:xfrm>
                      <a:off x="0" y="0"/>
                      <a:ext cx="4837100" cy="5806440"/>
                    </a:xfrm>
                    <a:prstGeom prst="rect">
                      <a:avLst/>
                    </a:prstGeom>
                  </pic:spPr>
                </pic:pic>
              </a:graphicData>
            </a:graphic>
          </wp:inline>
        </w:drawing>
      </w:r>
    </w:p>
    <w:p w14:paraId="30082E1B" w14:textId="77777777" w:rsidR="00DE1EE7" w:rsidRDefault="00000000">
      <w:pPr>
        <w:spacing w:before="213"/>
        <w:ind w:left="885"/>
        <w:rPr>
          <w:b/>
          <w:sz w:val="20"/>
        </w:rPr>
      </w:pPr>
      <w:r>
        <w:rPr>
          <w:b/>
          <w:sz w:val="20"/>
        </w:rPr>
        <w:t>Plate</w:t>
      </w:r>
      <w:r>
        <w:rPr>
          <w:b/>
          <w:spacing w:val="-8"/>
          <w:sz w:val="20"/>
        </w:rPr>
        <w:t xml:space="preserve"> </w:t>
      </w:r>
      <w:r>
        <w:rPr>
          <w:b/>
          <w:sz w:val="20"/>
        </w:rPr>
        <w:t>26:</w:t>
      </w:r>
      <w:r>
        <w:rPr>
          <w:b/>
          <w:spacing w:val="-6"/>
          <w:sz w:val="20"/>
        </w:rPr>
        <w:t xml:space="preserve"> </w:t>
      </w:r>
      <w:r>
        <w:rPr>
          <w:b/>
          <w:sz w:val="20"/>
        </w:rPr>
        <w:t>Borana</w:t>
      </w:r>
      <w:r>
        <w:rPr>
          <w:b/>
          <w:spacing w:val="-6"/>
          <w:sz w:val="20"/>
        </w:rPr>
        <w:t xml:space="preserve"> </w:t>
      </w:r>
      <w:r>
        <w:rPr>
          <w:b/>
          <w:sz w:val="20"/>
        </w:rPr>
        <w:t>women</w:t>
      </w:r>
      <w:r>
        <w:rPr>
          <w:b/>
          <w:spacing w:val="-6"/>
          <w:sz w:val="20"/>
        </w:rPr>
        <w:t xml:space="preserve"> </w:t>
      </w:r>
      <w:proofErr w:type="spellStart"/>
      <w:r>
        <w:rPr>
          <w:b/>
          <w:sz w:val="20"/>
        </w:rPr>
        <w:t>performimg</w:t>
      </w:r>
      <w:proofErr w:type="spellEnd"/>
      <w:r>
        <w:rPr>
          <w:b/>
          <w:spacing w:val="-6"/>
          <w:sz w:val="20"/>
        </w:rPr>
        <w:t xml:space="preserve"> </w:t>
      </w:r>
      <w:r>
        <w:rPr>
          <w:b/>
          <w:sz w:val="20"/>
        </w:rPr>
        <w:t>cattle</w:t>
      </w:r>
      <w:r>
        <w:rPr>
          <w:b/>
          <w:spacing w:val="-5"/>
          <w:sz w:val="20"/>
        </w:rPr>
        <w:t xml:space="preserve"> </w:t>
      </w:r>
      <w:r>
        <w:rPr>
          <w:b/>
          <w:spacing w:val="-2"/>
          <w:sz w:val="20"/>
        </w:rPr>
        <w:t>song.</w:t>
      </w:r>
    </w:p>
    <w:p w14:paraId="44DD96C7" w14:textId="77777777" w:rsidR="00DE1EE7" w:rsidRDefault="00DE1EE7">
      <w:pPr>
        <w:rPr>
          <w:b/>
          <w:sz w:val="20"/>
        </w:rPr>
        <w:sectPr w:rsidR="00DE1EE7">
          <w:pgSz w:w="11920" w:h="16840"/>
          <w:pgMar w:top="1940" w:right="708" w:bottom="980" w:left="1275" w:header="0" w:footer="718" w:gutter="0"/>
          <w:cols w:space="720"/>
        </w:sectPr>
      </w:pPr>
    </w:p>
    <w:p w14:paraId="03EE2963" w14:textId="772365C7" w:rsidR="00DE1EE7" w:rsidRDefault="000E01DF">
      <w:pPr>
        <w:pStyle w:val="BodyText"/>
        <w:ind w:left="755"/>
        <w:rPr>
          <w:sz w:val="20"/>
        </w:rPr>
      </w:pPr>
      <w:r>
        <w:rPr>
          <w:noProof/>
          <w:sz w:val="20"/>
        </w:rPr>
        <w:lastRenderedPageBreak/>
        <mc:AlternateContent>
          <mc:Choice Requires="wps">
            <w:drawing>
              <wp:anchor distT="0" distB="0" distL="114300" distR="114300" simplePos="0" relativeHeight="487618048" behindDoc="0" locked="0" layoutInCell="1" allowOverlap="1" wp14:anchorId="24046FA4" wp14:editId="1A657201">
                <wp:simplePos x="0" y="0"/>
                <wp:positionH relativeFrom="column">
                  <wp:posOffset>2942978</wp:posOffset>
                </wp:positionH>
                <wp:positionV relativeFrom="paragraph">
                  <wp:posOffset>1833913</wp:posOffset>
                </wp:positionV>
                <wp:extent cx="124691" cy="53439"/>
                <wp:effectExtent l="0" t="0" r="27940" b="22860"/>
                <wp:wrapNone/>
                <wp:docPr id="68429083" name="Rectangle 44"/>
                <wp:cNvGraphicFramePr/>
                <a:graphic xmlns:a="http://schemas.openxmlformats.org/drawingml/2006/main">
                  <a:graphicData uri="http://schemas.microsoft.com/office/word/2010/wordprocessingShape">
                    <wps:wsp>
                      <wps:cNvSpPr/>
                      <wps:spPr>
                        <a:xfrm>
                          <a:off x="0" y="0"/>
                          <a:ext cx="124691" cy="53439"/>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8E9724" id="Rectangle 44" o:spid="_x0000_s1026" style="position:absolute;margin-left:231.75pt;margin-top:144.4pt;width:9.8pt;height:4.2pt;z-index:48761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" fillcolor="#4f81bd [3204]" strokecolor="#0a121c [484]" strokeweight="2pt"/>
            </w:pict>
          </mc:Fallback>
        </mc:AlternateContent>
      </w:r>
      <w:r>
        <w:rPr>
          <w:noProof/>
          <w:sz w:val="20"/>
        </w:rPr>
        <mc:AlternateContent>
          <mc:Choice Requires="wps">
            <w:drawing>
              <wp:anchor distT="0" distB="0" distL="114300" distR="114300" simplePos="0" relativeHeight="487617024" behindDoc="0" locked="0" layoutInCell="1" allowOverlap="1" wp14:anchorId="76B662BC" wp14:editId="53039CDA">
                <wp:simplePos x="0" y="0"/>
                <wp:positionH relativeFrom="column">
                  <wp:posOffset>2295772</wp:posOffset>
                </wp:positionH>
                <wp:positionV relativeFrom="paragraph">
                  <wp:posOffset>1246084</wp:posOffset>
                </wp:positionV>
                <wp:extent cx="314697" cy="77190"/>
                <wp:effectExtent l="0" t="0" r="28575" b="18415"/>
                <wp:wrapNone/>
                <wp:docPr id="823106565" name="Rectangle 43"/>
                <wp:cNvGraphicFramePr/>
                <a:graphic xmlns:a="http://schemas.openxmlformats.org/drawingml/2006/main">
                  <a:graphicData uri="http://schemas.microsoft.com/office/word/2010/wordprocessingShape">
                    <wps:wsp>
                      <wps:cNvSpPr/>
                      <wps:spPr>
                        <a:xfrm>
                          <a:off x="0" y="0"/>
                          <a:ext cx="314697" cy="7719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D9784D" id="Rectangle 43" o:spid="_x0000_s1026" style="position:absolute;margin-left:180.75pt;margin-top:98.1pt;width:24.8pt;height:6.1pt;z-index:48761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" fillcolor="#4f81bd [3204]" strokecolor="#0a121c [484]" strokeweight="2pt"/>
            </w:pict>
          </mc:Fallback>
        </mc:AlternateContent>
      </w:r>
      <w:r>
        <w:rPr>
          <w:noProof/>
          <w:sz w:val="20"/>
        </w:rPr>
        <w:drawing>
          <wp:inline distT="0" distB="0" distL="0" distR="0" wp14:anchorId="0287F1C8" wp14:editId="345327C0">
            <wp:extent cx="5286808" cy="3888486"/>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44" cstate="print"/>
                    <a:stretch>
                      <a:fillRect/>
                    </a:stretch>
                  </pic:blipFill>
                  <pic:spPr>
                    <a:xfrm>
                      <a:off x="0" y="0"/>
                      <a:ext cx="5286808" cy="3888486"/>
                    </a:xfrm>
                    <a:prstGeom prst="rect">
                      <a:avLst/>
                    </a:prstGeom>
                  </pic:spPr>
                </pic:pic>
              </a:graphicData>
            </a:graphic>
          </wp:inline>
        </w:drawing>
      </w:r>
    </w:p>
    <w:p w14:paraId="62B66D51" w14:textId="77777777" w:rsidR="00DE1EE7" w:rsidRDefault="00DE1EE7">
      <w:pPr>
        <w:pStyle w:val="BodyText"/>
        <w:spacing w:before="73"/>
        <w:ind w:left="0"/>
        <w:rPr>
          <w:b/>
          <w:sz w:val="20"/>
        </w:rPr>
      </w:pPr>
    </w:p>
    <w:p w14:paraId="0B8C98AB" w14:textId="77777777" w:rsidR="00DE1EE7" w:rsidRDefault="00000000">
      <w:pPr>
        <w:spacing w:before="1"/>
        <w:ind w:left="598"/>
        <w:rPr>
          <w:b/>
          <w:sz w:val="20"/>
        </w:rPr>
      </w:pPr>
      <w:r>
        <w:rPr>
          <w:b/>
          <w:sz w:val="20"/>
        </w:rPr>
        <w:t>Plate</w:t>
      </w:r>
      <w:r>
        <w:rPr>
          <w:b/>
          <w:spacing w:val="-7"/>
          <w:sz w:val="20"/>
        </w:rPr>
        <w:t xml:space="preserve"> </w:t>
      </w:r>
      <w:r>
        <w:rPr>
          <w:b/>
          <w:sz w:val="20"/>
        </w:rPr>
        <w:t>27:</w:t>
      </w:r>
      <w:r>
        <w:rPr>
          <w:b/>
          <w:spacing w:val="-5"/>
          <w:sz w:val="20"/>
        </w:rPr>
        <w:t xml:space="preserve"> </w:t>
      </w:r>
      <w:proofErr w:type="spellStart"/>
      <w:r>
        <w:rPr>
          <w:b/>
          <w:sz w:val="20"/>
        </w:rPr>
        <w:t>Shuke</w:t>
      </w:r>
      <w:proofErr w:type="spellEnd"/>
      <w:r>
        <w:rPr>
          <w:b/>
          <w:spacing w:val="-5"/>
          <w:sz w:val="20"/>
        </w:rPr>
        <w:t xml:space="preserve"> </w:t>
      </w:r>
      <w:r>
        <w:rPr>
          <w:b/>
          <w:sz w:val="20"/>
        </w:rPr>
        <w:t>Wario,</w:t>
      </w:r>
      <w:r>
        <w:rPr>
          <w:b/>
          <w:spacing w:val="-4"/>
          <w:sz w:val="20"/>
        </w:rPr>
        <w:t xml:space="preserve"> </w:t>
      </w:r>
      <w:r>
        <w:rPr>
          <w:b/>
          <w:sz w:val="20"/>
        </w:rPr>
        <w:t>mother</w:t>
      </w:r>
      <w:r>
        <w:rPr>
          <w:b/>
          <w:spacing w:val="-5"/>
          <w:sz w:val="20"/>
        </w:rPr>
        <w:t xml:space="preserve"> </w:t>
      </w:r>
      <w:r>
        <w:rPr>
          <w:b/>
          <w:sz w:val="20"/>
        </w:rPr>
        <w:t>of</w:t>
      </w:r>
      <w:r>
        <w:rPr>
          <w:b/>
          <w:spacing w:val="-5"/>
          <w:sz w:val="20"/>
        </w:rPr>
        <w:t xml:space="preserve"> </w:t>
      </w:r>
      <w:r>
        <w:rPr>
          <w:b/>
          <w:sz w:val="20"/>
        </w:rPr>
        <w:t>a</w:t>
      </w:r>
      <w:r>
        <w:rPr>
          <w:b/>
          <w:spacing w:val="-4"/>
          <w:sz w:val="20"/>
        </w:rPr>
        <w:t xml:space="preserve"> </w:t>
      </w:r>
      <w:r>
        <w:rPr>
          <w:b/>
          <w:sz w:val="20"/>
        </w:rPr>
        <w:t>child</w:t>
      </w:r>
      <w:r>
        <w:rPr>
          <w:b/>
          <w:spacing w:val="-5"/>
          <w:sz w:val="20"/>
        </w:rPr>
        <w:t xml:space="preserve"> </w:t>
      </w:r>
      <w:r>
        <w:rPr>
          <w:b/>
          <w:sz w:val="20"/>
        </w:rPr>
        <w:t>being</w:t>
      </w:r>
      <w:r>
        <w:rPr>
          <w:b/>
          <w:spacing w:val="-5"/>
          <w:sz w:val="20"/>
        </w:rPr>
        <w:t xml:space="preserve"> </w:t>
      </w:r>
      <w:r>
        <w:rPr>
          <w:b/>
          <w:sz w:val="20"/>
        </w:rPr>
        <w:t>named</w:t>
      </w:r>
      <w:r>
        <w:rPr>
          <w:b/>
          <w:spacing w:val="-5"/>
          <w:sz w:val="20"/>
        </w:rPr>
        <w:t xml:space="preserve"> </w:t>
      </w:r>
      <w:r>
        <w:rPr>
          <w:b/>
          <w:sz w:val="20"/>
        </w:rPr>
        <w:t>in</w:t>
      </w:r>
      <w:r>
        <w:rPr>
          <w:b/>
          <w:spacing w:val="-4"/>
          <w:sz w:val="20"/>
        </w:rPr>
        <w:t xml:space="preserve"> </w:t>
      </w:r>
      <w:r>
        <w:rPr>
          <w:b/>
          <w:sz w:val="20"/>
        </w:rPr>
        <w:t>a</w:t>
      </w:r>
      <w:r>
        <w:rPr>
          <w:b/>
          <w:spacing w:val="-5"/>
          <w:sz w:val="20"/>
        </w:rPr>
        <w:t xml:space="preserve"> </w:t>
      </w:r>
      <w:proofErr w:type="spellStart"/>
      <w:r>
        <w:rPr>
          <w:b/>
          <w:sz w:val="20"/>
        </w:rPr>
        <w:t>celemonial</w:t>
      </w:r>
      <w:proofErr w:type="spellEnd"/>
      <w:r>
        <w:rPr>
          <w:b/>
          <w:spacing w:val="-5"/>
          <w:sz w:val="20"/>
        </w:rPr>
        <w:t xml:space="preserve"> </w:t>
      </w:r>
      <w:r>
        <w:rPr>
          <w:b/>
          <w:sz w:val="20"/>
        </w:rPr>
        <w:t>gear</w:t>
      </w:r>
      <w:r>
        <w:rPr>
          <w:b/>
          <w:spacing w:val="-4"/>
          <w:sz w:val="20"/>
        </w:rPr>
        <w:t xml:space="preserve"> </w:t>
      </w:r>
      <w:r>
        <w:rPr>
          <w:b/>
          <w:sz w:val="20"/>
        </w:rPr>
        <w:t>at</w:t>
      </w:r>
      <w:r>
        <w:rPr>
          <w:b/>
          <w:spacing w:val="-5"/>
          <w:sz w:val="20"/>
        </w:rPr>
        <w:t xml:space="preserve"> </w:t>
      </w:r>
      <w:proofErr w:type="spellStart"/>
      <w:r>
        <w:rPr>
          <w:b/>
          <w:sz w:val="20"/>
        </w:rPr>
        <w:t>Mado</w:t>
      </w:r>
      <w:proofErr w:type="spellEnd"/>
      <w:r>
        <w:rPr>
          <w:b/>
          <w:spacing w:val="-5"/>
          <w:sz w:val="20"/>
        </w:rPr>
        <w:t xml:space="preserve"> </w:t>
      </w:r>
      <w:r>
        <w:rPr>
          <w:b/>
          <w:sz w:val="20"/>
        </w:rPr>
        <w:t>Adi</w:t>
      </w:r>
      <w:r>
        <w:rPr>
          <w:b/>
          <w:spacing w:val="-4"/>
          <w:sz w:val="20"/>
        </w:rPr>
        <w:t xml:space="preserve"> </w:t>
      </w:r>
      <w:r>
        <w:rPr>
          <w:b/>
          <w:spacing w:val="-2"/>
          <w:sz w:val="20"/>
        </w:rPr>
        <w:t>village.</w:t>
      </w:r>
    </w:p>
    <w:p w14:paraId="2BC97C3D" w14:textId="77777777" w:rsidR="00DE1EE7" w:rsidRDefault="00DE1EE7">
      <w:pPr>
        <w:pStyle w:val="BodyText"/>
        <w:ind w:left="0"/>
        <w:rPr>
          <w:b/>
          <w:sz w:val="20"/>
        </w:rPr>
      </w:pPr>
    </w:p>
    <w:p w14:paraId="6BAFF8C3" w14:textId="77777777" w:rsidR="00DE1EE7" w:rsidRDefault="00DE1EE7">
      <w:pPr>
        <w:pStyle w:val="BodyText"/>
        <w:ind w:left="0"/>
        <w:rPr>
          <w:b/>
          <w:sz w:val="20"/>
        </w:rPr>
      </w:pPr>
    </w:p>
    <w:p w14:paraId="58E7516A" w14:textId="0867AC89" w:rsidR="00DE1EE7" w:rsidRDefault="000E01DF">
      <w:pPr>
        <w:pStyle w:val="BodyText"/>
        <w:spacing w:before="144"/>
        <w:ind w:left="0"/>
        <w:rPr>
          <w:b/>
          <w:sz w:val="20"/>
        </w:rPr>
      </w:pPr>
      <w:r>
        <w:rPr>
          <w:b/>
          <w:noProof/>
          <w:sz w:val="20"/>
        </w:rPr>
        <mc:AlternateContent>
          <mc:Choice Requires="wps">
            <w:drawing>
              <wp:anchor distT="0" distB="0" distL="114300" distR="114300" simplePos="0" relativeHeight="487619072" behindDoc="0" locked="0" layoutInCell="1" allowOverlap="1" wp14:anchorId="0C52A784" wp14:editId="770596A4">
                <wp:simplePos x="0" y="0"/>
                <wp:positionH relativeFrom="column">
                  <wp:posOffset>2272022</wp:posOffset>
                </wp:positionH>
                <wp:positionV relativeFrom="paragraph">
                  <wp:posOffset>1815366</wp:posOffset>
                </wp:positionV>
                <wp:extent cx="391885" cy="45719"/>
                <wp:effectExtent l="0" t="0" r="27305" b="12065"/>
                <wp:wrapNone/>
                <wp:docPr id="1101723351" name="Rectangle 45"/>
                <wp:cNvGraphicFramePr/>
                <a:graphic xmlns:a="http://schemas.openxmlformats.org/drawingml/2006/main">
                  <a:graphicData uri="http://schemas.microsoft.com/office/word/2010/wordprocessingShape">
                    <wps:wsp>
                      <wps:cNvSpPr/>
                      <wps:spPr>
                        <a:xfrm>
                          <a:off x="0" y="0"/>
                          <a:ext cx="391885" cy="45719"/>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6C120C" id="Rectangle 45" o:spid="_x0000_s1026" style="position:absolute;margin-left:178.9pt;margin-top:142.95pt;width:30.85pt;height:3.6pt;z-index:48761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" fillcolor="#4f81bd [3204]" strokecolor="#0a121c [484]" strokeweight="2pt"/>
            </w:pict>
          </mc:Fallback>
        </mc:AlternateContent>
      </w:r>
      <w:r>
        <w:rPr>
          <w:b/>
          <w:noProof/>
          <w:sz w:val="20"/>
        </w:rPr>
        <w:drawing>
          <wp:anchor distT="0" distB="0" distL="0" distR="0" simplePos="0" relativeHeight="487612928" behindDoc="1" locked="0" layoutInCell="1" allowOverlap="1" wp14:anchorId="7528BD07" wp14:editId="36E8A2F0">
            <wp:simplePos x="0" y="0"/>
            <wp:positionH relativeFrom="page">
              <wp:posOffset>1104900</wp:posOffset>
            </wp:positionH>
            <wp:positionV relativeFrom="paragraph">
              <wp:posOffset>252739</wp:posOffset>
            </wp:positionV>
            <wp:extent cx="5765459" cy="3577590"/>
            <wp:effectExtent l="0" t="0" r="0" b="0"/>
            <wp:wrapTopAndBottom/>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45" cstate="print"/>
                    <a:stretch>
                      <a:fillRect/>
                    </a:stretch>
                  </pic:blipFill>
                  <pic:spPr>
                    <a:xfrm>
                      <a:off x="0" y="0"/>
                      <a:ext cx="5765459" cy="3577590"/>
                    </a:xfrm>
                    <a:prstGeom prst="rect">
                      <a:avLst/>
                    </a:prstGeom>
                  </pic:spPr>
                </pic:pic>
              </a:graphicData>
            </a:graphic>
          </wp:anchor>
        </w:drawing>
      </w:r>
    </w:p>
    <w:p w14:paraId="3D2B4406" w14:textId="77777777" w:rsidR="00DE1EE7" w:rsidRDefault="00DE1EE7">
      <w:pPr>
        <w:pStyle w:val="BodyText"/>
        <w:rPr>
          <w:b/>
          <w:sz w:val="20"/>
        </w:rPr>
        <w:sectPr w:rsidR="00DE1EE7">
          <w:pgSz w:w="11920" w:h="16840"/>
          <w:pgMar w:top="1460" w:right="708" w:bottom="980" w:left="1275" w:header="0" w:footer="718" w:gutter="0"/>
          <w:cols w:space="720"/>
        </w:sectPr>
      </w:pPr>
    </w:p>
    <w:p w14:paraId="3FDD5EF7" w14:textId="77777777" w:rsidR="00DE1EE7" w:rsidRDefault="00000000">
      <w:pPr>
        <w:spacing w:before="80"/>
        <w:ind w:left="4375" w:right="753" w:hanging="3997"/>
        <w:rPr>
          <w:b/>
          <w:sz w:val="20"/>
        </w:rPr>
      </w:pPr>
      <w:r>
        <w:rPr>
          <w:b/>
          <w:sz w:val="20"/>
        </w:rPr>
        <w:lastRenderedPageBreak/>
        <w:t>Plate</w:t>
      </w:r>
      <w:r>
        <w:rPr>
          <w:b/>
          <w:spacing w:val="-4"/>
          <w:sz w:val="20"/>
        </w:rPr>
        <w:t xml:space="preserve"> </w:t>
      </w:r>
      <w:r>
        <w:rPr>
          <w:b/>
          <w:sz w:val="20"/>
        </w:rPr>
        <w:t>28:</w:t>
      </w:r>
      <w:r>
        <w:rPr>
          <w:b/>
          <w:spacing w:val="-4"/>
          <w:sz w:val="20"/>
        </w:rPr>
        <w:t xml:space="preserve"> </w:t>
      </w:r>
      <w:r>
        <w:rPr>
          <w:b/>
          <w:sz w:val="20"/>
        </w:rPr>
        <w:t>Borana</w:t>
      </w:r>
      <w:r>
        <w:rPr>
          <w:b/>
          <w:spacing w:val="-4"/>
          <w:sz w:val="20"/>
        </w:rPr>
        <w:t xml:space="preserve"> </w:t>
      </w:r>
      <w:r>
        <w:rPr>
          <w:b/>
          <w:sz w:val="20"/>
        </w:rPr>
        <w:t>men</w:t>
      </w:r>
      <w:r>
        <w:rPr>
          <w:b/>
          <w:spacing w:val="-4"/>
          <w:sz w:val="20"/>
        </w:rPr>
        <w:t xml:space="preserve"> </w:t>
      </w:r>
      <w:r>
        <w:rPr>
          <w:b/>
          <w:sz w:val="20"/>
        </w:rPr>
        <w:t>performing</w:t>
      </w:r>
      <w:r>
        <w:rPr>
          <w:b/>
          <w:spacing w:val="-4"/>
          <w:sz w:val="20"/>
        </w:rPr>
        <w:t xml:space="preserve"> </w:t>
      </w:r>
      <w:proofErr w:type="spellStart"/>
      <w:r>
        <w:rPr>
          <w:i/>
          <w:sz w:val="20"/>
        </w:rPr>
        <w:t>qoosa</w:t>
      </w:r>
      <w:proofErr w:type="spellEnd"/>
      <w:r>
        <w:rPr>
          <w:i/>
          <w:spacing w:val="-4"/>
          <w:sz w:val="20"/>
        </w:rPr>
        <w:t xml:space="preserve"> </w:t>
      </w:r>
      <w:r>
        <w:rPr>
          <w:b/>
          <w:sz w:val="20"/>
        </w:rPr>
        <w:t>mocking</w:t>
      </w:r>
      <w:r>
        <w:rPr>
          <w:b/>
          <w:spacing w:val="-4"/>
          <w:sz w:val="20"/>
        </w:rPr>
        <w:t xml:space="preserve"> </w:t>
      </w:r>
      <w:r>
        <w:rPr>
          <w:b/>
          <w:sz w:val="20"/>
        </w:rPr>
        <w:t>women</w:t>
      </w:r>
      <w:r>
        <w:rPr>
          <w:b/>
          <w:spacing w:val="-4"/>
          <w:sz w:val="20"/>
        </w:rPr>
        <w:t xml:space="preserve"> </w:t>
      </w:r>
      <w:r>
        <w:rPr>
          <w:b/>
          <w:sz w:val="20"/>
        </w:rPr>
        <w:t>during</w:t>
      </w:r>
      <w:r>
        <w:rPr>
          <w:b/>
          <w:spacing w:val="-4"/>
          <w:sz w:val="20"/>
        </w:rPr>
        <w:t xml:space="preserve"> </w:t>
      </w:r>
      <w:proofErr w:type="spellStart"/>
      <w:r>
        <w:rPr>
          <w:b/>
          <w:sz w:val="20"/>
        </w:rPr>
        <w:t>childnaming</w:t>
      </w:r>
      <w:proofErr w:type="spellEnd"/>
      <w:r>
        <w:rPr>
          <w:b/>
          <w:spacing w:val="-4"/>
          <w:sz w:val="20"/>
        </w:rPr>
        <w:t xml:space="preserve"> </w:t>
      </w:r>
      <w:r>
        <w:rPr>
          <w:b/>
          <w:sz w:val="20"/>
        </w:rPr>
        <w:t>ceremony</w:t>
      </w:r>
      <w:r>
        <w:rPr>
          <w:b/>
          <w:spacing w:val="-4"/>
          <w:sz w:val="20"/>
        </w:rPr>
        <w:t xml:space="preserve"> </w:t>
      </w:r>
      <w:r>
        <w:rPr>
          <w:b/>
          <w:sz w:val="20"/>
        </w:rPr>
        <w:t>in</w:t>
      </w:r>
      <w:r>
        <w:rPr>
          <w:b/>
          <w:spacing w:val="-4"/>
          <w:sz w:val="20"/>
        </w:rPr>
        <w:t xml:space="preserve"> </w:t>
      </w:r>
      <w:proofErr w:type="spellStart"/>
      <w:r>
        <w:rPr>
          <w:b/>
          <w:sz w:val="20"/>
        </w:rPr>
        <w:t>Mado</w:t>
      </w:r>
      <w:proofErr w:type="spellEnd"/>
      <w:r>
        <w:rPr>
          <w:b/>
          <w:spacing w:val="-4"/>
          <w:sz w:val="20"/>
        </w:rPr>
        <w:t xml:space="preserve"> </w:t>
      </w:r>
      <w:r>
        <w:rPr>
          <w:b/>
          <w:sz w:val="20"/>
        </w:rPr>
        <w:t xml:space="preserve">Adi </w:t>
      </w:r>
      <w:r>
        <w:rPr>
          <w:b/>
          <w:spacing w:val="-2"/>
          <w:sz w:val="20"/>
        </w:rPr>
        <w:t>village.</w:t>
      </w:r>
    </w:p>
    <w:p w14:paraId="2A90F9D5" w14:textId="77777777" w:rsidR="00DE1EE7" w:rsidRDefault="00DE1EE7">
      <w:pPr>
        <w:rPr>
          <w:b/>
          <w:sz w:val="20"/>
        </w:rPr>
        <w:sectPr w:rsidR="00DE1EE7">
          <w:pgSz w:w="11920" w:h="16840"/>
          <w:pgMar w:top="1360" w:right="708" w:bottom="980" w:left="1275" w:header="0" w:footer="718" w:gutter="0"/>
          <w:cols w:space="720"/>
        </w:sectPr>
      </w:pPr>
    </w:p>
    <w:p w14:paraId="16CD1A87" w14:textId="77777777" w:rsidR="00DE1EE7" w:rsidRDefault="00000000">
      <w:pPr>
        <w:spacing w:before="60"/>
        <w:ind w:left="435" w:right="579"/>
        <w:jc w:val="center"/>
        <w:rPr>
          <w:b/>
          <w:sz w:val="24"/>
        </w:rPr>
      </w:pPr>
      <w:r>
        <w:rPr>
          <w:b/>
          <w:sz w:val="24"/>
        </w:rPr>
        <w:lastRenderedPageBreak/>
        <w:t xml:space="preserve">CHAPTER </w:t>
      </w:r>
      <w:r>
        <w:rPr>
          <w:b/>
          <w:spacing w:val="-2"/>
          <w:sz w:val="24"/>
        </w:rPr>
        <w:t>EIGHT</w:t>
      </w:r>
    </w:p>
    <w:p w14:paraId="557F5EB8" w14:textId="77777777" w:rsidR="00DE1EE7" w:rsidRDefault="00000000">
      <w:pPr>
        <w:spacing w:before="276"/>
        <w:ind w:left="1262" w:right="1124"/>
        <w:jc w:val="center"/>
        <w:rPr>
          <w:b/>
          <w:i/>
          <w:sz w:val="24"/>
        </w:rPr>
      </w:pPr>
      <w:r>
        <w:rPr>
          <w:b/>
          <w:sz w:val="24"/>
        </w:rPr>
        <w:t>CONCLUSION:</w:t>
      </w:r>
      <w:r>
        <w:rPr>
          <w:b/>
          <w:spacing w:val="-3"/>
          <w:sz w:val="24"/>
        </w:rPr>
        <w:t xml:space="preserve"> </w:t>
      </w:r>
      <w:r>
        <w:rPr>
          <w:b/>
          <w:sz w:val="24"/>
        </w:rPr>
        <w:t>DEFINING</w:t>
      </w:r>
      <w:r>
        <w:rPr>
          <w:b/>
          <w:spacing w:val="-3"/>
          <w:sz w:val="24"/>
        </w:rPr>
        <w:t xml:space="preserve"> </w:t>
      </w:r>
      <w:r>
        <w:rPr>
          <w:b/>
          <w:sz w:val="24"/>
        </w:rPr>
        <w:t>THE</w:t>
      </w:r>
      <w:r>
        <w:rPr>
          <w:b/>
          <w:spacing w:val="-3"/>
          <w:sz w:val="24"/>
        </w:rPr>
        <w:t xml:space="preserve"> </w:t>
      </w:r>
      <w:r>
        <w:rPr>
          <w:b/>
          <w:sz w:val="24"/>
        </w:rPr>
        <w:t>GENRIC</w:t>
      </w:r>
      <w:r>
        <w:rPr>
          <w:b/>
          <w:spacing w:val="-3"/>
          <w:sz w:val="24"/>
        </w:rPr>
        <w:t xml:space="preserve"> </w:t>
      </w:r>
      <w:r>
        <w:rPr>
          <w:b/>
          <w:sz w:val="24"/>
        </w:rPr>
        <w:t>FEATURES</w:t>
      </w:r>
      <w:r>
        <w:rPr>
          <w:b/>
          <w:spacing w:val="-3"/>
          <w:sz w:val="24"/>
        </w:rPr>
        <w:t xml:space="preserve"> </w:t>
      </w:r>
      <w:r>
        <w:rPr>
          <w:b/>
          <w:sz w:val="24"/>
        </w:rPr>
        <w:t>OF</w:t>
      </w:r>
      <w:r>
        <w:rPr>
          <w:b/>
          <w:spacing w:val="-3"/>
          <w:sz w:val="24"/>
        </w:rPr>
        <w:t xml:space="preserve"> </w:t>
      </w:r>
      <w:r>
        <w:rPr>
          <w:b/>
          <w:i/>
          <w:spacing w:val="-2"/>
          <w:sz w:val="24"/>
        </w:rPr>
        <w:t>QOOSA</w:t>
      </w:r>
    </w:p>
    <w:p w14:paraId="1261A318" w14:textId="77777777" w:rsidR="00DE1EE7" w:rsidRDefault="00000000">
      <w:pPr>
        <w:pStyle w:val="BodyText"/>
        <w:spacing w:before="275" w:line="480" w:lineRule="auto"/>
        <w:ind w:right="746"/>
        <w:jc w:val="both"/>
      </w:pPr>
      <w:r>
        <w:t xml:space="preserve">Some one hundred and </w:t>
      </w:r>
      <w:proofErr w:type="gramStart"/>
      <w:r>
        <w:t>fifty five</w:t>
      </w:r>
      <w:proofErr w:type="gramEnd"/>
      <w:r>
        <w:t xml:space="preserve"> years ago, a German missionary, Johan Ludwig Krapf, traveling in what was then Abyssinia, wrote the</w:t>
      </w:r>
      <w:r>
        <w:rPr>
          <w:spacing w:val="-3"/>
        </w:rPr>
        <w:t xml:space="preserve"> </w:t>
      </w:r>
      <w:r>
        <w:t>following</w:t>
      </w:r>
      <w:r>
        <w:rPr>
          <w:spacing w:val="-3"/>
        </w:rPr>
        <w:t xml:space="preserve"> </w:t>
      </w:r>
      <w:r>
        <w:t>in</w:t>
      </w:r>
      <w:r>
        <w:rPr>
          <w:spacing w:val="-3"/>
        </w:rPr>
        <w:t xml:space="preserve"> </w:t>
      </w:r>
      <w:r>
        <w:t>his</w:t>
      </w:r>
      <w:r>
        <w:rPr>
          <w:spacing w:val="-3"/>
        </w:rPr>
        <w:t xml:space="preserve"> </w:t>
      </w:r>
      <w:r>
        <w:t>book</w:t>
      </w:r>
      <w:r>
        <w:rPr>
          <w:spacing w:val="-3"/>
        </w:rPr>
        <w:t xml:space="preserve"> </w:t>
      </w:r>
      <w:r>
        <w:t>of</w:t>
      </w:r>
      <w:r>
        <w:rPr>
          <w:spacing w:val="-3"/>
        </w:rPr>
        <w:t xml:space="preserve"> </w:t>
      </w:r>
      <w:r>
        <w:t>travels</w:t>
      </w:r>
      <w:r>
        <w:rPr>
          <w:spacing w:val="-3"/>
        </w:rPr>
        <w:t xml:space="preserve"> </w:t>
      </w:r>
      <w:r>
        <w:t>and</w:t>
      </w:r>
      <w:r>
        <w:rPr>
          <w:spacing w:val="-3"/>
        </w:rPr>
        <w:t xml:space="preserve"> </w:t>
      </w:r>
      <w:r>
        <w:t xml:space="preserve">research </w:t>
      </w:r>
      <w:r>
        <w:rPr>
          <w:spacing w:val="-2"/>
        </w:rPr>
        <w:t>memoirs:</w:t>
      </w:r>
    </w:p>
    <w:p w14:paraId="46BA98EC" w14:textId="77777777" w:rsidR="00DE1EE7" w:rsidRDefault="00000000">
      <w:pPr>
        <w:spacing w:before="1"/>
        <w:ind w:left="1605" w:right="744"/>
        <w:jc w:val="both"/>
        <w:rPr>
          <w:sz w:val="20"/>
        </w:rPr>
      </w:pPr>
      <w:r>
        <w:rPr>
          <w:sz w:val="20"/>
        </w:rPr>
        <w:t>Like most savage tribes, the Gallas are great talkers and for hours together they can make speeches with expression and play of gestures, which are very amusing</w:t>
      </w:r>
      <w:r>
        <w:rPr>
          <w:spacing w:val="-3"/>
          <w:sz w:val="20"/>
        </w:rPr>
        <w:t xml:space="preserve"> </w:t>
      </w:r>
      <w:r>
        <w:rPr>
          <w:sz w:val="20"/>
        </w:rPr>
        <w:t>to</w:t>
      </w:r>
      <w:r>
        <w:rPr>
          <w:spacing w:val="-3"/>
          <w:sz w:val="20"/>
        </w:rPr>
        <w:t xml:space="preserve"> </w:t>
      </w:r>
      <w:r>
        <w:rPr>
          <w:sz w:val="20"/>
        </w:rPr>
        <w:t>a</w:t>
      </w:r>
      <w:r>
        <w:rPr>
          <w:spacing w:val="-3"/>
          <w:sz w:val="20"/>
        </w:rPr>
        <w:t xml:space="preserve"> </w:t>
      </w:r>
      <w:r>
        <w:rPr>
          <w:sz w:val="20"/>
        </w:rPr>
        <w:t>European</w:t>
      </w:r>
      <w:r>
        <w:rPr>
          <w:spacing w:val="-3"/>
          <w:sz w:val="20"/>
        </w:rPr>
        <w:t xml:space="preserve"> </w:t>
      </w:r>
      <w:r>
        <w:rPr>
          <w:sz w:val="20"/>
        </w:rPr>
        <w:t>(Krapf 1860, reprint 1968:76)</w:t>
      </w:r>
    </w:p>
    <w:p w14:paraId="7F898154" w14:textId="77777777" w:rsidR="00DE1EE7" w:rsidRDefault="00DE1EE7">
      <w:pPr>
        <w:pStyle w:val="BodyText"/>
        <w:spacing w:before="45"/>
        <w:ind w:left="0"/>
        <w:rPr>
          <w:sz w:val="20"/>
        </w:rPr>
      </w:pPr>
    </w:p>
    <w:p w14:paraId="59336D6C" w14:textId="77777777" w:rsidR="00DE1EE7" w:rsidRDefault="00000000">
      <w:pPr>
        <w:pStyle w:val="BodyText"/>
        <w:spacing w:before="1"/>
        <w:ind w:right="745"/>
        <w:jc w:val="both"/>
      </w:pPr>
      <w:r>
        <w:t>The missionary was being true to the spirit of</w:t>
      </w:r>
      <w:r>
        <w:rPr>
          <w:spacing w:val="-2"/>
        </w:rPr>
        <w:t xml:space="preserve"> </w:t>
      </w:r>
      <w:r>
        <w:t>the</w:t>
      </w:r>
      <w:r>
        <w:rPr>
          <w:spacing w:val="-2"/>
        </w:rPr>
        <w:t xml:space="preserve"> </w:t>
      </w:r>
      <w:r>
        <w:t>time,</w:t>
      </w:r>
      <w:r>
        <w:rPr>
          <w:spacing w:val="-2"/>
        </w:rPr>
        <w:t xml:space="preserve"> </w:t>
      </w:r>
      <w:r>
        <w:t>when</w:t>
      </w:r>
      <w:r>
        <w:rPr>
          <w:spacing w:val="-2"/>
        </w:rPr>
        <w:t xml:space="preserve"> </w:t>
      </w:r>
      <w:r>
        <w:t>Europeans</w:t>
      </w:r>
      <w:r>
        <w:rPr>
          <w:spacing w:val="-2"/>
        </w:rPr>
        <w:t xml:space="preserve"> </w:t>
      </w:r>
      <w:r>
        <w:t>found</w:t>
      </w:r>
      <w:r>
        <w:rPr>
          <w:spacing w:val="-2"/>
        </w:rPr>
        <w:t xml:space="preserve"> </w:t>
      </w:r>
      <w:r>
        <w:t>the</w:t>
      </w:r>
      <w:r>
        <w:rPr>
          <w:spacing w:val="-2"/>
        </w:rPr>
        <w:t xml:space="preserve"> </w:t>
      </w:r>
      <w:r>
        <w:t>encounter with African civilization at best an amusingly primitive spectacle and at worst a repulsively savage engagement. The Galla he was referring to are the present Oromo peoples, of which the Borana are</w:t>
      </w:r>
      <w:r>
        <w:rPr>
          <w:spacing w:val="-3"/>
        </w:rPr>
        <w:t xml:space="preserve"> </w:t>
      </w:r>
      <w:r>
        <w:t>one,</w:t>
      </w:r>
      <w:r>
        <w:rPr>
          <w:spacing w:val="-3"/>
        </w:rPr>
        <w:t xml:space="preserve"> </w:t>
      </w:r>
      <w:r>
        <w:t>occupying</w:t>
      </w:r>
      <w:r>
        <w:rPr>
          <w:spacing w:val="-3"/>
        </w:rPr>
        <w:t xml:space="preserve"> </w:t>
      </w:r>
      <w:r>
        <w:t>Central</w:t>
      </w:r>
      <w:r>
        <w:rPr>
          <w:spacing w:val="-3"/>
        </w:rPr>
        <w:t xml:space="preserve"> </w:t>
      </w:r>
      <w:r>
        <w:t>and</w:t>
      </w:r>
      <w:r>
        <w:rPr>
          <w:spacing w:val="-3"/>
        </w:rPr>
        <w:t xml:space="preserve"> </w:t>
      </w:r>
      <w:r>
        <w:t>Southern</w:t>
      </w:r>
      <w:r>
        <w:rPr>
          <w:spacing w:val="-3"/>
        </w:rPr>
        <w:t xml:space="preserve"> </w:t>
      </w:r>
      <w:r>
        <w:t>Ethiopia,</w:t>
      </w:r>
      <w:r>
        <w:rPr>
          <w:spacing w:val="-3"/>
        </w:rPr>
        <w:t xml:space="preserve"> </w:t>
      </w:r>
      <w:r>
        <w:t>and</w:t>
      </w:r>
      <w:r>
        <w:rPr>
          <w:spacing w:val="-3"/>
        </w:rPr>
        <w:t xml:space="preserve"> </w:t>
      </w:r>
      <w:r>
        <w:t>spilling</w:t>
      </w:r>
      <w:r>
        <w:rPr>
          <w:spacing w:val="-3"/>
        </w:rPr>
        <w:t xml:space="preserve"> </w:t>
      </w:r>
      <w:r>
        <w:t>over</w:t>
      </w:r>
      <w:r>
        <w:rPr>
          <w:spacing w:val="-3"/>
        </w:rPr>
        <w:t xml:space="preserve"> </w:t>
      </w:r>
      <w:r>
        <w:t>into</w:t>
      </w:r>
      <w:r>
        <w:rPr>
          <w:spacing w:val="-3"/>
        </w:rPr>
        <w:t xml:space="preserve"> </w:t>
      </w:r>
      <w:r>
        <w:t>Northern Kenya. Although one wonders what is so amusing about oratory and rhetorical speech reported by the</w:t>
      </w:r>
      <w:r>
        <w:rPr>
          <w:spacing w:val="-4"/>
        </w:rPr>
        <w:t xml:space="preserve"> </w:t>
      </w:r>
      <w:r>
        <w:t>missionary,</w:t>
      </w:r>
      <w:r>
        <w:rPr>
          <w:spacing w:val="-4"/>
        </w:rPr>
        <w:t xml:space="preserve"> </w:t>
      </w:r>
      <w:r>
        <w:t>his</w:t>
      </w:r>
      <w:r>
        <w:rPr>
          <w:spacing w:val="-4"/>
        </w:rPr>
        <w:t xml:space="preserve"> </w:t>
      </w:r>
      <w:r>
        <w:t>work</w:t>
      </w:r>
      <w:r>
        <w:rPr>
          <w:spacing w:val="-4"/>
        </w:rPr>
        <w:t xml:space="preserve"> </w:t>
      </w:r>
      <w:r>
        <w:t>evinces</w:t>
      </w:r>
      <w:r>
        <w:rPr>
          <w:spacing w:val="-4"/>
        </w:rPr>
        <w:t xml:space="preserve"> </w:t>
      </w:r>
      <w:r>
        <w:t>the</w:t>
      </w:r>
      <w:r>
        <w:rPr>
          <w:spacing w:val="-4"/>
        </w:rPr>
        <w:t xml:space="preserve"> </w:t>
      </w:r>
      <w:r>
        <w:t>pervasiveness</w:t>
      </w:r>
      <w:r>
        <w:rPr>
          <w:spacing w:val="-4"/>
        </w:rPr>
        <w:t xml:space="preserve"> </w:t>
      </w:r>
      <w:r>
        <w:t>of</w:t>
      </w:r>
      <w:r>
        <w:rPr>
          <w:spacing w:val="-4"/>
        </w:rPr>
        <w:t xml:space="preserve"> </w:t>
      </w:r>
      <w:r>
        <w:t>oral</w:t>
      </w:r>
      <w:r>
        <w:rPr>
          <w:spacing w:val="-4"/>
        </w:rPr>
        <w:t xml:space="preserve"> </w:t>
      </w:r>
      <w:r>
        <w:t>communication</w:t>
      </w:r>
      <w:r>
        <w:rPr>
          <w:spacing w:val="-4"/>
        </w:rPr>
        <w:t xml:space="preserve"> </w:t>
      </w:r>
      <w:r>
        <w:t>among the Oromo people in general. Mohammed Hassen’s assertion many years later to the effect that Oromo literature is rich in</w:t>
      </w:r>
      <w:r>
        <w:rPr>
          <w:spacing w:val="-2"/>
        </w:rPr>
        <w:t xml:space="preserve"> </w:t>
      </w:r>
      <w:r>
        <w:t>folktales,</w:t>
      </w:r>
      <w:r>
        <w:rPr>
          <w:spacing w:val="-2"/>
        </w:rPr>
        <w:t xml:space="preserve"> </w:t>
      </w:r>
      <w:r>
        <w:t>stories,</w:t>
      </w:r>
      <w:r>
        <w:rPr>
          <w:spacing w:val="-2"/>
        </w:rPr>
        <w:t xml:space="preserve"> </w:t>
      </w:r>
      <w:r>
        <w:t>songs,</w:t>
      </w:r>
      <w:r>
        <w:rPr>
          <w:spacing w:val="-2"/>
        </w:rPr>
        <w:t xml:space="preserve"> </w:t>
      </w:r>
      <w:r>
        <w:t>and</w:t>
      </w:r>
      <w:r>
        <w:rPr>
          <w:spacing w:val="-2"/>
        </w:rPr>
        <w:t xml:space="preserve"> </w:t>
      </w:r>
      <w:r>
        <w:t>poems</w:t>
      </w:r>
      <w:r>
        <w:rPr>
          <w:spacing w:val="-2"/>
        </w:rPr>
        <w:t xml:space="preserve"> </w:t>
      </w:r>
      <w:r>
        <w:t>and</w:t>
      </w:r>
      <w:r>
        <w:rPr>
          <w:spacing w:val="-2"/>
        </w:rPr>
        <w:t xml:space="preserve"> </w:t>
      </w:r>
      <w:r>
        <w:t>is</w:t>
      </w:r>
      <w:r>
        <w:rPr>
          <w:spacing w:val="-2"/>
        </w:rPr>
        <w:t xml:space="preserve"> </w:t>
      </w:r>
      <w:r>
        <w:t>passed</w:t>
      </w:r>
      <w:r>
        <w:rPr>
          <w:spacing w:val="-2"/>
        </w:rPr>
        <w:t xml:space="preserve"> </w:t>
      </w:r>
      <w:r>
        <w:t>on</w:t>
      </w:r>
      <w:r>
        <w:rPr>
          <w:spacing w:val="-2"/>
        </w:rPr>
        <w:t xml:space="preserve"> </w:t>
      </w:r>
      <w:r>
        <w:t>from</w:t>
      </w:r>
      <w:r>
        <w:rPr>
          <w:spacing w:val="-2"/>
        </w:rPr>
        <w:t xml:space="preserve"> </w:t>
      </w:r>
      <w:r>
        <w:t xml:space="preserve">one generation to another by elders </w:t>
      </w:r>
      <w:proofErr w:type="gramStart"/>
      <w:r>
        <w:t>( 2010</w:t>
      </w:r>
      <w:proofErr w:type="gramEnd"/>
      <w:r>
        <w:t>: 137) is a more accurate description of the situation. Unlike the missionary, I see the eloquence in speech amongst the Borana Oromo as a lens through which to view their culture and their conception of themselves. As Andrzejewski &amp; Lewis (1964) in connection with the Somali tell us, poetry provides a deeper insight into culture and thought. Karin Barber (1991:2) has made the same point with much clarity, arguing that oral texts can lead into the heart of a community’s own conception of itself.</w:t>
      </w:r>
    </w:p>
    <w:p w14:paraId="24F9B675" w14:textId="77777777" w:rsidR="00DE1EE7" w:rsidRDefault="00000000">
      <w:pPr>
        <w:pStyle w:val="BodyText"/>
        <w:spacing w:before="276"/>
        <w:ind w:right="746"/>
        <w:jc w:val="both"/>
      </w:pPr>
      <w:r>
        <w:t xml:space="preserve">The current book has been an investigation of one such oral poetic discourse called </w:t>
      </w:r>
      <w:proofErr w:type="spellStart"/>
      <w:r>
        <w:rPr>
          <w:i/>
        </w:rPr>
        <w:t>qoosa</w:t>
      </w:r>
      <w:proofErr w:type="spellEnd"/>
      <w:r>
        <w:rPr>
          <w:i/>
        </w:rPr>
        <w:t xml:space="preserve"> </w:t>
      </w:r>
      <w:r>
        <w:t>among</w:t>
      </w:r>
      <w:r>
        <w:rPr>
          <w:spacing w:val="-3"/>
        </w:rPr>
        <w:t xml:space="preserve"> </w:t>
      </w:r>
      <w:r>
        <w:t>the</w:t>
      </w:r>
      <w:r>
        <w:rPr>
          <w:spacing w:val="-3"/>
        </w:rPr>
        <w:t xml:space="preserve"> </w:t>
      </w:r>
      <w:r>
        <w:t>Borana.</w:t>
      </w:r>
      <w:r>
        <w:rPr>
          <w:spacing w:val="-3"/>
        </w:rPr>
        <w:t xml:space="preserve"> </w:t>
      </w:r>
      <w:r>
        <w:t>It</w:t>
      </w:r>
      <w:r>
        <w:rPr>
          <w:spacing w:val="-3"/>
        </w:rPr>
        <w:t xml:space="preserve"> </w:t>
      </w:r>
      <w:r>
        <w:t>interrogates</w:t>
      </w:r>
      <w:r>
        <w:rPr>
          <w:spacing w:val="-3"/>
        </w:rPr>
        <w:t xml:space="preserve"> </w:t>
      </w:r>
      <w:r>
        <w:t>the</w:t>
      </w:r>
      <w:r>
        <w:rPr>
          <w:spacing w:val="-3"/>
        </w:rPr>
        <w:t xml:space="preserve"> </w:t>
      </w:r>
      <w:r>
        <w:t>range</w:t>
      </w:r>
      <w:r>
        <w:rPr>
          <w:spacing w:val="-3"/>
        </w:rPr>
        <w:t xml:space="preserve"> </w:t>
      </w:r>
      <w:r>
        <w:t>of</w:t>
      </w:r>
      <w:r>
        <w:rPr>
          <w:spacing w:val="-3"/>
        </w:rPr>
        <w:t xml:space="preserve"> </w:t>
      </w:r>
      <w:r>
        <w:t>humorous</w:t>
      </w:r>
      <w:r>
        <w:rPr>
          <w:spacing w:val="-3"/>
        </w:rPr>
        <w:t xml:space="preserve"> </w:t>
      </w:r>
      <w:r>
        <w:t>undertakings</w:t>
      </w:r>
      <w:r>
        <w:rPr>
          <w:spacing w:val="-3"/>
        </w:rPr>
        <w:t xml:space="preserve"> </w:t>
      </w:r>
      <w:r>
        <w:t>that</w:t>
      </w:r>
      <w:r>
        <w:rPr>
          <w:spacing w:val="-3"/>
        </w:rPr>
        <w:t xml:space="preserve"> </w:t>
      </w:r>
      <w:r>
        <w:t>performers</w:t>
      </w:r>
      <w:r>
        <w:rPr>
          <w:spacing w:val="-3"/>
        </w:rPr>
        <w:t xml:space="preserve"> </w:t>
      </w:r>
      <w:r>
        <w:t>engage in and the meaning they derive from it at the personal and social levels. In terms</w:t>
      </w:r>
      <w:r>
        <w:rPr>
          <w:spacing w:val="-2"/>
        </w:rPr>
        <w:t xml:space="preserve"> </w:t>
      </w:r>
      <w:r>
        <w:t>of</w:t>
      </w:r>
      <w:r>
        <w:rPr>
          <w:spacing w:val="-2"/>
        </w:rPr>
        <w:t xml:space="preserve"> </w:t>
      </w:r>
      <w:r>
        <w:t xml:space="preserve">content, the book has brought the different social actors together and discussed the dynamics of </w:t>
      </w:r>
      <w:proofErr w:type="spellStart"/>
      <w:r>
        <w:t>humour</w:t>
      </w:r>
      <w:proofErr w:type="spellEnd"/>
      <w:r>
        <w:t xml:space="preserve"> that preoccupies them, and how the particular strands of </w:t>
      </w:r>
      <w:proofErr w:type="spellStart"/>
      <w:r>
        <w:t>humour</w:t>
      </w:r>
      <w:proofErr w:type="spellEnd"/>
      <w:r>
        <w:t xml:space="preserve"> reflect</w:t>
      </w:r>
      <w:r>
        <w:rPr>
          <w:spacing w:val="-3"/>
        </w:rPr>
        <w:t xml:space="preserve"> </w:t>
      </w:r>
      <w:r>
        <w:t>performers’ status within the society.</w:t>
      </w:r>
      <w:r>
        <w:rPr>
          <w:spacing w:val="40"/>
        </w:rPr>
        <w:t xml:space="preserve"> </w:t>
      </w:r>
      <w:r>
        <w:t xml:space="preserve">In this chapter I discuss emergent issues from the seemingly disparate strands of </w:t>
      </w:r>
      <w:proofErr w:type="spellStart"/>
      <w:r>
        <w:t>humour</w:t>
      </w:r>
      <w:proofErr w:type="spellEnd"/>
      <w:r>
        <w:t xml:space="preserve"> discussed</w:t>
      </w:r>
      <w:r>
        <w:rPr>
          <w:spacing w:val="-2"/>
        </w:rPr>
        <w:t xml:space="preserve"> </w:t>
      </w:r>
      <w:r>
        <w:t>in</w:t>
      </w:r>
      <w:r>
        <w:rPr>
          <w:spacing w:val="-2"/>
        </w:rPr>
        <w:t xml:space="preserve"> </w:t>
      </w:r>
      <w:r>
        <w:t>each</w:t>
      </w:r>
      <w:r>
        <w:rPr>
          <w:spacing w:val="-2"/>
        </w:rPr>
        <w:t xml:space="preserve"> </w:t>
      </w:r>
      <w:r>
        <w:t>chapter</w:t>
      </w:r>
      <w:r>
        <w:rPr>
          <w:spacing w:val="-2"/>
        </w:rPr>
        <w:t xml:space="preserve"> </w:t>
      </w:r>
      <w:r>
        <w:t>by</w:t>
      </w:r>
      <w:r>
        <w:rPr>
          <w:spacing w:val="-2"/>
        </w:rPr>
        <w:t xml:space="preserve"> </w:t>
      </w:r>
      <w:r>
        <w:t>focusing</w:t>
      </w:r>
      <w:r>
        <w:rPr>
          <w:spacing w:val="-2"/>
        </w:rPr>
        <w:t xml:space="preserve"> </w:t>
      </w:r>
      <w:r>
        <w:t>on</w:t>
      </w:r>
      <w:r>
        <w:rPr>
          <w:spacing w:val="-2"/>
        </w:rPr>
        <w:t xml:space="preserve"> </w:t>
      </w:r>
      <w:r>
        <w:t>the</w:t>
      </w:r>
      <w:r>
        <w:rPr>
          <w:spacing w:val="-2"/>
        </w:rPr>
        <w:t xml:space="preserve"> </w:t>
      </w:r>
      <w:r>
        <w:t>weaving</w:t>
      </w:r>
      <w:r>
        <w:rPr>
          <w:spacing w:val="-2"/>
        </w:rPr>
        <w:t xml:space="preserve"> </w:t>
      </w:r>
      <w:r>
        <w:t>thread</w:t>
      </w:r>
      <w:r>
        <w:rPr>
          <w:spacing w:val="-2"/>
        </w:rPr>
        <w:t xml:space="preserve"> </w:t>
      </w:r>
      <w:r>
        <w:t>in</w:t>
      </w:r>
      <w:r>
        <w:rPr>
          <w:spacing w:val="-2"/>
        </w:rPr>
        <w:t xml:space="preserve"> </w:t>
      </w:r>
      <w:r>
        <w:t>a much more holistic way than has hitherto been apparent.</w:t>
      </w:r>
    </w:p>
    <w:p w14:paraId="1AD96166" w14:textId="77777777" w:rsidR="00DE1EE7" w:rsidRDefault="00DE1EE7">
      <w:pPr>
        <w:pStyle w:val="BodyText"/>
        <w:spacing w:before="275"/>
        <w:ind w:left="0"/>
      </w:pPr>
    </w:p>
    <w:p w14:paraId="207A570E" w14:textId="77777777" w:rsidR="00DE1EE7" w:rsidRDefault="00000000">
      <w:pPr>
        <w:pStyle w:val="BodyText"/>
        <w:spacing w:before="1"/>
        <w:ind w:right="746"/>
        <w:jc w:val="both"/>
      </w:pPr>
      <w:r>
        <w:t xml:space="preserve">The pertinent question is what then is </w:t>
      </w:r>
      <w:proofErr w:type="spellStart"/>
      <w:r>
        <w:rPr>
          <w:i/>
        </w:rPr>
        <w:t>qoosa</w:t>
      </w:r>
      <w:proofErr w:type="spellEnd"/>
      <w:r>
        <w:t>? And</w:t>
      </w:r>
      <w:r>
        <w:rPr>
          <w:spacing w:val="-2"/>
        </w:rPr>
        <w:t xml:space="preserve"> </w:t>
      </w:r>
      <w:r>
        <w:t>how</w:t>
      </w:r>
      <w:r>
        <w:rPr>
          <w:spacing w:val="-2"/>
        </w:rPr>
        <w:t xml:space="preserve"> </w:t>
      </w:r>
      <w:r>
        <w:t>is</w:t>
      </w:r>
      <w:r>
        <w:rPr>
          <w:spacing w:val="-2"/>
        </w:rPr>
        <w:t xml:space="preserve"> </w:t>
      </w:r>
      <w:r>
        <w:t>it</w:t>
      </w:r>
      <w:r>
        <w:rPr>
          <w:spacing w:val="-2"/>
        </w:rPr>
        <w:t xml:space="preserve"> </w:t>
      </w:r>
      <w:r>
        <w:t>conceived</w:t>
      </w:r>
      <w:r>
        <w:rPr>
          <w:spacing w:val="-2"/>
        </w:rPr>
        <w:t xml:space="preserve"> </w:t>
      </w:r>
      <w:r>
        <w:t>and</w:t>
      </w:r>
      <w:r>
        <w:rPr>
          <w:spacing w:val="-2"/>
        </w:rPr>
        <w:t xml:space="preserve"> </w:t>
      </w:r>
      <w:r>
        <w:t>configured</w:t>
      </w:r>
      <w:r>
        <w:rPr>
          <w:spacing w:val="-2"/>
        </w:rPr>
        <w:t xml:space="preserve"> </w:t>
      </w:r>
      <w:r>
        <w:t>by</w:t>
      </w:r>
      <w:r>
        <w:rPr>
          <w:spacing w:val="-2"/>
        </w:rPr>
        <w:t xml:space="preserve"> </w:t>
      </w:r>
      <w:r>
        <w:t>the Borana? To answer this fundamental question is to draw on the various facets of the genre, the core of which the preceding</w:t>
      </w:r>
      <w:r>
        <w:rPr>
          <w:spacing w:val="-2"/>
        </w:rPr>
        <w:t xml:space="preserve"> </w:t>
      </w:r>
      <w:r>
        <w:t>chapters</w:t>
      </w:r>
      <w:r>
        <w:rPr>
          <w:spacing w:val="-3"/>
        </w:rPr>
        <w:t xml:space="preserve"> </w:t>
      </w:r>
      <w:r>
        <w:t>have</w:t>
      </w:r>
      <w:r>
        <w:rPr>
          <w:spacing w:val="-2"/>
        </w:rPr>
        <w:t xml:space="preserve"> </w:t>
      </w:r>
      <w:r>
        <w:t>discussed.</w:t>
      </w:r>
      <w:r>
        <w:rPr>
          <w:spacing w:val="-3"/>
        </w:rPr>
        <w:t xml:space="preserve"> </w:t>
      </w:r>
      <w:r>
        <w:t>This</w:t>
      </w:r>
      <w:r>
        <w:rPr>
          <w:spacing w:val="-2"/>
        </w:rPr>
        <w:t xml:space="preserve"> </w:t>
      </w:r>
      <w:r>
        <w:t>chapter</w:t>
      </w:r>
      <w:r>
        <w:rPr>
          <w:spacing w:val="-3"/>
        </w:rPr>
        <w:t xml:space="preserve"> </w:t>
      </w:r>
      <w:r>
        <w:t>is</w:t>
      </w:r>
      <w:r>
        <w:rPr>
          <w:spacing w:val="-2"/>
        </w:rPr>
        <w:t xml:space="preserve"> </w:t>
      </w:r>
      <w:r>
        <w:t>dedicated</w:t>
      </w:r>
      <w:r>
        <w:rPr>
          <w:spacing w:val="-3"/>
        </w:rPr>
        <w:t xml:space="preserve"> </w:t>
      </w:r>
      <w:r>
        <w:t>to</w:t>
      </w:r>
      <w:r>
        <w:rPr>
          <w:spacing w:val="-2"/>
        </w:rPr>
        <w:t xml:space="preserve"> </w:t>
      </w:r>
      <w:r>
        <w:t>the</w:t>
      </w:r>
      <w:r>
        <w:rPr>
          <w:spacing w:val="-3"/>
        </w:rPr>
        <w:t xml:space="preserve"> </w:t>
      </w:r>
      <w:r>
        <w:t>task of synthesizing what the genre</w:t>
      </w:r>
      <w:r>
        <w:rPr>
          <w:spacing w:val="-2"/>
        </w:rPr>
        <w:t xml:space="preserve"> </w:t>
      </w:r>
      <w:r>
        <w:t>stands</w:t>
      </w:r>
      <w:r>
        <w:rPr>
          <w:spacing w:val="-2"/>
        </w:rPr>
        <w:t xml:space="preserve"> </w:t>
      </w:r>
      <w:r>
        <w:t>for</w:t>
      </w:r>
      <w:r>
        <w:rPr>
          <w:spacing w:val="-2"/>
        </w:rPr>
        <w:t xml:space="preserve"> </w:t>
      </w:r>
      <w:r>
        <w:t>and</w:t>
      </w:r>
      <w:r>
        <w:rPr>
          <w:spacing w:val="-2"/>
        </w:rPr>
        <w:t xml:space="preserve"> </w:t>
      </w:r>
      <w:r>
        <w:t>how</w:t>
      </w:r>
      <w:r>
        <w:rPr>
          <w:spacing w:val="-2"/>
        </w:rPr>
        <w:t xml:space="preserve"> </w:t>
      </w:r>
      <w:r>
        <w:t>it</w:t>
      </w:r>
      <w:r>
        <w:rPr>
          <w:spacing w:val="-2"/>
        </w:rPr>
        <w:t xml:space="preserve"> </w:t>
      </w:r>
      <w:r>
        <w:t>attends</w:t>
      </w:r>
      <w:r>
        <w:rPr>
          <w:spacing w:val="-2"/>
        </w:rPr>
        <w:t xml:space="preserve"> </w:t>
      </w:r>
      <w:r>
        <w:t>to</w:t>
      </w:r>
      <w:r>
        <w:rPr>
          <w:spacing w:val="-2"/>
        </w:rPr>
        <w:t xml:space="preserve"> </w:t>
      </w:r>
      <w:r>
        <w:t>some</w:t>
      </w:r>
      <w:r>
        <w:rPr>
          <w:spacing w:val="-2"/>
        </w:rPr>
        <w:t xml:space="preserve"> </w:t>
      </w:r>
      <w:r>
        <w:t>of</w:t>
      </w:r>
      <w:r>
        <w:rPr>
          <w:spacing w:val="-2"/>
        </w:rPr>
        <w:t xml:space="preserve"> </w:t>
      </w:r>
      <w:r>
        <w:t>the</w:t>
      </w:r>
      <w:r>
        <w:rPr>
          <w:spacing w:val="-2"/>
        </w:rPr>
        <w:t xml:space="preserve"> </w:t>
      </w:r>
      <w:r>
        <w:t>fundamental</w:t>
      </w:r>
      <w:r>
        <w:rPr>
          <w:spacing w:val="-2"/>
        </w:rPr>
        <w:t xml:space="preserve"> </w:t>
      </w:r>
      <w:r>
        <w:t>roles and functions it serves</w:t>
      </w:r>
      <w:r>
        <w:rPr>
          <w:spacing w:val="-5"/>
        </w:rPr>
        <w:t xml:space="preserve"> </w:t>
      </w:r>
      <w:r>
        <w:t>in</w:t>
      </w:r>
      <w:r>
        <w:rPr>
          <w:spacing w:val="-5"/>
        </w:rPr>
        <w:t xml:space="preserve"> </w:t>
      </w:r>
      <w:r>
        <w:t>society.</w:t>
      </w:r>
      <w:r>
        <w:rPr>
          <w:spacing w:val="-5"/>
        </w:rPr>
        <w:t xml:space="preserve"> </w:t>
      </w:r>
      <w:r>
        <w:t>Verbal</w:t>
      </w:r>
      <w:r>
        <w:rPr>
          <w:spacing w:val="-5"/>
        </w:rPr>
        <w:t xml:space="preserve"> </w:t>
      </w:r>
      <w:r>
        <w:t>forms</w:t>
      </w:r>
      <w:r>
        <w:rPr>
          <w:spacing w:val="-5"/>
        </w:rPr>
        <w:t xml:space="preserve"> </w:t>
      </w:r>
      <w:r>
        <w:t>of</w:t>
      </w:r>
      <w:r>
        <w:rPr>
          <w:spacing w:val="-5"/>
        </w:rPr>
        <w:t xml:space="preserve"> </w:t>
      </w:r>
      <w:r>
        <w:t>expression</w:t>
      </w:r>
      <w:r>
        <w:rPr>
          <w:spacing w:val="-5"/>
        </w:rPr>
        <w:t xml:space="preserve"> </w:t>
      </w:r>
      <w:r>
        <w:t>attest</w:t>
      </w:r>
      <w:r>
        <w:rPr>
          <w:spacing w:val="-5"/>
        </w:rPr>
        <w:t xml:space="preserve"> </w:t>
      </w:r>
      <w:r>
        <w:t>to</w:t>
      </w:r>
      <w:r>
        <w:rPr>
          <w:spacing w:val="-5"/>
        </w:rPr>
        <w:t xml:space="preserve"> </w:t>
      </w:r>
      <w:r>
        <w:t>the</w:t>
      </w:r>
      <w:r>
        <w:rPr>
          <w:spacing w:val="-5"/>
        </w:rPr>
        <w:t xml:space="preserve"> </w:t>
      </w:r>
      <w:r>
        <w:t>centrality</w:t>
      </w:r>
      <w:r>
        <w:rPr>
          <w:spacing w:val="-5"/>
        </w:rPr>
        <w:t xml:space="preserve"> </w:t>
      </w:r>
      <w:r>
        <w:t>of</w:t>
      </w:r>
      <w:r>
        <w:rPr>
          <w:spacing w:val="-5"/>
        </w:rPr>
        <w:t xml:space="preserve"> </w:t>
      </w:r>
      <w:r>
        <w:t>orature in a multitude of overlapping contexts to help people define their place in rapidly evolving societies (Rosenberg 2011).</w:t>
      </w:r>
      <w:r>
        <w:rPr>
          <w:spacing w:val="-4"/>
        </w:rPr>
        <w:t xml:space="preserve"> </w:t>
      </w:r>
      <w:r>
        <w:t>I</w:t>
      </w:r>
      <w:r>
        <w:rPr>
          <w:spacing w:val="-4"/>
        </w:rPr>
        <w:t xml:space="preserve"> </w:t>
      </w:r>
      <w:r>
        <w:t>am</w:t>
      </w:r>
      <w:r>
        <w:rPr>
          <w:spacing w:val="-4"/>
        </w:rPr>
        <w:t xml:space="preserve"> </w:t>
      </w:r>
      <w:r>
        <w:t>operating</w:t>
      </w:r>
      <w:r>
        <w:rPr>
          <w:spacing w:val="-4"/>
        </w:rPr>
        <w:t xml:space="preserve"> </w:t>
      </w:r>
      <w:r>
        <w:t>within</w:t>
      </w:r>
      <w:r>
        <w:rPr>
          <w:spacing w:val="-4"/>
        </w:rPr>
        <w:t xml:space="preserve"> </w:t>
      </w:r>
      <w:r>
        <w:t>the</w:t>
      </w:r>
      <w:r>
        <w:rPr>
          <w:spacing w:val="-4"/>
        </w:rPr>
        <w:t xml:space="preserve"> </w:t>
      </w:r>
      <w:r>
        <w:t>premise</w:t>
      </w:r>
      <w:r>
        <w:rPr>
          <w:spacing w:val="-4"/>
        </w:rPr>
        <w:t xml:space="preserve"> </w:t>
      </w:r>
      <w:r>
        <w:t>that</w:t>
      </w:r>
      <w:r>
        <w:rPr>
          <w:spacing w:val="-4"/>
        </w:rPr>
        <w:t xml:space="preserve"> </w:t>
      </w:r>
      <w:r>
        <w:t>has</w:t>
      </w:r>
      <w:r>
        <w:rPr>
          <w:spacing w:val="-4"/>
        </w:rPr>
        <w:t xml:space="preserve"> </w:t>
      </w:r>
      <w:r>
        <w:t>already</w:t>
      </w:r>
      <w:r>
        <w:rPr>
          <w:spacing w:val="-4"/>
        </w:rPr>
        <w:t xml:space="preserve"> </w:t>
      </w:r>
      <w:r>
        <w:t>been</w:t>
      </w:r>
      <w:r>
        <w:rPr>
          <w:spacing w:val="-4"/>
        </w:rPr>
        <w:t xml:space="preserve"> </w:t>
      </w:r>
      <w:r>
        <w:t xml:space="preserve">broached by scholars who assume that the psychology of </w:t>
      </w:r>
      <w:proofErr w:type="spellStart"/>
      <w:r>
        <w:t>humour</w:t>
      </w:r>
      <w:proofErr w:type="spellEnd"/>
      <w:r>
        <w:t xml:space="preserve"> has something to contribute to our understanding of</w:t>
      </w:r>
      <w:r>
        <w:rPr>
          <w:spacing w:val="-5"/>
        </w:rPr>
        <w:t xml:space="preserve"> </w:t>
      </w:r>
      <w:proofErr w:type="spellStart"/>
      <w:r>
        <w:t>humour</w:t>
      </w:r>
      <w:proofErr w:type="spellEnd"/>
      <w:r>
        <w:t>,</w:t>
      </w:r>
      <w:r>
        <w:rPr>
          <w:spacing w:val="-5"/>
        </w:rPr>
        <w:t xml:space="preserve"> </w:t>
      </w:r>
      <w:r>
        <w:t>just</w:t>
      </w:r>
      <w:r>
        <w:rPr>
          <w:spacing w:val="-5"/>
        </w:rPr>
        <w:t xml:space="preserve"> </w:t>
      </w:r>
      <w:r>
        <w:t>as</w:t>
      </w:r>
      <w:r>
        <w:rPr>
          <w:spacing w:val="-5"/>
        </w:rPr>
        <w:t xml:space="preserve"> </w:t>
      </w:r>
      <w:r>
        <w:t>functionalism</w:t>
      </w:r>
      <w:r>
        <w:rPr>
          <w:spacing w:val="-5"/>
        </w:rPr>
        <w:t xml:space="preserve"> </w:t>
      </w:r>
      <w:r>
        <w:t>and</w:t>
      </w:r>
      <w:r>
        <w:rPr>
          <w:spacing w:val="-5"/>
        </w:rPr>
        <w:t xml:space="preserve"> </w:t>
      </w:r>
      <w:r>
        <w:t>other</w:t>
      </w:r>
      <w:r>
        <w:rPr>
          <w:spacing w:val="-5"/>
        </w:rPr>
        <w:t xml:space="preserve"> </w:t>
      </w:r>
      <w:r>
        <w:t>anthropological</w:t>
      </w:r>
      <w:r>
        <w:rPr>
          <w:spacing w:val="-5"/>
        </w:rPr>
        <w:t xml:space="preserve"> </w:t>
      </w:r>
      <w:r>
        <w:t>paradigms</w:t>
      </w:r>
      <w:r>
        <w:rPr>
          <w:spacing w:val="-5"/>
        </w:rPr>
        <w:t xml:space="preserve"> </w:t>
      </w:r>
      <w:r>
        <w:t>have.</w:t>
      </w:r>
      <w:r>
        <w:rPr>
          <w:spacing w:val="-5"/>
        </w:rPr>
        <w:t xml:space="preserve"> </w:t>
      </w:r>
      <w:r>
        <w:t xml:space="preserve">As Palmer (1994:4) infers, anthropologists and film critics use Freud, psychologists refer to historical studies, and literary critics take account of social frameworks when evaluating </w:t>
      </w:r>
      <w:proofErr w:type="spellStart"/>
      <w:r>
        <w:t>humour</w:t>
      </w:r>
      <w:proofErr w:type="spellEnd"/>
      <w:r>
        <w:t>.</w:t>
      </w:r>
      <w:r>
        <w:rPr>
          <w:spacing w:val="73"/>
        </w:rPr>
        <w:t xml:space="preserve"> </w:t>
      </w:r>
      <w:r>
        <w:t>Following</w:t>
      </w:r>
      <w:r>
        <w:rPr>
          <w:spacing w:val="74"/>
        </w:rPr>
        <w:t xml:space="preserve"> </w:t>
      </w:r>
      <w:r>
        <w:t>this</w:t>
      </w:r>
      <w:r>
        <w:rPr>
          <w:spacing w:val="74"/>
        </w:rPr>
        <w:t xml:space="preserve"> </w:t>
      </w:r>
      <w:r>
        <w:t>premise</w:t>
      </w:r>
      <w:r>
        <w:rPr>
          <w:spacing w:val="74"/>
        </w:rPr>
        <w:t xml:space="preserve"> </w:t>
      </w:r>
      <w:r>
        <w:t>this</w:t>
      </w:r>
      <w:r>
        <w:rPr>
          <w:spacing w:val="73"/>
        </w:rPr>
        <w:t xml:space="preserve"> </w:t>
      </w:r>
      <w:r>
        <w:t>book</w:t>
      </w:r>
      <w:r>
        <w:rPr>
          <w:spacing w:val="74"/>
        </w:rPr>
        <w:t xml:space="preserve"> </w:t>
      </w:r>
      <w:r>
        <w:t>has</w:t>
      </w:r>
      <w:r>
        <w:rPr>
          <w:spacing w:val="74"/>
        </w:rPr>
        <w:t xml:space="preserve"> </w:t>
      </w:r>
      <w:r>
        <w:t>freely</w:t>
      </w:r>
      <w:r>
        <w:rPr>
          <w:spacing w:val="74"/>
        </w:rPr>
        <w:t xml:space="preserve"> </w:t>
      </w:r>
      <w:r>
        <w:t>drawn</w:t>
      </w:r>
      <w:r>
        <w:rPr>
          <w:spacing w:val="59"/>
        </w:rPr>
        <w:t xml:space="preserve"> </w:t>
      </w:r>
      <w:r>
        <w:t>on</w:t>
      </w:r>
      <w:r>
        <w:rPr>
          <w:spacing w:val="59"/>
        </w:rPr>
        <w:t xml:space="preserve"> </w:t>
      </w:r>
      <w:r>
        <w:t>these</w:t>
      </w:r>
      <w:r>
        <w:rPr>
          <w:spacing w:val="59"/>
        </w:rPr>
        <w:t xml:space="preserve"> </w:t>
      </w:r>
      <w:r>
        <w:t>perspectives</w:t>
      </w:r>
      <w:r>
        <w:rPr>
          <w:spacing w:val="59"/>
        </w:rPr>
        <w:t xml:space="preserve"> </w:t>
      </w:r>
      <w:r>
        <w:rPr>
          <w:spacing w:val="-5"/>
        </w:rPr>
        <w:t>and</w:t>
      </w:r>
    </w:p>
    <w:p w14:paraId="106A7520" w14:textId="77777777" w:rsidR="00DE1EE7" w:rsidRDefault="00DE1EE7">
      <w:pPr>
        <w:pStyle w:val="BodyText"/>
        <w:jc w:val="both"/>
        <w:sectPr w:rsidR="00DE1EE7">
          <w:pgSz w:w="11920" w:h="16840"/>
          <w:pgMar w:top="1380" w:right="708" w:bottom="980" w:left="1275" w:header="0" w:footer="718" w:gutter="0"/>
          <w:cols w:space="720"/>
        </w:sectPr>
      </w:pPr>
    </w:p>
    <w:p w14:paraId="5F1C1993" w14:textId="77777777" w:rsidR="00DE1EE7" w:rsidRDefault="00000000">
      <w:pPr>
        <w:pStyle w:val="BodyText"/>
        <w:spacing w:before="60"/>
        <w:ind w:right="759"/>
        <w:jc w:val="both"/>
      </w:pPr>
      <w:r>
        <w:lastRenderedPageBreak/>
        <w:t>benefited from them. The multiple theoretical standpoints are enriching to the study of the genre, itself multidimensional in nature.</w:t>
      </w:r>
    </w:p>
    <w:p w14:paraId="540E0B25" w14:textId="77777777" w:rsidR="00DE1EE7" w:rsidRDefault="00000000">
      <w:pPr>
        <w:pStyle w:val="BodyText"/>
        <w:spacing w:before="276"/>
        <w:ind w:right="748"/>
        <w:jc w:val="both"/>
      </w:pPr>
      <w:r>
        <w:t>Neither am</w:t>
      </w:r>
      <w:r>
        <w:rPr>
          <w:spacing w:val="-4"/>
        </w:rPr>
        <w:t xml:space="preserve"> </w:t>
      </w:r>
      <w:r>
        <w:t>I</w:t>
      </w:r>
      <w:r>
        <w:rPr>
          <w:spacing w:val="-4"/>
        </w:rPr>
        <w:t xml:space="preserve"> </w:t>
      </w:r>
      <w:r>
        <w:t>interested</w:t>
      </w:r>
      <w:r>
        <w:rPr>
          <w:spacing w:val="-4"/>
        </w:rPr>
        <w:t xml:space="preserve"> </w:t>
      </w:r>
      <w:r>
        <w:t>in</w:t>
      </w:r>
      <w:r>
        <w:rPr>
          <w:spacing w:val="-4"/>
        </w:rPr>
        <w:t xml:space="preserve"> </w:t>
      </w:r>
      <w:r>
        <w:t>distinguishing</w:t>
      </w:r>
      <w:r>
        <w:rPr>
          <w:spacing w:val="-4"/>
        </w:rPr>
        <w:t xml:space="preserve"> </w:t>
      </w:r>
      <w:r>
        <w:t>wit,</w:t>
      </w:r>
      <w:r>
        <w:rPr>
          <w:spacing w:val="-4"/>
        </w:rPr>
        <w:t xml:space="preserve"> </w:t>
      </w:r>
      <w:r>
        <w:t>satire,</w:t>
      </w:r>
      <w:r>
        <w:rPr>
          <w:spacing w:val="-4"/>
        </w:rPr>
        <w:t xml:space="preserve"> </w:t>
      </w:r>
      <w:r>
        <w:t>comedy,</w:t>
      </w:r>
      <w:r>
        <w:rPr>
          <w:spacing w:val="-4"/>
        </w:rPr>
        <w:t xml:space="preserve"> </w:t>
      </w:r>
      <w:r>
        <w:t>joke,</w:t>
      </w:r>
      <w:r>
        <w:rPr>
          <w:spacing w:val="-4"/>
        </w:rPr>
        <w:t xml:space="preserve"> </w:t>
      </w:r>
      <w:r>
        <w:t>jest</w:t>
      </w:r>
      <w:r>
        <w:rPr>
          <w:spacing w:val="-4"/>
        </w:rPr>
        <w:t xml:space="preserve"> </w:t>
      </w:r>
      <w:r>
        <w:t>and</w:t>
      </w:r>
      <w:r>
        <w:rPr>
          <w:spacing w:val="-4"/>
        </w:rPr>
        <w:t xml:space="preserve"> </w:t>
      </w:r>
      <w:r>
        <w:t>a</w:t>
      </w:r>
      <w:r>
        <w:rPr>
          <w:spacing w:val="-4"/>
        </w:rPr>
        <w:t xml:space="preserve"> </w:t>
      </w:r>
      <w:r>
        <w:t>plethora</w:t>
      </w:r>
      <w:r>
        <w:rPr>
          <w:spacing w:val="-4"/>
        </w:rPr>
        <w:t xml:space="preserve"> </w:t>
      </w:r>
      <w:r>
        <w:t>of</w:t>
      </w:r>
      <w:r>
        <w:rPr>
          <w:spacing w:val="-4"/>
        </w:rPr>
        <w:t xml:space="preserve"> </w:t>
      </w:r>
      <w:r>
        <w:t xml:space="preserve">terms that riddle the discipline with their etymological roots in the English tradition. The main reason is that to the Borana, the term </w:t>
      </w:r>
      <w:proofErr w:type="spellStart"/>
      <w:r>
        <w:rPr>
          <w:i/>
        </w:rPr>
        <w:t>qoosa</w:t>
      </w:r>
      <w:proofErr w:type="spellEnd"/>
      <w:r>
        <w:rPr>
          <w:i/>
        </w:rPr>
        <w:t xml:space="preserve"> </w:t>
      </w:r>
      <w:r>
        <w:t>contains all</w:t>
      </w:r>
      <w:r>
        <w:rPr>
          <w:spacing w:val="-2"/>
        </w:rPr>
        <w:t xml:space="preserve"> </w:t>
      </w:r>
      <w:r>
        <w:t>of</w:t>
      </w:r>
      <w:r>
        <w:rPr>
          <w:spacing w:val="-2"/>
        </w:rPr>
        <w:t xml:space="preserve"> </w:t>
      </w:r>
      <w:r>
        <w:t>these</w:t>
      </w:r>
      <w:r>
        <w:rPr>
          <w:spacing w:val="-2"/>
        </w:rPr>
        <w:t xml:space="preserve"> </w:t>
      </w:r>
      <w:r>
        <w:t>or</w:t>
      </w:r>
      <w:r>
        <w:rPr>
          <w:spacing w:val="-2"/>
        </w:rPr>
        <w:t xml:space="preserve"> </w:t>
      </w:r>
      <w:r>
        <w:t>at</w:t>
      </w:r>
      <w:r>
        <w:rPr>
          <w:spacing w:val="-2"/>
        </w:rPr>
        <w:t xml:space="preserve"> </w:t>
      </w:r>
      <w:r>
        <w:t>least</w:t>
      </w:r>
      <w:r>
        <w:rPr>
          <w:spacing w:val="-2"/>
        </w:rPr>
        <w:t xml:space="preserve"> </w:t>
      </w:r>
      <w:r>
        <w:t>most</w:t>
      </w:r>
      <w:r>
        <w:rPr>
          <w:spacing w:val="-2"/>
        </w:rPr>
        <w:t xml:space="preserve"> </w:t>
      </w:r>
      <w:r>
        <w:t>of</w:t>
      </w:r>
      <w:r>
        <w:rPr>
          <w:spacing w:val="-2"/>
        </w:rPr>
        <w:t xml:space="preserve"> </w:t>
      </w:r>
      <w:r>
        <w:t>them</w:t>
      </w:r>
      <w:r>
        <w:rPr>
          <w:spacing w:val="-2"/>
        </w:rPr>
        <w:t xml:space="preserve"> </w:t>
      </w:r>
      <w:r>
        <w:t xml:space="preserve">and in a sense combines the qualities associated with them. But generally </w:t>
      </w:r>
      <w:proofErr w:type="gramStart"/>
      <w:r>
        <w:t>speaking</w:t>
      </w:r>
      <w:proofErr w:type="gramEnd"/>
      <w:r>
        <w:t xml:space="preserve"> </w:t>
      </w:r>
      <w:proofErr w:type="spellStart"/>
      <w:r>
        <w:rPr>
          <w:i/>
        </w:rPr>
        <w:t>qoosa</w:t>
      </w:r>
      <w:proofErr w:type="spellEnd"/>
      <w:r>
        <w:rPr>
          <w:i/>
        </w:rPr>
        <w:t xml:space="preserve"> </w:t>
      </w:r>
      <w:r>
        <w:t>is satirical, being a critical exposure of social and personal ills than merely</w:t>
      </w:r>
      <w:r>
        <w:rPr>
          <w:spacing w:val="-2"/>
        </w:rPr>
        <w:t xml:space="preserve"> </w:t>
      </w:r>
      <w:r>
        <w:t>being</w:t>
      </w:r>
      <w:r>
        <w:rPr>
          <w:spacing w:val="-2"/>
        </w:rPr>
        <w:t xml:space="preserve"> </w:t>
      </w:r>
      <w:r>
        <w:t>funny</w:t>
      </w:r>
      <w:r>
        <w:rPr>
          <w:spacing w:val="-2"/>
        </w:rPr>
        <w:t xml:space="preserve"> </w:t>
      </w:r>
      <w:r>
        <w:t>for</w:t>
      </w:r>
      <w:r>
        <w:rPr>
          <w:spacing w:val="-2"/>
        </w:rPr>
        <w:t xml:space="preserve"> </w:t>
      </w:r>
      <w:r>
        <w:t>the sake of it. As a genre that speaks to the</w:t>
      </w:r>
      <w:r>
        <w:rPr>
          <w:spacing w:val="-2"/>
        </w:rPr>
        <w:t xml:space="preserve"> </w:t>
      </w:r>
      <w:r>
        <w:t>social</w:t>
      </w:r>
      <w:r>
        <w:rPr>
          <w:spacing w:val="-2"/>
        </w:rPr>
        <w:t xml:space="preserve"> </w:t>
      </w:r>
      <w:r>
        <w:t>categories</w:t>
      </w:r>
      <w:r>
        <w:rPr>
          <w:spacing w:val="-2"/>
        </w:rPr>
        <w:t xml:space="preserve"> </w:t>
      </w:r>
      <w:r>
        <w:t>of</w:t>
      </w:r>
      <w:r>
        <w:rPr>
          <w:spacing w:val="-2"/>
        </w:rPr>
        <w:t xml:space="preserve"> </w:t>
      </w:r>
      <w:r>
        <w:t>age-set,</w:t>
      </w:r>
      <w:r>
        <w:rPr>
          <w:spacing w:val="-2"/>
        </w:rPr>
        <w:t xml:space="preserve"> </w:t>
      </w:r>
      <w:r>
        <w:t>men,</w:t>
      </w:r>
      <w:r>
        <w:rPr>
          <w:spacing w:val="-2"/>
        </w:rPr>
        <w:t xml:space="preserve"> </w:t>
      </w:r>
      <w:r>
        <w:t>women</w:t>
      </w:r>
      <w:r>
        <w:rPr>
          <w:spacing w:val="-2"/>
        </w:rPr>
        <w:t xml:space="preserve"> </w:t>
      </w:r>
      <w:r>
        <w:t>and</w:t>
      </w:r>
      <w:r>
        <w:rPr>
          <w:spacing w:val="-2"/>
        </w:rPr>
        <w:t xml:space="preserve"> </w:t>
      </w:r>
      <w:r>
        <w:t>clan,</w:t>
      </w:r>
      <w:r>
        <w:rPr>
          <w:spacing w:val="-2"/>
        </w:rPr>
        <w:t xml:space="preserve"> </w:t>
      </w:r>
      <w:r>
        <w:t>it is embedded in the</w:t>
      </w:r>
      <w:r>
        <w:rPr>
          <w:spacing w:val="-3"/>
        </w:rPr>
        <w:t xml:space="preserve"> </w:t>
      </w:r>
      <w:r>
        <w:t>collective</w:t>
      </w:r>
      <w:r>
        <w:rPr>
          <w:spacing w:val="-3"/>
        </w:rPr>
        <w:t xml:space="preserve"> </w:t>
      </w:r>
      <w:r>
        <w:t>consciousness</w:t>
      </w:r>
      <w:r>
        <w:rPr>
          <w:spacing w:val="-3"/>
        </w:rPr>
        <w:t xml:space="preserve"> </w:t>
      </w:r>
      <w:r>
        <w:t>of</w:t>
      </w:r>
      <w:r>
        <w:rPr>
          <w:spacing w:val="-3"/>
        </w:rPr>
        <w:t xml:space="preserve"> </w:t>
      </w:r>
      <w:r>
        <w:t>the</w:t>
      </w:r>
      <w:r>
        <w:rPr>
          <w:spacing w:val="-3"/>
        </w:rPr>
        <w:t xml:space="preserve"> </w:t>
      </w:r>
      <w:r>
        <w:t>people.</w:t>
      </w:r>
      <w:r>
        <w:rPr>
          <w:spacing w:val="-3"/>
        </w:rPr>
        <w:t xml:space="preserve"> </w:t>
      </w:r>
      <w:r>
        <w:t>It</w:t>
      </w:r>
      <w:r>
        <w:rPr>
          <w:spacing w:val="-3"/>
        </w:rPr>
        <w:t xml:space="preserve"> </w:t>
      </w:r>
      <w:r>
        <w:t>expresses</w:t>
      </w:r>
      <w:r>
        <w:rPr>
          <w:spacing w:val="-3"/>
        </w:rPr>
        <w:t xml:space="preserve"> </w:t>
      </w:r>
      <w:r>
        <w:t>the</w:t>
      </w:r>
      <w:r>
        <w:rPr>
          <w:spacing w:val="-3"/>
        </w:rPr>
        <w:t xml:space="preserve"> </w:t>
      </w:r>
      <w:r>
        <w:t>speaker’s</w:t>
      </w:r>
      <w:r>
        <w:rPr>
          <w:spacing w:val="-3"/>
        </w:rPr>
        <w:t xml:space="preserve"> </w:t>
      </w:r>
      <w:r>
        <w:t>desire</w:t>
      </w:r>
      <w:r>
        <w:rPr>
          <w:spacing w:val="-3"/>
        </w:rPr>
        <w:t xml:space="preserve"> </w:t>
      </w:r>
      <w:r>
        <w:t xml:space="preserve">to have a reordering of society. My purpose has been to elucidate the moral choice that is articulated by </w:t>
      </w:r>
      <w:proofErr w:type="spellStart"/>
      <w:r>
        <w:rPr>
          <w:i/>
        </w:rPr>
        <w:t>qoosa</w:t>
      </w:r>
      <w:proofErr w:type="spellEnd"/>
      <w:r>
        <w:rPr>
          <w:i/>
        </w:rPr>
        <w:t xml:space="preserve"> </w:t>
      </w:r>
      <w:r>
        <w:t>performers and how this is achieved.</w:t>
      </w:r>
    </w:p>
    <w:p w14:paraId="39CE761D" w14:textId="77777777" w:rsidR="00DE1EE7" w:rsidRDefault="00DE1EE7">
      <w:pPr>
        <w:pStyle w:val="BodyText"/>
        <w:ind w:left="0"/>
      </w:pPr>
    </w:p>
    <w:p w14:paraId="4096110C" w14:textId="77777777" w:rsidR="00DE1EE7" w:rsidRDefault="00000000">
      <w:pPr>
        <w:pStyle w:val="BodyText"/>
        <w:ind w:right="745"/>
        <w:jc w:val="both"/>
      </w:pPr>
      <w:r>
        <w:t xml:space="preserve">As the preceding chapters have shown </w:t>
      </w:r>
      <w:proofErr w:type="spellStart"/>
      <w:r>
        <w:rPr>
          <w:i/>
        </w:rPr>
        <w:t>qoosa</w:t>
      </w:r>
      <w:proofErr w:type="spellEnd"/>
      <w:r>
        <w:rPr>
          <w:i/>
        </w:rPr>
        <w:t xml:space="preserve"> </w:t>
      </w:r>
      <w:r>
        <w:t>is not one thing but a series of humorous communications that society engages in, largely for criticism and amusement. The degree</w:t>
      </w:r>
      <w:r>
        <w:rPr>
          <w:spacing w:val="-3"/>
        </w:rPr>
        <w:t xml:space="preserve"> </w:t>
      </w:r>
      <w:r>
        <w:t xml:space="preserve">of seriousness that the Borana society attaches to the various categories of </w:t>
      </w:r>
      <w:proofErr w:type="spellStart"/>
      <w:r>
        <w:rPr>
          <w:i/>
        </w:rPr>
        <w:t>qoosa</w:t>
      </w:r>
      <w:proofErr w:type="spellEnd"/>
      <w:r>
        <w:rPr>
          <w:i/>
        </w:rPr>
        <w:t xml:space="preserve"> </w:t>
      </w:r>
      <w:r>
        <w:t>performed</w:t>
      </w:r>
      <w:r>
        <w:rPr>
          <w:spacing w:val="-3"/>
        </w:rPr>
        <w:t xml:space="preserve"> </w:t>
      </w:r>
      <w:r>
        <w:t xml:space="preserve">by the distinct functionaries differs. In some cases, here the clan </w:t>
      </w:r>
      <w:proofErr w:type="spellStart"/>
      <w:r>
        <w:rPr>
          <w:i/>
        </w:rPr>
        <w:t>qoosa</w:t>
      </w:r>
      <w:proofErr w:type="spellEnd"/>
      <w:r>
        <w:rPr>
          <w:i/>
        </w:rPr>
        <w:t xml:space="preserve"> </w:t>
      </w:r>
      <w:r>
        <w:t>serves as the best example; it must be acknowledged that joking is paradoxically a serious matter with</w:t>
      </w:r>
      <w:r>
        <w:rPr>
          <w:spacing w:val="-2"/>
        </w:rPr>
        <w:t xml:space="preserve"> </w:t>
      </w:r>
      <w:r>
        <w:t>its</w:t>
      </w:r>
      <w:r>
        <w:rPr>
          <w:spacing w:val="-2"/>
        </w:rPr>
        <w:t xml:space="preserve"> </w:t>
      </w:r>
      <w:r>
        <w:t>own ritual formula that must be</w:t>
      </w:r>
      <w:r>
        <w:rPr>
          <w:spacing w:val="-2"/>
        </w:rPr>
        <w:t xml:space="preserve"> </w:t>
      </w:r>
      <w:r>
        <w:t>harnessed</w:t>
      </w:r>
      <w:r>
        <w:rPr>
          <w:spacing w:val="-2"/>
        </w:rPr>
        <w:t xml:space="preserve"> </w:t>
      </w:r>
      <w:r>
        <w:t>to</w:t>
      </w:r>
      <w:r>
        <w:rPr>
          <w:spacing w:val="-2"/>
        </w:rPr>
        <w:t xml:space="preserve"> </w:t>
      </w:r>
      <w:r>
        <w:t>render</w:t>
      </w:r>
      <w:r>
        <w:rPr>
          <w:spacing w:val="-2"/>
        </w:rPr>
        <w:t xml:space="preserve"> </w:t>
      </w:r>
      <w:r>
        <w:t>it</w:t>
      </w:r>
      <w:r>
        <w:rPr>
          <w:spacing w:val="-2"/>
        </w:rPr>
        <w:t xml:space="preserve"> </w:t>
      </w:r>
      <w:r>
        <w:t>harmless.</w:t>
      </w:r>
      <w:r>
        <w:rPr>
          <w:spacing w:val="-2"/>
        </w:rPr>
        <w:t xml:space="preserve"> </w:t>
      </w:r>
      <w:r>
        <w:t>This</w:t>
      </w:r>
      <w:r>
        <w:rPr>
          <w:spacing w:val="-2"/>
        </w:rPr>
        <w:t xml:space="preserve"> </w:t>
      </w:r>
      <w:r>
        <w:t>potential</w:t>
      </w:r>
      <w:r>
        <w:rPr>
          <w:spacing w:val="-2"/>
        </w:rPr>
        <w:t xml:space="preserve"> </w:t>
      </w:r>
      <w:r>
        <w:t>danger</w:t>
      </w:r>
      <w:r>
        <w:rPr>
          <w:spacing w:val="-2"/>
        </w:rPr>
        <w:t xml:space="preserve"> </w:t>
      </w:r>
      <w:r>
        <w:t>of</w:t>
      </w:r>
      <w:r>
        <w:rPr>
          <w:spacing w:val="-2"/>
        </w:rPr>
        <w:t xml:space="preserve"> </w:t>
      </w:r>
      <w:r>
        <w:t>the</w:t>
      </w:r>
      <w:r>
        <w:rPr>
          <w:spacing w:val="-2"/>
        </w:rPr>
        <w:t xml:space="preserve"> </w:t>
      </w:r>
      <w:r>
        <w:t xml:space="preserve">genre has parallels in what Stoller (1994:354) in connection with </w:t>
      </w:r>
      <w:r>
        <w:rPr>
          <w:i/>
        </w:rPr>
        <w:t xml:space="preserve">griot </w:t>
      </w:r>
      <w:r>
        <w:t xml:space="preserve">performance in Mali, has called the potentially dangerous force of </w:t>
      </w:r>
      <w:proofErr w:type="spellStart"/>
      <w:r>
        <w:rPr>
          <w:i/>
        </w:rPr>
        <w:t>nyamakala</w:t>
      </w:r>
      <w:proofErr w:type="spellEnd"/>
      <w:r>
        <w:rPr>
          <w:i/>
        </w:rPr>
        <w:t xml:space="preserve">, </w:t>
      </w:r>
      <w:r>
        <w:t>and translated as energy of action. I</w:t>
      </w:r>
      <w:r>
        <w:rPr>
          <w:spacing w:val="40"/>
        </w:rPr>
        <w:t xml:space="preserve"> </w:t>
      </w:r>
      <w:r>
        <w:t xml:space="preserve">have witnessed informants who are otherwise articulate jesters but shun </w:t>
      </w:r>
      <w:proofErr w:type="spellStart"/>
      <w:r>
        <w:rPr>
          <w:i/>
        </w:rPr>
        <w:t>qoosa</w:t>
      </w:r>
      <w:proofErr w:type="spellEnd"/>
      <w:r>
        <w:rPr>
          <w:i/>
        </w:rPr>
        <w:t xml:space="preserve"> </w:t>
      </w:r>
      <w:r>
        <w:t>because they fear being “eaten”. The devouring of the performers in the perception of the Borana is</w:t>
      </w:r>
      <w:r>
        <w:rPr>
          <w:spacing w:val="40"/>
        </w:rPr>
        <w:t xml:space="preserve"> </w:t>
      </w:r>
      <w:r>
        <w:t>thought to occur at two levels. One is that the evil-eyed people can devour a</w:t>
      </w:r>
      <w:r>
        <w:rPr>
          <w:spacing w:val="-2"/>
        </w:rPr>
        <w:t xml:space="preserve"> </w:t>
      </w:r>
      <w:r>
        <w:t>performer</w:t>
      </w:r>
      <w:r>
        <w:rPr>
          <w:spacing w:val="-2"/>
        </w:rPr>
        <w:t xml:space="preserve"> </w:t>
      </w:r>
      <w:r>
        <w:t>with an excellent voice so</w:t>
      </w:r>
      <w:r>
        <w:rPr>
          <w:spacing w:val="-2"/>
        </w:rPr>
        <w:t xml:space="preserve"> </w:t>
      </w:r>
      <w:r>
        <w:t>that</w:t>
      </w:r>
      <w:r>
        <w:rPr>
          <w:spacing w:val="-2"/>
        </w:rPr>
        <w:t xml:space="preserve"> </w:t>
      </w:r>
      <w:r>
        <w:t>he</w:t>
      </w:r>
      <w:r>
        <w:rPr>
          <w:spacing w:val="-2"/>
        </w:rPr>
        <w:t xml:space="preserve"> </w:t>
      </w:r>
      <w:r>
        <w:t>loses</w:t>
      </w:r>
      <w:r>
        <w:rPr>
          <w:spacing w:val="-2"/>
        </w:rPr>
        <w:t xml:space="preserve"> </w:t>
      </w:r>
      <w:r>
        <w:t>his</w:t>
      </w:r>
      <w:r>
        <w:rPr>
          <w:spacing w:val="-2"/>
        </w:rPr>
        <w:t xml:space="preserve"> </w:t>
      </w:r>
      <w:r>
        <w:t>voice.</w:t>
      </w:r>
      <w:r>
        <w:rPr>
          <w:spacing w:val="-2"/>
        </w:rPr>
        <w:t xml:space="preserve"> </w:t>
      </w:r>
      <w:r>
        <w:t>The</w:t>
      </w:r>
      <w:r>
        <w:rPr>
          <w:spacing w:val="-2"/>
        </w:rPr>
        <w:t xml:space="preserve"> </w:t>
      </w:r>
      <w:r>
        <w:t>importance</w:t>
      </w:r>
      <w:r>
        <w:rPr>
          <w:spacing w:val="-2"/>
        </w:rPr>
        <w:t xml:space="preserve"> </w:t>
      </w:r>
      <w:r>
        <w:t>of</w:t>
      </w:r>
      <w:r>
        <w:rPr>
          <w:spacing w:val="-2"/>
        </w:rPr>
        <w:t xml:space="preserve"> </w:t>
      </w:r>
      <w:r>
        <w:t>a</w:t>
      </w:r>
      <w:r>
        <w:rPr>
          <w:spacing w:val="-2"/>
        </w:rPr>
        <w:t xml:space="preserve"> </w:t>
      </w:r>
      <w:r>
        <w:t>good</w:t>
      </w:r>
      <w:r>
        <w:rPr>
          <w:spacing w:val="-2"/>
        </w:rPr>
        <w:t xml:space="preserve"> </w:t>
      </w:r>
      <w:r>
        <w:t>voice</w:t>
      </w:r>
      <w:r>
        <w:rPr>
          <w:spacing w:val="-2"/>
        </w:rPr>
        <w:t xml:space="preserve"> </w:t>
      </w:r>
      <w:r>
        <w:t>to</w:t>
      </w:r>
      <w:r>
        <w:rPr>
          <w:spacing w:val="-2"/>
        </w:rPr>
        <w:t xml:space="preserve"> </w:t>
      </w:r>
      <w:r>
        <w:t>the</w:t>
      </w:r>
      <w:r>
        <w:rPr>
          <w:spacing w:val="-2"/>
        </w:rPr>
        <w:t xml:space="preserve"> </w:t>
      </w:r>
      <w:r>
        <w:t>performer cannot be gainsaid, for he depends on it for a nightlong performance that consumes his energy, and since he has assumed responsibility to the audience for communicative competence (Bauman 1977:300), he is compelled to continue. Thus, in this case, it is the voice that is devoured through envy, using the potency of the evil eye.</w:t>
      </w:r>
    </w:p>
    <w:p w14:paraId="5818E362" w14:textId="77777777" w:rsidR="00DE1EE7" w:rsidRDefault="00DE1EE7">
      <w:pPr>
        <w:pStyle w:val="BodyText"/>
        <w:ind w:left="0"/>
      </w:pPr>
    </w:p>
    <w:p w14:paraId="4DD80144" w14:textId="77777777" w:rsidR="00DE1EE7" w:rsidRDefault="00000000">
      <w:pPr>
        <w:pStyle w:val="BodyText"/>
        <w:ind w:right="745"/>
        <w:jc w:val="both"/>
      </w:pPr>
      <w:r>
        <w:t>The second way in which people are eaten involves a</w:t>
      </w:r>
      <w:r>
        <w:rPr>
          <w:spacing w:val="-2"/>
        </w:rPr>
        <w:t xml:space="preserve"> </w:t>
      </w:r>
      <w:r>
        <w:t>slighted</w:t>
      </w:r>
      <w:r>
        <w:rPr>
          <w:spacing w:val="-2"/>
        </w:rPr>
        <w:t xml:space="preserve"> </w:t>
      </w:r>
      <w:r>
        <w:t>co-performer</w:t>
      </w:r>
      <w:r>
        <w:rPr>
          <w:spacing w:val="-2"/>
        </w:rPr>
        <w:t xml:space="preserve"> </w:t>
      </w:r>
      <w:r>
        <w:t>who</w:t>
      </w:r>
      <w:r>
        <w:rPr>
          <w:spacing w:val="-2"/>
        </w:rPr>
        <w:t xml:space="preserve"> </w:t>
      </w:r>
      <w:r>
        <w:t>through</w:t>
      </w:r>
      <w:r>
        <w:rPr>
          <w:spacing w:val="-2"/>
        </w:rPr>
        <w:t xml:space="preserve"> </w:t>
      </w:r>
      <w:r>
        <w:t>his potent</w:t>
      </w:r>
      <w:r>
        <w:rPr>
          <w:spacing w:val="40"/>
        </w:rPr>
        <w:t xml:space="preserve"> </w:t>
      </w:r>
      <w:r>
        <w:t>supernatural powers causes the demise of the offending performer when the former has been offended in the verbal exchange. In the Borana world, people know this very well, and fathers generally discourage their sons from engaging in the</w:t>
      </w:r>
      <w:r>
        <w:rPr>
          <w:spacing w:val="-2"/>
        </w:rPr>
        <w:t xml:space="preserve"> </w:t>
      </w:r>
      <w:r>
        <w:t>art.</w:t>
      </w:r>
      <w:r>
        <w:rPr>
          <w:spacing w:val="-2"/>
        </w:rPr>
        <w:t xml:space="preserve"> </w:t>
      </w:r>
      <w:r>
        <w:t>These</w:t>
      </w:r>
      <w:r>
        <w:rPr>
          <w:spacing w:val="-2"/>
        </w:rPr>
        <w:t xml:space="preserve"> </w:t>
      </w:r>
      <w:r>
        <w:t>potential</w:t>
      </w:r>
      <w:r>
        <w:rPr>
          <w:spacing w:val="-2"/>
        </w:rPr>
        <w:t xml:space="preserve"> </w:t>
      </w:r>
      <w:r>
        <w:t>dangers are warded off through gifts that are either concrete in the form of cattle or clothe,</w:t>
      </w:r>
      <w:r>
        <w:rPr>
          <w:spacing w:val="-2"/>
        </w:rPr>
        <w:t xml:space="preserve"> </w:t>
      </w:r>
      <w:r>
        <w:t>or</w:t>
      </w:r>
      <w:r>
        <w:rPr>
          <w:spacing w:val="-2"/>
        </w:rPr>
        <w:t xml:space="preserve"> </w:t>
      </w:r>
      <w:r>
        <w:t>verbal</w:t>
      </w:r>
      <w:r>
        <w:rPr>
          <w:spacing w:val="40"/>
        </w:rPr>
        <w:t xml:space="preserve"> </w:t>
      </w:r>
      <w:r>
        <w:t xml:space="preserve">in the case of a promise like gift of a son, or abstract things like the blessing of </w:t>
      </w:r>
      <w:proofErr w:type="gramStart"/>
      <w:r>
        <w:t>god</w:t>
      </w:r>
      <w:proofErr w:type="gramEnd"/>
      <w:r>
        <w:t xml:space="preserve">. Informants are in agreement that among the </w:t>
      </w:r>
      <w:proofErr w:type="spellStart"/>
      <w:r>
        <w:t>Digallu</w:t>
      </w:r>
      <w:proofErr w:type="spellEnd"/>
      <w:r>
        <w:t xml:space="preserve"> clan, for instance, the </w:t>
      </w:r>
      <w:proofErr w:type="spellStart"/>
      <w:r>
        <w:t>Karayyu</w:t>
      </w:r>
      <w:proofErr w:type="spellEnd"/>
      <w:r>
        <w:t xml:space="preserve"> were invariably afraid engaging such men in </w:t>
      </w:r>
      <w:proofErr w:type="spellStart"/>
      <w:r>
        <w:rPr>
          <w:i/>
        </w:rPr>
        <w:t>qoosa</w:t>
      </w:r>
      <w:proofErr w:type="spellEnd"/>
      <w:r>
        <w:t xml:space="preserve">. Whenever they confront them with </w:t>
      </w:r>
      <w:proofErr w:type="spellStart"/>
      <w:r>
        <w:rPr>
          <w:i/>
        </w:rPr>
        <w:t>qoosa</w:t>
      </w:r>
      <w:proofErr w:type="spellEnd"/>
      <w:r>
        <w:rPr>
          <w:i/>
        </w:rPr>
        <w:t xml:space="preserve"> </w:t>
      </w:r>
      <w:r>
        <w:t>utterances, they appease them with a gift not as a way of entreating</w:t>
      </w:r>
      <w:r>
        <w:rPr>
          <w:spacing w:val="-2"/>
        </w:rPr>
        <w:t xml:space="preserve"> </w:t>
      </w:r>
      <w:r>
        <w:t>them</w:t>
      </w:r>
      <w:r>
        <w:rPr>
          <w:spacing w:val="-2"/>
        </w:rPr>
        <w:t xml:space="preserve"> </w:t>
      </w:r>
      <w:r>
        <w:t>to</w:t>
      </w:r>
      <w:r>
        <w:rPr>
          <w:spacing w:val="-2"/>
        </w:rPr>
        <w:t xml:space="preserve"> </w:t>
      </w:r>
      <w:r>
        <w:t>spare</w:t>
      </w:r>
      <w:r>
        <w:rPr>
          <w:spacing w:val="-2"/>
        </w:rPr>
        <w:t xml:space="preserve"> </w:t>
      </w:r>
      <w:r>
        <w:t>them</w:t>
      </w:r>
      <w:r>
        <w:rPr>
          <w:spacing w:val="-2"/>
        </w:rPr>
        <w:t xml:space="preserve"> </w:t>
      </w:r>
      <w:r>
        <w:t>their incisive and scathing criticisms, but more because of their extra verbal powers that were believed to finish the interactant instantly whenever they are vexed. This to them is not merely a belief but constitutes truth, as they have witnessed people die in</w:t>
      </w:r>
      <w:r>
        <w:rPr>
          <w:spacing w:val="-3"/>
        </w:rPr>
        <w:t xml:space="preserve"> </w:t>
      </w:r>
      <w:proofErr w:type="gramStart"/>
      <w:r>
        <w:t>this</w:t>
      </w:r>
      <w:r>
        <w:rPr>
          <w:spacing w:val="-3"/>
        </w:rPr>
        <w:t xml:space="preserve"> </w:t>
      </w:r>
      <w:r>
        <w:t>circumstances</w:t>
      </w:r>
      <w:proofErr w:type="gramEnd"/>
      <w:r>
        <w:t xml:space="preserve"> over the years.</w:t>
      </w:r>
    </w:p>
    <w:p w14:paraId="72B55F4C" w14:textId="77777777" w:rsidR="00DE1EE7" w:rsidRDefault="00DE1EE7">
      <w:pPr>
        <w:pStyle w:val="BodyText"/>
        <w:ind w:left="0"/>
      </w:pPr>
    </w:p>
    <w:p w14:paraId="3315DF65" w14:textId="77777777" w:rsidR="00DE1EE7" w:rsidRDefault="00000000">
      <w:pPr>
        <w:pStyle w:val="BodyText"/>
        <w:ind w:right="745"/>
        <w:jc w:val="both"/>
      </w:pPr>
      <w:r>
        <w:t xml:space="preserve">In the majority of cases, </w:t>
      </w:r>
      <w:proofErr w:type="spellStart"/>
      <w:r>
        <w:rPr>
          <w:i/>
        </w:rPr>
        <w:t>qoosa</w:t>
      </w:r>
      <w:proofErr w:type="spellEnd"/>
      <w:r>
        <w:rPr>
          <w:i/>
        </w:rPr>
        <w:t xml:space="preserve"> </w:t>
      </w:r>
      <w:r>
        <w:t>in Borana occurs within a</w:t>
      </w:r>
      <w:r>
        <w:rPr>
          <w:spacing w:val="-2"/>
        </w:rPr>
        <w:t xml:space="preserve"> </w:t>
      </w:r>
      <w:r>
        <w:t>socially</w:t>
      </w:r>
      <w:r>
        <w:rPr>
          <w:spacing w:val="-2"/>
        </w:rPr>
        <w:t xml:space="preserve"> </w:t>
      </w:r>
      <w:r>
        <w:t>distinct</w:t>
      </w:r>
      <w:r>
        <w:rPr>
          <w:spacing w:val="-2"/>
        </w:rPr>
        <w:t xml:space="preserve"> </w:t>
      </w:r>
      <w:proofErr w:type="spellStart"/>
      <w:r>
        <w:rPr>
          <w:i/>
        </w:rPr>
        <w:t>jilla</w:t>
      </w:r>
      <w:proofErr w:type="spellEnd"/>
      <w:r>
        <w:rPr>
          <w:i/>
          <w:spacing w:val="-2"/>
        </w:rPr>
        <w:t xml:space="preserve"> </w:t>
      </w:r>
      <w:r>
        <w:t>event</w:t>
      </w:r>
      <w:r>
        <w:rPr>
          <w:spacing w:val="-2"/>
        </w:rPr>
        <w:t xml:space="preserve"> </w:t>
      </w:r>
      <w:r>
        <w:t>of</w:t>
      </w:r>
      <w:r>
        <w:rPr>
          <w:spacing w:val="-2"/>
        </w:rPr>
        <w:t xml:space="preserve"> </w:t>
      </w:r>
      <w:r>
        <w:t>child naming</w:t>
      </w:r>
      <w:r>
        <w:rPr>
          <w:spacing w:val="-3"/>
        </w:rPr>
        <w:t xml:space="preserve"> </w:t>
      </w:r>
      <w:r>
        <w:t>ceremonies</w:t>
      </w:r>
      <w:r>
        <w:rPr>
          <w:spacing w:val="-3"/>
        </w:rPr>
        <w:t xml:space="preserve"> </w:t>
      </w:r>
      <w:r>
        <w:t>that</w:t>
      </w:r>
      <w:r>
        <w:rPr>
          <w:spacing w:val="-3"/>
        </w:rPr>
        <w:t xml:space="preserve"> </w:t>
      </w:r>
      <w:r>
        <w:t>is</w:t>
      </w:r>
      <w:r>
        <w:rPr>
          <w:spacing w:val="-3"/>
        </w:rPr>
        <w:t xml:space="preserve"> </w:t>
      </w:r>
      <w:r>
        <w:t>licentious.</w:t>
      </w:r>
      <w:r>
        <w:rPr>
          <w:spacing w:val="-3"/>
        </w:rPr>
        <w:t xml:space="preserve"> </w:t>
      </w:r>
      <w:r>
        <w:t>It</w:t>
      </w:r>
      <w:r>
        <w:rPr>
          <w:spacing w:val="-3"/>
        </w:rPr>
        <w:t xml:space="preserve"> </w:t>
      </w:r>
      <w:r>
        <w:t>is</w:t>
      </w:r>
      <w:r>
        <w:rPr>
          <w:spacing w:val="-3"/>
        </w:rPr>
        <w:t xml:space="preserve"> </w:t>
      </w:r>
      <w:r>
        <w:t>therefore</w:t>
      </w:r>
      <w:r>
        <w:rPr>
          <w:spacing w:val="-3"/>
        </w:rPr>
        <w:t xml:space="preserve"> </w:t>
      </w:r>
      <w:r>
        <w:t>imperative</w:t>
      </w:r>
      <w:r>
        <w:rPr>
          <w:spacing w:val="-3"/>
        </w:rPr>
        <w:t xml:space="preserve"> </w:t>
      </w:r>
      <w:r>
        <w:t>to</w:t>
      </w:r>
      <w:r>
        <w:rPr>
          <w:spacing w:val="-3"/>
        </w:rPr>
        <w:t xml:space="preserve"> </w:t>
      </w:r>
      <w:r>
        <w:t>understand</w:t>
      </w:r>
      <w:r>
        <w:rPr>
          <w:spacing w:val="-3"/>
        </w:rPr>
        <w:t xml:space="preserve"> </w:t>
      </w:r>
      <w:proofErr w:type="spellStart"/>
      <w:r>
        <w:rPr>
          <w:i/>
        </w:rPr>
        <w:t>qoosa</w:t>
      </w:r>
      <w:proofErr w:type="spellEnd"/>
      <w:r>
        <w:rPr>
          <w:i/>
          <w:spacing w:val="-3"/>
        </w:rPr>
        <w:t xml:space="preserve"> </w:t>
      </w:r>
      <w:r>
        <w:t>within</w:t>
      </w:r>
      <w:r>
        <w:rPr>
          <w:spacing w:val="-3"/>
        </w:rPr>
        <w:t xml:space="preserve"> </w:t>
      </w:r>
      <w:r>
        <w:t xml:space="preserve">the context of festival of which it is part. As </w:t>
      </w:r>
      <w:proofErr w:type="spellStart"/>
      <w:r>
        <w:t>Falassi</w:t>
      </w:r>
      <w:proofErr w:type="spellEnd"/>
      <w:r>
        <w:t xml:space="preserve"> (1987:3) argues, the festival’s primary function is to renew periodically the life stream of a</w:t>
      </w:r>
      <w:r>
        <w:rPr>
          <w:spacing w:val="-3"/>
        </w:rPr>
        <w:t xml:space="preserve"> </w:t>
      </w:r>
      <w:r>
        <w:t>community</w:t>
      </w:r>
      <w:r>
        <w:rPr>
          <w:spacing w:val="-4"/>
        </w:rPr>
        <w:t xml:space="preserve"> </w:t>
      </w:r>
      <w:r>
        <w:t>by</w:t>
      </w:r>
      <w:r>
        <w:rPr>
          <w:spacing w:val="-3"/>
        </w:rPr>
        <w:t xml:space="preserve"> </w:t>
      </w:r>
      <w:r>
        <w:t>creating</w:t>
      </w:r>
      <w:r>
        <w:rPr>
          <w:spacing w:val="-4"/>
        </w:rPr>
        <w:t xml:space="preserve"> </w:t>
      </w:r>
      <w:r>
        <w:t>new</w:t>
      </w:r>
      <w:r>
        <w:rPr>
          <w:spacing w:val="-3"/>
        </w:rPr>
        <w:t xml:space="preserve"> </w:t>
      </w:r>
      <w:r>
        <w:t>energy,</w:t>
      </w:r>
      <w:r>
        <w:rPr>
          <w:spacing w:val="-4"/>
        </w:rPr>
        <w:t xml:space="preserve"> </w:t>
      </w:r>
      <w:r>
        <w:t>and to</w:t>
      </w:r>
      <w:r>
        <w:rPr>
          <w:spacing w:val="30"/>
        </w:rPr>
        <w:t xml:space="preserve"> </w:t>
      </w:r>
      <w:r>
        <w:t>give</w:t>
      </w:r>
      <w:r>
        <w:rPr>
          <w:spacing w:val="30"/>
        </w:rPr>
        <w:t xml:space="preserve"> </w:t>
      </w:r>
      <w:r>
        <w:t>sanction</w:t>
      </w:r>
      <w:r>
        <w:rPr>
          <w:spacing w:val="30"/>
        </w:rPr>
        <w:t xml:space="preserve"> </w:t>
      </w:r>
      <w:r>
        <w:t>to</w:t>
      </w:r>
      <w:r>
        <w:rPr>
          <w:spacing w:val="30"/>
        </w:rPr>
        <w:t xml:space="preserve"> </w:t>
      </w:r>
      <w:r>
        <w:t>its</w:t>
      </w:r>
      <w:r>
        <w:rPr>
          <w:spacing w:val="30"/>
        </w:rPr>
        <w:t xml:space="preserve"> </w:t>
      </w:r>
      <w:r>
        <w:t>institutions.</w:t>
      </w:r>
      <w:r>
        <w:rPr>
          <w:spacing w:val="30"/>
        </w:rPr>
        <w:t xml:space="preserve"> </w:t>
      </w:r>
      <w:r>
        <w:t>The</w:t>
      </w:r>
      <w:r>
        <w:rPr>
          <w:spacing w:val="30"/>
        </w:rPr>
        <w:t xml:space="preserve"> </w:t>
      </w:r>
      <w:r>
        <w:t>ways</w:t>
      </w:r>
      <w:r>
        <w:rPr>
          <w:spacing w:val="30"/>
        </w:rPr>
        <w:t xml:space="preserve"> </w:t>
      </w:r>
      <w:r>
        <w:t>in</w:t>
      </w:r>
      <w:r>
        <w:rPr>
          <w:spacing w:val="30"/>
        </w:rPr>
        <w:t xml:space="preserve"> </w:t>
      </w:r>
      <w:r>
        <w:t>which</w:t>
      </w:r>
      <w:r>
        <w:rPr>
          <w:spacing w:val="30"/>
        </w:rPr>
        <w:t xml:space="preserve"> </w:t>
      </w:r>
      <w:r>
        <w:t>this</w:t>
      </w:r>
      <w:r>
        <w:rPr>
          <w:spacing w:val="30"/>
        </w:rPr>
        <w:t xml:space="preserve"> </w:t>
      </w:r>
      <w:r>
        <w:t>renewal</w:t>
      </w:r>
      <w:r>
        <w:rPr>
          <w:spacing w:val="15"/>
        </w:rPr>
        <w:t xml:space="preserve"> </w:t>
      </w:r>
      <w:r>
        <w:t>is</w:t>
      </w:r>
      <w:r>
        <w:rPr>
          <w:spacing w:val="15"/>
        </w:rPr>
        <w:t xml:space="preserve"> </w:t>
      </w:r>
      <w:r>
        <w:t>done</w:t>
      </w:r>
      <w:r>
        <w:rPr>
          <w:spacing w:val="15"/>
        </w:rPr>
        <w:t xml:space="preserve"> </w:t>
      </w:r>
      <w:r>
        <w:t>are</w:t>
      </w:r>
      <w:r>
        <w:rPr>
          <w:spacing w:val="15"/>
        </w:rPr>
        <w:t xml:space="preserve"> </w:t>
      </w:r>
      <w:r>
        <w:t>specified</w:t>
      </w:r>
      <w:r>
        <w:rPr>
          <w:spacing w:val="15"/>
        </w:rPr>
        <w:t xml:space="preserve"> </w:t>
      </w:r>
      <w:r>
        <w:rPr>
          <w:spacing w:val="-5"/>
        </w:rPr>
        <w:t>in</w:t>
      </w:r>
    </w:p>
    <w:p w14:paraId="6927F809" w14:textId="77777777" w:rsidR="00DE1EE7" w:rsidRDefault="00DE1EE7">
      <w:pPr>
        <w:pStyle w:val="BodyText"/>
        <w:jc w:val="both"/>
        <w:sectPr w:rsidR="00DE1EE7">
          <w:pgSz w:w="11920" w:h="16840"/>
          <w:pgMar w:top="1380" w:right="708" w:bottom="980" w:left="1275" w:header="0" w:footer="718" w:gutter="0"/>
          <w:cols w:space="720"/>
        </w:sectPr>
      </w:pPr>
    </w:p>
    <w:p w14:paraId="3D636303" w14:textId="77777777" w:rsidR="00DE1EE7" w:rsidRDefault="00000000">
      <w:pPr>
        <w:pStyle w:val="BodyText"/>
        <w:spacing w:before="60"/>
        <w:ind w:right="749"/>
        <w:jc w:val="both"/>
      </w:pPr>
      <w:r>
        <w:lastRenderedPageBreak/>
        <w:t xml:space="preserve">what he calls festival </w:t>
      </w:r>
      <w:proofErr w:type="spellStart"/>
      <w:r>
        <w:t>behaviours</w:t>
      </w:r>
      <w:proofErr w:type="spellEnd"/>
      <w:r>
        <w:t xml:space="preserve"> marked by reversal, intensifications, trespassing and </w:t>
      </w:r>
      <w:r>
        <w:rPr>
          <w:spacing w:val="-2"/>
        </w:rPr>
        <w:t>abstinence.</w:t>
      </w:r>
    </w:p>
    <w:p w14:paraId="28DA3997" w14:textId="77777777" w:rsidR="00DE1EE7" w:rsidRDefault="00000000">
      <w:pPr>
        <w:pStyle w:val="BodyText"/>
        <w:spacing w:before="276"/>
        <w:ind w:right="745"/>
        <w:jc w:val="both"/>
      </w:pPr>
      <w:r>
        <w:t xml:space="preserve">Among the Borana, </w:t>
      </w:r>
      <w:proofErr w:type="spellStart"/>
      <w:r>
        <w:t>humour</w:t>
      </w:r>
      <w:proofErr w:type="spellEnd"/>
      <w:r>
        <w:t xml:space="preserve"> is dependent on a number of factors. The contravening of</w:t>
      </w:r>
      <w:r>
        <w:rPr>
          <w:spacing w:val="40"/>
        </w:rPr>
        <w:t xml:space="preserve"> </w:t>
      </w:r>
      <w:r>
        <w:t xml:space="preserve">cultural norms, the incongruity between cultural expectations and the actual deviation are some of the sources of </w:t>
      </w:r>
      <w:proofErr w:type="spellStart"/>
      <w:r>
        <w:t>humour</w:t>
      </w:r>
      <w:proofErr w:type="spellEnd"/>
      <w:r>
        <w:t xml:space="preserve">. The sheer unnaturalness, which distorts normalcy, causes laughter. A dangerous past event is also reused as </w:t>
      </w:r>
      <w:proofErr w:type="spellStart"/>
      <w:r>
        <w:rPr>
          <w:i/>
        </w:rPr>
        <w:t>qoosa</w:t>
      </w:r>
      <w:proofErr w:type="spellEnd"/>
      <w:r>
        <w:rPr>
          <w:i/>
        </w:rPr>
        <w:t xml:space="preserve"> </w:t>
      </w:r>
      <w:r>
        <w:t>where emotions such as embarrassment and fear are re-channeled into laughter. In this later</w:t>
      </w:r>
      <w:r>
        <w:rPr>
          <w:spacing w:val="-3"/>
        </w:rPr>
        <w:t xml:space="preserve"> </w:t>
      </w:r>
      <w:r>
        <w:t>case</w:t>
      </w:r>
      <w:r>
        <w:rPr>
          <w:spacing w:val="-3"/>
        </w:rPr>
        <w:t xml:space="preserve"> </w:t>
      </w:r>
      <w:r>
        <w:t>the</w:t>
      </w:r>
      <w:r>
        <w:rPr>
          <w:spacing w:val="-3"/>
        </w:rPr>
        <w:t xml:space="preserve"> </w:t>
      </w:r>
      <w:r>
        <w:t>dangerous</w:t>
      </w:r>
      <w:r>
        <w:rPr>
          <w:spacing w:val="-3"/>
        </w:rPr>
        <w:t xml:space="preserve"> </w:t>
      </w:r>
      <w:r>
        <w:t>event is converted into a hilarious one and the person who survives such an atrocity is given a nickname that reflects the perilous situation. The art</w:t>
      </w:r>
      <w:r>
        <w:rPr>
          <w:spacing w:val="-2"/>
        </w:rPr>
        <w:t xml:space="preserve"> </w:t>
      </w:r>
      <w:r>
        <w:t>resides</w:t>
      </w:r>
      <w:r>
        <w:rPr>
          <w:spacing w:val="-2"/>
        </w:rPr>
        <w:t xml:space="preserve"> </w:t>
      </w:r>
      <w:r>
        <w:t>in</w:t>
      </w:r>
      <w:r>
        <w:rPr>
          <w:spacing w:val="-2"/>
        </w:rPr>
        <w:t xml:space="preserve"> </w:t>
      </w:r>
      <w:r>
        <w:t>its</w:t>
      </w:r>
      <w:r>
        <w:rPr>
          <w:spacing w:val="-2"/>
        </w:rPr>
        <w:t xml:space="preserve"> </w:t>
      </w:r>
      <w:r>
        <w:t>brevity</w:t>
      </w:r>
      <w:r>
        <w:rPr>
          <w:spacing w:val="-2"/>
        </w:rPr>
        <w:t xml:space="preserve"> </w:t>
      </w:r>
      <w:r>
        <w:t>and</w:t>
      </w:r>
      <w:r>
        <w:rPr>
          <w:spacing w:val="-2"/>
        </w:rPr>
        <w:t xml:space="preserve"> </w:t>
      </w:r>
      <w:r>
        <w:t>its</w:t>
      </w:r>
      <w:r>
        <w:rPr>
          <w:spacing w:val="-2"/>
        </w:rPr>
        <w:t xml:space="preserve"> </w:t>
      </w:r>
      <w:r>
        <w:t>allusiveness to the event from which it was derived.</w:t>
      </w:r>
    </w:p>
    <w:p w14:paraId="56E024FB" w14:textId="77777777" w:rsidR="00DE1EE7" w:rsidRDefault="00DE1EE7">
      <w:pPr>
        <w:pStyle w:val="BodyText"/>
        <w:ind w:left="0"/>
      </w:pPr>
    </w:p>
    <w:p w14:paraId="6FF783D4" w14:textId="77777777" w:rsidR="00DE1EE7" w:rsidRDefault="00000000">
      <w:pPr>
        <w:pStyle w:val="BodyText"/>
        <w:ind w:right="747"/>
        <w:jc w:val="both"/>
      </w:pPr>
      <w:proofErr w:type="spellStart"/>
      <w:r>
        <w:rPr>
          <w:i/>
        </w:rPr>
        <w:t>Qoosa</w:t>
      </w:r>
      <w:proofErr w:type="spellEnd"/>
      <w:r>
        <w:rPr>
          <w:i/>
        </w:rPr>
        <w:t xml:space="preserve"> </w:t>
      </w:r>
      <w:r>
        <w:t>may be regarded as a kind of verbal idiom that contributes to Borana unity by mediating the otherwise volatile relationship between individuals.</w:t>
      </w:r>
      <w:r>
        <w:rPr>
          <w:spacing w:val="40"/>
        </w:rPr>
        <w:t xml:space="preserve"> </w:t>
      </w:r>
      <w:r>
        <w:t xml:space="preserve">As Leacock (1935:5) states, </w:t>
      </w:r>
      <w:proofErr w:type="spellStart"/>
      <w:r>
        <w:t>humour</w:t>
      </w:r>
      <w:proofErr w:type="spellEnd"/>
      <w:r>
        <w:t xml:space="preserve"> at its highest is a part of the interpretation of life. The </w:t>
      </w:r>
      <w:proofErr w:type="spellStart"/>
      <w:r>
        <w:rPr>
          <w:i/>
        </w:rPr>
        <w:t>qoosa</w:t>
      </w:r>
      <w:proofErr w:type="spellEnd"/>
      <w:r>
        <w:rPr>
          <w:i/>
        </w:rPr>
        <w:t xml:space="preserve"> </w:t>
      </w:r>
      <w:r>
        <w:t>genre is amorphous in that it is jocular without being a joke, humorous</w:t>
      </w:r>
      <w:r>
        <w:rPr>
          <w:spacing w:val="-3"/>
        </w:rPr>
        <w:t xml:space="preserve"> </w:t>
      </w:r>
      <w:r>
        <w:t>without</w:t>
      </w:r>
      <w:r>
        <w:rPr>
          <w:spacing w:val="-3"/>
        </w:rPr>
        <w:t xml:space="preserve"> </w:t>
      </w:r>
      <w:r>
        <w:t>being</w:t>
      </w:r>
      <w:r>
        <w:rPr>
          <w:spacing w:val="-3"/>
        </w:rPr>
        <w:t xml:space="preserve"> </w:t>
      </w:r>
      <w:proofErr w:type="spellStart"/>
      <w:r>
        <w:t>humour</w:t>
      </w:r>
      <w:proofErr w:type="spellEnd"/>
      <w:r>
        <w:t>,</w:t>
      </w:r>
      <w:r>
        <w:rPr>
          <w:spacing w:val="-3"/>
        </w:rPr>
        <w:t xml:space="preserve"> </w:t>
      </w:r>
      <w:r>
        <w:t>poetic without being poetry, and narratological without being a narrative. It antagonizes as well as pacifies. It is tendentious, disjunctive, critical, and satirical, and it</w:t>
      </w:r>
      <w:r>
        <w:rPr>
          <w:spacing w:val="-3"/>
        </w:rPr>
        <w:t xml:space="preserve"> </w:t>
      </w:r>
      <w:r>
        <w:t>neither</w:t>
      </w:r>
      <w:r>
        <w:rPr>
          <w:spacing w:val="-3"/>
        </w:rPr>
        <w:t xml:space="preserve"> </w:t>
      </w:r>
      <w:r>
        <w:t>praises</w:t>
      </w:r>
      <w:r>
        <w:rPr>
          <w:spacing w:val="-3"/>
        </w:rPr>
        <w:t xml:space="preserve"> </w:t>
      </w:r>
      <w:r>
        <w:t>nor</w:t>
      </w:r>
      <w:r>
        <w:rPr>
          <w:spacing w:val="-3"/>
        </w:rPr>
        <w:t xml:space="preserve"> </w:t>
      </w:r>
      <w:r>
        <w:t>insults. It is all these at once without being one of them in isolation.</w:t>
      </w:r>
    </w:p>
    <w:p w14:paraId="05894345" w14:textId="77777777" w:rsidR="00DE1EE7" w:rsidRDefault="00000000">
      <w:pPr>
        <w:pStyle w:val="BodyText"/>
        <w:spacing w:before="275"/>
        <w:ind w:right="744"/>
        <w:jc w:val="both"/>
      </w:pPr>
      <w:r>
        <w:t xml:space="preserve">One of the most outstanding cues that signals the onset of </w:t>
      </w:r>
      <w:proofErr w:type="spellStart"/>
      <w:r>
        <w:rPr>
          <w:i/>
        </w:rPr>
        <w:t>qoosa</w:t>
      </w:r>
      <w:proofErr w:type="spellEnd"/>
      <w:r>
        <w:rPr>
          <w:i/>
        </w:rPr>
        <w:t xml:space="preserve"> </w:t>
      </w:r>
      <w:r>
        <w:t>and therefore is an</w:t>
      </w:r>
      <w:r>
        <w:rPr>
          <w:spacing w:val="-2"/>
        </w:rPr>
        <w:t xml:space="preserve"> </w:t>
      </w:r>
      <w:r>
        <w:t xml:space="preserve">integral part to its making is the formula </w:t>
      </w:r>
      <w:proofErr w:type="spellStart"/>
      <w:r>
        <w:rPr>
          <w:i/>
        </w:rPr>
        <w:t>dhinte</w:t>
      </w:r>
      <w:proofErr w:type="spellEnd"/>
      <w:r>
        <w:rPr>
          <w:i/>
        </w:rPr>
        <w:t xml:space="preserve"> </w:t>
      </w:r>
      <w:proofErr w:type="spellStart"/>
      <w:r>
        <w:rPr>
          <w:i/>
        </w:rPr>
        <w:t>dhinna</w:t>
      </w:r>
      <w:proofErr w:type="spellEnd"/>
      <w:r>
        <w:t>, a sort of phrase without English equivalent. The formula, its translation problem aside, has</w:t>
      </w:r>
      <w:r>
        <w:rPr>
          <w:spacing w:val="-2"/>
        </w:rPr>
        <w:t xml:space="preserve"> </w:t>
      </w:r>
      <w:r>
        <w:t>associational</w:t>
      </w:r>
      <w:r>
        <w:rPr>
          <w:spacing w:val="-2"/>
        </w:rPr>
        <w:t xml:space="preserve"> </w:t>
      </w:r>
      <w:r>
        <w:t>meaning</w:t>
      </w:r>
      <w:r>
        <w:rPr>
          <w:spacing w:val="-2"/>
        </w:rPr>
        <w:t xml:space="preserve"> </w:t>
      </w:r>
      <w:r>
        <w:t>for</w:t>
      </w:r>
      <w:r>
        <w:rPr>
          <w:spacing w:val="-2"/>
        </w:rPr>
        <w:t xml:space="preserve"> </w:t>
      </w:r>
      <w:r>
        <w:t>the</w:t>
      </w:r>
      <w:r>
        <w:rPr>
          <w:spacing w:val="-2"/>
        </w:rPr>
        <w:t xml:space="preserve"> </w:t>
      </w:r>
      <w:r>
        <w:t>Borana</w:t>
      </w:r>
      <w:r>
        <w:rPr>
          <w:spacing w:val="-2"/>
        </w:rPr>
        <w:t xml:space="preserve"> </w:t>
      </w:r>
      <w:r>
        <w:t>who</w:t>
      </w:r>
      <w:r>
        <w:rPr>
          <w:spacing w:val="-2"/>
        </w:rPr>
        <w:t xml:space="preserve"> </w:t>
      </w:r>
      <w:r>
        <w:t>are led to anticipate the performance of</w:t>
      </w:r>
      <w:r>
        <w:rPr>
          <w:spacing w:val="-3"/>
        </w:rPr>
        <w:t xml:space="preserve"> </w:t>
      </w:r>
      <w:proofErr w:type="spellStart"/>
      <w:r>
        <w:rPr>
          <w:i/>
        </w:rPr>
        <w:t>qoosa</w:t>
      </w:r>
      <w:proofErr w:type="spellEnd"/>
      <w:r>
        <w:t>.</w:t>
      </w:r>
      <w:r>
        <w:rPr>
          <w:spacing w:val="-3"/>
        </w:rPr>
        <w:t xml:space="preserve"> </w:t>
      </w:r>
      <w:r>
        <w:t>This</w:t>
      </w:r>
      <w:r>
        <w:rPr>
          <w:spacing w:val="-3"/>
        </w:rPr>
        <w:t xml:space="preserve"> </w:t>
      </w:r>
      <w:r>
        <w:t>anticipation</w:t>
      </w:r>
      <w:r>
        <w:rPr>
          <w:spacing w:val="-3"/>
        </w:rPr>
        <w:t xml:space="preserve"> </w:t>
      </w:r>
      <w:r>
        <w:t>is</w:t>
      </w:r>
      <w:r>
        <w:rPr>
          <w:spacing w:val="-3"/>
        </w:rPr>
        <w:t xml:space="preserve"> </w:t>
      </w:r>
      <w:r>
        <w:t>also</w:t>
      </w:r>
      <w:r>
        <w:rPr>
          <w:spacing w:val="-3"/>
        </w:rPr>
        <w:t xml:space="preserve"> </w:t>
      </w:r>
      <w:r>
        <w:t>preceded</w:t>
      </w:r>
      <w:r>
        <w:rPr>
          <w:spacing w:val="-3"/>
        </w:rPr>
        <w:t xml:space="preserve"> </w:t>
      </w:r>
      <w:r>
        <w:t>by</w:t>
      </w:r>
      <w:r>
        <w:rPr>
          <w:spacing w:val="-3"/>
        </w:rPr>
        <w:t xml:space="preserve"> </w:t>
      </w:r>
      <w:r>
        <w:t>other</w:t>
      </w:r>
      <w:r>
        <w:rPr>
          <w:spacing w:val="-3"/>
        </w:rPr>
        <w:t xml:space="preserve"> </w:t>
      </w:r>
      <w:r>
        <w:t>factors such as the knowledge of the speaker to the listener, a knowledge that already implies that they are joking partners outside the immediate performance context. The formula therefore serves to underline the present performance as a communicational enterprise that must be interpreted as a joke (Bauman 1983).</w:t>
      </w:r>
    </w:p>
    <w:p w14:paraId="7DE66D3A" w14:textId="77777777" w:rsidR="00DE1EE7" w:rsidRDefault="00DE1EE7">
      <w:pPr>
        <w:pStyle w:val="BodyText"/>
        <w:spacing w:before="1"/>
        <w:ind w:left="0"/>
      </w:pPr>
    </w:p>
    <w:p w14:paraId="0BF94EFF" w14:textId="77777777" w:rsidR="00DE1EE7" w:rsidRDefault="00000000">
      <w:pPr>
        <w:pStyle w:val="BodyText"/>
        <w:ind w:right="745"/>
        <w:jc w:val="both"/>
      </w:pPr>
      <w:r>
        <w:t xml:space="preserve">Confronted with the joke-seeking formula, the addressee is expected to reply </w:t>
      </w:r>
      <w:proofErr w:type="spellStart"/>
      <w:r>
        <w:rPr>
          <w:i/>
        </w:rPr>
        <w:t>oobai</w:t>
      </w:r>
      <w:proofErr w:type="spellEnd"/>
      <w:r>
        <w:rPr>
          <w:i/>
        </w:rPr>
        <w:t xml:space="preserve"> </w:t>
      </w:r>
      <w:r>
        <w:t xml:space="preserve">(finish, end); a way of lending consent to the anticipated </w:t>
      </w:r>
      <w:proofErr w:type="spellStart"/>
      <w:r>
        <w:rPr>
          <w:i/>
        </w:rPr>
        <w:t>qoosa</w:t>
      </w:r>
      <w:proofErr w:type="spellEnd"/>
      <w:r>
        <w:rPr>
          <w:i/>
        </w:rPr>
        <w:t xml:space="preserve"> </w:t>
      </w:r>
      <w:r>
        <w:t xml:space="preserve">performance. In </w:t>
      </w:r>
      <w:proofErr w:type="spellStart"/>
      <w:r>
        <w:rPr>
          <w:i/>
        </w:rPr>
        <w:t>qoosa</w:t>
      </w:r>
      <w:proofErr w:type="spellEnd"/>
      <w:r>
        <w:rPr>
          <w:i/>
        </w:rPr>
        <w:t xml:space="preserve">, </w:t>
      </w:r>
      <w:r>
        <w:t xml:space="preserve">performers take caution not just with the words </w:t>
      </w:r>
      <w:proofErr w:type="spellStart"/>
      <w:r>
        <w:rPr>
          <w:i/>
        </w:rPr>
        <w:t>dhinte</w:t>
      </w:r>
      <w:proofErr w:type="spellEnd"/>
      <w:r>
        <w:rPr>
          <w:i/>
        </w:rPr>
        <w:t xml:space="preserve"> </w:t>
      </w:r>
      <w:proofErr w:type="spellStart"/>
      <w:r>
        <w:rPr>
          <w:i/>
        </w:rPr>
        <w:t>dhinna</w:t>
      </w:r>
      <w:proofErr w:type="spellEnd"/>
      <w:r>
        <w:t>, which is abbreviated, but also with a lengthy formulaic questioning</w:t>
      </w:r>
      <w:r>
        <w:rPr>
          <w:spacing w:val="-3"/>
        </w:rPr>
        <w:t xml:space="preserve"> </w:t>
      </w:r>
      <w:r>
        <w:t>of</w:t>
      </w:r>
      <w:r>
        <w:rPr>
          <w:spacing w:val="-3"/>
        </w:rPr>
        <w:t xml:space="preserve"> </w:t>
      </w:r>
      <w:r>
        <w:t>the</w:t>
      </w:r>
      <w:r>
        <w:rPr>
          <w:spacing w:val="-3"/>
        </w:rPr>
        <w:t xml:space="preserve"> </w:t>
      </w:r>
      <w:r>
        <w:t>participant.</w:t>
      </w:r>
      <w:r>
        <w:rPr>
          <w:spacing w:val="-3"/>
        </w:rPr>
        <w:t xml:space="preserve"> </w:t>
      </w:r>
      <w:r>
        <w:t>The</w:t>
      </w:r>
      <w:r>
        <w:rPr>
          <w:spacing w:val="-3"/>
        </w:rPr>
        <w:t xml:space="preserve"> </w:t>
      </w:r>
      <w:r>
        <w:t>very</w:t>
      </w:r>
      <w:r>
        <w:rPr>
          <w:spacing w:val="-3"/>
        </w:rPr>
        <w:t xml:space="preserve"> </w:t>
      </w:r>
      <w:r>
        <w:t>elaborate</w:t>
      </w:r>
      <w:r>
        <w:rPr>
          <w:spacing w:val="-3"/>
        </w:rPr>
        <w:t xml:space="preserve"> </w:t>
      </w:r>
      <w:r>
        <w:t>formula</w:t>
      </w:r>
      <w:r>
        <w:rPr>
          <w:spacing w:val="-3"/>
        </w:rPr>
        <w:t xml:space="preserve"> </w:t>
      </w:r>
      <w:r>
        <w:t>actually</w:t>
      </w:r>
      <w:r>
        <w:rPr>
          <w:spacing w:val="-3"/>
        </w:rPr>
        <w:t xml:space="preserve"> </w:t>
      </w:r>
      <w:r>
        <w:t>subjects the participant to a thorough interrogation and obtains</w:t>
      </w:r>
      <w:r>
        <w:rPr>
          <w:spacing w:val="-3"/>
        </w:rPr>
        <w:t xml:space="preserve"> </w:t>
      </w:r>
      <w:r>
        <w:t>his</w:t>
      </w:r>
      <w:r>
        <w:rPr>
          <w:spacing w:val="-3"/>
        </w:rPr>
        <w:t xml:space="preserve"> </w:t>
      </w:r>
      <w:r>
        <w:t>solemn</w:t>
      </w:r>
      <w:r>
        <w:rPr>
          <w:spacing w:val="-3"/>
        </w:rPr>
        <w:t xml:space="preserve"> </w:t>
      </w:r>
      <w:r>
        <w:t>promise</w:t>
      </w:r>
      <w:r>
        <w:rPr>
          <w:spacing w:val="-3"/>
        </w:rPr>
        <w:t xml:space="preserve"> </w:t>
      </w:r>
      <w:r>
        <w:t>that</w:t>
      </w:r>
      <w:r>
        <w:rPr>
          <w:spacing w:val="-3"/>
        </w:rPr>
        <w:t xml:space="preserve"> </w:t>
      </w:r>
      <w:r>
        <w:t>nothing</w:t>
      </w:r>
      <w:r>
        <w:rPr>
          <w:spacing w:val="-3"/>
        </w:rPr>
        <w:t xml:space="preserve"> </w:t>
      </w:r>
      <w:r>
        <w:t>in</w:t>
      </w:r>
      <w:r>
        <w:rPr>
          <w:spacing w:val="-3"/>
        </w:rPr>
        <w:t xml:space="preserve"> </w:t>
      </w:r>
      <w:r>
        <w:t xml:space="preserve">the other can harm him or make him lose life over things that he was going to perform. Indeed, </w:t>
      </w:r>
      <w:proofErr w:type="spellStart"/>
      <w:r>
        <w:rPr>
          <w:i/>
        </w:rPr>
        <w:t>dhinte</w:t>
      </w:r>
      <w:proofErr w:type="spellEnd"/>
      <w:r>
        <w:rPr>
          <w:i/>
        </w:rPr>
        <w:t xml:space="preserve"> </w:t>
      </w:r>
      <w:proofErr w:type="spellStart"/>
      <w:r>
        <w:rPr>
          <w:i/>
        </w:rPr>
        <w:t>dhinna</w:t>
      </w:r>
      <w:proofErr w:type="spellEnd"/>
      <w:r>
        <w:rPr>
          <w:i/>
        </w:rPr>
        <w:t xml:space="preserve"> </w:t>
      </w:r>
      <w:r>
        <w:t>marks the transition</w:t>
      </w:r>
      <w:r>
        <w:rPr>
          <w:spacing w:val="-3"/>
        </w:rPr>
        <w:t xml:space="preserve"> </w:t>
      </w:r>
      <w:r>
        <w:t>from</w:t>
      </w:r>
      <w:r>
        <w:rPr>
          <w:spacing w:val="-3"/>
        </w:rPr>
        <w:t xml:space="preserve"> </w:t>
      </w:r>
      <w:r>
        <w:t>ordinary</w:t>
      </w:r>
      <w:r>
        <w:rPr>
          <w:spacing w:val="-3"/>
        </w:rPr>
        <w:t xml:space="preserve"> </w:t>
      </w:r>
      <w:r>
        <w:t>speech</w:t>
      </w:r>
      <w:r>
        <w:rPr>
          <w:spacing w:val="-3"/>
        </w:rPr>
        <w:t xml:space="preserve"> </w:t>
      </w:r>
      <w:r>
        <w:t>to</w:t>
      </w:r>
      <w:r>
        <w:rPr>
          <w:spacing w:val="-3"/>
        </w:rPr>
        <w:t xml:space="preserve"> </w:t>
      </w:r>
      <w:r>
        <w:t>jocular</w:t>
      </w:r>
      <w:r>
        <w:rPr>
          <w:spacing w:val="-3"/>
        </w:rPr>
        <w:t xml:space="preserve"> </w:t>
      </w:r>
      <w:r>
        <w:t>speech.</w:t>
      </w:r>
      <w:r>
        <w:rPr>
          <w:spacing w:val="-3"/>
        </w:rPr>
        <w:t xml:space="preserve"> </w:t>
      </w:r>
      <w:r>
        <w:t>The</w:t>
      </w:r>
      <w:r>
        <w:rPr>
          <w:spacing w:val="-3"/>
        </w:rPr>
        <w:t xml:space="preserve"> </w:t>
      </w:r>
      <w:r>
        <w:t>acceptance</w:t>
      </w:r>
      <w:r>
        <w:rPr>
          <w:spacing w:val="-3"/>
        </w:rPr>
        <w:t xml:space="preserve"> </w:t>
      </w:r>
      <w:r>
        <w:t>of it is a way of giving accent to the speaker and thus assuming</w:t>
      </w:r>
      <w:r>
        <w:rPr>
          <w:spacing w:val="-2"/>
        </w:rPr>
        <w:t xml:space="preserve"> </w:t>
      </w:r>
      <w:r>
        <w:t>the</w:t>
      </w:r>
      <w:r>
        <w:rPr>
          <w:spacing w:val="-2"/>
        </w:rPr>
        <w:t xml:space="preserve"> </w:t>
      </w:r>
      <w:r>
        <w:t>responsibility</w:t>
      </w:r>
      <w:r>
        <w:rPr>
          <w:spacing w:val="-2"/>
        </w:rPr>
        <w:t xml:space="preserve"> </w:t>
      </w:r>
      <w:r>
        <w:t>for</w:t>
      </w:r>
      <w:r>
        <w:rPr>
          <w:spacing w:val="-2"/>
        </w:rPr>
        <w:t xml:space="preserve"> </w:t>
      </w:r>
      <w:r>
        <w:t>the</w:t>
      </w:r>
      <w:r>
        <w:rPr>
          <w:spacing w:val="-2"/>
        </w:rPr>
        <w:t xml:space="preserve"> </w:t>
      </w:r>
      <w:r>
        <w:t xml:space="preserve">social intercourse at hand. During the performance certain normalcy of </w:t>
      </w:r>
      <w:proofErr w:type="spellStart"/>
      <w:r>
        <w:t>behaviour</w:t>
      </w:r>
      <w:proofErr w:type="spellEnd"/>
      <w:r>
        <w:t xml:space="preserve"> and speech shall be inversed and inverted. A significant feature of this inversion is the licentious ways in which people embellish their </w:t>
      </w:r>
      <w:proofErr w:type="spellStart"/>
      <w:r>
        <w:rPr>
          <w:i/>
        </w:rPr>
        <w:t>qoosa</w:t>
      </w:r>
      <w:proofErr w:type="spellEnd"/>
      <w:r>
        <w:rPr>
          <w:i/>
        </w:rPr>
        <w:t xml:space="preserve"> </w:t>
      </w:r>
      <w:r>
        <w:t>by adding falsehoods</w:t>
      </w:r>
      <w:r>
        <w:rPr>
          <w:spacing w:val="-3"/>
        </w:rPr>
        <w:t xml:space="preserve"> </w:t>
      </w:r>
      <w:r>
        <w:t>that</w:t>
      </w:r>
      <w:r>
        <w:rPr>
          <w:spacing w:val="-3"/>
        </w:rPr>
        <w:t xml:space="preserve"> </w:t>
      </w:r>
      <w:r>
        <w:t>are</w:t>
      </w:r>
      <w:r>
        <w:rPr>
          <w:spacing w:val="-3"/>
        </w:rPr>
        <w:t xml:space="preserve"> </w:t>
      </w:r>
      <w:r>
        <w:t>events</w:t>
      </w:r>
      <w:r>
        <w:rPr>
          <w:spacing w:val="-3"/>
        </w:rPr>
        <w:t xml:space="preserve"> </w:t>
      </w:r>
      <w:r>
        <w:t>which</w:t>
      </w:r>
      <w:r>
        <w:rPr>
          <w:spacing w:val="-3"/>
        </w:rPr>
        <w:t xml:space="preserve"> </w:t>
      </w:r>
      <w:r>
        <w:t>had</w:t>
      </w:r>
      <w:r>
        <w:rPr>
          <w:spacing w:val="-3"/>
        </w:rPr>
        <w:t xml:space="preserve"> </w:t>
      </w:r>
      <w:r>
        <w:t>not</w:t>
      </w:r>
      <w:r>
        <w:rPr>
          <w:spacing w:val="-3"/>
        </w:rPr>
        <w:t xml:space="preserve"> </w:t>
      </w:r>
      <w:r>
        <w:t xml:space="preserve">quite occurred. For the performers, and </w:t>
      </w:r>
      <w:proofErr w:type="spellStart"/>
      <w:r>
        <w:rPr>
          <w:i/>
        </w:rPr>
        <w:t>qoosa</w:t>
      </w:r>
      <w:proofErr w:type="spellEnd"/>
      <w:r>
        <w:rPr>
          <w:i/>
        </w:rPr>
        <w:t xml:space="preserve"> </w:t>
      </w:r>
      <w:r>
        <w:t>tradition</w:t>
      </w:r>
      <w:r>
        <w:rPr>
          <w:spacing w:val="-3"/>
        </w:rPr>
        <w:t xml:space="preserve"> </w:t>
      </w:r>
      <w:r>
        <w:t>in</w:t>
      </w:r>
      <w:r>
        <w:rPr>
          <w:spacing w:val="-3"/>
        </w:rPr>
        <w:t xml:space="preserve"> </w:t>
      </w:r>
      <w:r>
        <w:t>general</w:t>
      </w:r>
      <w:r>
        <w:rPr>
          <w:spacing w:val="-3"/>
        </w:rPr>
        <w:t xml:space="preserve"> </w:t>
      </w:r>
      <w:r>
        <w:t>this</w:t>
      </w:r>
      <w:r>
        <w:rPr>
          <w:spacing w:val="-3"/>
        </w:rPr>
        <w:t xml:space="preserve"> </w:t>
      </w:r>
      <w:r>
        <w:t>is</w:t>
      </w:r>
      <w:r>
        <w:rPr>
          <w:spacing w:val="-3"/>
        </w:rPr>
        <w:t xml:space="preserve"> </w:t>
      </w:r>
      <w:r>
        <w:t>acceptable.</w:t>
      </w:r>
      <w:r>
        <w:rPr>
          <w:spacing w:val="-3"/>
        </w:rPr>
        <w:t xml:space="preserve"> </w:t>
      </w:r>
      <w:r>
        <w:t>The</w:t>
      </w:r>
      <w:r>
        <w:rPr>
          <w:spacing w:val="-3"/>
        </w:rPr>
        <w:t xml:space="preserve"> </w:t>
      </w:r>
      <w:r>
        <w:t>addressee is required to deny or confirm the authenticity of the utterance.</w:t>
      </w:r>
    </w:p>
    <w:p w14:paraId="7658491A" w14:textId="77777777" w:rsidR="00DE1EE7" w:rsidRDefault="00000000">
      <w:pPr>
        <w:pStyle w:val="BodyText"/>
        <w:spacing w:before="276"/>
        <w:ind w:right="744"/>
        <w:jc w:val="both"/>
      </w:pPr>
      <w:r>
        <w:t xml:space="preserve">What this book has done is to primarily tease out the components of </w:t>
      </w:r>
      <w:proofErr w:type="spellStart"/>
      <w:r>
        <w:rPr>
          <w:i/>
        </w:rPr>
        <w:t>qoosa</w:t>
      </w:r>
      <w:proofErr w:type="spellEnd"/>
      <w:r>
        <w:rPr>
          <w:i/>
        </w:rPr>
        <w:t xml:space="preserve"> </w:t>
      </w:r>
      <w:r>
        <w:t>that are</w:t>
      </w:r>
      <w:r>
        <w:rPr>
          <w:spacing w:val="40"/>
        </w:rPr>
        <w:t xml:space="preserve"> </w:t>
      </w:r>
      <w:r>
        <w:t xml:space="preserve">recognized and valued by the people which makes it unique among other genres and other joke situations in other cultures. This task has entailed in part the question of aesthetics and worldview within a paradigm drawn by the Borana themselves. In this connection, the enduring values of </w:t>
      </w:r>
      <w:proofErr w:type="spellStart"/>
      <w:r>
        <w:rPr>
          <w:i/>
        </w:rPr>
        <w:t>qoosa</w:t>
      </w:r>
      <w:proofErr w:type="spellEnd"/>
      <w:r>
        <w:rPr>
          <w:i/>
        </w:rPr>
        <w:t xml:space="preserve"> </w:t>
      </w:r>
      <w:r>
        <w:t>lie in its content and its poetry. When all is</w:t>
      </w:r>
      <w:r>
        <w:rPr>
          <w:spacing w:val="-2"/>
        </w:rPr>
        <w:t xml:space="preserve"> </w:t>
      </w:r>
      <w:r>
        <w:t>said</w:t>
      </w:r>
      <w:r>
        <w:rPr>
          <w:spacing w:val="-2"/>
        </w:rPr>
        <w:t xml:space="preserve"> </w:t>
      </w:r>
      <w:r>
        <w:t>and</w:t>
      </w:r>
      <w:r>
        <w:rPr>
          <w:spacing w:val="-2"/>
        </w:rPr>
        <w:t xml:space="preserve"> </w:t>
      </w:r>
      <w:r>
        <w:t>done</w:t>
      </w:r>
      <w:r>
        <w:rPr>
          <w:spacing w:val="-2"/>
        </w:rPr>
        <w:t xml:space="preserve"> </w:t>
      </w:r>
      <w:proofErr w:type="spellStart"/>
      <w:r>
        <w:rPr>
          <w:i/>
        </w:rPr>
        <w:t>qoosa</w:t>
      </w:r>
      <w:proofErr w:type="spellEnd"/>
      <w:r>
        <w:rPr>
          <w:i/>
          <w:spacing w:val="-2"/>
        </w:rPr>
        <w:t xml:space="preserve"> </w:t>
      </w:r>
      <w:r>
        <w:t>is an oral composition and the style of the verbal utterances makes people enjoy the art. The balance</w:t>
      </w:r>
      <w:r>
        <w:rPr>
          <w:spacing w:val="45"/>
        </w:rPr>
        <w:t xml:space="preserve"> </w:t>
      </w:r>
      <w:r>
        <w:t>between</w:t>
      </w:r>
      <w:r>
        <w:rPr>
          <w:spacing w:val="45"/>
        </w:rPr>
        <w:t xml:space="preserve"> </w:t>
      </w:r>
      <w:r>
        <w:t>form</w:t>
      </w:r>
      <w:r>
        <w:rPr>
          <w:spacing w:val="45"/>
        </w:rPr>
        <w:t xml:space="preserve"> </w:t>
      </w:r>
      <w:r>
        <w:t>and</w:t>
      </w:r>
      <w:r>
        <w:rPr>
          <w:spacing w:val="45"/>
        </w:rPr>
        <w:t xml:space="preserve"> </w:t>
      </w:r>
      <w:r>
        <w:t>content,</w:t>
      </w:r>
      <w:r>
        <w:rPr>
          <w:spacing w:val="45"/>
        </w:rPr>
        <w:t xml:space="preserve"> </w:t>
      </w:r>
      <w:r>
        <w:t>the</w:t>
      </w:r>
      <w:r>
        <w:rPr>
          <w:spacing w:val="45"/>
        </w:rPr>
        <w:t xml:space="preserve"> </w:t>
      </w:r>
      <w:r>
        <w:t>voice,</w:t>
      </w:r>
      <w:r>
        <w:rPr>
          <w:spacing w:val="30"/>
        </w:rPr>
        <w:t xml:space="preserve"> </w:t>
      </w:r>
      <w:r>
        <w:t>the</w:t>
      </w:r>
      <w:r>
        <w:rPr>
          <w:spacing w:val="30"/>
        </w:rPr>
        <w:t xml:space="preserve"> </w:t>
      </w:r>
      <w:r>
        <w:t>candor</w:t>
      </w:r>
      <w:r>
        <w:rPr>
          <w:spacing w:val="30"/>
        </w:rPr>
        <w:t xml:space="preserve"> </w:t>
      </w:r>
      <w:r>
        <w:t>of</w:t>
      </w:r>
      <w:r>
        <w:rPr>
          <w:spacing w:val="30"/>
        </w:rPr>
        <w:t xml:space="preserve"> </w:t>
      </w:r>
      <w:r>
        <w:t>performance</w:t>
      </w:r>
      <w:r>
        <w:rPr>
          <w:spacing w:val="30"/>
        </w:rPr>
        <w:t xml:space="preserve"> </w:t>
      </w:r>
      <w:r>
        <w:t>and</w:t>
      </w:r>
      <w:r>
        <w:rPr>
          <w:spacing w:val="30"/>
        </w:rPr>
        <w:t xml:space="preserve"> </w:t>
      </w:r>
      <w:r>
        <w:t>the</w:t>
      </w:r>
      <w:r>
        <w:rPr>
          <w:spacing w:val="30"/>
        </w:rPr>
        <w:t xml:space="preserve"> </w:t>
      </w:r>
      <w:r>
        <w:t>ways</w:t>
      </w:r>
      <w:r>
        <w:rPr>
          <w:spacing w:val="30"/>
        </w:rPr>
        <w:t xml:space="preserve"> </w:t>
      </w:r>
      <w:r>
        <w:rPr>
          <w:spacing w:val="-5"/>
        </w:rPr>
        <w:t>in</w:t>
      </w:r>
    </w:p>
    <w:p w14:paraId="33F95AB0" w14:textId="77777777" w:rsidR="00DE1EE7" w:rsidRDefault="00DE1EE7">
      <w:pPr>
        <w:pStyle w:val="BodyText"/>
        <w:jc w:val="both"/>
        <w:sectPr w:rsidR="00DE1EE7">
          <w:pgSz w:w="11920" w:h="16840"/>
          <w:pgMar w:top="1380" w:right="708" w:bottom="980" w:left="1275" w:header="0" w:footer="718" w:gutter="0"/>
          <w:cols w:space="720"/>
        </w:sectPr>
      </w:pPr>
    </w:p>
    <w:p w14:paraId="0018EFAD" w14:textId="77777777" w:rsidR="00DE1EE7" w:rsidRDefault="00000000">
      <w:pPr>
        <w:pStyle w:val="BodyText"/>
        <w:spacing w:before="60"/>
        <w:ind w:right="745"/>
        <w:jc w:val="both"/>
      </w:pPr>
      <w:r>
        <w:lastRenderedPageBreak/>
        <w:t>which situations are depicted to bring out the incongruities, amused listeners to greater</w:t>
      </w:r>
      <w:r>
        <w:rPr>
          <w:spacing w:val="40"/>
        </w:rPr>
        <w:t xml:space="preserve"> </w:t>
      </w:r>
      <w:r>
        <w:t xml:space="preserve">extent. What makes </w:t>
      </w:r>
      <w:proofErr w:type="spellStart"/>
      <w:r>
        <w:rPr>
          <w:i/>
        </w:rPr>
        <w:t>qoosa</w:t>
      </w:r>
      <w:proofErr w:type="spellEnd"/>
      <w:r>
        <w:rPr>
          <w:i/>
        </w:rPr>
        <w:t xml:space="preserve"> </w:t>
      </w:r>
      <w:r>
        <w:t>unique is that,</w:t>
      </w:r>
      <w:r>
        <w:rPr>
          <w:spacing w:val="-2"/>
        </w:rPr>
        <w:t xml:space="preserve"> </w:t>
      </w:r>
      <w:r>
        <w:t>it</w:t>
      </w:r>
      <w:r>
        <w:rPr>
          <w:spacing w:val="-2"/>
        </w:rPr>
        <w:t xml:space="preserve"> </w:t>
      </w:r>
      <w:r>
        <w:t>is</w:t>
      </w:r>
      <w:r>
        <w:rPr>
          <w:spacing w:val="-2"/>
        </w:rPr>
        <w:t xml:space="preserve"> </w:t>
      </w:r>
      <w:r>
        <w:t>a</w:t>
      </w:r>
      <w:r>
        <w:rPr>
          <w:spacing w:val="-2"/>
        </w:rPr>
        <w:t xml:space="preserve"> </w:t>
      </w:r>
      <w:r>
        <w:t>mode</w:t>
      </w:r>
      <w:r>
        <w:rPr>
          <w:spacing w:val="-2"/>
        </w:rPr>
        <w:t xml:space="preserve"> </w:t>
      </w:r>
      <w:r>
        <w:t>that</w:t>
      </w:r>
      <w:r>
        <w:rPr>
          <w:spacing w:val="-2"/>
        </w:rPr>
        <w:t xml:space="preserve"> </w:t>
      </w:r>
      <w:r>
        <w:t>emphasizes</w:t>
      </w:r>
      <w:r>
        <w:rPr>
          <w:spacing w:val="-2"/>
        </w:rPr>
        <w:t xml:space="preserve"> </w:t>
      </w:r>
      <w:r>
        <w:t>a</w:t>
      </w:r>
      <w:r>
        <w:rPr>
          <w:spacing w:val="-2"/>
        </w:rPr>
        <w:t xml:space="preserve"> </w:t>
      </w:r>
      <w:r>
        <w:t>clever</w:t>
      </w:r>
      <w:r>
        <w:rPr>
          <w:spacing w:val="-2"/>
        </w:rPr>
        <w:t xml:space="preserve"> </w:t>
      </w:r>
      <w:r>
        <w:t>way</w:t>
      </w:r>
      <w:r>
        <w:rPr>
          <w:spacing w:val="-2"/>
        </w:rPr>
        <w:t xml:space="preserve"> </w:t>
      </w:r>
      <w:r>
        <w:t>of</w:t>
      </w:r>
      <w:r>
        <w:rPr>
          <w:spacing w:val="-2"/>
        </w:rPr>
        <w:t xml:space="preserve"> </w:t>
      </w:r>
      <w:r>
        <w:t>saying something with the poetry bringing</w:t>
      </w:r>
      <w:r>
        <w:rPr>
          <w:spacing w:val="-3"/>
        </w:rPr>
        <w:t xml:space="preserve"> </w:t>
      </w:r>
      <w:r>
        <w:t>out</w:t>
      </w:r>
      <w:r>
        <w:rPr>
          <w:spacing w:val="-3"/>
        </w:rPr>
        <w:t xml:space="preserve"> </w:t>
      </w:r>
      <w:r>
        <w:t>the</w:t>
      </w:r>
      <w:r>
        <w:rPr>
          <w:spacing w:val="-3"/>
        </w:rPr>
        <w:t xml:space="preserve"> </w:t>
      </w:r>
      <w:r>
        <w:t>intelligence</w:t>
      </w:r>
      <w:r>
        <w:rPr>
          <w:spacing w:val="-3"/>
        </w:rPr>
        <w:t xml:space="preserve"> </w:t>
      </w:r>
      <w:r>
        <w:t>and</w:t>
      </w:r>
      <w:r>
        <w:rPr>
          <w:spacing w:val="-3"/>
        </w:rPr>
        <w:t xml:space="preserve"> </w:t>
      </w:r>
      <w:r>
        <w:t>witty</w:t>
      </w:r>
      <w:r>
        <w:rPr>
          <w:spacing w:val="-3"/>
        </w:rPr>
        <w:t xml:space="preserve"> </w:t>
      </w:r>
      <w:r>
        <w:t>side</w:t>
      </w:r>
      <w:r>
        <w:rPr>
          <w:spacing w:val="-3"/>
        </w:rPr>
        <w:t xml:space="preserve"> </w:t>
      </w:r>
      <w:r>
        <w:t>of</w:t>
      </w:r>
      <w:r>
        <w:rPr>
          <w:spacing w:val="-3"/>
        </w:rPr>
        <w:t xml:space="preserve"> </w:t>
      </w:r>
      <w:r>
        <w:t>the</w:t>
      </w:r>
      <w:r>
        <w:rPr>
          <w:spacing w:val="-3"/>
        </w:rPr>
        <w:t xml:space="preserve"> </w:t>
      </w:r>
      <w:r>
        <w:t>performers.</w:t>
      </w:r>
      <w:r>
        <w:rPr>
          <w:spacing w:val="40"/>
        </w:rPr>
        <w:t xml:space="preserve"> </w:t>
      </w:r>
      <w:r>
        <w:t>It</w:t>
      </w:r>
      <w:r>
        <w:rPr>
          <w:spacing w:val="-3"/>
        </w:rPr>
        <w:t xml:space="preserve"> </w:t>
      </w:r>
      <w:r>
        <w:t xml:space="preserve">is not so much about </w:t>
      </w:r>
      <w:proofErr w:type="spellStart"/>
      <w:r>
        <w:t>humour</w:t>
      </w:r>
      <w:proofErr w:type="spellEnd"/>
      <w:r>
        <w:t xml:space="preserve"> for some of the best utterances can ordinarily not be regarded as funny. </w:t>
      </w:r>
      <w:proofErr w:type="spellStart"/>
      <w:r>
        <w:t>Humour</w:t>
      </w:r>
      <w:proofErr w:type="spellEnd"/>
      <w:r>
        <w:t xml:space="preserve"> in </w:t>
      </w:r>
      <w:proofErr w:type="spellStart"/>
      <w:r>
        <w:rPr>
          <w:i/>
        </w:rPr>
        <w:t>qoosa</w:t>
      </w:r>
      <w:proofErr w:type="spellEnd"/>
      <w:r>
        <w:rPr>
          <w:i/>
        </w:rPr>
        <w:t xml:space="preserve"> </w:t>
      </w:r>
      <w:r>
        <w:t xml:space="preserve">resides in the nuances that are depicted through historical connotations, cultural associations and local </w:t>
      </w:r>
      <w:proofErr w:type="spellStart"/>
      <w:r>
        <w:t>colour</w:t>
      </w:r>
      <w:proofErr w:type="spellEnd"/>
      <w:r>
        <w:t>.</w:t>
      </w:r>
    </w:p>
    <w:p w14:paraId="57AF7C3D" w14:textId="77777777" w:rsidR="00DE1EE7" w:rsidRDefault="00DE1EE7">
      <w:pPr>
        <w:pStyle w:val="BodyText"/>
        <w:ind w:left="0"/>
      </w:pPr>
    </w:p>
    <w:p w14:paraId="023E1971" w14:textId="77777777" w:rsidR="00DE1EE7" w:rsidRDefault="00000000">
      <w:pPr>
        <w:pStyle w:val="BodyText"/>
        <w:ind w:right="745"/>
        <w:jc w:val="both"/>
      </w:pPr>
      <w:r>
        <w:t>Furthermore, what is unique about</w:t>
      </w:r>
      <w:r>
        <w:rPr>
          <w:spacing w:val="-2"/>
        </w:rPr>
        <w:t xml:space="preserve"> </w:t>
      </w:r>
      <w:proofErr w:type="spellStart"/>
      <w:r>
        <w:rPr>
          <w:i/>
        </w:rPr>
        <w:t>qoosa</w:t>
      </w:r>
      <w:proofErr w:type="spellEnd"/>
      <w:r>
        <w:rPr>
          <w:i/>
          <w:spacing w:val="-2"/>
        </w:rPr>
        <w:t xml:space="preserve"> </w:t>
      </w:r>
      <w:r>
        <w:t>is</w:t>
      </w:r>
      <w:r>
        <w:rPr>
          <w:spacing w:val="-2"/>
        </w:rPr>
        <w:t xml:space="preserve"> </w:t>
      </w:r>
      <w:r>
        <w:t>the</w:t>
      </w:r>
      <w:r>
        <w:rPr>
          <w:spacing w:val="-2"/>
        </w:rPr>
        <w:t xml:space="preserve"> </w:t>
      </w:r>
      <w:r>
        <w:t>fact</w:t>
      </w:r>
      <w:r>
        <w:rPr>
          <w:spacing w:val="-2"/>
        </w:rPr>
        <w:t xml:space="preserve"> </w:t>
      </w:r>
      <w:r>
        <w:t>that</w:t>
      </w:r>
      <w:r>
        <w:rPr>
          <w:spacing w:val="-2"/>
        </w:rPr>
        <w:t xml:space="preserve"> </w:t>
      </w:r>
      <w:r>
        <w:t>the</w:t>
      </w:r>
      <w:r>
        <w:rPr>
          <w:spacing w:val="-2"/>
        </w:rPr>
        <w:t xml:space="preserve"> </w:t>
      </w:r>
      <w:r>
        <w:t>Borana</w:t>
      </w:r>
      <w:r>
        <w:rPr>
          <w:spacing w:val="-2"/>
        </w:rPr>
        <w:t xml:space="preserve"> </w:t>
      </w:r>
      <w:r>
        <w:t>society</w:t>
      </w:r>
      <w:r>
        <w:rPr>
          <w:spacing w:val="-2"/>
        </w:rPr>
        <w:t xml:space="preserve"> </w:t>
      </w:r>
      <w:r>
        <w:t>has</w:t>
      </w:r>
      <w:r>
        <w:rPr>
          <w:spacing w:val="-2"/>
        </w:rPr>
        <w:t xml:space="preserve"> </w:t>
      </w:r>
      <w:r>
        <w:t>set</w:t>
      </w:r>
      <w:r>
        <w:rPr>
          <w:spacing w:val="-2"/>
        </w:rPr>
        <w:t xml:space="preserve"> </w:t>
      </w:r>
      <w:r>
        <w:t>aside</w:t>
      </w:r>
      <w:r>
        <w:rPr>
          <w:spacing w:val="-2"/>
        </w:rPr>
        <w:t xml:space="preserve"> </w:t>
      </w:r>
      <w:r>
        <w:t>time for it and deferentially perform it with rules, which when violated could</w:t>
      </w:r>
      <w:r>
        <w:rPr>
          <w:spacing w:val="-3"/>
        </w:rPr>
        <w:t xml:space="preserve"> </w:t>
      </w:r>
      <w:r>
        <w:t>in</w:t>
      </w:r>
      <w:r>
        <w:rPr>
          <w:spacing w:val="-3"/>
        </w:rPr>
        <w:t xml:space="preserve"> </w:t>
      </w:r>
      <w:r>
        <w:t>their</w:t>
      </w:r>
      <w:r>
        <w:rPr>
          <w:spacing w:val="-3"/>
        </w:rPr>
        <w:t xml:space="preserve"> </w:t>
      </w:r>
      <w:r>
        <w:t>imagination be fatal. In a</w:t>
      </w:r>
      <w:r>
        <w:rPr>
          <w:spacing w:val="-3"/>
        </w:rPr>
        <w:t xml:space="preserve"> </w:t>
      </w:r>
      <w:r>
        <w:t>word,</w:t>
      </w:r>
      <w:r>
        <w:rPr>
          <w:spacing w:val="-3"/>
        </w:rPr>
        <w:t xml:space="preserve"> </w:t>
      </w:r>
      <w:proofErr w:type="spellStart"/>
      <w:r>
        <w:rPr>
          <w:i/>
        </w:rPr>
        <w:t>qoosa</w:t>
      </w:r>
      <w:proofErr w:type="spellEnd"/>
      <w:r>
        <w:rPr>
          <w:i/>
          <w:spacing w:val="-3"/>
        </w:rPr>
        <w:t xml:space="preserve"> </w:t>
      </w:r>
      <w:r>
        <w:t>genre</w:t>
      </w:r>
      <w:r>
        <w:rPr>
          <w:spacing w:val="-3"/>
        </w:rPr>
        <w:t xml:space="preserve"> </w:t>
      </w:r>
      <w:r>
        <w:t>indicates</w:t>
      </w:r>
      <w:r>
        <w:rPr>
          <w:spacing w:val="-3"/>
        </w:rPr>
        <w:t xml:space="preserve"> </w:t>
      </w:r>
      <w:r>
        <w:t>a</w:t>
      </w:r>
      <w:r>
        <w:rPr>
          <w:spacing w:val="-3"/>
        </w:rPr>
        <w:t xml:space="preserve"> </w:t>
      </w:r>
      <w:r>
        <w:t>time</w:t>
      </w:r>
      <w:r>
        <w:rPr>
          <w:spacing w:val="-3"/>
        </w:rPr>
        <w:t xml:space="preserve"> </w:t>
      </w:r>
      <w:r>
        <w:t>for</w:t>
      </w:r>
      <w:r>
        <w:rPr>
          <w:spacing w:val="-3"/>
        </w:rPr>
        <w:t xml:space="preserve"> </w:t>
      </w:r>
      <w:r>
        <w:t>criticism,</w:t>
      </w:r>
      <w:r>
        <w:rPr>
          <w:spacing w:val="-3"/>
        </w:rPr>
        <w:t xml:space="preserve"> </w:t>
      </w:r>
      <w:r>
        <w:t>play,</w:t>
      </w:r>
      <w:r>
        <w:rPr>
          <w:spacing w:val="-3"/>
        </w:rPr>
        <w:t xml:space="preserve"> </w:t>
      </w:r>
      <w:r>
        <w:t>enjoyment,</w:t>
      </w:r>
      <w:r>
        <w:rPr>
          <w:spacing w:val="-3"/>
        </w:rPr>
        <w:t xml:space="preserve"> </w:t>
      </w:r>
      <w:r>
        <w:t>and</w:t>
      </w:r>
      <w:r>
        <w:rPr>
          <w:spacing w:val="-3"/>
        </w:rPr>
        <w:t xml:space="preserve"> </w:t>
      </w:r>
      <w:r>
        <w:t>display</w:t>
      </w:r>
      <w:r>
        <w:rPr>
          <w:spacing w:val="-3"/>
        </w:rPr>
        <w:t xml:space="preserve"> </w:t>
      </w:r>
      <w:r>
        <w:t xml:space="preserve">of poetry and moral examination. It is especially valued for its critical realism, what Bakhtin (1968:18) has called grotesque realism, the encapsulation of bitter truth in the beautiful language of poetry. In this sense a good </w:t>
      </w:r>
      <w:proofErr w:type="spellStart"/>
      <w:r>
        <w:rPr>
          <w:i/>
        </w:rPr>
        <w:t>qoosa</w:t>
      </w:r>
      <w:proofErr w:type="spellEnd"/>
      <w:r>
        <w:rPr>
          <w:i/>
        </w:rPr>
        <w:t xml:space="preserve"> </w:t>
      </w:r>
      <w:r>
        <w:t>is that which is long and composed in</w:t>
      </w:r>
      <w:r>
        <w:rPr>
          <w:spacing w:val="40"/>
        </w:rPr>
        <w:t xml:space="preserve"> </w:t>
      </w:r>
      <w:r>
        <w:t>rhythmic poetic style, grounded in the real everyday</w:t>
      </w:r>
      <w:r>
        <w:rPr>
          <w:spacing w:val="-3"/>
        </w:rPr>
        <w:t xml:space="preserve"> </w:t>
      </w:r>
      <w:r>
        <w:t>events</w:t>
      </w:r>
      <w:r>
        <w:rPr>
          <w:spacing w:val="-3"/>
        </w:rPr>
        <w:t xml:space="preserve"> </w:t>
      </w:r>
      <w:r>
        <w:t>and</w:t>
      </w:r>
      <w:r>
        <w:rPr>
          <w:spacing w:val="-3"/>
        </w:rPr>
        <w:t xml:space="preserve"> </w:t>
      </w:r>
      <w:r>
        <w:t>rendered</w:t>
      </w:r>
      <w:r>
        <w:rPr>
          <w:spacing w:val="-3"/>
        </w:rPr>
        <w:t xml:space="preserve"> </w:t>
      </w:r>
      <w:r>
        <w:t>without</w:t>
      </w:r>
      <w:r>
        <w:rPr>
          <w:spacing w:val="-3"/>
        </w:rPr>
        <w:t xml:space="preserve"> </w:t>
      </w:r>
      <w:r>
        <w:t>faltering</w:t>
      </w:r>
      <w:r>
        <w:rPr>
          <w:spacing w:val="-3"/>
        </w:rPr>
        <w:t xml:space="preserve"> </w:t>
      </w:r>
      <w:r>
        <w:t xml:space="preserve">or </w:t>
      </w:r>
      <w:r>
        <w:rPr>
          <w:spacing w:val="-2"/>
        </w:rPr>
        <w:t>fumbling.</w:t>
      </w:r>
    </w:p>
    <w:p w14:paraId="2362A6AB" w14:textId="77777777" w:rsidR="00DE1EE7" w:rsidRDefault="00000000">
      <w:pPr>
        <w:pStyle w:val="BodyText"/>
        <w:spacing w:before="276"/>
        <w:ind w:right="746"/>
        <w:jc w:val="both"/>
      </w:pPr>
      <w:r>
        <w:t xml:space="preserve">Cast in satirically critical </w:t>
      </w:r>
      <w:proofErr w:type="spellStart"/>
      <w:r>
        <w:t>mould</w:t>
      </w:r>
      <w:proofErr w:type="spellEnd"/>
      <w:r>
        <w:t xml:space="preserve"> without losing its sense of </w:t>
      </w:r>
      <w:proofErr w:type="spellStart"/>
      <w:r>
        <w:t>humour</w:t>
      </w:r>
      <w:proofErr w:type="spellEnd"/>
      <w:r>
        <w:t xml:space="preserve">, </w:t>
      </w:r>
      <w:proofErr w:type="spellStart"/>
      <w:r>
        <w:rPr>
          <w:i/>
        </w:rPr>
        <w:t>qoosa</w:t>
      </w:r>
      <w:proofErr w:type="spellEnd"/>
      <w:r>
        <w:rPr>
          <w:i/>
        </w:rPr>
        <w:t xml:space="preserve"> </w:t>
      </w:r>
      <w:r>
        <w:t>symbolizes and embodies the community’s indignation at flagrant breaches of socially approved conduct at clan, age, and gender levels. Underlying</w:t>
      </w:r>
      <w:r>
        <w:rPr>
          <w:spacing w:val="-2"/>
        </w:rPr>
        <w:t xml:space="preserve"> </w:t>
      </w:r>
      <w:r>
        <w:t>the</w:t>
      </w:r>
      <w:r>
        <w:rPr>
          <w:spacing w:val="-2"/>
        </w:rPr>
        <w:t xml:space="preserve"> </w:t>
      </w:r>
      <w:r>
        <w:t>criticisms</w:t>
      </w:r>
      <w:r>
        <w:rPr>
          <w:spacing w:val="-2"/>
        </w:rPr>
        <w:t xml:space="preserve"> </w:t>
      </w:r>
      <w:r>
        <w:t>is</w:t>
      </w:r>
      <w:r>
        <w:rPr>
          <w:spacing w:val="-2"/>
        </w:rPr>
        <w:t xml:space="preserve"> </w:t>
      </w:r>
      <w:r>
        <w:t>the</w:t>
      </w:r>
      <w:r>
        <w:rPr>
          <w:spacing w:val="-2"/>
        </w:rPr>
        <w:t xml:space="preserve"> </w:t>
      </w:r>
      <w:r>
        <w:t>need</w:t>
      </w:r>
      <w:r>
        <w:rPr>
          <w:spacing w:val="-2"/>
        </w:rPr>
        <w:t xml:space="preserve"> </w:t>
      </w:r>
      <w:r>
        <w:t>to</w:t>
      </w:r>
      <w:r>
        <w:rPr>
          <w:spacing w:val="-2"/>
        </w:rPr>
        <w:t xml:space="preserve"> </w:t>
      </w:r>
      <w:r>
        <w:t>retain</w:t>
      </w:r>
      <w:r>
        <w:rPr>
          <w:spacing w:val="-2"/>
        </w:rPr>
        <w:t xml:space="preserve"> </w:t>
      </w:r>
      <w:r>
        <w:t>the</w:t>
      </w:r>
      <w:r>
        <w:rPr>
          <w:spacing w:val="-2"/>
        </w:rPr>
        <w:t xml:space="preserve"> </w:t>
      </w:r>
      <w:r>
        <w:t>prestige</w:t>
      </w:r>
      <w:r>
        <w:rPr>
          <w:spacing w:val="-2"/>
        </w:rPr>
        <w:t xml:space="preserve"> </w:t>
      </w:r>
      <w:r>
        <w:t>of</w:t>
      </w:r>
      <w:r>
        <w:rPr>
          <w:spacing w:val="-2"/>
        </w:rPr>
        <w:t xml:space="preserve"> </w:t>
      </w:r>
      <w:r>
        <w:t xml:space="preserve">the clan and other social categories, which depended on the zealous ways in which members of these categories represent it in the </w:t>
      </w:r>
      <w:proofErr w:type="spellStart"/>
      <w:r>
        <w:rPr>
          <w:i/>
        </w:rPr>
        <w:t>qoosa</w:t>
      </w:r>
      <w:proofErr w:type="spellEnd"/>
      <w:r>
        <w:rPr>
          <w:i/>
        </w:rPr>
        <w:t xml:space="preserve"> </w:t>
      </w:r>
      <w:r>
        <w:t xml:space="preserve">performance arena. For the individual, </w:t>
      </w:r>
      <w:proofErr w:type="spellStart"/>
      <w:r>
        <w:rPr>
          <w:i/>
        </w:rPr>
        <w:t>qoosa</w:t>
      </w:r>
      <w:proofErr w:type="spellEnd"/>
      <w:r>
        <w:rPr>
          <w:i/>
        </w:rPr>
        <w:t xml:space="preserve"> </w:t>
      </w:r>
      <w:r>
        <w:t>is a way of expressing his/her idiosyncrasies and mapping out an identity of his/her own within the dynamics of the social group to which he/she belongs.</w:t>
      </w:r>
    </w:p>
    <w:p w14:paraId="1AA0C4D1" w14:textId="77777777" w:rsidR="00DE1EE7" w:rsidRDefault="00DE1EE7">
      <w:pPr>
        <w:pStyle w:val="BodyText"/>
        <w:spacing w:before="275"/>
        <w:ind w:left="0"/>
      </w:pPr>
    </w:p>
    <w:p w14:paraId="24AB567A" w14:textId="77777777" w:rsidR="00DE1EE7" w:rsidRDefault="00000000">
      <w:pPr>
        <w:pStyle w:val="BodyText"/>
        <w:spacing w:before="1"/>
        <w:ind w:right="745"/>
        <w:jc w:val="both"/>
      </w:pPr>
      <w:r>
        <w:t xml:space="preserve">By interrogating the diverse social categories within which </w:t>
      </w:r>
      <w:proofErr w:type="spellStart"/>
      <w:r>
        <w:rPr>
          <w:i/>
        </w:rPr>
        <w:t>qoosa</w:t>
      </w:r>
      <w:proofErr w:type="spellEnd"/>
      <w:r>
        <w:rPr>
          <w:i/>
        </w:rPr>
        <w:t xml:space="preserve"> </w:t>
      </w:r>
      <w:r>
        <w:t>is enacted, the book provides a fresh way of looking at the performance and meaning of joke in an African</w:t>
      </w:r>
      <w:r>
        <w:rPr>
          <w:spacing w:val="40"/>
        </w:rPr>
        <w:t xml:space="preserve"> </w:t>
      </w:r>
      <w:r>
        <w:t>society,</w:t>
      </w:r>
      <w:r>
        <w:rPr>
          <w:spacing w:val="-4"/>
        </w:rPr>
        <w:t xml:space="preserve"> </w:t>
      </w:r>
      <w:r>
        <w:t>the</w:t>
      </w:r>
      <w:r>
        <w:rPr>
          <w:spacing w:val="-4"/>
        </w:rPr>
        <w:t xml:space="preserve"> </w:t>
      </w:r>
      <w:r>
        <w:t>kind</w:t>
      </w:r>
      <w:r>
        <w:rPr>
          <w:spacing w:val="-4"/>
        </w:rPr>
        <w:t xml:space="preserve"> </w:t>
      </w:r>
      <w:r>
        <w:t>that</w:t>
      </w:r>
      <w:r>
        <w:rPr>
          <w:spacing w:val="-4"/>
        </w:rPr>
        <w:t xml:space="preserve"> </w:t>
      </w:r>
      <w:r>
        <w:t>Radcliffe-Brown</w:t>
      </w:r>
      <w:r>
        <w:rPr>
          <w:spacing w:val="-4"/>
        </w:rPr>
        <w:t xml:space="preserve"> </w:t>
      </w:r>
      <w:r>
        <w:t>based</w:t>
      </w:r>
      <w:r>
        <w:rPr>
          <w:spacing w:val="-4"/>
        </w:rPr>
        <w:t xml:space="preserve"> </w:t>
      </w:r>
      <w:r>
        <w:t>his</w:t>
      </w:r>
      <w:r>
        <w:rPr>
          <w:spacing w:val="-4"/>
        </w:rPr>
        <w:t xml:space="preserve"> </w:t>
      </w:r>
      <w:r>
        <w:t>theory</w:t>
      </w:r>
      <w:r>
        <w:rPr>
          <w:spacing w:val="-4"/>
        </w:rPr>
        <w:t xml:space="preserve"> </w:t>
      </w:r>
      <w:r>
        <w:t>of</w:t>
      </w:r>
      <w:r>
        <w:rPr>
          <w:spacing w:val="-4"/>
        </w:rPr>
        <w:t xml:space="preserve"> </w:t>
      </w:r>
      <w:r>
        <w:t>joke</w:t>
      </w:r>
      <w:r>
        <w:rPr>
          <w:spacing w:val="-4"/>
        </w:rPr>
        <w:t xml:space="preserve"> </w:t>
      </w:r>
      <w:r>
        <w:t>upon</w:t>
      </w:r>
      <w:r>
        <w:rPr>
          <w:spacing w:val="-4"/>
        </w:rPr>
        <w:t xml:space="preserve"> </w:t>
      </w:r>
      <w:r>
        <w:t>some</w:t>
      </w:r>
      <w:r>
        <w:rPr>
          <w:spacing w:val="-4"/>
        </w:rPr>
        <w:t xml:space="preserve"> </w:t>
      </w:r>
      <w:proofErr w:type="gramStart"/>
      <w:r>
        <w:t>sixty</w:t>
      </w:r>
      <w:r>
        <w:rPr>
          <w:spacing w:val="-4"/>
        </w:rPr>
        <w:t xml:space="preserve"> </w:t>
      </w:r>
      <w:r>
        <w:t>six</w:t>
      </w:r>
      <w:proofErr w:type="gramEnd"/>
      <w:r>
        <w:rPr>
          <w:spacing w:val="-4"/>
        </w:rPr>
        <w:t xml:space="preserve"> </w:t>
      </w:r>
      <w:r>
        <w:t>years</w:t>
      </w:r>
      <w:r>
        <w:rPr>
          <w:spacing w:val="-4"/>
        </w:rPr>
        <w:t xml:space="preserve"> </w:t>
      </w:r>
      <w:r>
        <w:t>ago. It is a society that is structurally different from the urban societies studied by Kennedy</w:t>
      </w:r>
      <w:r>
        <w:rPr>
          <w:spacing w:val="40"/>
        </w:rPr>
        <w:t xml:space="preserve"> </w:t>
      </w:r>
      <w:r>
        <w:t xml:space="preserve">(1970), </w:t>
      </w:r>
      <w:proofErr w:type="spellStart"/>
      <w:r>
        <w:t>Lundenburg</w:t>
      </w:r>
      <w:proofErr w:type="spellEnd"/>
      <w:r>
        <w:t xml:space="preserve"> (1969), Davis (1993) and </w:t>
      </w:r>
      <w:proofErr w:type="spellStart"/>
      <w:r>
        <w:t>Hadelman</w:t>
      </w:r>
      <w:proofErr w:type="spellEnd"/>
      <w:r>
        <w:t xml:space="preserve"> &amp; Kapferer (1972). Unlike the</w:t>
      </w:r>
      <w:r>
        <w:rPr>
          <w:spacing w:val="40"/>
        </w:rPr>
        <w:t xml:space="preserve"> </w:t>
      </w:r>
      <w:r>
        <w:t>urban societies where joke is not a part of the cultural</w:t>
      </w:r>
      <w:r>
        <w:rPr>
          <w:spacing w:val="-2"/>
        </w:rPr>
        <w:t xml:space="preserve"> </w:t>
      </w:r>
      <w:r>
        <w:t>celebration</w:t>
      </w:r>
      <w:r>
        <w:rPr>
          <w:spacing w:val="-2"/>
        </w:rPr>
        <w:t xml:space="preserve"> </w:t>
      </w:r>
      <w:r>
        <w:t>but</w:t>
      </w:r>
      <w:r>
        <w:rPr>
          <w:spacing w:val="-2"/>
        </w:rPr>
        <w:t xml:space="preserve"> </w:t>
      </w:r>
      <w:r>
        <w:t>an</w:t>
      </w:r>
      <w:r>
        <w:rPr>
          <w:spacing w:val="-2"/>
        </w:rPr>
        <w:t xml:space="preserve"> </w:t>
      </w:r>
      <w:r>
        <w:t>individual</w:t>
      </w:r>
      <w:r>
        <w:rPr>
          <w:spacing w:val="-2"/>
        </w:rPr>
        <w:t xml:space="preserve"> </w:t>
      </w:r>
      <w:r>
        <w:t xml:space="preserve">initiative for interaction, </w:t>
      </w:r>
      <w:proofErr w:type="spellStart"/>
      <w:r>
        <w:rPr>
          <w:i/>
        </w:rPr>
        <w:t>qoosa</w:t>
      </w:r>
      <w:proofErr w:type="spellEnd"/>
      <w:r>
        <w:rPr>
          <w:i/>
        </w:rPr>
        <w:t xml:space="preserve"> </w:t>
      </w:r>
      <w:r>
        <w:t>is embedded in</w:t>
      </w:r>
      <w:r>
        <w:rPr>
          <w:spacing w:val="-3"/>
        </w:rPr>
        <w:t xml:space="preserve"> </w:t>
      </w:r>
      <w:r>
        <w:t>the</w:t>
      </w:r>
      <w:r>
        <w:rPr>
          <w:spacing w:val="-3"/>
        </w:rPr>
        <w:t xml:space="preserve"> </w:t>
      </w:r>
      <w:r>
        <w:t>structures</w:t>
      </w:r>
      <w:r>
        <w:rPr>
          <w:spacing w:val="-3"/>
        </w:rPr>
        <w:t xml:space="preserve"> </w:t>
      </w:r>
      <w:r>
        <w:t>of</w:t>
      </w:r>
      <w:r>
        <w:rPr>
          <w:spacing w:val="-3"/>
        </w:rPr>
        <w:t xml:space="preserve"> </w:t>
      </w:r>
      <w:r>
        <w:t>society.</w:t>
      </w:r>
      <w:r>
        <w:rPr>
          <w:spacing w:val="-3"/>
        </w:rPr>
        <w:t xml:space="preserve"> </w:t>
      </w:r>
      <w:r>
        <w:t>It</w:t>
      </w:r>
      <w:r>
        <w:rPr>
          <w:spacing w:val="-3"/>
        </w:rPr>
        <w:t xml:space="preserve"> </w:t>
      </w:r>
      <w:r>
        <w:t>is</w:t>
      </w:r>
      <w:r>
        <w:rPr>
          <w:spacing w:val="-3"/>
        </w:rPr>
        <w:t xml:space="preserve"> </w:t>
      </w:r>
      <w:r>
        <w:t>part</w:t>
      </w:r>
      <w:r>
        <w:rPr>
          <w:spacing w:val="-3"/>
        </w:rPr>
        <w:t xml:space="preserve"> </w:t>
      </w:r>
      <w:r>
        <w:t>of</w:t>
      </w:r>
      <w:r>
        <w:rPr>
          <w:spacing w:val="-3"/>
        </w:rPr>
        <w:t xml:space="preserve"> </w:t>
      </w:r>
      <w:r>
        <w:t>its</w:t>
      </w:r>
      <w:r>
        <w:rPr>
          <w:spacing w:val="-3"/>
        </w:rPr>
        <w:t xml:space="preserve"> </w:t>
      </w:r>
      <w:r>
        <w:t>celebrations,</w:t>
      </w:r>
      <w:r>
        <w:rPr>
          <w:spacing w:val="-3"/>
        </w:rPr>
        <w:t xml:space="preserve"> </w:t>
      </w:r>
      <w:r>
        <w:t xml:space="preserve">its joys and its deliberations. Huizinga’s (1970) contention that all antique poetry is at one and the same time ritual, </w:t>
      </w:r>
      <w:proofErr w:type="spellStart"/>
      <w:r>
        <w:t>competetion</w:t>
      </w:r>
      <w:proofErr w:type="spellEnd"/>
      <w:r>
        <w:t>, entertainment, riddle making and artistry is not far from</w:t>
      </w:r>
      <w:r>
        <w:rPr>
          <w:spacing w:val="40"/>
        </w:rPr>
        <w:t xml:space="preserve"> </w:t>
      </w:r>
      <w:r>
        <w:t xml:space="preserve">the truth in the case of </w:t>
      </w:r>
      <w:proofErr w:type="spellStart"/>
      <w:r>
        <w:rPr>
          <w:i/>
        </w:rPr>
        <w:t>qoosa</w:t>
      </w:r>
      <w:proofErr w:type="spellEnd"/>
      <w:r>
        <w:rPr>
          <w:i/>
        </w:rPr>
        <w:t>.</w:t>
      </w:r>
      <w:r>
        <w:rPr>
          <w:i/>
          <w:spacing w:val="80"/>
        </w:rPr>
        <w:t xml:space="preserve"> </w:t>
      </w:r>
      <w:r>
        <w:t>Often the content of these songs comment, defend and conserve societal norms,</w:t>
      </w:r>
      <w:r>
        <w:rPr>
          <w:spacing w:val="-3"/>
        </w:rPr>
        <w:t xml:space="preserve"> </w:t>
      </w:r>
      <w:r>
        <w:t>social</w:t>
      </w:r>
      <w:r>
        <w:rPr>
          <w:spacing w:val="-3"/>
        </w:rPr>
        <w:t xml:space="preserve"> </w:t>
      </w:r>
      <w:r>
        <w:t>behavior</w:t>
      </w:r>
      <w:r>
        <w:rPr>
          <w:spacing w:val="-3"/>
        </w:rPr>
        <w:t xml:space="preserve"> </w:t>
      </w:r>
      <w:r>
        <w:t>and</w:t>
      </w:r>
      <w:r>
        <w:rPr>
          <w:spacing w:val="-3"/>
        </w:rPr>
        <w:t xml:space="preserve"> </w:t>
      </w:r>
      <w:r>
        <w:t>moral</w:t>
      </w:r>
      <w:r>
        <w:rPr>
          <w:spacing w:val="-3"/>
        </w:rPr>
        <w:t xml:space="preserve"> </w:t>
      </w:r>
      <w:r>
        <w:t>values</w:t>
      </w:r>
      <w:r>
        <w:rPr>
          <w:spacing w:val="-3"/>
        </w:rPr>
        <w:t xml:space="preserve"> </w:t>
      </w:r>
      <w:r>
        <w:t>of</w:t>
      </w:r>
      <w:r>
        <w:rPr>
          <w:spacing w:val="-3"/>
        </w:rPr>
        <w:t xml:space="preserve"> </w:t>
      </w:r>
      <w:r>
        <w:t>the</w:t>
      </w:r>
      <w:r>
        <w:rPr>
          <w:spacing w:val="-3"/>
        </w:rPr>
        <w:t xml:space="preserve"> </w:t>
      </w:r>
      <w:r>
        <w:t>community</w:t>
      </w:r>
      <w:r>
        <w:rPr>
          <w:spacing w:val="-3"/>
        </w:rPr>
        <w:t xml:space="preserve"> </w:t>
      </w:r>
      <w:r>
        <w:t>at</w:t>
      </w:r>
      <w:r>
        <w:rPr>
          <w:spacing w:val="-3"/>
        </w:rPr>
        <w:t xml:space="preserve"> </w:t>
      </w:r>
      <w:r>
        <w:t>large</w:t>
      </w:r>
      <w:r>
        <w:rPr>
          <w:spacing w:val="-3"/>
        </w:rPr>
        <w:t xml:space="preserve"> </w:t>
      </w:r>
      <w:r>
        <w:t>(</w:t>
      </w:r>
      <w:proofErr w:type="spellStart"/>
      <w:r>
        <w:t>Ryanga</w:t>
      </w:r>
      <w:proofErr w:type="spellEnd"/>
      <w:r>
        <w:t xml:space="preserve"> 2011: 347).</w:t>
      </w:r>
    </w:p>
    <w:p w14:paraId="5C2143E9" w14:textId="77777777" w:rsidR="00DE1EE7" w:rsidRDefault="00DE1EE7">
      <w:pPr>
        <w:pStyle w:val="BodyText"/>
        <w:ind w:left="0"/>
      </w:pPr>
    </w:p>
    <w:p w14:paraId="03372754" w14:textId="77777777" w:rsidR="00DE1EE7" w:rsidRDefault="00000000">
      <w:pPr>
        <w:pStyle w:val="BodyText"/>
        <w:ind w:right="746"/>
        <w:jc w:val="both"/>
      </w:pPr>
      <w:r>
        <w:t xml:space="preserve">Because </w:t>
      </w:r>
      <w:proofErr w:type="spellStart"/>
      <w:r>
        <w:rPr>
          <w:i/>
        </w:rPr>
        <w:t>qoosa</w:t>
      </w:r>
      <w:proofErr w:type="spellEnd"/>
      <w:r>
        <w:rPr>
          <w:i/>
        </w:rPr>
        <w:t xml:space="preserve"> </w:t>
      </w:r>
      <w:r>
        <w:t xml:space="preserve">is a text, which can be evaluated for its poetry as well as </w:t>
      </w:r>
      <w:proofErr w:type="spellStart"/>
      <w:r>
        <w:t>humour</w:t>
      </w:r>
      <w:proofErr w:type="spellEnd"/>
      <w:r>
        <w:t>, it crosses genre boundaries, both at the level of nature and function. The weaknesses of clans are recounted, critiqued, the challenges of age-mates met, the foibles of men and women made public, and in spite of</w:t>
      </w:r>
      <w:r>
        <w:rPr>
          <w:spacing w:val="-3"/>
        </w:rPr>
        <w:t xml:space="preserve"> </w:t>
      </w:r>
      <w:r>
        <w:t>this</w:t>
      </w:r>
      <w:r>
        <w:rPr>
          <w:spacing w:val="-3"/>
        </w:rPr>
        <w:t xml:space="preserve"> </w:t>
      </w:r>
      <w:r>
        <w:t>confrontational</w:t>
      </w:r>
      <w:r>
        <w:rPr>
          <w:spacing w:val="-3"/>
        </w:rPr>
        <w:t xml:space="preserve"> </w:t>
      </w:r>
      <w:r>
        <w:t>performances,</w:t>
      </w:r>
      <w:r>
        <w:rPr>
          <w:spacing w:val="-3"/>
        </w:rPr>
        <w:t xml:space="preserve"> </w:t>
      </w:r>
      <w:r>
        <w:t>or</w:t>
      </w:r>
      <w:r>
        <w:rPr>
          <w:spacing w:val="-3"/>
        </w:rPr>
        <w:t xml:space="preserve"> </w:t>
      </w:r>
      <w:r>
        <w:t>even</w:t>
      </w:r>
      <w:r>
        <w:rPr>
          <w:spacing w:val="-3"/>
        </w:rPr>
        <w:t xml:space="preserve"> </w:t>
      </w:r>
      <w:r>
        <w:t>because</w:t>
      </w:r>
      <w:r>
        <w:rPr>
          <w:spacing w:val="-3"/>
        </w:rPr>
        <w:t xml:space="preserve"> </w:t>
      </w:r>
      <w:r>
        <w:t>of</w:t>
      </w:r>
      <w:r>
        <w:rPr>
          <w:spacing w:val="-3"/>
        </w:rPr>
        <w:t xml:space="preserve"> </w:t>
      </w:r>
      <w:r>
        <w:t>it,</w:t>
      </w:r>
      <w:r>
        <w:rPr>
          <w:spacing w:val="-3"/>
        </w:rPr>
        <w:t xml:space="preserve"> </w:t>
      </w:r>
      <w:r>
        <w:t>society</w:t>
      </w:r>
      <w:r>
        <w:rPr>
          <w:spacing w:val="-3"/>
        </w:rPr>
        <w:t xml:space="preserve"> </w:t>
      </w:r>
      <w:r>
        <w:t>comes out stronger, having celebrated itself through verbalization.</w:t>
      </w:r>
    </w:p>
    <w:p w14:paraId="75EC6148" w14:textId="77777777" w:rsidR="00DE1EE7" w:rsidRDefault="00DE1EE7">
      <w:pPr>
        <w:pStyle w:val="BodyText"/>
        <w:ind w:left="0"/>
      </w:pPr>
    </w:p>
    <w:p w14:paraId="085D07F7" w14:textId="77777777" w:rsidR="00DE1EE7" w:rsidRDefault="00000000">
      <w:pPr>
        <w:pStyle w:val="BodyText"/>
        <w:ind w:right="744"/>
        <w:jc w:val="both"/>
      </w:pPr>
      <w:proofErr w:type="spellStart"/>
      <w:r>
        <w:rPr>
          <w:i/>
        </w:rPr>
        <w:t>Qoosa</w:t>
      </w:r>
      <w:proofErr w:type="spellEnd"/>
      <w:r>
        <w:rPr>
          <w:i/>
        </w:rPr>
        <w:t xml:space="preserve"> </w:t>
      </w:r>
      <w:r>
        <w:t>then is part of the multiple ways in which various social issues are constituted in a society, where people’s moral ideals and worldview are mapped out. They put on display what is acceptable and unacceptable to them, what they consider</w:t>
      </w:r>
      <w:r>
        <w:rPr>
          <w:spacing w:val="-3"/>
        </w:rPr>
        <w:t xml:space="preserve"> </w:t>
      </w:r>
      <w:r>
        <w:t>immoral</w:t>
      </w:r>
      <w:r>
        <w:rPr>
          <w:spacing w:val="-3"/>
        </w:rPr>
        <w:t xml:space="preserve"> </w:t>
      </w:r>
      <w:r>
        <w:t>and</w:t>
      </w:r>
      <w:r>
        <w:rPr>
          <w:spacing w:val="-3"/>
        </w:rPr>
        <w:t xml:space="preserve"> </w:t>
      </w:r>
      <w:r>
        <w:t>to</w:t>
      </w:r>
      <w:r>
        <w:rPr>
          <w:spacing w:val="-3"/>
        </w:rPr>
        <w:t xml:space="preserve"> </w:t>
      </w:r>
      <w:r>
        <w:t>be</w:t>
      </w:r>
      <w:r>
        <w:rPr>
          <w:spacing w:val="-3"/>
        </w:rPr>
        <w:t xml:space="preserve"> </w:t>
      </w:r>
      <w:r>
        <w:t>avoided, and what is merely a challenge that accosts man and that must be met if</w:t>
      </w:r>
      <w:r>
        <w:rPr>
          <w:spacing w:val="-2"/>
        </w:rPr>
        <w:t xml:space="preserve"> </w:t>
      </w:r>
      <w:r>
        <w:t>one</w:t>
      </w:r>
      <w:r>
        <w:rPr>
          <w:spacing w:val="-2"/>
        </w:rPr>
        <w:t xml:space="preserve"> </w:t>
      </w:r>
      <w:r>
        <w:t>has</w:t>
      </w:r>
      <w:r>
        <w:rPr>
          <w:spacing w:val="-2"/>
        </w:rPr>
        <w:t xml:space="preserve"> </w:t>
      </w:r>
      <w:r>
        <w:t>to</w:t>
      </w:r>
      <w:r>
        <w:rPr>
          <w:spacing w:val="-2"/>
        </w:rPr>
        <w:t xml:space="preserve"> </w:t>
      </w:r>
      <w:r>
        <w:t xml:space="preserve">maintain one’s </w:t>
      </w:r>
      <w:proofErr w:type="spellStart"/>
      <w:r>
        <w:t>honour</w:t>
      </w:r>
      <w:proofErr w:type="spellEnd"/>
      <w:r>
        <w:t xml:space="preserve"> and </w:t>
      </w:r>
      <w:proofErr w:type="spellStart"/>
      <w:r>
        <w:t>intergrity</w:t>
      </w:r>
      <w:proofErr w:type="spellEnd"/>
      <w:r>
        <w:t xml:space="preserve">. </w:t>
      </w:r>
      <w:proofErr w:type="spellStart"/>
      <w:r>
        <w:rPr>
          <w:i/>
        </w:rPr>
        <w:t>Qoosa</w:t>
      </w:r>
      <w:proofErr w:type="spellEnd"/>
      <w:r>
        <w:rPr>
          <w:i/>
        </w:rPr>
        <w:t xml:space="preserve"> </w:t>
      </w:r>
      <w:r>
        <w:t>being a commentary</w:t>
      </w:r>
      <w:r>
        <w:rPr>
          <w:spacing w:val="-5"/>
        </w:rPr>
        <w:t xml:space="preserve"> </w:t>
      </w:r>
      <w:r>
        <w:t>on</w:t>
      </w:r>
      <w:r>
        <w:rPr>
          <w:spacing w:val="-5"/>
        </w:rPr>
        <w:t xml:space="preserve"> </w:t>
      </w:r>
      <w:r>
        <w:t>all</w:t>
      </w:r>
      <w:r>
        <w:rPr>
          <w:spacing w:val="-5"/>
        </w:rPr>
        <w:t xml:space="preserve"> </w:t>
      </w:r>
      <w:r>
        <w:t>Borana</w:t>
      </w:r>
      <w:r>
        <w:rPr>
          <w:spacing w:val="-5"/>
        </w:rPr>
        <w:t xml:space="preserve"> </w:t>
      </w:r>
      <w:r>
        <w:t>systems</w:t>
      </w:r>
      <w:r>
        <w:rPr>
          <w:spacing w:val="-5"/>
        </w:rPr>
        <w:t xml:space="preserve"> </w:t>
      </w:r>
      <w:r>
        <w:t>gives</w:t>
      </w:r>
      <w:r>
        <w:rPr>
          <w:spacing w:val="-5"/>
        </w:rPr>
        <w:t xml:space="preserve"> </w:t>
      </w:r>
      <w:r>
        <w:t>us</w:t>
      </w:r>
      <w:r>
        <w:rPr>
          <w:spacing w:val="-5"/>
        </w:rPr>
        <w:t xml:space="preserve"> </w:t>
      </w:r>
      <w:r>
        <w:t>more than</w:t>
      </w:r>
      <w:r>
        <w:rPr>
          <w:spacing w:val="14"/>
        </w:rPr>
        <w:t xml:space="preserve"> </w:t>
      </w:r>
      <w:r>
        <w:t>we</w:t>
      </w:r>
      <w:r>
        <w:rPr>
          <w:spacing w:val="14"/>
        </w:rPr>
        <w:t xml:space="preserve"> </w:t>
      </w:r>
      <w:r>
        <w:t>can</w:t>
      </w:r>
      <w:r>
        <w:rPr>
          <w:spacing w:val="14"/>
        </w:rPr>
        <w:t xml:space="preserve"> </w:t>
      </w:r>
      <w:r>
        <w:t>ask</w:t>
      </w:r>
      <w:r>
        <w:rPr>
          <w:spacing w:val="14"/>
        </w:rPr>
        <w:t xml:space="preserve"> </w:t>
      </w:r>
      <w:r>
        <w:t>for.</w:t>
      </w:r>
      <w:r>
        <w:rPr>
          <w:spacing w:val="-1"/>
        </w:rPr>
        <w:t xml:space="preserve"> </w:t>
      </w:r>
      <w:r>
        <w:t>It</w:t>
      </w:r>
      <w:r>
        <w:rPr>
          <w:spacing w:val="-1"/>
        </w:rPr>
        <w:t xml:space="preserve"> </w:t>
      </w:r>
      <w:r>
        <w:t>goes beyond</w:t>
      </w:r>
      <w:r>
        <w:rPr>
          <w:spacing w:val="-1"/>
        </w:rPr>
        <w:t xml:space="preserve"> </w:t>
      </w:r>
      <w:r>
        <w:t>the</w:t>
      </w:r>
      <w:r>
        <w:rPr>
          <w:spacing w:val="-1"/>
        </w:rPr>
        <w:t xml:space="preserve"> </w:t>
      </w:r>
      <w:r>
        <w:t>genre</w:t>
      </w:r>
      <w:r>
        <w:rPr>
          <w:spacing w:val="-1"/>
        </w:rPr>
        <w:t xml:space="preserve"> </w:t>
      </w:r>
      <w:r>
        <w:t>boundaries as</w:t>
      </w:r>
      <w:r>
        <w:rPr>
          <w:spacing w:val="-1"/>
        </w:rPr>
        <w:t xml:space="preserve"> </w:t>
      </w:r>
      <w:r>
        <w:t>play</w:t>
      </w:r>
      <w:r>
        <w:rPr>
          <w:spacing w:val="-1"/>
        </w:rPr>
        <w:t xml:space="preserve"> </w:t>
      </w:r>
      <w:r>
        <w:t>and</w:t>
      </w:r>
      <w:r>
        <w:rPr>
          <w:spacing w:val="-1"/>
        </w:rPr>
        <w:t xml:space="preserve"> </w:t>
      </w:r>
      <w:r>
        <w:t>joke to</w:t>
      </w:r>
      <w:r>
        <w:rPr>
          <w:spacing w:val="-1"/>
        </w:rPr>
        <w:t xml:space="preserve"> </w:t>
      </w:r>
      <w:r>
        <w:t>probe</w:t>
      </w:r>
      <w:r>
        <w:rPr>
          <w:spacing w:val="-1"/>
        </w:rPr>
        <w:t xml:space="preserve"> </w:t>
      </w:r>
      <w:r>
        <w:t xml:space="preserve">the </w:t>
      </w:r>
      <w:r>
        <w:rPr>
          <w:spacing w:val="-2"/>
        </w:rPr>
        <w:t>deeper</w:t>
      </w:r>
    </w:p>
    <w:p w14:paraId="74073C0F" w14:textId="77777777" w:rsidR="00DE1EE7" w:rsidRDefault="00DE1EE7">
      <w:pPr>
        <w:pStyle w:val="BodyText"/>
        <w:jc w:val="both"/>
        <w:sectPr w:rsidR="00DE1EE7">
          <w:pgSz w:w="11920" w:h="16840"/>
          <w:pgMar w:top="1380" w:right="708" w:bottom="980" w:left="1275" w:header="0" w:footer="718" w:gutter="0"/>
          <w:cols w:space="720"/>
        </w:sectPr>
      </w:pPr>
    </w:p>
    <w:p w14:paraId="54980788" w14:textId="77777777" w:rsidR="00DE1EE7" w:rsidRDefault="00000000">
      <w:pPr>
        <w:pStyle w:val="BodyText"/>
        <w:spacing w:before="60"/>
        <w:ind w:right="745"/>
        <w:jc w:val="both"/>
      </w:pPr>
      <w:r>
        <w:lastRenderedPageBreak/>
        <w:t xml:space="preserve">structures of society by revealing its working at the most basic level of people’s interaction with one another. </w:t>
      </w:r>
      <w:proofErr w:type="spellStart"/>
      <w:r>
        <w:rPr>
          <w:i/>
        </w:rPr>
        <w:t>Qoosa</w:t>
      </w:r>
      <w:proofErr w:type="spellEnd"/>
      <w:r>
        <w:rPr>
          <w:i/>
        </w:rPr>
        <w:t xml:space="preserve"> </w:t>
      </w:r>
      <w:r>
        <w:t>entertains and educates, injures and heals, attacks and defends, creates foes and friendship, and is pervasively present in people’s lives.</w:t>
      </w:r>
    </w:p>
    <w:p w14:paraId="6765BE73" w14:textId="77777777" w:rsidR="00DE1EE7" w:rsidRDefault="00DE1EE7">
      <w:pPr>
        <w:pStyle w:val="BodyText"/>
        <w:ind w:left="0"/>
      </w:pPr>
    </w:p>
    <w:p w14:paraId="45483E02" w14:textId="77777777" w:rsidR="00DE1EE7" w:rsidRDefault="00DE1EE7">
      <w:pPr>
        <w:pStyle w:val="BodyText"/>
        <w:ind w:left="0"/>
      </w:pPr>
    </w:p>
    <w:p w14:paraId="7F7FB2B5" w14:textId="77777777" w:rsidR="00DE1EE7" w:rsidRDefault="00DE1EE7">
      <w:pPr>
        <w:pStyle w:val="BodyText"/>
        <w:ind w:left="0"/>
      </w:pPr>
    </w:p>
    <w:p w14:paraId="60F7BDBE" w14:textId="77777777" w:rsidR="00DE1EE7" w:rsidRDefault="00000000">
      <w:pPr>
        <w:pStyle w:val="BodyText"/>
        <w:ind w:right="744"/>
        <w:jc w:val="both"/>
      </w:pPr>
      <w:r>
        <w:t>As a genre of oral literature, it is creative art that is put on display by individuals or a collective</w:t>
      </w:r>
      <w:r>
        <w:rPr>
          <w:spacing w:val="-4"/>
        </w:rPr>
        <w:t xml:space="preserve"> </w:t>
      </w:r>
      <w:r>
        <w:t>group</w:t>
      </w:r>
      <w:r>
        <w:rPr>
          <w:spacing w:val="-4"/>
        </w:rPr>
        <w:t xml:space="preserve"> </w:t>
      </w:r>
      <w:r>
        <w:t>where</w:t>
      </w:r>
      <w:r>
        <w:rPr>
          <w:spacing w:val="-4"/>
        </w:rPr>
        <w:t xml:space="preserve"> </w:t>
      </w:r>
      <w:r>
        <w:t>society</w:t>
      </w:r>
      <w:r>
        <w:rPr>
          <w:spacing w:val="-4"/>
        </w:rPr>
        <w:t xml:space="preserve"> </w:t>
      </w:r>
      <w:r>
        <w:t>is</w:t>
      </w:r>
      <w:r>
        <w:rPr>
          <w:spacing w:val="-4"/>
        </w:rPr>
        <w:t xml:space="preserve"> </w:t>
      </w:r>
      <w:r>
        <w:t>made</w:t>
      </w:r>
      <w:r>
        <w:rPr>
          <w:spacing w:val="-4"/>
        </w:rPr>
        <w:t xml:space="preserve"> </w:t>
      </w:r>
      <w:r>
        <w:t>to</w:t>
      </w:r>
      <w:r>
        <w:rPr>
          <w:spacing w:val="-4"/>
        </w:rPr>
        <w:t xml:space="preserve"> </w:t>
      </w:r>
      <w:r>
        <w:t>laugh</w:t>
      </w:r>
      <w:r>
        <w:rPr>
          <w:spacing w:val="-4"/>
        </w:rPr>
        <w:t xml:space="preserve"> </w:t>
      </w:r>
      <w:r>
        <w:t>at</w:t>
      </w:r>
      <w:r>
        <w:rPr>
          <w:spacing w:val="-4"/>
        </w:rPr>
        <w:t xml:space="preserve"> </w:t>
      </w:r>
      <w:r>
        <w:t>itself.</w:t>
      </w:r>
      <w:r>
        <w:rPr>
          <w:spacing w:val="-4"/>
        </w:rPr>
        <w:t xml:space="preserve"> </w:t>
      </w:r>
      <w:r>
        <w:t>To</w:t>
      </w:r>
      <w:r>
        <w:rPr>
          <w:spacing w:val="-4"/>
        </w:rPr>
        <w:t xml:space="preserve"> </w:t>
      </w:r>
      <w:r>
        <w:t>the</w:t>
      </w:r>
      <w:r>
        <w:rPr>
          <w:spacing w:val="-4"/>
        </w:rPr>
        <w:t xml:space="preserve"> </w:t>
      </w:r>
      <w:r>
        <w:t>Borana,</w:t>
      </w:r>
      <w:r>
        <w:rPr>
          <w:spacing w:val="-4"/>
        </w:rPr>
        <w:t xml:space="preserve"> </w:t>
      </w:r>
      <w:proofErr w:type="spellStart"/>
      <w:r>
        <w:rPr>
          <w:i/>
        </w:rPr>
        <w:t>qoosa</w:t>
      </w:r>
      <w:proofErr w:type="spellEnd"/>
      <w:r>
        <w:rPr>
          <w:i/>
          <w:spacing w:val="-4"/>
        </w:rPr>
        <w:t xml:space="preserve"> </w:t>
      </w:r>
      <w:r>
        <w:t>is</w:t>
      </w:r>
      <w:r>
        <w:rPr>
          <w:spacing w:val="-4"/>
        </w:rPr>
        <w:t xml:space="preserve"> </w:t>
      </w:r>
      <w:r>
        <w:t>an</w:t>
      </w:r>
      <w:r>
        <w:rPr>
          <w:spacing w:val="-4"/>
        </w:rPr>
        <w:t xml:space="preserve"> </w:t>
      </w:r>
      <w:r>
        <w:t>important discourse that provides entertainment, criticism, and brings people together as part of a celebration.</w:t>
      </w:r>
      <w:r>
        <w:rPr>
          <w:spacing w:val="40"/>
        </w:rPr>
        <w:t xml:space="preserve"> </w:t>
      </w:r>
      <w:r>
        <w:t xml:space="preserve">The insistence by informants that </w:t>
      </w:r>
      <w:proofErr w:type="spellStart"/>
      <w:r>
        <w:rPr>
          <w:i/>
        </w:rPr>
        <w:t>qoosa</w:t>
      </w:r>
      <w:proofErr w:type="spellEnd"/>
      <w:r>
        <w:rPr>
          <w:i/>
        </w:rPr>
        <w:t xml:space="preserve"> </w:t>
      </w:r>
      <w:r>
        <w:t>is neither insult nor praise must not</w:t>
      </w:r>
      <w:r>
        <w:rPr>
          <w:spacing w:val="-2"/>
        </w:rPr>
        <w:t xml:space="preserve"> </w:t>
      </w:r>
      <w:r>
        <w:t xml:space="preserve">be casually dismissed. If nobody was insulted or praised as the performers insist, what then transpired in the length and </w:t>
      </w:r>
      <w:proofErr w:type="spellStart"/>
      <w:r>
        <w:t>breath</w:t>
      </w:r>
      <w:proofErr w:type="spellEnd"/>
      <w:r>
        <w:t xml:space="preserve"> of </w:t>
      </w:r>
      <w:proofErr w:type="spellStart"/>
      <w:r>
        <w:rPr>
          <w:i/>
        </w:rPr>
        <w:t>qoosa</w:t>
      </w:r>
      <w:proofErr w:type="spellEnd"/>
      <w:r>
        <w:t>? According to the Borana performers interviewed, a fact the poems themselves bring out, the interaction constituted</w:t>
      </w:r>
      <w:r>
        <w:rPr>
          <w:spacing w:val="-3"/>
        </w:rPr>
        <w:t xml:space="preserve"> </w:t>
      </w:r>
      <w:r>
        <w:t xml:space="preserve">entertainment essentially as an </w:t>
      </w:r>
      <w:proofErr w:type="spellStart"/>
      <w:r>
        <w:t>intergral</w:t>
      </w:r>
      <w:proofErr w:type="spellEnd"/>
      <w:r>
        <w:t xml:space="preserve"> part of the ceremony. In saying so they are aware of</w:t>
      </w:r>
      <w:r>
        <w:rPr>
          <w:spacing w:val="-3"/>
        </w:rPr>
        <w:t xml:space="preserve"> </w:t>
      </w:r>
      <w:r>
        <w:t>its</w:t>
      </w:r>
      <w:r>
        <w:rPr>
          <w:spacing w:val="-3"/>
        </w:rPr>
        <w:t xml:space="preserve"> </w:t>
      </w:r>
      <w:r>
        <w:t xml:space="preserve">contextual potency and limitation that are set out in form of prefaces to the song or verbal utterances. This means that </w:t>
      </w:r>
      <w:proofErr w:type="spellStart"/>
      <w:r>
        <w:rPr>
          <w:i/>
        </w:rPr>
        <w:t>qoosa</w:t>
      </w:r>
      <w:proofErr w:type="spellEnd"/>
      <w:r>
        <w:rPr>
          <w:i/>
        </w:rPr>
        <w:t xml:space="preserve"> </w:t>
      </w:r>
      <w:r>
        <w:t>is a genre that is called to service whenever and</w:t>
      </w:r>
      <w:r>
        <w:rPr>
          <w:spacing w:val="-2"/>
        </w:rPr>
        <w:t xml:space="preserve"> </w:t>
      </w:r>
      <w:r>
        <w:t>wherever</w:t>
      </w:r>
      <w:r>
        <w:rPr>
          <w:spacing w:val="-2"/>
        </w:rPr>
        <w:t xml:space="preserve"> </w:t>
      </w:r>
      <w:r>
        <w:t>the</w:t>
      </w:r>
      <w:r>
        <w:rPr>
          <w:spacing w:val="-2"/>
        </w:rPr>
        <w:t xml:space="preserve"> </w:t>
      </w:r>
      <w:r>
        <w:t>culture dictates,</w:t>
      </w:r>
      <w:r>
        <w:rPr>
          <w:spacing w:val="40"/>
        </w:rPr>
        <w:t xml:space="preserve"> </w:t>
      </w:r>
      <w:r>
        <w:t>the latter being at naming ceremonies, at age-set meetings, at bull/he-goat rituals, and at clan gatherings. It forms part of their lives and can be invoked at</w:t>
      </w:r>
      <w:r>
        <w:rPr>
          <w:spacing w:val="-2"/>
        </w:rPr>
        <w:t xml:space="preserve"> </w:t>
      </w:r>
      <w:r>
        <w:t>socially</w:t>
      </w:r>
      <w:r>
        <w:rPr>
          <w:spacing w:val="-2"/>
        </w:rPr>
        <w:t xml:space="preserve"> </w:t>
      </w:r>
      <w:r>
        <w:t>appropriate situations</w:t>
      </w:r>
      <w:proofErr w:type="gramStart"/>
      <w:r>
        <w:t>. .</w:t>
      </w:r>
      <w:proofErr w:type="gramEnd"/>
      <w:r>
        <w:t xml:space="preserve"> In short </w:t>
      </w:r>
      <w:proofErr w:type="spellStart"/>
      <w:r>
        <w:rPr>
          <w:i/>
        </w:rPr>
        <w:t>qoosa</w:t>
      </w:r>
      <w:proofErr w:type="spellEnd"/>
      <w:r>
        <w:rPr>
          <w:i/>
        </w:rPr>
        <w:t xml:space="preserve"> </w:t>
      </w:r>
      <w:r>
        <w:t>is a genre that combines in unique ways criticism, aesthetics, poetry, joke and play by drawing on the rich vitality of Borana oral tradition and thus provides opportunity for a fascinating study.</w:t>
      </w:r>
    </w:p>
    <w:p w14:paraId="1B3702C2" w14:textId="77777777" w:rsidR="00DE1EE7" w:rsidRDefault="00DE1EE7">
      <w:pPr>
        <w:pStyle w:val="BodyText"/>
        <w:ind w:left="0"/>
      </w:pPr>
    </w:p>
    <w:p w14:paraId="28719310" w14:textId="77777777" w:rsidR="00DE1EE7" w:rsidRDefault="00DE1EE7">
      <w:pPr>
        <w:pStyle w:val="BodyText"/>
        <w:ind w:left="0"/>
      </w:pPr>
    </w:p>
    <w:p w14:paraId="28238456" w14:textId="77777777" w:rsidR="00DE1EE7" w:rsidRDefault="00000000">
      <w:pPr>
        <w:pStyle w:val="BodyText"/>
        <w:spacing w:before="276"/>
        <w:ind w:right="748"/>
        <w:jc w:val="both"/>
      </w:pPr>
      <w:r>
        <w:t xml:space="preserve">A fascinating example of such an evocation was revealed to me as part of the way in which the Borana use oral genres, in what appears to be rather unconventional. At an interview I arranged with him, an informant, Jarso </w:t>
      </w:r>
      <w:proofErr w:type="spellStart"/>
      <w:r>
        <w:t>Beree</w:t>
      </w:r>
      <w:proofErr w:type="spellEnd"/>
      <w:r>
        <w:t xml:space="preserve"> told me how the Borana solve judicial cases</w:t>
      </w:r>
      <w:r>
        <w:rPr>
          <w:spacing w:val="40"/>
        </w:rPr>
        <w:t xml:space="preserve"> </w:t>
      </w:r>
      <w:r>
        <w:t xml:space="preserve">like the one cited at the beginning of Chapter One by resorting to </w:t>
      </w:r>
      <w:proofErr w:type="spellStart"/>
      <w:r>
        <w:rPr>
          <w:i/>
        </w:rPr>
        <w:t>qoosa</w:t>
      </w:r>
      <w:proofErr w:type="spellEnd"/>
      <w:r>
        <w:t xml:space="preserve">. Then he narrated how, many years ago when Beere and Dhanqa, subclans of the </w:t>
      </w:r>
      <w:proofErr w:type="spellStart"/>
      <w:r>
        <w:t>Karayyu</w:t>
      </w:r>
      <w:proofErr w:type="spellEnd"/>
      <w:r>
        <w:t>, were locked in a contentious issue over the ownership of a well, women solved the problem through</w:t>
      </w:r>
      <w:r>
        <w:rPr>
          <w:spacing w:val="40"/>
        </w:rPr>
        <w:t xml:space="preserve"> </w:t>
      </w:r>
      <w:r>
        <w:t xml:space="preserve">invocation of a </w:t>
      </w:r>
      <w:proofErr w:type="spellStart"/>
      <w:r>
        <w:rPr>
          <w:i/>
        </w:rPr>
        <w:t>kaarille</w:t>
      </w:r>
      <w:proofErr w:type="spellEnd"/>
      <w:r>
        <w:rPr>
          <w:i/>
        </w:rPr>
        <w:t xml:space="preserve"> </w:t>
      </w:r>
      <w:r>
        <w:t xml:space="preserve">song they had purposely composed for the occasion. What is so striking is that </w:t>
      </w:r>
      <w:proofErr w:type="spellStart"/>
      <w:r>
        <w:rPr>
          <w:i/>
        </w:rPr>
        <w:t>kaarille</w:t>
      </w:r>
      <w:proofErr w:type="spellEnd"/>
      <w:r>
        <w:rPr>
          <w:i/>
        </w:rPr>
        <w:t xml:space="preserve"> </w:t>
      </w:r>
      <w:r>
        <w:t>is a genre that is primarily sung by women among themselves about their clandestine lovers. As</w:t>
      </w:r>
      <w:r>
        <w:rPr>
          <w:spacing w:val="-2"/>
        </w:rPr>
        <w:t xml:space="preserve"> </w:t>
      </w:r>
      <w:r>
        <w:t>far</w:t>
      </w:r>
      <w:r>
        <w:rPr>
          <w:spacing w:val="-2"/>
        </w:rPr>
        <w:t xml:space="preserve"> </w:t>
      </w:r>
      <w:r>
        <w:t>as</w:t>
      </w:r>
      <w:r>
        <w:rPr>
          <w:spacing w:val="-2"/>
        </w:rPr>
        <w:t xml:space="preserve"> </w:t>
      </w:r>
      <w:r>
        <w:t>the</w:t>
      </w:r>
      <w:r>
        <w:rPr>
          <w:spacing w:val="-2"/>
        </w:rPr>
        <w:t xml:space="preserve"> </w:t>
      </w:r>
      <w:r>
        <w:t>general</w:t>
      </w:r>
      <w:r>
        <w:rPr>
          <w:spacing w:val="-2"/>
        </w:rPr>
        <w:t xml:space="preserve"> </w:t>
      </w:r>
      <w:r>
        <w:t>public</w:t>
      </w:r>
      <w:r>
        <w:rPr>
          <w:spacing w:val="-2"/>
        </w:rPr>
        <w:t xml:space="preserve"> </w:t>
      </w:r>
      <w:r>
        <w:t>is</w:t>
      </w:r>
      <w:r>
        <w:rPr>
          <w:spacing w:val="-2"/>
        </w:rPr>
        <w:t xml:space="preserve"> </w:t>
      </w:r>
      <w:r>
        <w:t>concerned,</w:t>
      </w:r>
      <w:r>
        <w:rPr>
          <w:spacing w:val="-2"/>
        </w:rPr>
        <w:t xml:space="preserve"> </w:t>
      </w:r>
      <w:r>
        <w:t>it</w:t>
      </w:r>
      <w:r>
        <w:rPr>
          <w:spacing w:val="-2"/>
        </w:rPr>
        <w:t xml:space="preserve"> </w:t>
      </w:r>
      <w:r>
        <w:t>is</w:t>
      </w:r>
      <w:r>
        <w:rPr>
          <w:spacing w:val="-2"/>
        </w:rPr>
        <w:t xml:space="preserve"> </w:t>
      </w:r>
      <w:r>
        <w:t>a</w:t>
      </w:r>
      <w:r>
        <w:rPr>
          <w:spacing w:val="-2"/>
        </w:rPr>
        <w:t xml:space="preserve"> </w:t>
      </w:r>
      <w:r>
        <w:t>proscribed</w:t>
      </w:r>
      <w:r>
        <w:rPr>
          <w:spacing w:val="-2"/>
        </w:rPr>
        <w:t xml:space="preserve"> </w:t>
      </w:r>
      <w:r>
        <w:t>genre</w:t>
      </w:r>
      <w:r>
        <w:rPr>
          <w:spacing w:val="-2"/>
        </w:rPr>
        <w:t xml:space="preserve"> </w:t>
      </w:r>
      <w:r>
        <w:t>that is subjected to much censorship from the</w:t>
      </w:r>
      <w:r>
        <w:rPr>
          <w:spacing w:val="-2"/>
        </w:rPr>
        <w:t xml:space="preserve"> </w:t>
      </w:r>
      <w:r>
        <w:t>male</w:t>
      </w:r>
      <w:r>
        <w:rPr>
          <w:spacing w:val="-2"/>
        </w:rPr>
        <w:t xml:space="preserve"> </w:t>
      </w:r>
      <w:r>
        <w:t>dominated</w:t>
      </w:r>
      <w:r>
        <w:rPr>
          <w:spacing w:val="-2"/>
        </w:rPr>
        <w:t xml:space="preserve"> </w:t>
      </w:r>
      <w:r>
        <w:t>culture</w:t>
      </w:r>
      <w:r>
        <w:rPr>
          <w:spacing w:val="-2"/>
        </w:rPr>
        <w:t xml:space="preserve"> </w:t>
      </w:r>
      <w:r>
        <w:t>to</w:t>
      </w:r>
      <w:r>
        <w:rPr>
          <w:spacing w:val="-2"/>
        </w:rPr>
        <w:t xml:space="preserve"> </w:t>
      </w:r>
      <w:r>
        <w:t>rein</w:t>
      </w:r>
      <w:r>
        <w:rPr>
          <w:spacing w:val="-2"/>
        </w:rPr>
        <w:t xml:space="preserve"> </w:t>
      </w:r>
      <w:r>
        <w:t>in</w:t>
      </w:r>
      <w:r>
        <w:rPr>
          <w:spacing w:val="-2"/>
        </w:rPr>
        <w:t xml:space="preserve"> </w:t>
      </w:r>
      <w:r>
        <w:t>women.</w:t>
      </w:r>
      <w:r>
        <w:rPr>
          <w:spacing w:val="-2"/>
        </w:rPr>
        <w:t xml:space="preserve"> </w:t>
      </w:r>
      <w:r>
        <w:t>It</w:t>
      </w:r>
      <w:r>
        <w:rPr>
          <w:spacing w:val="-2"/>
        </w:rPr>
        <w:t xml:space="preserve"> </w:t>
      </w:r>
      <w:r>
        <w:t>is</w:t>
      </w:r>
      <w:r>
        <w:rPr>
          <w:spacing w:val="-2"/>
        </w:rPr>
        <w:t xml:space="preserve"> </w:t>
      </w:r>
      <w:r>
        <w:t xml:space="preserve">only allowed in a public arena at </w:t>
      </w:r>
      <w:proofErr w:type="spellStart"/>
      <w:r>
        <w:rPr>
          <w:i/>
        </w:rPr>
        <w:t>jilla</w:t>
      </w:r>
      <w:proofErr w:type="spellEnd"/>
      <w:r>
        <w:rPr>
          <w:i/>
        </w:rPr>
        <w:t xml:space="preserve"> </w:t>
      </w:r>
      <w:r>
        <w:t xml:space="preserve">ceremony, where as previously indicated, licentious performances are put on display. For such a rare genre to be used to solve the problem that high-level elders like the </w:t>
      </w:r>
      <w:proofErr w:type="spellStart"/>
      <w:r>
        <w:rPr>
          <w:i/>
        </w:rPr>
        <w:t>hayyu</w:t>
      </w:r>
      <w:proofErr w:type="spellEnd"/>
      <w:r>
        <w:rPr>
          <w:i/>
        </w:rPr>
        <w:t xml:space="preserve"> </w:t>
      </w:r>
      <w:r>
        <w:t>have been unable to settle, was indeed surprising. This was what they sang:</w:t>
      </w:r>
    </w:p>
    <w:p w14:paraId="7598A191" w14:textId="77777777" w:rsidR="00DE1EE7" w:rsidRDefault="00000000">
      <w:pPr>
        <w:pStyle w:val="BodyText"/>
        <w:ind w:left="1605"/>
      </w:pPr>
      <w:proofErr w:type="spellStart"/>
      <w:r>
        <w:t>Waarabane</w:t>
      </w:r>
      <w:proofErr w:type="spellEnd"/>
      <w:r>
        <w:rPr>
          <w:spacing w:val="-9"/>
        </w:rPr>
        <w:t xml:space="preserve"> </w:t>
      </w:r>
      <w:proofErr w:type="spellStart"/>
      <w:r>
        <w:t>bisan</w:t>
      </w:r>
      <w:proofErr w:type="spellEnd"/>
      <w:r>
        <w:rPr>
          <w:spacing w:val="-7"/>
        </w:rPr>
        <w:t xml:space="preserve"> </w:t>
      </w:r>
      <w:proofErr w:type="spellStart"/>
      <w:r>
        <w:t>Qarsa</w:t>
      </w:r>
      <w:proofErr w:type="spellEnd"/>
      <w:r>
        <w:rPr>
          <w:spacing w:val="-6"/>
        </w:rPr>
        <w:t xml:space="preserve"> </w:t>
      </w:r>
      <w:proofErr w:type="spellStart"/>
      <w:r>
        <w:rPr>
          <w:spacing w:val="-4"/>
        </w:rPr>
        <w:t>Uuba</w:t>
      </w:r>
      <w:proofErr w:type="spellEnd"/>
    </w:p>
    <w:p w14:paraId="7B7B3F11" w14:textId="77777777" w:rsidR="00DE1EE7" w:rsidRDefault="00000000">
      <w:pPr>
        <w:pStyle w:val="BodyText"/>
        <w:ind w:left="1605" w:right="3327"/>
      </w:pPr>
      <w:proofErr w:type="spellStart"/>
      <w:r>
        <w:t>Dhanqan</w:t>
      </w:r>
      <w:proofErr w:type="spellEnd"/>
      <w:r>
        <w:rPr>
          <w:spacing w:val="-8"/>
        </w:rPr>
        <w:t xml:space="preserve"> </w:t>
      </w:r>
      <w:proofErr w:type="spellStart"/>
      <w:r>
        <w:t>Obbu</w:t>
      </w:r>
      <w:proofErr w:type="spellEnd"/>
      <w:r>
        <w:rPr>
          <w:spacing w:val="-8"/>
        </w:rPr>
        <w:t xml:space="preserve"> </w:t>
      </w:r>
      <w:proofErr w:type="spellStart"/>
      <w:r>
        <w:t>hinbaanee</w:t>
      </w:r>
      <w:proofErr w:type="spellEnd"/>
      <w:r>
        <w:rPr>
          <w:spacing w:val="-8"/>
        </w:rPr>
        <w:t xml:space="preserve"> </w:t>
      </w:r>
      <w:proofErr w:type="spellStart"/>
      <w:r>
        <w:t>booran</w:t>
      </w:r>
      <w:proofErr w:type="spellEnd"/>
      <w:r>
        <w:rPr>
          <w:spacing w:val="-8"/>
        </w:rPr>
        <w:t xml:space="preserve"> </w:t>
      </w:r>
      <w:proofErr w:type="spellStart"/>
      <w:r>
        <w:t>Diido</w:t>
      </w:r>
      <w:proofErr w:type="spellEnd"/>
      <w:r>
        <w:rPr>
          <w:spacing w:val="-8"/>
        </w:rPr>
        <w:t xml:space="preserve"> </w:t>
      </w:r>
      <w:r>
        <w:t xml:space="preserve">Duba </w:t>
      </w:r>
      <w:proofErr w:type="spellStart"/>
      <w:r>
        <w:t>Dhanqan</w:t>
      </w:r>
      <w:proofErr w:type="spellEnd"/>
      <w:r>
        <w:t xml:space="preserve"> </w:t>
      </w:r>
      <w:proofErr w:type="spellStart"/>
      <w:r>
        <w:t>Beeree</w:t>
      </w:r>
      <w:proofErr w:type="spellEnd"/>
      <w:r>
        <w:t xml:space="preserve"> </w:t>
      </w:r>
      <w:proofErr w:type="spellStart"/>
      <w:r>
        <w:t>baafte</w:t>
      </w:r>
      <w:proofErr w:type="spellEnd"/>
      <w:r>
        <w:t xml:space="preserve"> ta </w:t>
      </w:r>
      <w:proofErr w:type="spellStart"/>
      <w:r>
        <w:t>Qancora</w:t>
      </w:r>
      <w:proofErr w:type="spellEnd"/>
      <w:r>
        <w:t xml:space="preserve"> Duba</w:t>
      </w:r>
    </w:p>
    <w:p w14:paraId="422F7812" w14:textId="77777777" w:rsidR="00DE1EE7" w:rsidRDefault="00000000">
      <w:pPr>
        <w:pStyle w:val="BodyText"/>
        <w:ind w:left="1605"/>
      </w:pPr>
      <w:r>
        <w:t xml:space="preserve">Dhanqa </w:t>
      </w:r>
      <w:proofErr w:type="spellStart"/>
      <w:r>
        <w:t>Beeree</w:t>
      </w:r>
      <w:proofErr w:type="spellEnd"/>
      <w:r>
        <w:t xml:space="preserve"> </w:t>
      </w:r>
      <w:proofErr w:type="spellStart"/>
      <w:r>
        <w:t>baafte</w:t>
      </w:r>
      <w:proofErr w:type="spellEnd"/>
      <w:r>
        <w:t xml:space="preserve"> </w:t>
      </w:r>
      <w:proofErr w:type="spellStart"/>
      <w:r>
        <w:t>salamta</w:t>
      </w:r>
      <w:proofErr w:type="spellEnd"/>
      <w:r>
        <w:t xml:space="preserve"> </w:t>
      </w:r>
      <w:proofErr w:type="spellStart"/>
      <w:r>
        <w:t>sii</w:t>
      </w:r>
      <w:proofErr w:type="spellEnd"/>
      <w:r>
        <w:t xml:space="preserve"> </w:t>
      </w:r>
      <w:proofErr w:type="spellStart"/>
      <w:r>
        <w:rPr>
          <w:spacing w:val="-2"/>
        </w:rPr>
        <w:t>fuuna</w:t>
      </w:r>
      <w:proofErr w:type="spellEnd"/>
    </w:p>
    <w:p w14:paraId="321E1EFC" w14:textId="77777777" w:rsidR="00DE1EE7" w:rsidRDefault="00000000">
      <w:pPr>
        <w:pStyle w:val="BodyText"/>
        <w:spacing w:before="276"/>
        <w:ind w:left="1605"/>
      </w:pPr>
      <w:r>
        <w:t>We</w:t>
      </w:r>
      <w:r>
        <w:rPr>
          <w:spacing w:val="-4"/>
        </w:rPr>
        <w:t xml:space="preserve"> </w:t>
      </w:r>
      <w:r>
        <w:t>collected</w:t>
      </w:r>
      <w:r>
        <w:rPr>
          <w:spacing w:val="-3"/>
        </w:rPr>
        <w:t xml:space="preserve"> </w:t>
      </w:r>
      <w:r>
        <w:t>the</w:t>
      </w:r>
      <w:r>
        <w:rPr>
          <w:spacing w:val="-3"/>
        </w:rPr>
        <w:t xml:space="preserve"> </w:t>
      </w:r>
      <w:r>
        <w:t>waters</w:t>
      </w:r>
      <w:r>
        <w:rPr>
          <w:spacing w:val="-4"/>
        </w:rPr>
        <w:t xml:space="preserve"> </w:t>
      </w:r>
      <w:r>
        <w:t>of</w:t>
      </w:r>
      <w:r>
        <w:rPr>
          <w:spacing w:val="-3"/>
        </w:rPr>
        <w:t xml:space="preserve"> </w:t>
      </w:r>
      <w:proofErr w:type="spellStart"/>
      <w:r>
        <w:t>Qarsa</w:t>
      </w:r>
      <w:proofErr w:type="spellEnd"/>
      <w:r>
        <w:rPr>
          <w:spacing w:val="-3"/>
        </w:rPr>
        <w:t xml:space="preserve"> </w:t>
      </w:r>
      <w:proofErr w:type="spellStart"/>
      <w:r>
        <w:rPr>
          <w:spacing w:val="-4"/>
        </w:rPr>
        <w:t>Uuba</w:t>
      </w:r>
      <w:proofErr w:type="spellEnd"/>
    </w:p>
    <w:p w14:paraId="48977839" w14:textId="77777777" w:rsidR="00DE1EE7" w:rsidRDefault="00000000">
      <w:pPr>
        <w:pStyle w:val="BodyText"/>
        <w:ind w:left="1605" w:right="2763"/>
      </w:pPr>
      <w:r>
        <w:t xml:space="preserve">Dhanqa that resides in </w:t>
      </w:r>
      <w:proofErr w:type="spellStart"/>
      <w:r>
        <w:t>Obbu</w:t>
      </w:r>
      <w:proofErr w:type="spellEnd"/>
      <w:r>
        <w:t xml:space="preserve"> are that of </w:t>
      </w:r>
      <w:proofErr w:type="spellStart"/>
      <w:r>
        <w:t>Diido</w:t>
      </w:r>
      <w:proofErr w:type="spellEnd"/>
      <w:r>
        <w:t xml:space="preserve"> Duba Dhanqa</w:t>
      </w:r>
      <w:r>
        <w:rPr>
          <w:spacing w:val="-5"/>
        </w:rPr>
        <w:t xml:space="preserve"> </w:t>
      </w:r>
      <w:r>
        <w:t>that</w:t>
      </w:r>
      <w:r>
        <w:rPr>
          <w:spacing w:val="-5"/>
        </w:rPr>
        <w:t xml:space="preserve"> </w:t>
      </w:r>
      <w:r>
        <w:t>defeated</w:t>
      </w:r>
      <w:r>
        <w:rPr>
          <w:spacing w:val="-5"/>
        </w:rPr>
        <w:t xml:space="preserve"> </w:t>
      </w:r>
      <w:r>
        <w:t>Beere</w:t>
      </w:r>
      <w:r>
        <w:rPr>
          <w:spacing w:val="-5"/>
        </w:rPr>
        <w:t xml:space="preserve"> </w:t>
      </w:r>
      <w:r>
        <w:t>are</w:t>
      </w:r>
      <w:r>
        <w:rPr>
          <w:spacing w:val="-5"/>
        </w:rPr>
        <w:t xml:space="preserve"> </w:t>
      </w:r>
      <w:r>
        <w:t>that</w:t>
      </w:r>
      <w:r>
        <w:rPr>
          <w:spacing w:val="-5"/>
        </w:rPr>
        <w:t xml:space="preserve"> </w:t>
      </w:r>
      <w:r>
        <w:t>of</w:t>
      </w:r>
      <w:r>
        <w:rPr>
          <w:spacing w:val="-5"/>
        </w:rPr>
        <w:t xml:space="preserve"> </w:t>
      </w:r>
      <w:proofErr w:type="spellStart"/>
      <w:r>
        <w:t>Qancora</w:t>
      </w:r>
      <w:proofErr w:type="spellEnd"/>
      <w:r>
        <w:rPr>
          <w:spacing w:val="-5"/>
        </w:rPr>
        <w:t xml:space="preserve"> </w:t>
      </w:r>
      <w:r>
        <w:t>Duba Dhanqa who defeated Beere we send you salutations</w:t>
      </w:r>
    </w:p>
    <w:p w14:paraId="75EBF1E7" w14:textId="77777777" w:rsidR="00DE1EE7" w:rsidRDefault="00000000">
      <w:pPr>
        <w:pStyle w:val="BodyText"/>
        <w:spacing w:before="276"/>
        <w:ind w:right="747"/>
        <w:jc w:val="both"/>
      </w:pPr>
      <w:r>
        <w:t>This was said within earshot of the gathering like the one described at the beginning of the book.</w:t>
      </w:r>
      <w:r>
        <w:rPr>
          <w:spacing w:val="30"/>
        </w:rPr>
        <w:t xml:space="preserve"> </w:t>
      </w:r>
      <w:r>
        <w:t>According</w:t>
      </w:r>
      <w:r>
        <w:rPr>
          <w:spacing w:val="30"/>
        </w:rPr>
        <w:t xml:space="preserve"> </w:t>
      </w:r>
      <w:r>
        <w:t>to</w:t>
      </w:r>
      <w:r>
        <w:rPr>
          <w:spacing w:val="30"/>
        </w:rPr>
        <w:t xml:space="preserve"> </w:t>
      </w:r>
      <w:r>
        <w:t>Jarso</w:t>
      </w:r>
      <w:r>
        <w:rPr>
          <w:spacing w:val="30"/>
        </w:rPr>
        <w:t xml:space="preserve"> </w:t>
      </w:r>
      <w:proofErr w:type="spellStart"/>
      <w:r>
        <w:t>Beree</w:t>
      </w:r>
      <w:proofErr w:type="spellEnd"/>
      <w:r>
        <w:rPr>
          <w:spacing w:val="30"/>
        </w:rPr>
        <w:t xml:space="preserve"> </w:t>
      </w:r>
      <w:r>
        <w:t>the</w:t>
      </w:r>
      <w:r>
        <w:rPr>
          <w:spacing w:val="30"/>
        </w:rPr>
        <w:t xml:space="preserve"> </w:t>
      </w:r>
      <w:r>
        <w:t>informant,</w:t>
      </w:r>
      <w:r>
        <w:rPr>
          <w:spacing w:val="15"/>
        </w:rPr>
        <w:t xml:space="preserve"> </w:t>
      </w:r>
      <w:r>
        <w:t>immediately</w:t>
      </w:r>
      <w:r>
        <w:rPr>
          <w:spacing w:val="15"/>
        </w:rPr>
        <w:t xml:space="preserve"> </w:t>
      </w:r>
      <w:r>
        <w:t>this</w:t>
      </w:r>
      <w:r>
        <w:rPr>
          <w:spacing w:val="15"/>
        </w:rPr>
        <w:t xml:space="preserve"> </w:t>
      </w:r>
      <w:r>
        <w:t>was</w:t>
      </w:r>
      <w:r>
        <w:rPr>
          <w:spacing w:val="15"/>
        </w:rPr>
        <w:t xml:space="preserve"> </w:t>
      </w:r>
      <w:r>
        <w:t>uttered</w:t>
      </w:r>
      <w:r>
        <w:rPr>
          <w:spacing w:val="15"/>
        </w:rPr>
        <w:t xml:space="preserve"> </w:t>
      </w:r>
      <w:r>
        <w:t>the</w:t>
      </w:r>
      <w:r>
        <w:rPr>
          <w:spacing w:val="15"/>
        </w:rPr>
        <w:t xml:space="preserve"> </w:t>
      </w:r>
      <w:r>
        <w:t>matter</w:t>
      </w:r>
      <w:r>
        <w:rPr>
          <w:spacing w:val="15"/>
        </w:rPr>
        <w:t xml:space="preserve"> </w:t>
      </w:r>
      <w:r>
        <w:rPr>
          <w:spacing w:val="-5"/>
        </w:rPr>
        <w:t>was</w:t>
      </w:r>
    </w:p>
    <w:p w14:paraId="77AC2AE4" w14:textId="77777777" w:rsidR="00DE1EE7" w:rsidRDefault="00DE1EE7">
      <w:pPr>
        <w:pStyle w:val="BodyText"/>
        <w:jc w:val="both"/>
        <w:sectPr w:rsidR="00DE1EE7">
          <w:pgSz w:w="11920" w:h="16840"/>
          <w:pgMar w:top="1380" w:right="708" w:bottom="980" w:left="1275" w:header="0" w:footer="718" w:gutter="0"/>
          <w:cols w:space="720"/>
        </w:sectPr>
      </w:pPr>
    </w:p>
    <w:p w14:paraId="22F67653" w14:textId="77777777" w:rsidR="00DE1EE7" w:rsidRDefault="00000000">
      <w:pPr>
        <w:pStyle w:val="BodyText"/>
        <w:spacing w:before="60"/>
        <w:ind w:right="744"/>
        <w:jc w:val="both"/>
      </w:pPr>
      <w:r>
        <w:lastRenderedPageBreak/>
        <w:t>considered closed and the meeting broke with the understanding that the contested well has been conceded to Dhanqa. When I asked him why the matter was brought</w:t>
      </w:r>
      <w:r>
        <w:rPr>
          <w:spacing w:val="-2"/>
        </w:rPr>
        <w:t xml:space="preserve"> </w:t>
      </w:r>
      <w:r>
        <w:t>to</w:t>
      </w:r>
      <w:r>
        <w:rPr>
          <w:spacing w:val="-2"/>
        </w:rPr>
        <w:t xml:space="preserve"> </w:t>
      </w:r>
      <w:r>
        <w:t>a</w:t>
      </w:r>
      <w:r>
        <w:rPr>
          <w:spacing w:val="-2"/>
        </w:rPr>
        <w:t xml:space="preserve"> </w:t>
      </w:r>
      <w:r>
        <w:t>close,</w:t>
      </w:r>
      <w:r>
        <w:rPr>
          <w:spacing w:val="-2"/>
        </w:rPr>
        <w:t xml:space="preserve"> </w:t>
      </w:r>
      <w:r>
        <w:t>he</w:t>
      </w:r>
      <w:r>
        <w:rPr>
          <w:spacing w:val="-2"/>
        </w:rPr>
        <w:t xml:space="preserve"> </w:t>
      </w:r>
      <w:r>
        <w:t xml:space="preserve">told me in a </w:t>
      </w:r>
      <w:proofErr w:type="gramStart"/>
      <w:r>
        <w:t>matter of fact</w:t>
      </w:r>
      <w:proofErr w:type="gramEnd"/>
      <w:r>
        <w:t xml:space="preserve"> way that “they spoke the truth, they were not part of the meeting but they came and spoke the truth”.</w:t>
      </w:r>
      <w:r>
        <w:rPr>
          <w:spacing w:val="40"/>
        </w:rPr>
        <w:t xml:space="preserve"> </w:t>
      </w:r>
      <w:r>
        <w:t>What gave the women’s speech such enormous power and influence is the</w:t>
      </w:r>
      <w:r>
        <w:rPr>
          <w:spacing w:val="-2"/>
        </w:rPr>
        <w:t xml:space="preserve"> </w:t>
      </w:r>
      <w:r>
        <w:t>context</w:t>
      </w:r>
      <w:r>
        <w:rPr>
          <w:spacing w:val="-2"/>
        </w:rPr>
        <w:t xml:space="preserve"> </w:t>
      </w:r>
      <w:r>
        <w:t>in</w:t>
      </w:r>
      <w:r>
        <w:rPr>
          <w:spacing w:val="-2"/>
        </w:rPr>
        <w:t xml:space="preserve"> </w:t>
      </w:r>
      <w:r>
        <w:t>which</w:t>
      </w:r>
      <w:r>
        <w:rPr>
          <w:spacing w:val="-2"/>
        </w:rPr>
        <w:t xml:space="preserve"> </w:t>
      </w:r>
      <w:r>
        <w:t>it</w:t>
      </w:r>
      <w:r>
        <w:rPr>
          <w:spacing w:val="-2"/>
        </w:rPr>
        <w:t xml:space="preserve"> </w:t>
      </w:r>
      <w:r>
        <w:t>was</w:t>
      </w:r>
      <w:r>
        <w:rPr>
          <w:spacing w:val="-2"/>
        </w:rPr>
        <w:t xml:space="preserve"> </w:t>
      </w:r>
      <w:r>
        <w:t>spoken.</w:t>
      </w:r>
      <w:r>
        <w:rPr>
          <w:spacing w:val="-2"/>
        </w:rPr>
        <w:t xml:space="preserve"> </w:t>
      </w:r>
      <w:r>
        <w:t>They</w:t>
      </w:r>
      <w:r>
        <w:rPr>
          <w:spacing w:val="-2"/>
        </w:rPr>
        <w:t xml:space="preserve"> </w:t>
      </w:r>
      <w:r>
        <w:t>were</w:t>
      </w:r>
      <w:r>
        <w:rPr>
          <w:spacing w:val="-2"/>
        </w:rPr>
        <w:t xml:space="preserve"> </w:t>
      </w:r>
      <w:r>
        <w:t>outside</w:t>
      </w:r>
      <w:r>
        <w:rPr>
          <w:spacing w:val="-2"/>
        </w:rPr>
        <w:t xml:space="preserve"> </w:t>
      </w:r>
      <w:r>
        <w:t>the</w:t>
      </w:r>
      <w:r>
        <w:rPr>
          <w:spacing w:val="-2"/>
        </w:rPr>
        <w:t xml:space="preserve"> </w:t>
      </w:r>
      <w:r>
        <w:t>negotiation</w:t>
      </w:r>
      <w:r>
        <w:rPr>
          <w:spacing w:val="-2"/>
        </w:rPr>
        <w:t xml:space="preserve"> </w:t>
      </w:r>
      <w:r>
        <w:t>circles</w:t>
      </w:r>
      <w:r>
        <w:rPr>
          <w:spacing w:val="-2"/>
        </w:rPr>
        <w:t xml:space="preserve"> </w:t>
      </w:r>
      <w:r>
        <w:t>that locked horns in learned rhetorics and counterarguments Borana elders are known for, and in this sense maintained the dignity and impartiality</w:t>
      </w:r>
      <w:r>
        <w:rPr>
          <w:spacing w:val="-3"/>
        </w:rPr>
        <w:t xml:space="preserve"> </w:t>
      </w:r>
      <w:r>
        <w:t>of</w:t>
      </w:r>
      <w:r>
        <w:rPr>
          <w:spacing w:val="-3"/>
        </w:rPr>
        <w:t xml:space="preserve"> </w:t>
      </w:r>
      <w:r>
        <w:t>an</w:t>
      </w:r>
      <w:r>
        <w:rPr>
          <w:spacing w:val="-3"/>
        </w:rPr>
        <w:t xml:space="preserve"> </w:t>
      </w:r>
      <w:r>
        <w:t>observer</w:t>
      </w:r>
      <w:r>
        <w:rPr>
          <w:spacing w:val="-3"/>
        </w:rPr>
        <w:t xml:space="preserve"> </w:t>
      </w:r>
      <w:r>
        <w:t>who</w:t>
      </w:r>
      <w:r>
        <w:rPr>
          <w:spacing w:val="-3"/>
        </w:rPr>
        <w:t xml:space="preserve"> </w:t>
      </w:r>
      <w:r>
        <w:t>merely</w:t>
      </w:r>
      <w:r>
        <w:rPr>
          <w:spacing w:val="-3"/>
        </w:rPr>
        <w:t xml:space="preserve"> </w:t>
      </w:r>
      <w:r>
        <w:t>speaks</w:t>
      </w:r>
      <w:r>
        <w:rPr>
          <w:spacing w:val="-3"/>
        </w:rPr>
        <w:t xml:space="preserve"> </w:t>
      </w:r>
      <w:r>
        <w:t>the</w:t>
      </w:r>
      <w:r>
        <w:rPr>
          <w:spacing w:val="-3"/>
        </w:rPr>
        <w:t xml:space="preserve"> </w:t>
      </w:r>
      <w:r>
        <w:t xml:space="preserve">truth as s/he sees it. Although the </w:t>
      </w:r>
      <w:proofErr w:type="spellStart"/>
      <w:r>
        <w:rPr>
          <w:i/>
        </w:rPr>
        <w:t>kaarille</w:t>
      </w:r>
      <w:proofErr w:type="spellEnd"/>
      <w:r>
        <w:rPr>
          <w:i/>
        </w:rPr>
        <w:t xml:space="preserve"> </w:t>
      </w:r>
      <w:r>
        <w:t>speech had the traces</w:t>
      </w:r>
      <w:r>
        <w:rPr>
          <w:spacing w:val="-3"/>
        </w:rPr>
        <w:t xml:space="preserve"> </w:t>
      </w:r>
      <w:r>
        <w:t>of</w:t>
      </w:r>
      <w:r>
        <w:rPr>
          <w:spacing w:val="-3"/>
        </w:rPr>
        <w:t xml:space="preserve"> </w:t>
      </w:r>
      <w:r>
        <w:t>praise</w:t>
      </w:r>
      <w:r>
        <w:rPr>
          <w:spacing w:val="-3"/>
        </w:rPr>
        <w:t xml:space="preserve"> </w:t>
      </w:r>
      <w:r>
        <w:t>in</w:t>
      </w:r>
      <w:r>
        <w:rPr>
          <w:spacing w:val="-3"/>
        </w:rPr>
        <w:t xml:space="preserve"> </w:t>
      </w:r>
      <w:r>
        <w:t>the</w:t>
      </w:r>
      <w:r>
        <w:rPr>
          <w:spacing w:val="-3"/>
        </w:rPr>
        <w:t xml:space="preserve"> </w:t>
      </w:r>
      <w:r>
        <w:t>conventional</w:t>
      </w:r>
      <w:r>
        <w:rPr>
          <w:spacing w:val="-3"/>
        </w:rPr>
        <w:t xml:space="preserve"> </w:t>
      </w:r>
      <w:r>
        <w:t>way,</w:t>
      </w:r>
      <w:r>
        <w:rPr>
          <w:spacing w:val="40"/>
        </w:rPr>
        <w:t xml:space="preserve"> </w:t>
      </w:r>
      <w:r>
        <w:t>it</w:t>
      </w:r>
      <w:r>
        <w:rPr>
          <w:spacing w:val="27"/>
        </w:rPr>
        <w:t xml:space="preserve"> </w:t>
      </w:r>
      <w:r>
        <w:t>however,</w:t>
      </w:r>
      <w:r>
        <w:rPr>
          <w:spacing w:val="27"/>
        </w:rPr>
        <w:t xml:space="preserve"> </w:t>
      </w:r>
      <w:r>
        <w:t>addressed</w:t>
      </w:r>
      <w:r>
        <w:rPr>
          <w:spacing w:val="27"/>
        </w:rPr>
        <w:t xml:space="preserve"> </w:t>
      </w:r>
      <w:r>
        <w:t xml:space="preserve">itself to the matter at hand and saluted the people they regarded were on the right side of history. </w:t>
      </w:r>
      <w:proofErr w:type="spellStart"/>
      <w:r>
        <w:t>Councillor</w:t>
      </w:r>
      <w:proofErr w:type="spellEnd"/>
      <w:r>
        <w:t xml:space="preserve"> Jarso’s speech at the beginning of the book had this trace of impartiality to it, except that he wasn’t entirely innocent because of his political interest. What I underline here is the evocative</w:t>
      </w:r>
      <w:r>
        <w:rPr>
          <w:spacing w:val="-2"/>
        </w:rPr>
        <w:t xml:space="preserve"> </w:t>
      </w:r>
      <w:r>
        <w:t>quality</w:t>
      </w:r>
      <w:r>
        <w:rPr>
          <w:spacing w:val="-2"/>
        </w:rPr>
        <w:t xml:space="preserve"> </w:t>
      </w:r>
      <w:r>
        <w:t>of</w:t>
      </w:r>
      <w:r>
        <w:rPr>
          <w:spacing w:val="-2"/>
        </w:rPr>
        <w:t xml:space="preserve"> </w:t>
      </w:r>
      <w:proofErr w:type="spellStart"/>
      <w:r>
        <w:rPr>
          <w:i/>
        </w:rPr>
        <w:t>qoosa</w:t>
      </w:r>
      <w:proofErr w:type="spellEnd"/>
      <w:r>
        <w:rPr>
          <w:i/>
        </w:rPr>
        <w:t>,</w:t>
      </w:r>
      <w:r>
        <w:rPr>
          <w:i/>
          <w:spacing w:val="-2"/>
        </w:rPr>
        <w:t xml:space="preserve"> </w:t>
      </w:r>
      <w:r>
        <w:t>which</w:t>
      </w:r>
      <w:r>
        <w:rPr>
          <w:spacing w:val="-2"/>
        </w:rPr>
        <w:t xml:space="preserve"> </w:t>
      </w:r>
      <w:r>
        <w:t>like</w:t>
      </w:r>
      <w:r>
        <w:rPr>
          <w:spacing w:val="-2"/>
        </w:rPr>
        <w:t xml:space="preserve"> </w:t>
      </w:r>
      <w:r>
        <w:t>the</w:t>
      </w:r>
      <w:r>
        <w:rPr>
          <w:spacing w:val="-2"/>
        </w:rPr>
        <w:t xml:space="preserve"> </w:t>
      </w:r>
      <w:proofErr w:type="spellStart"/>
      <w:r>
        <w:rPr>
          <w:i/>
        </w:rPr>
        <w:t>kaarille</w:t>
      </w:r>
      <w:proofErr w:type="spellEnd"/>
      <w:r>
        <w:rPr>
          <w:i/>
          <w:spacing w:val="-2"/>
        </w:rPr>
        <w:t xml:space="preserve"> </w:t>
      </w:r>
      <w:r>
        <w:t>cited above transcends the genre convention to mediate social relationships.</w:t>
      </w:r>
    </w:p>
    <w:p w14:paraId="64260D9D" w14:textId="77777777" w:rsidR="00DE1EE7" w:rsidRDefault="00DE1EE7">
      <w:pPr>
        <w:pStyle w:val="BodyText"/>
        <w:ind w:left="0"/>
      </w:pPr>
    </w:p>
    <w:p w14:paraId="22E53A78" w14:textId="77777777" w:rsidR="00DE1EE7" w:rsidRDefault="00000000">
      <w:pPr>
        <w:pStyle w:val="BodyText"/>
        <w:ind w:right="744"/>
        <w:jc w:val="both"/>
      </w:pPr>
      <w:proofErr w:type="spellStart"/>
      <w:r>
        <w:rPr>
          <w:i/>
        </w:rPr>
        <w:t>Qoosa</w:t>
      </w:r>
      <w:proofErr w:type="spellEnd"/>
      <w:r>
        <w:rPr>
          <w:i/>
        </w:rPr>
        <w:t xml:space="preserve"> </w:t>
      </w:r>
      <w:r>
        <w:t>has four defining characteristics, which are common to all of them. The</w:t>
      </w:r>
      <w:r>
        <w:rPr>
          <w:spacing w:val="-2"/>
        </w:rPr>
        <w:t xml:space="preserve"> </w:t>
      </w:r>
      <w:r>
        <w:t>first</w:t>
      </w:r>
      <w:r>
        <w:rPr>
          <w:spacing w:val="-2"/>
        </w:rPr>
        <w:t xml:space="preserve"> </w:t>
      </w:r>
      <w:r>
        <w:t>is</w:t>
      </w:r>
      <w:r>
        <w:rPr>
          <w:spacing w:val="-2"/>
        </w:rPr>
        <w:t xml:space="preserve"> </w:t>
      </w:r>
      <w:r>
        <w:t>that</w:t>
      </w:r>
      <w:r>
        <w:rPr>
          <w:spacing w:val="-2"/>
        </w:rPr>
        <w:t xml:space="preserve"> </w:t>
      </w:r>
      <w:r>
        <w:t>it must be poetic in nature, unlike the conventional joke in the Western sense. Because of its inherent poetry it needs to be studied as literature. The poetic language brings</w:t>
      </w:r>
      <w:r>
        <w:rPr>
          <w:spacing w:val="-2"/>
        </w:rPr>
        <w:t xml:space="preserve"> </w:t>
      </w:r>
      <w:r>
        <w:t>out</w:t>
      </w:r>
      <w:r>
        <w:rPr>
          <w:spacing w:val="-2"/>
        </w:rPr>
        <w:t xml:space="preserve"> </w:t>
      </w:r>
      <w:r>
        <w:t>its</w:t>
      </w:r>
      <w:r>
        <w:rPr>
          <w:spacing w:val="-2"/>
        </w:rPr>
        <w:t xml:space="preserve"> </w:t>
      </w:r>
      <w:r>
        <w:t>jocular quality.</w:t>
      </w:r>
      <w:r>
        <w:rPr>
          <w:spacing w:val="-4"/>
        </w:rPr>
        <w:t xml:space="preserve"> </w:t>
      </w:r>
      <w:r>
        <w:t>The</w:t>
      </w:r>
      <w:r>
        <w:rPr>
          <w:spacing w:val="-4"/>
        </w:rPr>
        <w:t xml:space="preserve"> </w:t>
      </w:r>
      <w:r>
        <w:t>second</w:t>
      </w:r>
      <w:r>
        <w:rPr>
          <w:spacing w:val="-4"/>
        </w:rPr>
        <w:t xml:space="preserve"> </w:t>
      </w:r>
      <w:r>
        <w:t>is</w:t>
      </w:r>
      <w:r>
        <w:rPr>
          <w:spacing w:val="-4"/>
        </w:rPr>
        <w:t xml:space="preserve"> </w:t>
      </w:r>
      <w:r>
        <w:t>that</w:t>
      </w:r>
      <w:r>
        <w:rPr>
          <w:spacing w:val="-4"/>
        </w:rPr>
        <w:t xml:space="preserve"> </w:t>
      </w:r>
      <w:r>
        <w:t>it</w:t>
      </w:r>
      <w:r>
        <w:rPr>
          <w:spacing w:val="-4"/>
        </w:rPr>
        <w:t xml:space="preserve"> </w:t>
      </w:r>
      <w:r>
        <w:t>is</w:t>
      </w:r>
      <w:r>
        <w:rPr>
          <w:spacing w:val="-4"/>
        </w:rPr>
        <w:t xml:space="preserve"> </w:t>
      </w:r>
      <w:r>
        <w:t>a</w:t>
      </w:r>
      <w:r>
        <w:rPr>
          <w:spacing w:val="-4"/>
        </w:rPr>
        <w:t xml:space="preserve"> </w:t>
      </w:r>
      <w:r>
        <w:t>way</w:t>
      </w:r>
      <w:r>
        <w:rPr>
          <w:spacing w:val="-4"/>
        </w:rPr>
        <w:t xml:space="preserve"> </w:t>
      </w:r>
      <w:r>
        <w:t>of</w:t>
      </w:r>
      <w:r>
        <w:rPr>
          <w:spacing w:val="-4"/>
        </w:rPr>
        <w:t xml:space="preserve"> </w:t>
      </w:r>
      <w:r>
        <w:t>speaking</w:t>
      </w:r>
      <w:r>
        <w:rPr>
          <w:spacing w:val="-4"/>
        </w:rPr>
        <w:t xml:space="preserve"> </w:t>
      </w:r>
      <w:r>
        <w:t>for</w:t>
      </w:r>
      <w:r>
        <w:rPr>
          <w:spacing w:val="-4"/>
        </w:rPr>
        <w:t xml:space="preserve"> </w:t>
      </w:r>
      <w:r>
        <w:t>specific</w:t>
      </w:r>
      <w:r>
        <w:rPr>
          <w:spacing w:val="-4"/>
        </w:rPr>
        <w:t xml:space="preserve"> </w:t>
      </w:r>
      <w:r>
        <w:t>purposes</w:t>
      </w:r>
      <w:r>
        <w:rPr>
          <w:spacing w:val="-4"/>
        </w:rPr>
        <w:t xml:space="preserve"> </w:t>
      </w:r>
      <w:r>
        <w:t>in</w:t>
      </w:r>
      <w:r>
        <w:rPr>
          <w:spacing w:val="-4"/>
        </w:rPr>
        <w:t xml:space="preserve"> </w:t>
      </w:r>
      <w:r>
        <w:t>society,</w:t>
      </w:r>
      <w:r>
        <w:rPr>
          <w:spacing w:val="-4"/>
        </w:rPr>
        <w:t xml:space="preserve"> </w:t>
      </w:r>
      <w:r>
        <w:t>where</w:t>
      </w:r>
      <w:r>
        <w:rPr>
          <w:spacing w:val="-4"/>
        </w:rPr>
        <w:t xml:space="preserve"> </w:t>
      </w:r>
      <w:r>
        <w:t>these purposes are to negotiate a position, to mock, to denigrate, shame or advise. Third, it is a genre that is performed by the entire society, and hence it becomes a social institution celebrated and performed, appreciated and evaluated by the people. Fourth, it is always framed and delineated not only by the occasion but also by the texts themselves since as Hirsch (1967:76) says all understandings</w:t>
      </w:r>
      <w:r>
        <w:rPr>
          <w:spacing w:val="-3"/>
        </w:rPr>
        <w:t xml:space="preserve"> </w:t>
      </w:r>
      <w:r>
        <w:t>of</w:t>
      </w:r>
      <w:r>
        <w:rPr>
          <w:spacing w:val="-3"/>
        </w:rPr>
        <w:t xml:space="preserve"> </w:t>
      </w:r>
      <w:r>
        <w:t>verbal</w:t>
      </w:r>
      <w:r>
        <w:rPr>
          <w:spacing w:val="-3"/>
        </w:rPr>
        <w:t xml:space="preserve"> </w:t>
      </w:r>
      <w:r>
        <w:t>meaning</w:t>
      </w:r>
      <w:r>
        <w:rPr>
          <w:spacing w:val="-3"/>
        </w:rPr>
        <w:t xml:space="preserve"> </w:t>
      </w:r>
      <w:r>
        <w:t>is</w:t>
      </w:r>
      <w:r>
        <w:rPr>
          <w:spacing w:val="-3"/>
        </w:rPr>
        <w:t xml:space="preserve"> </w:t>
      </w:r>
      <w:r>
        <w:t>necessarily</w:t>
      </w:r>
      <w:r>
        <w:rPr>
          <w:spacing w:val="-3"/>
        </w:rPr>
        <w:t xml:space="preserve"> </w:t>
      </w:r>
      <w:r>
        <w:t>genre-bound.</w:t>
      </w:r>
      <w:r>
        <w:rPr>
          <w:spacing w:val="-3"/>
        </w:rPr>
        <w:t xml:space="preserve"> </w:t>
      </w:r>
      <w:proofErr w:type="gramStart"/>
      <w:r>
        <w:t>Thus</w:t>
      </w:r>
      <w:proofErr w:type="gramEnd"/>
      <w:r>
        <w:t xml:space="preserve"> the speakers always preface their </w:t>
      </w:r>
      <w:proofErr w:type="spellStart"/>
      <w:r>
        <w:rPr>
          <w:i/>
        </w:rPr>
        <w:t>qoosa</w:t>
      </w:r>
      <w:proofErr w:type="spellEnd"/>
      <w:r>
        <w:rPr>
          <w:i/>
        </w:rPr>
        <w:t xml:space="preserve"> </w:t>
      </w:r>
      <w:r>
        <w:t xml:space="preserve">texts as already indicated with </w:t>
      </w:r>
      <w:proofErr w:type="spellStart"/>
      <w:r>
        <w:rPr>
          <w:i/>
        </w:rPr>
        <w:t>dhinte</w:t>
      </w:r>
      <w:proofErr w:type="spellEnd"/>
      <w:r>
        <w:rPr>
          <w:i/>
        </w:rPr>
        <w:t xml:space="preserve"> </w:t>
      </w:r>
      <w:proofErr w:type="spellStart"/>
      <w:r>
        <w:rPr>
          <w:i/>
        </w:rPr>
        <w:t>dhinna</w:t>
      </w:r>
      <w:proofErr w:type="spellEnd"/>
      <w:r>
        <w:rPr>
          <w:i/>
        </w:rPr>
        <w:t xml:space="preserve"> </w:t>
      </w:r>
      <w:r>
        <w:t>or</w:t>
      </w:r>
      <w:r>
        <w:rPr>
          <w:spacing w:val="40"/>
        </w:rPr>
        <w:t xml:space="preserve"> </w:t>
      </w:r>
      <w:r>
        <w:t xml:space="preserve">words like </w:t>
      </w:r>
      <w:proofErr w:type="spellStart"/>
      <w:r>
        <w:rPr>
          <w:i/>
        </w:rPr>
        <w:t>aada</w:t>
      </w:r>
      <w:proofErr w:type="spellEnd"/>
      <w:r>
        <w:rPr>
          <w:i/>
        </w:rPr>
        <w:t xml:space="preserve"> </w:t>
      </w:r>
      <w:proofErr w:type="spellStart"/>
      <w:r>
        <w:rPr>
          <w:i/>
        </w:rPr>
        <w:t>jilla</w:t>
      </w:r>
      <w:proofErr w:type="spellEnd"/>
      <w:r>
        <w:rPr>
          <w:i/>
        </w:rPr>
        <w:t xml:space="preserve">, </w:t>
      </w:r>
      <w:r>
        <w:t>the custom of the festival.</w:t>
      </w:r>
    </w:p>
    <w:p w14:paraId="4F00DFCA" w14:textId="77777777" w:rsidR="00DE1EE7" w:rsidRDefault="00000000">
      <w:pPr>
        <w:pStyle w:val="BodyText"/>
        <w:spacing w:before="276"/>
        <w:ind w:right="748"/>
        <w:jc w:val="both"/>
      </w:pPr>
      <w:r>
        <w:t>By</w:t>
      </w:r>
      <w:r>
        <w:rPr>
          <w:spacing w:val="28"/>
        </w:rPr>
        <w:t xml:space="preserve"> </w:t>
      </w:r>
      <w:r>
        <w:t>way</w:t>
      </w:r>
      <w:r>
        <w:rPr>
          <w:spacing w:val="28"/>
        </w:rPr>
        <w:t xml:space="preserve"> </w:t>
      </w:r>
      <w:r>
        <w:t>of</w:t>
      </w:r>
      <w:r>
        <w:rPr>
          <w:spacing w:val="28"/>
        </w:rPr>
        <w:t xml:space="preserve"> </w:t>
      </w:r>
      <w:r>
        <w:t>qualification,</w:t>
      </w:r>
      <w:r>
        <w:rPr>
          <w:spacing w:val="28"/>
        </w:rPr>
        <w:t xml:space="preserve"> </w:t>
      </w:r>
      <w:r>
        <w:t>I</w:t>
      </w:r>
      <w:r>
        <w:rPr>
          <w:spacing w:val="28"/>
        </w:rPr>
        <w:t xml:space="preserve"> </w:t>
      </w:r>
      <w:r>
        <w:t>must</w:t>
      </w:r>
      <w:r>
        <w:rPr>
          <w:spacing w:val="28"/>
        </w:rPr>
        <w:t xml:space="preserve"> </w:t>
      </w:r>
      <w:r>
        <w:t>admit</w:t>
      </w:r>
      <w:r>
        <w:rPr>
          <w:spacing w:val="28"/>
        </w:rPr>
        <w:t xml:space="preserve"> </w:t>
      </w:r>
      <w:r>
        <w:t>I</w:t>
      </w:r>
      <w:r>
        <w:rPr>
          <w:spacing w:val="28"/>
        </w:rPr>
        <w:t xml:space="preserve"> </w:t>
      </w:r>
      <w:r>
        <w:t>have</w:t>
      </w:r>
      <w:r>
        <w:rPr>
          <w:spacing w:val="28"/>
        </w:rPr>
        <w:t xml:space="preserve"> </w:t>
      </w:r>
      <w:r>
        <w:t xml:space="preserve">arrested </w:t>
      </w:r>
      <w:proofErr w:type="spellStart"/>
      <w:r>
        <w:rPr>
          <w:i/>
        </w:rPr>
        <w:t>qoosa</w:t>
      </w:r>
      <w:proofErr w:type="spellEnd"/>
      <w:r>
        <w:rPr>
          <w:i/>
        </w:rPr>
        <w:t xml:space="preserve"> </w:t>
      </w:r>
      <w:r>
        <w:t xml:space="preserve">as if it is a static phenomenon and talked about it. This is solely for scholarly </w:t>
      </w:r>
      <w:proofErr w:type="spellStart"/>
      <w:r>
        <w:t>convinience</w:t>
      </w:r>
      <w:proofErr w:type="spellEnd"/>
      <w:r>
        <w:t>. The truth is that the genre is evolving in multiple ways since it</w:t>
      </w:r>
      <w:r>
        <w:rPr>
          <w:spacing w:val="-2"/>
        </w:rPr>
        <w:t xml:space="preserve"> </w:t>
      </w:r>
      <w:r>
        <w:t>is</w:t>
      </w:r>
      <w:r>
        <w:rPr>
          <w:spacing w:val="-2"/>
        </w:rPr>
        <w:t xml:space="preserve"> </w:t>
      </w:r>
      <w:r>
        <w:t>a</w:t>
      </w:r>
      <w:r>
        <w:rPr>
          <w:spacing w:val="-2"/>
        </w:rPr>
        <w:t xml:space="preserve"> </w:t>
      </w:r>
      <w:r>
        <w:t>process</w:t>
      </w:r>
      <w:r>
        <w:rPr>
          <w:spacing w:val="-2"/>
        </w:rPr>
        <w:t xml:space="preserve"> </w:t>
      </w:r>
      <w:r>
        <w:t>that</w:t>
      </w:r>
      <w:r>
        <w:rPr>
          <w:spacing w:val="-2"/>
        </w:rPr>
        <w:t xml:space="preserve"> </w:t>
      </w:r>
      <w:r>
        <w:t>involves</w:t>
      </w:r>
      <w:r>
        <w:rPr>
          <w:spacing w:val="-2"/>
        </w:rPr>
        <w:t xml:space="preserve"> </w:t>
      </w:r>
      <w:r>
        <w:t>creativity</w:t>
      </w:r>
      <w:r>
        <w:rPr>
          <w:spacing w:val="-2"/>
        </w:rPr>
        <w:t xml:space="preserve"> </w:t>
      </w:r>
      <w:r>
        <w:t>by</w:t>
      </w:r>
      <w:r>
        <w:rPr>
          <w:spacing w:val="-2"/>
        </w:rPr>
        <w:t xml:space="preserve"> </w:t>
      </w:r>
      <w:r>
        <w:t>many</w:t>
      </w:r>
      <w:r>
        <w:rPr>
          <w:spacing w:val="-2"/>
        </w:rPr>
        <w:t xml:space="preserve"> </w:t>
      </w:r>
      <w:r>
        <w:t>individuals</w:t>
      </w:r>
      <w:r>
        <w:rPr>
          <w:spacing w:val="-2"/>
        </w:rPr>
        <w:t xml:space="preserve"> </w:t>
      </w:r>
      <w:r>
        <w:t>in the Borana society, most of whom I have</w:t>
      </w:r>
      <w:r>
        <w:rPr>
          <w:spacing w:val="-3"/>
        </w:rPr>
        <w:t xml:space="preserve"> </w:t>
      </w:r>
      <w:r>
        <w:t>not</w:t>
      </w:r>
      <w:r>
        <w:rPr>
          <w:spacing w:val="-3"/>
        </w:rPr>
        <w:t xml:space="preserve"> </w:t>
      </w:r>
      <w:r>
        <w:t>talked</w:t>
      </w:r>
      <w:r>
        <w:rPr>
          <w:spacing w:val="-3"/>
        </w:rPr>
        <w:t xml:space="preserve"> </w:t>
      </w:r>
      <w:r>
        <w:t>to.</w:t>
      </w:r>
      <w:r>
        <w:rPr>
          <w:spacing w:val="-3"/>
        </w:rPr>
        <w:t xml:space="preserve"> </w:t>
      </w:r>
      <w:r>
        <w:t>Everybody</w:t>
      </w:r>
      <w:r>
        <w:rPr>
          <w:spacing w:val="-3"/>
        </w:rPr>
        <w:t xml:space="preserve"> </w:t>
      </w:r>
      <w:r>
        <w:t>has</w:t>
      </w:r>
      <w:r>
        <w:rPr>
          <w:spacing w:val="-3"/>
        </w:rPr>
        <w:t xml:space="preserve"> </w:t>
      </w:r>
      <w:r>
        <w:t>his/her</w:t>
      </w:r>
      <w:r>
        <w:rPr>
          <w:spacing w:val="-3"/>
        </w:rPr>
        <w:t xml:space="preserve"> </w:t>
      </w:r>
      <w:r>
        <w:t>creative</w:t>
      </w:r>
      <w:r>
        <w:rPr>
          <w:spacing w:val="-3"/>
        </w:rPr>
        <w:t xml:space="preserve"> </w:t>
      </w:r>
      <w:proofErr w:type="spellStart"/>
      <w:r>
        <w:rPr>
          <w:i/>
        </w:rPr>
        <w:t>qoosa</w:t>
      </w:r>
      <w:proofErr w:type="spellEnd"/>
      <w:r>
        <w:rPr>
          <w:i/>
        </w:rPr>
        <w:t xml:space="preserve"> </w:t>
      </w:r>
      <w:r>
        <w:t>about</w:t>
      </w:r>
      <w:r>
        <w:rPr>
          <w:spacing w:val="-3"/>
        </w:rPr>
        <w:t xml:space="preserve"> </w:t>
      </w:r>
      <w:r>
        <w:t>him/her</w:t>
      </w:r>
      <w:r>
        <w:rPr>
          <w:spacing w:val="-3"/>
        </w:rPr>
        <w:t xml:space="preserve"> </w:t>
      </w:r>
      <w:r>
        <w:t>or</w:t>
      </w:r>
      <w:r>
        <w:rPr>
          <w:spacing w:val="-3"/>
        </w:rPr>
        <w:t xml:space="preserve"> </w:t>
      </w:r>
      <w:r>
        <w:t>by</w:t>
      </w:r>
      <w:r>
        <w:rPr>
          <w:spacing w:val="-3"/>
        </w:rPr>
        <w:t xml:space="preserve"> </w:t>
      </w:r>
      <w:r>
        <w:t>him/her,</w:t>
      </w:r>
      <w:r>
        <w:rPr>
          <w:spacing w:val="-3"/>
        </w:rPr>
        <w:t xml:space="preserve"> </w:t>
      </w:r>
      <w:r>
        <w:t>and</w:t>
      </w:r>
      <w:r>
        <w:rPr>
          <w:spacing w:val="-3"/>
        </w:rPr>
        <w:t xml:space="preserve"> </w:t>
      </w:r>
      <w:r>
        <w:t>the</w:t>
      </w:r>
      <w:r>
        <w:rPr>
          <w:spacing w:val="-3"/>
        </w:rPr>
        <w:t xml:space="preserve"> </w:t>
      </w:r>
      <w:r>
        <w:t>repertoire</w:t>
      </w:r>
      <w:r>
        <w:rPr>
          <w:spacing w:val="-3"/>
        </w:rPr>
        <w:t xml:space="preserve"> </w:t>
      </w:r>
      <w:r>
        <w:t>grows</w:t>
      </w:r>
      <w:r>
        <w:rPr>
          <w:spacing w:val="-3"/>
        </w:rPr>
        <w:t xml:space="preserve"> </w:t>
      </w:r>
      <w:r>
        <w:t>as</w:t>
      </w:r>
      <w:r>
        <w:rPr>
          <w:spacing w:val="-3"/>
        </w:rPr>
        <w:t xml:space="preserve"> </w:t>
      </w:r>
      <w:r>
        <w:t>lived</w:t>
      </w:r>
      <w:r>
        <w:rPr>
          <w:spacing w:val="-3"/>
        </w:rPr>
        <w:t xml:space="preserve"> </w:t>
      </w:r>
      <w:r>
        <w:t>experiences</w:t>
      </w:r>
      <w:r>
        <w:rPr>
          <w:spacing w:val="-3"/>
        </w:rPr>
        <w:t xml:space="preserve"> </w:t>
      </w:r>
      <w:r>
        <w:t>expand</w:t>
      </w:r>
      <w:r>
        <w:rPr>
          <w:spacing w:val="-3"/>
        </w:rPr>
        <w:t xml:space="preserve"> </w:t>
      </w:r>
      <w:r>
        <w:t>over</w:t>
      </w:r>
      <w:r>
        <w:rPr>
          <w:spacing w:val="-3"/>
        </w:rPr>
        <w:t xml:space="preserve"> </w:t>
      </w:r>
      <w:r>
        <w:t>years. Essentially then, this is an open field that has no closure. A new study can</w:t>
      </w:r>
      <w:r>
        <w:rPr>
          <w:spacing w:val="-2"/>
        </w:rPr>
        <w:t xml:space="preserve"> </w:t>
      </w:r>
      <w:r>
        <w:t>pick</w:t>
      </w:r>
      <w:r>
        <w:rPr>
          <w:spacing w:val="-2"/>
        </w:rPr>
        <w:t xml:space="preserve"> </w:t>
      </w:r>
      <w:r>
        <w:t>up</w:t>
      </w:r>
      <w:r>
        <w:rPr>
          <w:spacing w:val="-2"/>
        </w:rPr>
        <w:t xml:space="preserve"> </w:t>
      </w:r>
      <w:r>
        <w:t>from</w:t>
      </w:r>
      <w:r>
        <w:rPr>
          <w:spacing w:val="-2"/>
        </w:rPr>
        <w:t xml:space="preserve"> </w:t>
      </w:r>
      <w:r>
        <w:t xml:space="preserve">this and still unearth new and valid data that can be </w:t>
      </w:r>
      <w:proofErr w:type="spellStart"/>
      <w:r>
        <w:t>analysed</w:t>
      </w:r>
      <w:proofErr w:type="spellEnd"/>
      <w:r>
        <w:t xml:space="preserve"> within a variety of theoretical </w:t>
      </w:r>
      <w:r>
        <w:rPr>
          <w:spacing w:val="-2"/>
        </w:rPr>
        <w:t>framework.</w:t>
      </w:r>
    </w:p>
    <w:p w14:paraId="6F962C2F" w14:textId="77777777" w:rsidR="00DE1EE7" w:rsidRDefault="00000000">
      <w:pPr>
        <w:pStyle w:val="BodyText"/>
        <w:spacing w:before="276"/>
        <w:ind w:right="750"/>
        <w:jc w:val="both"/>
      </w:pPr>
      <w:r>
        <w:t>Secondly, I have all along tended to assume, although it has</w:t>
      </w:r>
      <w:r>
        <w:rPr>
          <w:spacing w:val="-4"/>
        </w:rPr>
        <w:t xml:space="preserve"> </w:t>
      </w:r>
      <w:r>
        <w:t>some</w:t>
      </w:r>
      <w:r>
        <w:rPr>
          <w:spacing w:val="-4"/>
        </w:rPr>
        <w:t xml:space="preserve"> </w:t>
      </w:r>
      <w:r>
        <w:t>elements</w:t>
      </w:r>
      <w:r>
        <w:rPr>
          <w:spacing w:val="-4"/>
        </w:rPr>
        <w:t xml:space="preserve"> </w:t>
      </w:r>
      <w:r>
        <w:t>of</w:t>
      </w:r>
      <w:r>
        <w:rPr>
          <w:spacing w:val="-4"/>
        </w:rPr>
        <w:t xml:space="preserve"> </w:t>
      </w:r>
      <w:r>
        <w:t>subversion</w:t>
      </w:r>
      <w:r>
        <w:rPr>
          <w:spacing w:val="-4"/>
        </w:rPr>
        <w:t xml:space="preserve"> </w:t>
      </w:r>
      <w:r>
        <w:t>by the way</w:t>
      </w:r>
      <w:r>
        <w:rPr>
          <w:spacing w:val="-3"/>
        </w:rPr>
        <w:t xml:space="preserve"> </w:t>
      </w:r>
      <w:r>
        <w:t>in</w:t>
      </w:r>
      <w:r>
        <w:rPr>
          <w:spacing w:val="-3"/>
        </w:rPr>
        <w:t xml:space="preserve"> </w:t>
      </w:r>
      <w:r>
        <w:t>which</w:t>
      </w:r>
      <w:r>
        <w:rPr>
          <w:spacing w:val="-3"/>
        </w:rPr>
        <w:t xml:space="preserve"> </w:t>
      </w:r>
      <w:r>
        <w:t>it</w:t>
      </w:r>
      <w:r>
        <w:rPr>
          <w:spacing w:val="-3"/>
        </w:rPr>
        <w:t xml:space="preserve"> </w:t>
      </w:r>
      <w:proofErr w:type="spellStart"/>
      <w:r>
        <w:t>unraffles</w:t>
      </w:r>
      <w:proofErr w:type="spellEnd"/>
      <w:r>
        <w:rPr>
          <w:spacing w:val="-3"/>
        </w:rPr>
        <w:t xml:space="preserve"> </w:t>
      </w:r>
      <w:r>
        <w:t>the</w:t>
      </w:r>
      <w:r>
        <w:rPr>
          <w:spacing w:val="-3"/>
        </w:rPr>
        <w:t xml:space="preserve"> </w:t>
      </w:r>
      <w:r>
        <w:t>status</w:t>
      </w:r>
      <w:r>
        <w:rPr>
          <w:spacing w:val="-3"/>
        </w:rPr>
        <w:t xml:space="preserve"> </w:t>
      </w:r>
      <w:r>
        <w:t>quo</w:t>
      </w:r>
      <w:r>
        <w:rPr>
          <w:spacing w:val="-3"/>
        </w:rPr>
        <w:t xml:space="preserve"> </w:t>
      </w:r>
      <w:r>
        <w:t>that</w:t>
      </w:r>
      <w:r>
        <w:rPr>
          <w:spacing w:val="-3"/>
        </w:rPr>
        <w:t xml:space="preserve"> </w:t>
      </w:r>
      <w:proofErr w:type="spellStart"/>
      <w:r>
        <w:rPr>
          <w:i/>
        </w:rPr>
        <w:t>qoosa</w:t>
      </w:r>
      <w:proofErr w:type="spellEnd"/>
      <w:r>
        <w:rPr>
          <w:i/>
          <w:spacing w:val="-3"/>
        </w:rPr>
        <w:t xml:space="preserve"> </w:t>
      </w:r>
      <w:r>
        <w:t>generally</w:t>
      </w:r>
      <w:r>
        <w:rPr>
          <w:spacing w:val="-3"/>
        </w:rPr>
        <w:t xml:space="preserve"> </w:t>
      </w:r>
      <w:r>
        <w:t>serves</w:t>
      </w:r>
      <w:r>
        <w:rPr>
          <w:spacing w:val="-3"/>
        </w:rPr>
        <w:t xml:space="preserve"> </w:t>
      </w:r>
      <w:r>
        <w:t>to</w:t>
      </w:r>
      <w:r>
        <w:rPr>
          <w:spacing w:val="-3"/>
        </w:rPr>
        <w:t xml:space="preserve"> </w:t>
      </w:r>
      <w:r>
        <w:t>unify</w:t>
      </w:r>
      <w:r>
        <w:rPr>
          <w:spacing w:val="-3"/>
        </w:rPr>
        <w:t xml:space="preserve"> </w:t>
      </w:r>
      <w:r>
        <w:t>the</w:t>
      </w:r>
      <w:r>
        <w:rPr>
          <w:spacing w:val="-3"/>
        </w:rPr>
        <w:t xml:space="preserve"> </w:t>
      </w:r>
      <w:r>
        <w:t>society</w:t>
      </w:r>
      <w:r>
        <w:rPr>
          <w:spacing w:val="-3"/>
        </w:rPr>
        <w:t xml:space="preserve"> </w:t>
      </w:r>
      <w:r>
        <w:t xml:space="preserve">by negotiating social relationships. A further study can, with all legitimacy, pursue the subversion theme and argue that </w:t>
      </w:r>
      <w:proofErr w:type="spellStart"/>
      <w:r>
        <w:rPr>
          <w:i/>
        </w:rPr>
        <w:t>qoosa</w:t>
      </w:r>
      <w:proofErr w:type="spellEnd"/>
      <w:r>
        <w:rPr>
          <w:i/>
        </w:rPr>
        <w:t xml:space="preserve"> </w:t>
      </w:r>
      <w:r>
        <w:t>indeed overturns the structures of society and thus subverts authority.</w:t>
      </w:r>
    </w:p>
    <w:p w14:paraId="6F2A052D" w14:textId="77777777" w:rsidR="00DE1EE7" w:rsidRDefault="00000000">
      <w:pPr>
        <w:pStyle w:val="BodyText"/>
        <w:spacing w:before="276"/>
        <w:ind w:right="745"/>
        <w:jc w:val="both"/>
      </w:pPr>
      <w:r>
        <w:t>As for this study, I have tended to steer the course that is rather definitive, as the book is</w:t>
      </w:r>
      <w:r>
        <w:rPr>
          <w:spacing w:val="-3"/>
        </w:rPr>
        <w:t xml:space="preserve"> </w:t>
      </w:r>
      <w:r>
        <w:t xml:space="preserve">an attempt to break new ground in an unstudied area and relatively understudied community. One distinctive feature of </w:t>
      </w:r>
      <w:proofErr w:type="spellStart"/>
      <w:r>
        <w:rPr>
          <w:i/>
        </w:rPr>
        <w:t>qoosa</w:t>
      </w:r>
      <w:proofErr w:type="spellEnd"/>
      <w:r>
        <w:rPr>
          <w:i/>
        </w:rPr>
        <w:t xml:space="preserve"> </w:t>
      </w:r>
      <w:r>
        <w:t>among the Borana is its performance by different social categories</w:t>
      </w:r>
      <w:r>
        <w:rPr>
          <w:spacing w:val="25"/>
        </w:rPr>
        <w:t xml:space="preserve"> </w:t>
      </w:r>
      <w:r>
        <w:t>such</w:t>
      </w:r>
      <w:r>
        <w:rPr>
          <w:spacing w:val="25"/>
        </w:rPr>
        <w:t xml:space="preserve"> </w:t>
      </w:r>
      <w:r>
        <w:t>as age-set, men, women, clans and generation-set (Wako 2002). I have tried to</w:t>
      </w:r>
      <w:r>
        <w:rPr>
          <w:spacing w:val="-3"/>
        </w:rPr>
        <w:t xml:space="preserve"> </w:t>
      </w:r>
      <w:r>
        <w:t>bring</w:t>
      </w:r>
      <w:r>
        <w:rPr>
          <w:spacing w:val="-3"/>
        </w:rPr>
        <w:t xml:space="preserve"> </w:t>
      </w:r>
      <w:r>
        <w:t>on</w:t>
      </w:r>
      <w:r>
        <w:rPr>
          <w:spacing w:val="-3"/>
        </w:rPr>
        <w:t xml:space="preserve"> </w:t>
      </w:r>
      <w:r>
        <w:t>board</w:t>
      </w:r>
      <w:r>
        <w:rPr>
          <w:spacing w:val="-3"/>
        </w:rPr>
        <w:t xml:space="preserve"> </w:t>
      </w:r>
      <w:r>
        <w:t>the</w:t>
      </w:r>
      <w:r>
        <w:rPr>
          <w:spacing w:val="-3"/>
        </w:rPr>
        <w:t xml:space="preserve"> </w:t>
      </w:r>
      <w:r>
        <w:t>many</w:t>
      </w:r>
      <w:r>
        <w:rPr>
          <w:spacing w:val="-3"/>
        </w:rPr>
        <w:t xml:space="preserve"> </w:t>
      </w:r>
      <w:r>
        <w:t>strands</w:t>
      </w:r>
      <w:r>
        <w:rPr>
          <w:spacing w:val="-3"/>
        </w:rPr>
        <w:t xml:space="preserve"> </w:t>
      </w:r>
      <w:r>
        <w:t>of</w:t>
      </w:r>
      <w:r>
        <w:rPr>
          <w:spacing w:val="-3"/>
        </w:rPr>
        <w:t xml:space="preserve"> </w:t>
      </w:r>
      <w:proofErr w:type="spellStart"/>
      <w:r>
        <w:rPr>
          <w:i/>
        </w:rPr>
        <w:t>qoosa</w:t>
      </w:r>
      <w:proofErr w:type="spellEnd"/>
      <w:r>
        <w:rPr>
          <w:i/>
          <w:spacing w:val="-3"/>
        </w:rPr>
        <w:t xml:space="preserve"> </w:t>
      </w:r>
      <w:r>
        <w:t>in</w:t>
      </w:r>
      <w:r>
        <w:rPr>
          <w:spacing w:val="-3"/>
        </w:rPr>
        <w:t xml:space="preserve"> </w:t>
      </w:r>
      <w:r>
        <w:t>the</w:t>
      </w:r>
      <w:r>
        <w:rPr>
          <w:spacing w:val="-3"/>
        </w:rPr>
        <w:t xml:space="preserve"> </w:t>
      </w:r>
      <w:r>
        <w:t>spirit</w:t>
      </w:r>
      <w:r>
        <w:rPr>
          <w:spacing w:val="-3"/>
        </w:rPr>
        <w:t xml:space="preserve"> </w:t>
      </w:r>
      <w:r>
        <w:t>of</w:t>
      </w:r>
      <w:r>
        <w:rPr>
          <w:spacing w:val="-3"/>
        </w:rPr>
        <w:t xml:space="preserve"> </w:t>
      </w:r>
      <w:r>
        <w:t>achieving</w:t>
      </w:r>
      <w:r>
        <w:rPr>
          <w:spacing w:val="-3"/>
        </w:rPr>
        <w:t xml:space="preserve"> </w:t>
      </w:r>
      <w:r>
        <w:t>a</w:t>
      </w:r>
      <w:r>
        <w:rPr>
          <w:spacing w:val="-3"/>
        </w:rPr>
        <w:t xml:space="preserve"> </w:t>
      </w:r>
      <w:r>
        <w:t>broader</w:t>
      </w:r>
      <w:r>
        <w:rPr>
          <w:spacing w:val="-3"/>
        </w:rPr>
        <w:t xml:space="preserve"> </w:t>
      </w:r>
      <w:r>
        <w:t>understanding of</w:t>
      </w:r>
      <w:r>
        <w:rPr>
          <w:spacing w:val="-2"/>
        </w:rPr>
        <w:t xml:space="preserve"> </w:t>
      </w:r>
      <w:r>
        <w:t>the</w:t>
      </w:r>
      <w:r>
        <w:rPr>
          <w:spacing w:val="-2"/>
        </w:rPr>
        <w:t xml:space="preserve"> </w:t>
      </w:r>
      <w:r>
        <w:t>genre,</w:t>
      </w:r>
      <w:r>
        <w:rPr>
          <w:spacing w:val="-2"/>
        </w:rPr>
        <w:t xml:space="preserve"> </w:t>
      </w:r>
      <w:r>
        <w:t>while</w:t>
      </w:r>
      <w:r>
        <w:rPr>
          <w:spacing w:val="-2"/>
        </w:rPr>
        <w:t xml:space="preserve"> </w:t>
      </w:r>
      <w:r>
        <w:t>a</w:t>
      </w:r>
      <w:r>
        <w:rPr>
          <w:spacing w:val="-2"/>
        </w:rPr>
        <w:t xml:space="preserve"> </w:t>
      </w:r>
      <w:r>
        <w:t>narrower</w:t>
      </w:r>
      <w:r>
        <w:rPr>
          <w:spacing w:val="-2"/>
        </w:rPr>
        <w:t xml:space="preserve"> </w:t>
      </w:r>
      <w:r>
        <w:t>focus</w:t>
      </w:r>
      <w:r>
        <w:rPr>
          <w:spacing w:val="-2"/>
        </w:rPr>
        <w:t xml:space="preserve"> </w:t>
      </w:r>
      <w:r>
        <w:t>on</w:t>
      </w:r>
      <w:r>
        <w:rPr>
          <w:spacing w:val="-2"/>
        </w:rPr>
        <w:t xml:space="preserve"> </w:t>
      </w:r>
      <w:r>
        <w:t>any</w:t>
      </w:r>
      <w:r>
        <w:rPr>
          <w:spacing w:val="-2"/>
        </w:rPr>
        <w:t xml:space="preserve"> </w:t>
      </w:r>
      <w:r>
        <w:t>one</w:t>
      </w:r>
      <w:r>
        <w:rPr>
          <w:spacing w:val="-2"/>
        </w:rPr>
        <w:t xml:space="preserve"> </w:t>
      </w:r>
      <w:r>
        <w:t>of</w:t>
      </w:r>
      <w:r>
        <w:rPr>
          <w:spacing w:val="-2"/>
        </w:rPr>
        <w:t xml:space="preserve"> </w:t>
      </w:r>
      <w:r>
        <w:t>them</w:t>
      </w:r>
      <w:r>
        <w:rPr>
          <w:spacing w:val="-2"/>
        </w:rPr>
        <w:t xml:space="preserve"> </w:t>
      </w:r>
      <w:r>
        <w:t>could</w:t>
      </w:r>
      <w:r>
        <w:rPr>
          <w:spacing w:val="-2"/>
        </w:rPr>
        <w:t xml:space="preserve"> </w:t>
      </w:r>
      <w:r>
        <w:t>have</w:t>
      </w:r>
      <w:r>
        <w:rPr>
          <w:spacing w:val="-2"/>
        </w:rPr>
        <w:t xml:space="preserve"> </w:t>
      </w:r>
      <w:r>
        <w:t>as</w:t>
      </w:r>
      <w:r>
        <w:rPr>
          <w:spacing w:val="-2"/>
        </w:rPr>
        <w:t xml:space="preserve"> </w:t>
      </w:r>
      <w:r>
        <w:t>well</w:t>
      </w:r>
      <w:r>
        <w:rPr>
          <w:spacing w:val="-2"/>
        </w:rPr>
        <w:t xml:space="preserve"> </w:t>
      </w:r>
      <w:r>
        <w:t>yielded</w:t>
      </w:r>
      <w:r>
        <w:rPr>
          <w:spacing w:val="-2"/>
        </w:rPr>
        <w:t xml:space="preserve"> </w:t>
      </w:r>
      <w:r>
        <w:t>a</w:t>
      </w:r>
      <w:r>
        <w:rPr>
          <w:spacing w:val="-2"/>
        </w:rPr>
        <w:t xml:space="preserve"> </w:t>
      </w:r>
      <w:r>
        <w:t xml:space="preserve">rigorous and viable result. Nonetheless, I see the present study probing the Borana world through its humorous verbal art that </w:t>
      </w:r>
      <w:proofErr w:type="spellStart"/>
      <w:r>
        <w:rPr>
          <w:i/>
        </w:rPr>
        <w:t>qoosa</w:t>
      </w:r>
      <w:proofErr w:type="spellEnd"/>
      <w:r>
        <w:rPr>
          <w:i/>
        </w:rPr>
        <w:t xml:space="preserve"> </w:t>
      </w:r>
      <w:r>
        <w:t>is.</w:t>
      </w:r>
    </w:p>
    <w:p w14:paraId="3A158429" w14:textId="77777777" w:rsidR="00DE1EE7" w:rsidRDefault="00DE1EE7">
      <w:pPr>
        <w:pStyle w:val="BodyText"/>
        <w:jc w:val="both"/>
        <w:sectPr w:rsidR="00DE1EE7">
          <w:pgSz w:w="11920" w:h="16840"/>
          <w:pgMar w:top="1380" w:right="708" w:bottom="980" w:left="1275" w:header="0" w:footer="718" w:gutter="0"/>
          <w:cols w:space="720"/>
        </w:sectPr>
      </w:pPr>
    </w:p>
    <w:p w14:paraId="667BF9A0" w14:textId="77777777" w:rsidR="00DE1EE7" w:rsidRDefault="00DE1EE7">
      <w:pPr>
        <w:pStyle w:val="BodyText"/>
        <w:spacing w:before="4"/>
        <w:ind w:left="0"/>
        <w:rPr>
          <w:sz w:val="17"/>
        </w:rPr>
      </w:pPr>
    </w:p>
    <w:p w14:paraId="36ECFC6D" w14:textId="77777777" w:rsidR="00DE1EE7" w:rsidRDefault="00000000">
      <w:pPr>
        <w:spacing w:before="60"/>
        <w:ind w:left="435" w:right="579"/>
        <w:jc w:val="center"/>
        <w:rPr>
          <w:b/>
          <w:sz w:val="24"/>
        </w:rPr>
      </w:pPr>
      <w:r>
        <w:rPr>
          <w:b/>
          <w:sz w:val="24"/>
        </w:rPr>
        <w:t>Works</w:t>
      </w:r>
      <w:r>
        <w:rPr>
          <w:b/>
          <w:spacing w:val="-14"/>
          <w:sz w:val="24"/>
        </w:rPr>
        <w:t xml:space="preserve"> </w:t>
      </w:r>
      <w:r>
        <w:rPr>
          <w:b/>
          <w:spacing w:val="-2"/>
          <w:sz w:val="24"/>
        </w:rPr>
        <w:t>Cited</w:t>
      </w:r>
    </w:p>
    <w:p w14:paraId="3C9CABED" w14:textId="77777777" w:rsidR="00DE1EE7" w:rsidRDefault="00000000">
      <w:pPr>
        <w:spacing w:before="240"/>
        <w:ind w:left="165"/>
        <w:rPr>
          <w:sz w:val="24"/>
        </w:rPr>
      </w:pPr>
      <w:r>
        <w:rPr>
          <w:sz w:val="24"/>
        </w:rPr>
        <w:t>Abrahams,</w:t>
      </w:r>
      <w:r>
        <w:rPr>
          <w:spacing w:val="-3"/>
          <w:sz w:val="24"/>
        </w:rPr>
        <w:t xml:space="preserve"> </w:t>
      </w:r>
      <w:r>
        <w:rPr>
          <w:sz w:val="24"/>
        </w:rPr>
        <w:t>Roger.</w:t>
      </w:r>
      <w:r>
        <w:rPr>
          <w:spacing w:val="-2"/>
          <w:sz w:val="24"/>
        </w:rPr>
        <w:t xml:space="preserve"> </w:t>
      </w:r>
      <w:r>
        <w:rPr>
          <w:sz w:val="24"/>
        </w:rPr>
        <w:t>(1962).</w:t>
      </w:r>
      <w:r>
        <w:rPr>
          <w:spacing w:val="-2"/>
          <w:sz w:val="24"/>
        </w:rPr>
        <w:t xml:space="preserve"> </w:t>
      </w:r>
      <w:r>
        <w:rPr>
          <w:sz w:val="24"/>
        </w:rPr>
        <w:t>“Playing</w:t>
      </w:r>
      <w:r>
        <w:rPr>
          <w:spacing w:val="-3"/>
          <w:sz w:val="24"/>
        </w:rPr>
        <w:t xml:space="preserve"> </w:t>
      </w:r>
      <w:r>
        <w:rPr>
          <w:sz w:val="24"/>
        </w:rPr>
        <w:t>the</w:t>
      </w:r>
      <w:r>
        <w:rPr>
          <w:spacing w:val="-2"/>
          <w:sz w:val="24"/>
        </w:rPr>
        <w:t xml:space="preserve"> </w:t>
      </w:r>
      <w:r>
        <w:rPr>
          <w:sz w:val="24"/>
        </w:rPr>
        <w:t>Dozen”.</w:t>
      </w:r>
      <w:r>
        <w:rPr>
          <w:spacing w:val="-2"/>
          <w:sz w:val="24"/>
        </w:rPr>
        <w:t xml:space="preserve"> </w:t>
      </w:r>
      <w:r>
        <w:rPr>
          <w:i/>
          <w:sz w:val="24"/>
        </w:rPr>
        <w:t>Journal</w:t>
      </w:r>
      <w:r>
        <w:rPr>
          <w:i/>
          <w:spacing w:val="-3"/>
          <w:sz w:val="24"/>
        </w:rPr>
        <w:t xml:space="preserve"> </w:t>
      </w:r>
      <w:r>
        <w:rPr>
          <w:i/>
          <w:sz w:val="24"/>
        </w:rPr>
        <w:t>of</w:t>
      </w:r>
      <w:r>
        <w:rPr>
          <w:i/>
          <w:spacing w:val="-2"/>
          <w:sz w:val="24"/>
        </w:rPr>
        <w:t xml:space="preserve"> </w:t>
      </w:r>
      <w:r>
        <w:rPr>
          <w:i/>
          <w:sz w:val="24"/>
        </w:rPr>
        <w:t>America</w:t>
      </w:r>
      <w:r>
        <w:rPr>
          <w:i/>
          <w:spacing w:val="-2"/>
          <w:sz w:val="24"/>
        </w:rPr>
        <w:t xml:space="preserve"> </w:t>
      </w:r>
      <w:r>
        <w:rPr>
          <w:i/>
          <w:sz w:val="24"/>
        </w:rPr>
        <w:t>Folklore,</w:t>
      </w:r>
      <w:r>
        <w:rPr>
          <w:i/>
          <w:spacing w:val="-2"/>
          <w:sz w:val="24"/>
        </w:rPr>
        <w:t xml:space="preserve"> </w:t>
      </w:r>
      <w:r>
        <w:rPr>
          <w:sz w:val="24"/>
        </w:rPr>
        <w:t>75:209-</w:t>
      </w:r>
      <w:r>
        <w:rPr>
          <w:spacing w:val="-5"/>
          <w:sz w:val="24"/>
        </w:rPr>
        <w:t>220</w:t>
      </w:r>
    </w:p>
    <w:p w14:paraId="617C8421" w14:textId="77777777" w:rsidR="00DE1EE7" w:rsidRDefault="00000000">
      <w:pPr>
        <w:pStyle w:val="BodyText"/>
        <w:tabs>
          <w:tab w:val="left" w:leader="hyphen" w:pos="1363"/>
        </w:tabs>
        <w:spacing w:before="240"/>
      </w:pPr>
      <w:r>
        <w:rPr>
          <w:spacing w:val="-10"/>
        </w:rPr>
        <w:t>-</w:t>
      </w:r>
      <w:r>
        <w:tab/>
        <w:t>-. (1970). “Performance-</w:t>
      </w:r>
      <w:proofErr w:type="spellStart"/>
      <w:r>
        <w:t>Centred</w:t>
      </w:r>
      <w:proofErr w:type="spellEnd"/>
      <w:r>
        <w:t xml:space="preserve"> Approach to Gossip”. </w:t>
      </w:r>
      <w:r>
        <w:rPr>
          <w:i/>
        </w:rPr>
        <w:t xml:space="preserve">Man </w:t>
      </w:r>
      <w:r>
        <w:t>5: 290-</w:t>
      </w:r>
      <w:r>
        <w:rPr>
          <w:spacing w:val="-5"/>
        </w:rPr>
        <w:t>301</w:t>
      </w:r>
    </w:p>
    <w:p w14:paraId="00E5C873" w14:textId="77777777" w:rsidR="00DE1EE7" w:rsidRDefault="00000000">
      <w:pPr>
        <w:spacing w:before="240"/>
        <w:ind w:left="795" w:right="756" w:hanging="630"/>
        <w:jc w:val="both"/>
        <w:rPr>
          <w:sz w:val="24"/>
        </w:rPr>
      </w:pPr>
      <w:proofErr w:type="gramStart"/>
      <w:r>
        <w:rPr>
          <w:sz w:val="24"/>
        </w:rPr>
        <w:t>----------------.(</w:t>
      </w:r>
      <w:proofErr w:type="gramEnd"/>
      <w:r>
        <w:rPr>
          <w:sz w:val="24"/>
        </w:rPr>
        <w:t xml:space="preserve">1983). </w:t>
      </w:r>
      <w:r>
        <w:rPr>
          <w:i/>
          <w:sz w:val="24"/>
        </w:rPr>
        <w:t>The Man of Words in West Indies</w:t>
      </w:r>
      <w:r>
        <w:rPr>
          <w:sz w:val="24"/>
        </w:rPr>
        <w:t>. London &amp; Baltimore. The John Hopkins University Press.</w:t>
      </w:r>
    </w:p>
    <w:p w14:paraId="0A478AD2" w14:textId="77777777" w:rsidR="00DE1EE7" w:rsidRDefault="00000000">
      <w:pPr>
        <w:spacing w:before="240"/>
        <w:ind w:left="795" w:right="751" w:hanging="630"/>
        <w:jc w:val="both"/>
        <w:rPr>
          <w:sz w:val="24"/>
        </w:rPr>
      </w:pPr>
      <w:r>
        <w:rPr>
          <w:sz w:val="24"/>
        </w:rPr>
        <w:t>Abrahams, Roger &amp; Richard Bauman. (1978</w:t>
      </w:r>
      <w:proofErr w:type="gramStart"/>
      <w:r>
        <w:rPr>
          <w:sz w:val="24"/>
        </w:rPr>
        <w:t>).“</w:t>
      </w:r>
      <w:proofErr w:type="gramEnd"/>
      <w:r>
        <w:rPr>
          <w:sz w:val="24"/>
        </w:rPr>
        <w:t xml:space="preserve">Ranges of Festival </w:t>
      </w:r>
      <w:proofErr w:type="spellStart"/>
      <w:r>
        <w:rPr>
          <w:sz w:val="24"/>
        </w:rPr>
        <w:t>Behaviour</w:t>
      </w:r>
      <w:proofErr w:type="spellEnd"/>
      <w:r>
        <w:rPr>
          <w:sz w:val="24"/>
        </w:rPr>
        <w:t>”, pp. 193-208. In Barbara Babcock</w:t>
      </w:r>
      <w:r>
        <w:rPr>
          <w:spacing w:val="-5"/>
          <w:sz w:val="24"/>
        </w:rPr>
        <w:t xml:space="preserve"> </w:t>
      </w:r>
      <w:proofErr w:type="gramStart"/>
      <w:r>
        <w:rPr>
          <w:i/>
          <w:sz w:val="24"/>
        </w:rPr>
        <w:t>The</w:t>
      </w:r>
      <w:proofErr w:type="gramEnd"/>
      <w:r>
        <w:rPr>
          <w:i/>
          <w:spacing w:val="-5"/>
          <w:sz w:val="24"/>
        </w:rPr>
        <w:t xml:space="preserve"> </w:t>
      </w:r>
      <w:r>
        <w:rPr>
          <w:i/>
          <w:sz w:val="24"/>
        </w:rPr>
        <w:t>Reversal</w:t>
      </w:r>
      <w:r>
        <w:rPr>
          <w:i/>
          <w:spacing w:val="-5"/>
          <w:sz w:val="24"/>
        </w:rPr>
        <w:t xml:space="preserve"> </w:t>
      </w:r>
      <w:r>
        <w:rPr>
          <w:i/>
          <w:sz w:val="24"/>
        </w:rPr>
        <w:t>World:</w:t>
      </w:r>
      <w:r>
        <w:rPr>
          <w:i/>
          <w:spacing w:val="-5"/>
          <w:sz w:val="24"/>
        </w:rPr>
        <w:t xml:space="preserve"> </w:t>
      </w:r>
      <w:r>
        <w:rPr>
          <w:i/>
          <w:sz w:val="24"/>
        </w:rPr>
        <w:t>Symbolic</w:t>
      </w:r>
      <w:r>
        <w:rPr>
          <w:i/>
          <w:spacing w:val="-5"/>
          <w:sz w:val="24"/>
        </w:rPr>
        <w:t xml:space="preserve"> </w:t>
      </w:r>
      <w:r>
        <w:rPr>
          <w:i/>
          <w:sz w:val="24"/>
        </w:rPr>
        <w:t>Inversion</w:t>
      </w:r>
      <w:r>
        <w:rPr>
          <w:i/>
          <w:spacing w:val="-5"/>
          <w:sz w:val="24"/>
        </w:rPr>
        <w:t xml:space="preserve"> </w:t>
      </w:r>
      <w:r>
        <w:rPr>
          <w:i/>
          <w:sz w:val="24"/>
        </w:rPr>
        <w:t>in</w:t>
      </w:r>
      <w:r>
        <w:rPr>
          <w:i/>
          <w:spacing w:val="-5"/>
          <w:sz w:val="24"/>
        </w:rPr>
        <w:t xml:space="preserve"> </w:t>
      </w:r>
      <w:r>
        <w:rPr>
          <w:i/>
          <w:sz w:val="24"/>
        </w:rPr>
        <w:t>Art</w:t>
      </w:r>
      <w:r>
        <w:rPr>
          <w:i/>
          <w:spacing w:val="-5"/>
          <w:sz w:val="24"/>
        </w:rPr>
        <w:t xml:space="preserve"> </w:t>
      </w:r>
      <w:r>
        <w:rPr>
          <w:i/>
          <w:sz w:val="24"/>
        </w:rPr>
        <w:t>and</w:t>
      </w:r>
      <w:r>
        <w:rPr>
          <w:i/>
          <w:spacing w:val="-5"/>
          <w:sz w:val="24"/>
        </w:rPr>
        <w:t xml:space="preserve"> </w:t>
      </w:r>
      <w:r>
        <w:rPr>
          <w:i/>
          <w:sz w:val="24"/>
        </w:rPr>
        <w:t>Society</w:t>
      </w:r>
      <w:r>
        <w:rPr>
          <w:sz w:val="24"/>
        </w:rPr>
        <w:t>.</w:t>
      </w:r>
      <w:r>
        <w:rPr>
          <w:spacing w:val="-5"/>
          <w:sz w:val="24"/>
        </w:rPr>
        <w:t xml:space="preserve"> </w:t>
      </w:r>
      <w:r>
        <w:rPr>
          <w:sz w:val="24"/>
        </w:rPr>
        <w:t>Ithaca and London. Cornell University Press.</w:t>
      </w:r>
    </w:p>
    <w:p w14:paraId="75A53FC0" w14:textId="77777777" w:rsidR="00DE1EE7" w:rsidRDefault="00000000">
      <w:pPr>
        <w:spacing w:before="240"/>
        <w:ind w:left="165"/>
        <w:rPr>
          <w:sz w:val="24"/>
        </w:rPr>
      </w:pPr>
      <w:r>
        <w:rPr>
          <w:sz w:val="24"/>
        </w:rPr>
        <w:t>Abu-Lughod,</w:t>
      </w:r>
      <w:r>
        <w:rPr>
          <w:spacing w:val="72"/>
          <w:sz w:val="24"/>
        </w:rPr>
        <w:t xml:space="preserve"> </w:t>
      </w:r>
      <w:r>
        <w:rPr>
          <w:sz w:val="24"/>
        </w:rPr>
        <w:t>Lila.</w:t>
      </w:r>
      <w:r>
        <w:rPr>
          <w:spacing w:val="72"/>
          <w:sz w:val="24"/>
        </w:rPr>
        <w:t xml:space="preserve"> </w:t>
      </w:r>
      <w:r>
        <w:rPr>
          <w:sz w:val="24"/>
        </w:rPr>
        <w:t>(1986).</w:t>
      </w:r>
      <w:r>
        <w:rPr>
          <w:spacing w:val="58"/>
          <w:sz w:val="24"/>
        </w:rPr>
        <w:t xml:space="preserve"> </w:t>
      </w:r>
      <w:r>
        <w:rPr>
          <w:i/>
          <w:sz w:val="24"/>
        </w:rPr>
        <w:t>Veiled</w:t>
      </w:r>
      <w:r>
        <w:rPr>
          <w:i/>
          <w:spacing w:val="57"/>
          <w:sz w:val="24"/>
        </w:rPr>
        <w:t xml:space="preserve"> </w:t>
      </w:r>
      <w:r>
        <w:rPr>
          <w:i/>
          <w:sz w:val="24"/>
        </w:rPr>
        <w:t>Sentiments:</w:t>
      </w:r>
      <w:r>
        <w:rPr>
          <w:i/>
          <w:spacing w:val="58"/>
          <w:sz w:val="24"/>
        </w:rPr>
        <w:t xml:space="preserve"> </w:t>
      </w:r>
      <w:r>
        <w:rPr>
          <w:i/>
          <w:sz w:val="24"/>
        </w:rPr>
        <w:t>Honor</w:t>
      </w:r>
      <w:r>
        <w:rPr>
          <w:i/>
          <w:spacing w:val="58"/>
          <w:sz w:val="24"/>
        </w:rPr>
        <w:t xml:space="preserve"> </w:t>
      </w:r>
      <w:r>
        <w:rPr>
          <w:i/>
          <w:sz w:val="24"/>
        </w:rPr>
        <w:t>and</w:t>
      </w:r>
      <w:r>
        <w:rPr>
          <w:i/>
          <w:spacing w:val="57"/>
          <w:sz w:val="24"/>
        </w:rPr>
        <w:t xml:space="preserve"> </w:t>
      </w:r>
      <w:r>
        <w:rPr>
          <w:i/>
          <w:sz w:val="24"/>
        </w:rPr>
        <w:t>Poetry</w:t>
      </w:r>
      <w:r>
        <w:rPr>
          <w:i/>
          <w:spacing w:val="58"/>
          <w:sz w:val="24"/>
        </w:rPr>
        <w:t xml:space="preserve"> </w:t>
      </w:r>
      <w:r>
        <w:rPr>
          <w:i/>
          <w:sz w:val="24"/>
        </w:rPr>
        <w:t>in</w:t>
      </w:r>
      <w:r>
        <w:rPr>
          <w:i/>
          <w:spacing w:val="57"/>
          <w:sz w:val="24"/>
        </w:rPr>
        <w:t xml:space="preserve"> </w:t>
      </w:r>
      <w:r>
        <w:rPr>
          <w:i/>
          <w:sz w:val="24"/>
        </w:rPr>
        <w:t>A</w:t>
      </w:r>
      <w:r>
        <w:rPr>
          <w:i/>
          <w:spacing w:val="58"/>
          <w:sz w:val="24"/>
        </w:rPr>
        <w:t xml:space="preserve"> </w:t>
      </w:r>
      <w:r>
        <w:rPr>
          <w:i/>
          <w:sz w:val="24"/>
        </w:rPr>
        <w:t>Bedouin</w:t>
      </w:r>
      <w:r>
        <w:rPr>
          <w:i/>
          <w:spacing w:val="58"/>
          <w:sz w:val="24"/>
        </w:rPr>
        <w:t xml:space="preserve"> </w:t>
      </w:r>
      <w:r>
        <w:rPr>
          <w:i/>
          <w:spacing w:val="-2"/>
          <w:sz w:val="24"/>
        </w:rPr>
        <w:t>Society</w:t>
      </w:r>
      <w:r>
        <w:rPr>
          <w:spacing w:val="-2"/>
          <w:sz w:val="24"/>
        </w:rPr>
        <w:t>.</w:t>
      </w:r>
    </w:p>
    <w:p w14:paraId="5F8BAD8F" w14:textId="77777777" w:rsidR="00DE1EE7" w:rsidRDefault="00000000">
      <w:pPr>
        <w:pStyle w:val="BodyText"/>
        <w:ind w:left="795"/>
      </w:pPr>
      <w:r>
        <w:t>Berkeley.</w:t>
      </w:r>
      <w:r>
        <w:rPr>
          <w:spacing w:val="-4"/>
        </w:rPr>
        <w:t xml:space="preserve"> </w:t>
      </w:r>
      <w:r>
        <w:t>University</w:t>
      </w:r>
      <w:r>
        <w:rPr>
          <w:spacing w:val="-4"/>
        </w:rPr>
        <w:t xml:space="preserve"> </w:t>
      </w:r>
      <w:r>
        <w:t>of</w:t>
      </w:r>
      <w:r>
        <w:rPr>
          <w:spacing w:val="-4"/>
        </w:rPr>
        <w:t xml:space="preserve"> </w:t>
      </w:r>
      <w:r>
        <w:t>California</w:t>
      </w:r>
      <w:r>
        <w:rPr>
          <w:spacing w:val="-4"/>
        </w:rPr>
        <w:t xml:space="preserve"> </w:t>
      </w:r>
      <w:r>
        <w:rPr>
          <w:spacing w:val="-2"/>
        </w:rPr>
        <w:t>Press.</w:t>
      </w:r>
    </w:p>
    <w:p w14:paraId="0C8E327A" w14:textId="77777777" w:rsidR="00DE1EE7" w:rsidRDefault="00000000">
      <w:pPr>
        <w:pStyle w:val="BodyText"/>
        <w:spacing w:before="240"/>
        <w:ind w:left="795" w:right="757" w:hanging="630"/>
        <w:jc w:val="both"/>
      </w:pPr>
      <w:r>
        <w:t xml:space="preserve">-----------------------. (1990). “The Romance of Resistance: Tracing the Transformation of Power through Bedouin Women.” </w:t>
      </w:r>
      <w:r>
        <w:rPr>
          <w:i/>
        </w:rPr>
        <w:t xml:space="preserve">American Ethnologist </w:t>
      </w:r>
      <w:r>
        <w:t>17:41-55.</w:t>
      </w:r>
    </w:p>
    <w:p w14:paraId="46331889" w14:textId="77777777" w:rsidR="00DE1EE7" w:rsidRDefault="00000000">
      <w:pPr>
        <w:spacing w:before="240"/>
        <w:ind w:left="795" w:right="750" w:hanging="630"/>
        <w:jc w:val="both"/>
        <w:rPr>
          <w:sz w:val="24"/>
        </w:rPr>
      </w:pPr>
      <w:r>
        <w:rPr>
          <w:sz w:val="24"/>
        </w:rPr>
        <w:t>Aguilar, Mario. (1999).</w:t>
      </w:r>
      <w:r>
        <w:rPr>
          <w:spacing w:val="-5"/>
          <w:sz w:val="24"/>
        </w:rPr>
        <w:t xml:space="preserve"> </w:t>
      </w:r>
      <w:r>
        <w:rPr>
          <w:sz w:val="24"/>
        </w:rPr>
        <w:t>“Reinventing</w:t>
      </w:r>
      <w:r>
        <w:rPr>
          <w:spacing w:val="-5"/>
          <w:sz w:val="24"/>
        </w:rPr>
        <w:t xml:space="preserve"> </w:t>
      </w:r>
      <w:r>
        <w:rPr>
          <w:i/>
          <w:sz w:val="24"/>
        </w:rPr>
        <w:t>Gada</w:t>
      </w:r>
      <w:r>
        <w:rPr>
          <w:sz w:val="24"/>
        </w:rPr>
        <w:t>:</w:t>
      </w:r>
      <w:r>
        <w:rPr>
          <w:spacing w:val="-5"/>
          <w:sz w:val="24"/>
        </w:rPr>
        <w:t xml:space="preserve"> </w:t>
      </w:r>
      <w:r>
        <w:rPr>
          <w:sz w:val="24"/>
        </w:rPr>
        <w:t>Generational</w:t>
      </w:r>
      <w:r>
        <w:rPr>
          <w:spacing w:val="-5"/>
          <w:sz w:val="24"/>
        </w:rPr>
        <w:t xml:space="preserve"> </w:t>
      </w:r>
      <w:r>
        <w:rPr>
          <w:sz w:val="24"/>
        </w:rPr>
        <w:t>Knowledge</w:t>
      </w:r>
      <w:r>
        <w:rPr>
          <w:spacing w:val="-5"/>
          <w:sz w:val="24"/>
        </w:rPr>
        <w:t xml:space="preserve"> </w:t>
      </w:r>
      <w:r>
        <w:rPr>
          <w:sz w:val="24"/>
        </w:rPr>
        <w:t>in</w:t>
      </w:r>
      <w:r>
        <w:rPr>
          <w:spacing w:val="-5"/>
          <w:sz w:val="24"/>
        </w:rPr>
        <w:t xml:space="preserve"> </w:t>
      </w:r>
      <w:r>
        <w:rPr>
          <w:sz w:val="24"/>
        </w:rPr>
        <w:t>Borana”.</w:t>
      </w:r>
      <w:r>
        <w:rPr>
          <w:spacing w:val="-5"/>
          <w:sz w:val="24"/>
        </w:rPr>
        <w:t xml:space="preserve"> </w:t>
      </w:r>
      <w:r>
        <w:rPr>
          <w:sz w:val="24"/>
        </w:rPr>
        <w:t>In</w:t>
      </w:r>
      <w:r>
        <w:rPr>
          <w:spacing w:val="-5"/>
          <w:sz w:val="24"/>
        </w:rPr>
        <w:t xml:space="preserve"> </w:t>
      </w:r>
      <w:r>
        <w:rPr>
          <w:sz w:val="24"/>
        </w:rPr>
        <w:t xml:space="preserve">Aguilar, Mario. (ed.) </w:t>
      </w:r>
      <w:r>
        <w:rPr>
          <w:i/>
          <w:sz w:val="24"/>
        </w:rPr>
        <w:t>The Politics of Age and Gerontocracy in Africa</w:t>
      </w:r>
      <w:r>
        <w:rPr>
          <w:sz w:val="24"/>
        </w:rPr>
        <w:t xml:space="preserve">. Trenton. Africa World </w:t>
      </w:r>
      <w:r>
        <w:rPr>
          <w:spacing w:val="-2"/>
          <w:sz w:val="24"/>
        </w:rPr>
        <w:t>Press.</w:t>
      </w:r>
    </w:p>
    <w:p w14:paraId="31410BAC" w14:textId="77777777" w:rsidR="00DE1EE7" w:rsidRDefault="00000000">
      <w:pPr>
        <w:pStyle w:val="BodyText"/>
        <w:spacing w:before="239"/>
        <w:ind w:left="795" w:right="751" w:hanging="630"/>
        <w:jc w:val="both"/>
      </w:pPr>
      <w:proofErr w:type="spellStart"/>
      <w:r>
        <w:t>Almagor</w:t>
      </w:r>
      <w:proofErr w:type="spellEnd"/>
      <w:r>
        <w:t>, Uri. (1978).</w:t>
      </w:r>
      <w:r>
        <w:rPr>
          <w:spacing w:val="-6"/>
        </w:rPr>
        <w:t xml:space="preserve"> </w:t>
      </w:r>
      <w:r>
        <w:t>“The</w:t>
      </w:r>
      <w:r>
        <w:rPr>
          <w:spacing w:val="-6"/>
        </w:rPr>
        <w:t xml:space="preserve"> </w:t>
      </w:r>
      <w:r>
        <w:t>Ethos</w:t>
      </w:r>
      <w:r>
        <w:rPr>
          <w:spacing w:val="-6"/>
        </w:rPr>
        <w:t xml:space="preserve"> </w:t>
      </w:r>
      <w:r>
        <w:t>of</w:t>
      </w:r>
      <w:r>
        <w:rPr>
          <w:spacing w:val="-6"/>
        </w:rPr>
        <w:t xml:space="preserve"> </w:t>
      </w:r>
      <w:r>
        <w:t>Equality</w:t>
      </w:r>
      <w:r>
        <w:rPr>
          <w:spacing w:val="-6"/>
        </w:rPr>
        <w:t xml:space="preserve"> </w:t>
      </w:r>
      <w:r>
        <w:t>among</w:t>
      </w:r>
      <w:r>
        <w:rPr>
          <w:spacing w:val="-6"/>
        </w:rPr>
        <w:t xml:space="preserve"> </w:t>
      </w:r>
      <w:proofErr w:type="spellStart"/>
      <w:r>
        <w:t>Dassanetch</w:t>
      </w:r>
      <w:proofErr w:type="spellEnd"/>
      <w:r>
        <w:rPr>
          <w:spacing w:val="-6"/>
        </w:rPr>
        <w:t xml:space="preserve"> </w:t>
      </w:r>
      <w:r>
        <w:t>Age-peers”,</w:t>
      </w:r>
      <w:r>
        <w:rPr>
          <w:spacing w:val="-6"/>
        </w:rPr>
        <w:t xml:space="preserve"> </w:t>
      </w:r>
      <w:r>
        <w:t>pp.</w:t>
      </w:r>
      <w:r>
        <w:rPr>
          <w:spacing w:val="-6"/>
        </w:rPr>
        <w:t xml:space="preserve"> </w:t>
      </w:r>
      <w:r>
        <w:t>69-94.</w:t>
      </w:r>
      <w:r>
        <w:rPr>
          <w:spacing w:val="-6"/>
        </w:rPr>
        <w:t xml:space="preserve"> </w:t>
      </w:r>
      <w:r>
        <w:t>In</w:t>
      </w:r>
      <w:r>
        <w:rPr>
          <w:spacing w:val="-6"/>
        </w:rPr>
        <w:t xml:space="preserve"> </w:t>
      </w:r>
      <w:r>
        <w:t xml:space="preserve">P. Baxter &amp; U. </w:t>
      </w:r>
      <w:proofErr w:type="spellStart"/>
      <w:r>
        <w:t>Almagor</w:t>
      </w:r>
      <w:proofErr w:type="spellEnd"/>
      <w:r>
        <w:t xml:space="preserve"> (eds.), </w:t>
      </w:r>
      <w:r>
        <w:rPr>
          <w:i/>
        </w:rPr>
        <w:t>Age, Generation and Time</w:t>
      </w:r>
      <w:r>
        <w:t>. London. Hurst.</w:t>
      </w:r>
    </w:p>
    <w:p w14:paraId="27699F66" w14:textId="77777777" w:rsidR="00DE1EE7" w:rsidRDefault="00000000">
      <w:pPr>
        <w:spacing w:before="241"/>
        <w:ind w:left="795" w:right="752" w:hanging="630"/>
        <w:jc w:val="both"/>
        <w:rPr>
          <w:sz w:val="24"/>
        </w:rPr>
      </w:pPr>
      <w:proofErr w:type="spellStart"/>
      <w:r>
        <w:rPr>
          <w:sz w:val="24"/>
        </w:rPr>
        <w:t>Andrzejeweski</w:t>
      </w:r>
      <w:proofErr w:type="spellEnd"/>
      <w:r>
        <w:rPr>
          <w:sz w:val="24"/>
        </w:rPr>
        <w:t xml:space="preserve">, </w:t>
      </w:r>
      <w:proofErr w:type="spellStart"/>
      <w:r>
        <w:rPr>
          <w:sz w:val="24"/>
        </w:rPr>
        <w:t>Bogumi</w:t>
      </w:r>
      <w:proofErr w:type="spellEnd"/>
      <w:r>
        <w:rPr>
          <w:sz w:val="24"/>
        </w:rPr>
        <w:t>. (1957). “Some Preliminary Observations on the Borana</w:t>
      </w:r>
      <w:r>
        <w:rPr>
          <w:spacing w:val="-4"/>
          <w:sz w:val="24"/>
        </w:rPr>
        <w:t xml:space="preserve"> </w:t>
      </w:r>
      <w:r>
        <w:rPr>
          <w:sz w:val="24"/>
        </w:rPr>
        <w:t>Dialects</w:t>
      </w:r>
      <w:r>
        <w:rPr>
          <w:spacing w:val="-4"/>
          <w:sz w:val="24"/>
        </w:rPr>
        <w:t xml:space="preserve"> </w:t>
      </w:r>
      <w:r>
        <w:rPr>
          <w:sz w:val="24"/>
        </w:rPr>
        <w:t xml:space="preserve">of Galla”. </w:t>
      </w:r>
      <w:r>
        <w:rPr>
          <w:i/>
          <w:sz w:val="24"/>
        </w:rPr>
        <w:t xml:space="preserve">Bulletin of the School of Oriental and African Studies </w:t>
      </w:r>
      <w:r>
        <w:rPr>
          <w:sz w:val="24"/>
        </w:rPr>
        <w:t>19: 354-374.</w:t>
      </w:r>
    </w:p>
    <w:p w14:paraId="1A14E4B3" w14:textId="77777777" w:rsidR="00DE1EE7" w:rsidRDefault="00000000">
      <w:pPr>
        <w:pStyle w:val="BodyText"/>
        <w:tabs>
          <w:tab w:val="left" w:leader="hyphen" w:pos="1683"/>
        </w:tabs>
        <w:spacing w:before="240"/>
        <w:rPr>
          <w:i/>
        </w:rPr>
      </w:pPr>
      <w:r>
        <w:rPr>
          <w:spacing w:val="-10"/>
        </w:rPr>
        <w:t>-</w:t>
      </w:r>
      <w:r>
        <w:tab/>
        <w:t>--.</w:t>
      </w:r>
      <w:r>
        <w:rPr>
          <w:spacing w:val="10"/>
        </w:rPr>
        <w:t xml:space="preserve"> </w:t>
      </w:r>
      <w:r>
        <w:t>(1962).</w:t>
      </w:r>
      <w:r>
        <w:rPr>
          <w:spacing w:val="13"/>
        </w:rPr>
        <w:t xml:space="preserve"> </w:t>
      </w:r>
      <w:r>
        <w:t>“Ideas</w:t>
      </w:r>
      <w:r>
        <w:rPr>
          <w:spacing w:val="13"/>
        </w:rPr>
        <w:t xml:space="preserve"> </w:t>
      </w:r>
      <w:r>
        <w:t>about</w:t>
      </w:r>
      <w:r>
        <w:rPr>
          <w:spacing w:val="13"/>
        </w:rPr>
        <w:t xml:space="preserve"> </w:t>
      </w:r>
      <w:r>
        <w:t>Warfare</w:t>
      </w:r>
      <w:r>
        <w:rPr>
          <w:spacing w:val="13"/>
        </w:rPr>
        <w:t xml:space="preserve"> </w:t>
      </w:r>
      <w:r>
        <w:t>in</w:t>
      </w:r>
      <w:r>
        <w:rPr>
          <w:spacing w:val="-1"/>
        </w:rPr>
        <w:t xml:space="preserve"> </w:t>
      </w:r>
      <w:r>
        <w:t>Borana</w:t>
      </w:r>
      <w:r>
        <w:rPr>
          <w:spacing w:val="-2"/>
        </w:rPr>
        <w:t xml:space="preserve"> </w:t>
      </w:r>
      <w:r>
        <w:t>Galla</w:t>
      </w:r>
      <w:r>
        <w:rPr>
          <w:spacing w:val="-2"/>
        </w:rPr>
        <w:t xml:space="preserve"> </w:t>
      </w:r>
      <w:r>
        <w:t>Stories</w:t>
      </w:r>
      <w:r>
        <w:rPr>
          <w:spacing w:val="-1"/>
        </w:rPr>
        <w:t xml:space="preserve"> </w:t>
      </w:r>
      <w:r>
        <w:t>and</w:t>
      </w:r>
      <w:r>
        <w:rPr>
          <w:spacing w:val="-2"/>
        </w:rPr>
        <w:t xml:space="preserve"> </w:t>
      </w:r>
      <w:r>
        <w:t>Fables”.</w:t>
      </w:r>
      <w:r>
        <w:rPr>
          <w:spacing w:val="-1"/>
        </w:rPr>
        <w:t xml:space="preserve"> </w:t>
      </w:r>
      <w:r>
        <w:rPr>
          <w:i/>
          <w:spacing w:val="-2"/>
        </w:rPr>
        <w:t>African</w:t>
      </w:r>
    </w:p>
    <w:p w14:paraId="2E9655EF" w14:textId="77777777" w:rsidR="00DE1EE7" w:rsidRDefault="00000000">
      <w:pPr>
        <w:ind w:left="795"/>
        <w:rPr>
          <w:sz w:val="24"/>
        </w:rPr>
      </w:pPr>
      <w:r>
        <w:rPr>
          <w:i/>
          <w:sz w:val="24"/>
        </w:rPr>
        <w:t>Language</w:t>
      </w:r>
      <w:r>
        <w:rPr>
          <w:i/>
          <w:spacing w:val="-3"/>
          <w:sz w:val="24"/>
        </w:rPr>
        <w:t xml:space="preserve"> </w:t>
      </w:r>
      <w:r>
        <w:rPr>
          <w:i/>
          <w:sz w:val="24"/>
        </w:rPr>
        <w:t>Studies</w:t>
      </w:r>
      <w:r>
        <w:rPr>
          <w:i/>
          <w:spacing w:val="-3"/>
          <w:sz w:val="24"/>
        </w:rPr>
        <w:t xml:space="preserve"> </w:t>
      </w:r>
      <w:r>
        <w:rPr>
          <w:sz w:val="24"/>
        </w:rPr>
        <w:t>3:</w:t>
      </w:r>
      <w:r>
        <w:rPr>
          <w:spacing w:val="-3"/>
          <w:sz w:val="24"/>
        </w:rPr>
        <w:t xml:space="preserve"> </w:t>
      </w:r>
      <w:r>
        <w:rPr>
          <w:sz w:val="24"/>
        </w:rPr>
        <w:t>116-</w:t>
      </w:r>
      <w:r>
        <w:rPr>
          <w:spacing w:val="-4"/>
          <w:sz w:val="24"/>
        </w:rPr>
        <w:t>136.</w:t>
      </w:r>
    </w:p>
    <w:p w14:paraId="586B806C" w14:textId="77777777" w:rsidR="00DE1EE7" w:rsidRDefault="00000000">
      <w:pPr>
        <w:pStyle w:val="BodyText"/>
        <w:spacing w:before="240"/>
        <w:ind w:left="795" w:right="754" w:hanging="630"/>
        <w:jc w:val="both"/>
      </w:pPr>
      <w:r>
        <w:t xml:space="preserve">--------------------. (1972.) “Allusive Diction in Galla Hymns in Praise of Sheikh Hussein of Bale”. </w:t>
      </w:r>
      <w:r>
        <w:rPr>
          <w:i/>
        </w:rPr>
        <w:t xml:space="preserve">African Language Studies </w:t>
      </w:r>
      <w:r>
        <w:t>13: 1-31.</w:t>
      </w:r>
    </w:p>
    <w:p w14:paraId="2F2A9DD4" w14:textId="77777777" w:rsidR="00DE1EE7" w:rsidRDefault="00000000">
      <w:pPr>
        <w:spacing w:before="240"/>
        <w:ind w:left="795" w:right="752" w:hanging="630"/>
        <w:jc w:val="both"/>
        <w:rPr>
          <w:sz w:val="24"/>
        </w:rPr>
      </w:pPr>
      <w:proofErr w:type="spellStart"/>
      <w:r>
        <w:rPr>
          <w:sz w:val="24"/>
        </w:rPr>
        <w:t>Andrezejeski</w:t>
      </w:r>
      <w:proofErr w:type="spellEnd"/>
      <w:r>
        <w:rPr>
          <w:sz w:val="24"/>
        </w:rPr>
        <w:t xml:space="preserve"> </w:t>
      </w:r>
      <w:proofErr w:type="spellStart"/>
      <w:r>
        <w:rPr>
          <w:sz w:val="24"/>
        </w:rPr>
        <w:t>Bogumi</w:t>
      </w:r>
      <w:proofErr w:type="spellEnd"/>
      <w:r>
        <w:rPr>
          <w:sz w:val="24"/>
        </w:rPr>
        <w:t xml:space="preserve"> &amp; I Lewis. (1964). </w:t>
      </w:r>
      <w:r>
        <w:rPr>
          <w:i/>
          <w:sz w:val="24"/>
        </w:rPr>
        <w:t>Somali Poetry: Introduction</w:t>
      </w:r>
      <w:r>
        <w:rPr>
          <w:sz w:val="24"/>
        </w:rPr>
        <w:t xml:space="preserve">. Oxford. Clarendon </w:t>
      </w:r>
      <w:r>
        <w:rPr>
          <w:spacing w:val="-2"/>
          <w:sz w:val="24"/>
        </w:rPr>
        <w:t>Press.</w:t>
      </w:r>
    </w:p>
    <w:p w14:paraId="10F5ABC1" w14:textId="77777777" w:rsidR="00DE1EE7" w:rsidRDefault="00000000">
      <w:pPr>
        <w:spacing w:before="240"/>
        <w:ind w:left="795" w:right="748" w:hanging="630"/>
        <w:jc w:val="both"/>
        <w:rPr>
          <w:sz w:val="24"/>
        </w:rPr>
      </w:pPr>
      <w:r>
        <w:rPr>
          <w:sz w:val="24"/>
        </w:rPr>
        <w:t xml:space="preserve">Apte, Mahadev. (1985). </w:t>
      </w:r>
      <w:proofErr w:type="spellStart"/>
      <w:r>
        <w:rPr>
          <w:i/>
          <w:sz w:val="24"/>
        </w:rPr>
        <w:t>Humour</w:t>
      </w:r>
      <w:proofErr w:type="spellEnd"/>
      <w:r>
        <w:rPr>
          <w:i/>
          <w:sz w:val="24"/>
        </w:rPr>
        <w:t xml:space="preserve"> and Laughter: An Anthropological Approach. </w:t>
      </w:r>
      <w:r>
        <w:rPr>
          <w:sz w:val="24"/>
        </w:rPr>
        <w:t>Ithaca. New York. Cornell University Press.</w:t>
      </w:r>
    </w:p>
    <w:p w14:paraId="3BCAC782" w14:textId="77777777" w:rsidR="00DE1EE7" w:rsidRDefault="00000000">
      <w:pPr>
        <w:spacing w:before="240"/>
        <w:ind w:left="165"/>
        <w:rPr>
          <w:sz w:val="24"/>
        </w:rPr>
      </w:pPr>
      <w:proofErr w:type="spellStart"/>
      <w:r>
        <w:rPr>
          <w:sz w:val="24"/>
        </w:rPr>
        <w:t>Archetti</w:t>
      </w:r>
      <w:proofErr w:type="spellEnd"/>
      <w:r>
        <w:rPr>
          <w:sz w:val="24"/>
        </w:rPr>
        <w:t>,</w:t>
      </w:r>
      <w:r>
        <w:rPr>
          <w:spacing w:val="57"/>
          <w:w w:val="150"/>
          <w:sz w:val="24"/>
        </w:rPr>
        <w:t xml:space="preserve"> </w:t>
      </w:r>
      <w:r>
        <w:rPr>
          <w:sz w:val="24"/>
        </w:rPr>
        <w:t>Eduardo.</w:t>
      </w:r>
      <w:r>
        <w:rPr>
          <w:spacing w:val="58"/>
          <w:w w:val="150"/>
          <w:sz w:val="24"/>
        </w:rPr>
        <w:t xml:space="preserve"> </w:t>
      </w:r>
      <w:r>
        <w:rPr>
          <w:sz w:val="24"/>
        </w:rPr>
        <w:t>(1999).</w:t>
      </w:r>
      <w:r>
        <w:rPr>
          <w:spacing w:val="72"/>
          <w:sz w:val="24"/>
        </w:rPr>
        <w:t xml:space="preserve"> </w:t>
      </w:r>
      <w:r>
        <w:rPr>
          <w:i/>
          <w:sz w:val="24"/>
        </w:rPr>
        <w:t>Masculinities:</w:t>
      </w:r>
      <w:r>
        <w:rPr>
          <w:i/>
          <w:spacing w:val="73"/>
          <w:sz w:val="24"/>
        </w:rPr>
        <w:t xml:space="preserve"> </w:t>
      </w:r>
      <w:r>
        <w:rPr>
          <w:i/>
          <w:sz w:val="24"/>
        </w:rPr>
        <w:t>Football,</w:t>
      </w:r>
      <w:r>
        <w:rPr>
          <w:i/>
          <w:spacing w:val="73"/>
          <w:sz w:val="24"/>
        </w:rPr>
        <w:t xml:space="preserve"> </w:t>
      </w:r>
      <w:r>
        <w:rPr>
          <w:i/>
          <w:sz w:val="24"/>
        </w:rPr>
        <w:t>Polo,</w:t>
      </w:r>
      <w:r>
        <w:rPr>
          <w:i/>
          <w:spacing w:val="73"/>
          <w:sz w:val="24"/>
        </w:rPr>
        <w:t xml:space="preserve"> </w:t>
      </w:r>
      <w:r>
        <w:rPr>
          <w:i/>
          <w:sz w:val="24"/>
        </w:rPr>
        <w:t>and</w:t>
      </w:r>
      <w:r>
        <w:rPr>
          <w:i/>
          <w:spacing w:val="72"/>
          <w:sz w:val="24"/>
        </w:rPr>
        <w:t xml:space="preserve"> </w:t>
      </w:r>
      <w:r>
        <w:rPr>
          <w:i/>
          <w:sz w:val="24"/>
        </w:rPr>
        <w:t>the</w:t>
      </w:r>
      <w:r>
        <w:rPr>
          <w:i/>
          <w:spacing w:val="73"/>
          <w:sz w:val="24"/>
        </w:rPr>
        <w:t xml:space="preserve"> </w:t>
      </w:r>
      <w:r>
        <w:rPr>
          <w:i/>
          <w:sz w:val="24"/>
        </w:rPr>
        <w:t>Tango</w:t>
      </w:r>
      <w:r>
        <w:rPr>
          <w:i/>
          <w:spacing w:val="73"/>
          <w:sz w:val="24"/>
        </w:rPr>
        <w:t xml:space="preserve"> </w:t>
      </w:r>
      <w:r>
        <w:rPr>
          <w:i/>
          <w:sz w:val="24"/>
        </w:rPr>
        <w:t>in</w:t>
      </w:r>
      <w:r>
        <w:rPr>
          <w:i/>
          <w:spacing w:val="73"/>
          <w:sz w:val="24"/>
        </w:rPr>
        <w:t xml:space="preserve"> </w:t>
      </w:r>
      <w:r>
        <w:rPr>
          <w:i/>
          <w:spacing w:val="-2"/>
          <w:sz w:val="24"/>
        </w:rPr>
        <w:t>Argentina</w:t>
      </w:r>
      <w:r>
        <w:rPr>
          <w:spacing w:val="-2"/>
          <w:sz w:val="24"/>
        </w:rPr>
        <w:t>.</w:t>
      </w:r>
    </w:p>
    <w:p w14:paraId="6D548923" w14:textId="77777777" w:rsidR="00DE1EE7" w:rsidRDefault="00000000">
      <w:pPr>
        <w:pStyle w:val="BodyText"/>
        <w:ind w:left="795"/>
      </w:pPr>
      <w:r>
        <w:t xml:space="preserve">Oxford. </w:t>
      </w:r>
      <w:r>
        <w:rPr>
          <w:spacing w:val="-2"/>
        </w:rPr>
        <w:t>Berg.</w:t>
      </w:r>
    </w:p>
    <w:p w14:paraId="5F1DE56B" w14:textId="77777777" w:rsidR="00DE1EE7" w:rsidRDefault="00000000">
      <w:pPr>
        <w:spacing w:before="240"/>
        <w:ind w:left="795" w:right="744" w:hanging="630"/>
        <w:jc w:val="both"/>
        <w:rPr>
          <w:sz w:val="24"/>
        </w:rPr>
      </w:pPr>
      <w:r>
        <w:rPr>
          <w:sz w:val="24"/>
        </w:rPr>
        <w:t>Arero, Hassan Wario. (2007). “Coming to Kenya: Imagining and</w:t>
      </w:r>
      <w:r>
        <w:rPr>
          <w:spacing w:val="-5"/>
          <w:sz w:val="24"/>
        </w:rPr>
        <w:t xml:space="preserve"> </w:t>
      </w:r>
      <w:r>
        <w:rPr>
          <w:sz w:val="24"/>
        </w:rPr>
        <w:t>Perceiving</w:t>
      </w:r>
      <w:r>
        <w:rPr>
          <w:spacing w:val="-5"/>
          <w:sz w:val="24"/>
        </w:rPr>
        <w:t xml:space="preserve"> </w:t>
      </w:r>
      <w:r>
        <w:rPr>
          <w:sz w:val="24"/>
        </w:rPr>
        <w:t>a</w:t>
      </w:r>
      <w:r>
        <w:rPr>
          <w:spacing w:val="-5"/>
          <w:sz w:val="24"/>
        </w:rPr>
        <w:t xml:space="preserve"> </w:t>
      </w:r>
      <w:r>
        <w:rPr>
          <w:sz w:val="24"/>
        </w:rPr>
        <w:t>Nation</w:t>
      </w:r>
      <w:r>
        <w:rPr>
          <w:spacing w:val="-5"/>
          <w:sz w:val="24"/>
        </w:rPr>
        <w:t xml:space="preserve"> </w:t>
      </w:r>
      <w:r>
        <w:rPr>
          <w:sz w:val="24"/>
        </w:rPr>
        <w:t xml:space="preserve">among the Borana of Kenya”. </w:t>
      </w:r>
      <w:r>
        <w:rPr>
          <w:i/>
          <w:sz w:val="24"/>
        </w:rPr>
        <w:t xml:space="preserve">Journal of Eastern African Studies </w:t>
      </w:r>
      <w:r>
        <w:rPr>
          <w:sz w:val="24"/>
        </w:rPr>
        <w:t>1-2: 292-304.</w:t>
      </w:r>
    </w:p>
    <w:p w14:paraId="18F734AE" w14:textId="77777777" w:rsidR="00DE1EE7" w:rsidRDefault="00000000">
      <w:pPr>
        <w:pStyle w:val="BodyText"/>
        <w:spacing w:before="239"/>
      </w:pPr>
      <w:r>
        <w:t xml:space="preserve">Aristotle (1927). </w:t>
      </w:r>
      <w:r>
        <w:rPr>
          <w:i/>
        </w:rPr>
        <w:t xml:space="preserve">Poetics. </w:t>
      </w:r>
      <w:r>
        <w:t xml:space="preserve">London. </w:t>
      </w:r>
      <w:r>
        <w:rPr>
          <w:spacing w:val="-2"/>
        </w:rPr>
        <w:t>Heinemann.</w:t>
      </w:r>
    </w:p>
    <w:p w14:paraId="5EACC5E2" w14:textId="77777777" w:rsidR="00DE1EE7" w:rsidRDefault="00000000">
      <w:pPr>
        <w:spacing w:before="241"/>
        <w:ind w:left="165"/>
        <w:rPr>
          <w:sz w:val="24"/>
        </w:rPr>
      </w:pPr>
      <w:r>
        <w:rPr>
          <w:sz w:val="24"/>
        </w:rPr>
        <w:t>Bakhtin,</w:t>
      </w:r>
      <w:r>
        <w:rPr>
          <w:spacing w:val="-3"/>
          <w:sz w:val="24"/>
        </w:rPr>
        <w:t xml:space="preserve"> </w:t>
      </w:r>
      <w:r>
        <w:rPr>
          <w:sz w:val="24"/>
        </w:rPr>
        <w:t>Mikhail.</w:t>
      </w:r>
      <w:r>
        <w:rPr>
          <w:spacing w:val="-2"/>
          <w:sz w:val="24"/>
        </w:rPr>
        <w:t xml:space="preserve"> </w:t>
      </w:r>
      <w:r>
        <w:rPr>
          <w:sz w:val="24"/>
        </w:rPr>
        <w:t>(1968).</w:t>
      </w:r>
      <w:r>
        <w:rPr>
          <w:spacing w:val="-2"/>
          <w:sz w:val="24"/>
        </w:rPr>
        <w:t xml:space="preserve"> </w:t>
      </w:r>
      <w:r>
        <w:rPr>
          <w:i/>
          <w:sz w:val="24"/>
        </w:rPr>
        <w:t>Rabelais</w:t>
      </w:r>
      <w:r>
        <w:rPr>
          <w:i/>
          <w:spacing w:val="-3"/>
          <w:sz w:val="24"/>
        </w:rPr>
        <w:t xml:space="preserve"> </w:t>
      </w:r>
      <w:r>
        <w:rPr>
          <w:i/>
          <w:sz w:val="24"/>
        </w:rPr>
        <w:t>and</w:t>
      </w:r>
      <w:r>
        <w:rPr>
          <w:i/>
          <w:spacing w:val="-2"/>
          <w:sz w:val="24"/>
        </w:rPr>
        <w:t xml:space="preserve"> </w:t>
      </w:r>
      <w:r>
        <w:rPr>
          <w:i/>
          <w:sz w:val="24"/>
        </w:rPr>
        <w:t>His</w:t>
      </w:r>
      <w:r>
        <w:rPr>
          <w:i/>
          <w:spacing w:val="-2"/>
          <w:sz w:val="24"/>
        </w:rPr>
        <w:t xml:space="preserve"> </w:t>
      </w:r>
      <w:r>
        <w:rPr>
          <w:i/>
          <w:sz w:val="24"/>
        </w:rPr>
        <w:t>World</w:t>
      </w:r>
      <w:r>
        <w:rPr>
          <w:sz w:val="24"/>
        </w:rPr>
        <w:t>.</w:t>
      </w:r>
      <w:r>
        <w:rPr>
          <w:spacing w:val="-3"/>
          <w:sz w:val="24"/>
        </w:rPr>
        <w:t xml:space="preserve"> </w:t>
      </w:r>
      <w:r>
        <w:rPr>
          <w:sz w:val="24"/>
        </w:rPr>
        <w:t>Bloomington.</w:t>
      </w:r>
      <w:r>
        <w:rPr>
          <w:spacing w:val="-2"/>
          <w:sz w:val="24"/>
        </w:rPr>
        <w:t xml:space="preserve"> </w:t>
      </w:r>
      <w:r>
        <w:rPr>
          <w:sz w:val="24"/>
        </w:rPr>
        <w:t>Indiana</w:t>
      </w:r>
      <w:r>
        <w:rPr>
          <w:spacing w:val="-2"/>
          <w:sz w:val="24"/>
        </w:rPr>
        <w:t xml:space="preserve"> </w:t>
      </w:r>
      <w:r>
        <w:rPr>
          <w:sz w:val="24"/>
        </w:rPr>
        <w:t>University</w:t>
      </w:r>
      <w:r>
        <w:rPr>
          <w:spacing w:val="-2"/>
          <w:sz w:val="24"/>
        </w:rPr>
        <w:t xml:space="preserve"> Press</w:t>
      </w:r>
    </w:p>
    <w:p w14:paraId="253064AA" w14:textId="77777777" w:rsidR="00DE1EE7" w:rsidRDefault="00DE1EE7">
      <w:pPr>
        <w:rPr>
          <w:sz w:val="24"/>
        </w:rPr>
        <w:sectPr w:rsidR="00DE1EE7">
          <w:pgSz w:w="11920" w:h="16840"/>
          <w:pgMar w:top="1380" w:right="708" w:bottom="980" w:left="1275" w:header="0" w:footer="718" w:gutter="0"/>
          <w:cols w:space="720"/>
        </w:sectPr>
      </w:pPr>
    </w:p>
    <w:p w14:paraId="4C92A75F" w14:textId="77777777" w:rsidR="00DE1EE7" w:rsidRDefault="00000000">
      <w:pPr>
        <w:spacing w:before="60"/>
        <w:ind w:left="795" w:right="758" w:hanging="630"/>
        <w:jc w:val="both"/>
        <w:rPr>
          <w:sz w:val="24"/>
        </w:rPr>
      </w:pPr>
      <w:r>
        <w:rPr>
          <w:sz w:val="24"/>
        </w:rPr>
        <w:lastRenderedPageBreak/>
        <w:t xml:space="preserve">-------------------. (1986). </w:t>
      </w:r>
      <w:r>
        <w:rPr>
          <w:i/>
          <w:sz w:val="24"/>
        </w:rPr>
        <w:t>Speech Genres and Other Late Essays</w:t>
      </w:r>
      <w:r>
        <w:rPr>
          <w:sz w:val="24"/>
        </w:rPr>
        <w:t xml:space="preserve">. Austin. University of Texas </w:t>
      </w:r>
      <w:r>
        <w:rPr>
          <w:spacing w:val="-2"/>
          <w:sz w:val="24"/>
        </w:rPr>
        <w:t>Press.</w:t>
      </w:r>
    </w:p>
    <w:p w14:paraId="312BCAA5" w14:textId="77777777" w:rsidR="00DE1EE7" w:rsidRDefault="00000000">
      <w:pPr>
        <w:spacing w:before="240"/>
        <w:ind w:left="795" w:right="757" w:hanging="630"/>
        <w:jc w:val="both"/>
        <w:rPr>
          <w:sz w:val="24"/>
        </w:rPr>
      </w:pPr>
      <w:r>
        <w:rPr>
          <w:sz w:val="24"/>
        </w:rPr>
        <w:t xml:space="preserve">Barber, Karin. (1991). </w:t>
      </w:r>
      <w:r>
        <w:rPr>
          <w:i/>
          <w:sz w:val="24"/>
        </w:rPr>
        <w:t xml:space="preserve">I Could Speak Until Tomorrow: </w:t>
      </w:r>
      <w:proofErr w:type="spellStart"/>
      <w:r>
        <w:rPr>
          <w:i/>
          <w:sz w:val="24"/>
        </w:rPr>
        <w:t>Oriki</w:t>
      </w:r>
      <w:proofErr w:type="spellEnd"/>
      <w:r>
        <w:rPr>
          <w:i/>
          <w:sz w:val="24"/>
        </w:rPr>
        <w:t>, Women</w:t>
      </w:r>
      <w:r>
        <w:rPr>
          <w:sz w:val="24"/>
        </w:rPr>
        <w:t xml:space="preserve">, </w:t>
      </w:r>
      <w:r>
        <w:rPr>
          <w:i/>
          <w:sz w:val="24"/>
        </w:rPr>
        <w:t xml:space="preserve">and the Past in A Yoruba Town. </w:t>
      </w:r>
      <w:r>
        <w:rPr>
          <w:sz w:val="24"/>
        </w:rPr>
        <w:t>London. Edinburgh University Press.</w:t>
      </w:r>
    </w:p>
    <w:p w14:paraId="7809DB54" w14:textId="77777777" w:rsidR="00DE1EE7" w:rsidRDefault="00000000">
      <w:pPr>
        <w:pStyle w:val="BodyText"/>
        <w:tabs>
          <w:tab w:val="left" w:leader="hyphen" w:pos="1663"/>
        </w:tabs>
        <w:spacing w:before="240"/>
      </w:pPr>
      <w:r>
        <w:rPr>
          <w:spacing w:val="-10"/>
        </w:rPr>
        <w:t>-</w:t>
      </w:r>
      <w:r>
        <w:tab/>
        <w:t>(1997).</w:t>
      </w:r>
      <w:r>
        <w:rPr>
          <w:spacing w:val="-2"/>
        </w:rPr>
        <w:t xml:space="preserve"> </w:t>
      </w:r>
      <w:r>
        <w:t xml:space="preserve">“Preliminary Notes on Audience in Africa”. </w:t>
      </w:r>
      <w:r>
        <w:rPr>
          <w:i/>
        </w:rPr>
        <w:t xml:space="preserve">Africa </w:t>
      </w:r>
      <w:r>
        <w:t>67 (3): 347-</w:t>
      </w:r>
      <w:r>
        <w:rPr>
          <w:spacing w:val="-4"/>
        </w:rPr>
        <w:t>362.</w:t>
      </w:r>
    </w:p>
    <w:p w14:paraId="2D3018FB" w14:textId="77777777" w:rsidR="00DE1EE7" w:rsidRDefault="00000000">
      <w:pPr>
        <w:spacing w:before="240"/>
        <w:ind w:left="795" w:right="750" w:hanging="630"/>
        <w:jc w:val="both"/>
        <w:rPr>
          <w:sz w:val="24"/>
        </w:rPr>
      </w:pPr>
      <w:r>
        <w:rPr>
          <w:sz w:val="24"/>
        </w:rPr>
        <w:t xml:space="preserve">----------------- (1999a). “Obscurity and Exegesis in African Oral Praise Poetry”. In Duncan Brown (ed.) pp 28-43, </w:t>
      </w:r>
      <w:r>
        <w:rPr>
          <w:i/>
          <w:sz w:val="24"/>
        </w:rPr>
        <w:t>Oral Literature and Performance in Southern Africa</w:t>
      </w:r>
      <w:r>
        <w:rPr>
          <w:sz w:val="24"/>
        </w:rPr>
        <w:t>. Cape Town. David Philip.</w:t>
      </w:r>
    </w:p>
    <w:p w14:paraId="293B2B94" w14:textId="77777777" w:rsidR="00DE1EE7" w:rsidRDefault="00000000">
      <w:pPr>
        <w:spacing w:before="240"/>
        <w:ind w:left="795" w:right="752" w:hanging="630"/>
        <w:jc w:val="both"/>
        <w:rPr>
          <w:sz w:val="24"/>
        </w:rPr>
      </w:pPr>
      <w:r>
        <w:rPr>
          <w:sz w:val="24"/>
        </w:rPr>
        <w:t xml:space="preserve">----------------. (1999b). “Quotation in the Constitution of Yoruba Oral Texts”. </w:t>
      </w:r>
      <w:r>
        <w:rPr>
          <w:i/>
          <w:sz w:val="24"/>
        </w:rPr>
        <w:t xml:space="preserve">Research in African Literature </w:t>
      </w:r>
      <w:r>
        <w:rPr>
          <w:sz w:val="24"/>
        </w:rPr>
        <w:t>30(2): 17-41</w:t>
      </w:r>
    </w:p>
    <w:p w14:paraId="5E0390CD" w14:textId="77777777" w:rsidR="00DE1EE7" w:rsidRDefault="00000000">
      <w:pPr>
        <w:spacing w:before="240"/>
        <w:ind w:left="795" w:right="744" w:hanging="630"/>
        <w:jc w:val="both"/>
        <w:rPr>
          <w:sz w:val="24"/>
        </w:rPr>
      </w:pPr>
      <w:r>
        <w:rPr>
          <w:sz w:val="24"/>
        </w:rPr>
        <w:t xml:space="preserve">Barber, Karin. &amp; P, Farias. (eds.) (1989). </w:t>
      </w:r>
      <w:r>
        <w:rPr>
          <w:i/>
          <w:sz w:val="24"/>
        </w:rPr>
        <w:t>Discourse and Its Disguises: The Interpretation of African Oral Texts</w:t>
      </w:r>
      <w:r>
        <w:rPr>
          <w:sz w:val="24"/>
        </w:rPr>
        <w:t>. Birmingham. Center for West African Studies.</w:t>
      </w:r>
    </w:p>
    <w:p w14:paraId="49D6DF9D" w14:textId="77777777" w:rsidR="00DE1EE7" w:rsidRDefault="00000000">
      <w:pPr>
        <w:spacing w:before="240"/>
        <w:ind w:left="795" w:right="756" w:hanging="630"/>
        <w:jc w:val="both"/>
        <w:rPr>
          <w:sz w:val="24"/>
        </w:rPr>
      </w:pPr>
      <w:r>
        <w:rPr>
          <w:sz w:val="24"/>
        </w:rPr>
        <w:t xml:space="preserve">Basso, Keith. (1979). </w:t>
      </w:r>
      <w:r>
        <w:rPr>
          <w:i/>
          <w:sz w:val="24"/>
        </w:rPr>
        <w:t>The Portraits of “The White Man”: Linguistic Play and Cultural Symbols among the Western Apache</w:t>
      </w:r>
      <w:r>
        <w:rPr>
          <w:sz w:val="24"/>
        </w:rPr>
        <w:t>. Cambridge. Cambridge University Press.</w:t>
      </w:r>
    </w:p>
    <w:p w14:paraId="534D6D64" w14:textId="77777777" w:rsidR="00DE1EE7" w:rsidRDefault="00000000">
      <w:pPr>
        <w:pStyle w:val="BodyText"/>
        <w:spacing w:before="240"/>
        <w:ind w:left="795" w:right="756" w:hanging="630"/>
        <w:jc w:val="both"/>
      </w:pPr>
      <w:r>
        <w:t xml:space="preserve">--------------. (1988). “Speaking with Names: Language and Landscape among the Western Apache”. </w:t>
      </w:r>
      <w:r>
        <w:rPr>
          <w:i/>
        </w:rPr>
        <w:t xml:space="preserve">Cultural Anthropology </w:t>
      </w:r>
      <w:r>
        <w:t>3(2): 99-130.</w:t>
      </w:r>
    </w:p>
    <w:p w14:paraId="5C6A699F" w14:textId="77777777" w:rsidR="00DE1EE7" w:rsidRDefault="00000000">
      <w:pPr>
        <w:spacing w:before="240"/>
        <w:ind w:left="795" w:right="754" w:hanging="630"/>
        <w:jc w:val="both"/>
        <w:rPr>
          <w:sz w:val="24"/>
        </w:rPr>
      </w:pPr>
      <w:r>
        <w:rPr>
          <w:sz w:val="24"/>
        </w:rPr>
        <w:t>Bauman,</w:t>
      </w:r>
      <w:r>
        <w:rPr>
          <w:spacing w:val="40"/>
          <w:sz w:val="24"/>
        </w:rPr>
        <w:t xml:space="preserve"> </w:t>
      </w:r>
      <w:r>
        <w:rPr>
          <w:sz w:val="24"/>
        </w:rPr>
        <w:t>Richard.</w:t>
      </w:r>
      <w:r>
        <w:rPr>
          <w:spacing w:val="40"/>
          <w:sz w:val="24"/>
        </w:rPr>
        <w:t xml:space="preserve"> </w:t>
      </w:r>
      <w:r>
        <w:rPr>
          <w:sz w:val="24"/>
        </w:rPr>
        <w:t>(1975).</w:t>
      </w:r>
      <w:r>
        <w:rPr>
          <w:spacing w:val="40"/>
          <w:sz w:val="24"/>
        </w:rPr>
        <w:t xml:space="preserve"> </w:t>
      </w:r>
      <w:r>
        <w:rPr>
          <w:sz w:val="24"/>
        </w:rPr>
        <w:t>“Verbal</w:t>
      </w:r>
      <w:r>
        <w:rPr>
          <w:spacing w:val="40"/>
          <w:sz w:val="24"/>
        </w:rPr>
        <w:t xml:space="preserve"> </w:t>
      </w:r>
      <w:r>
        <w:rPr>
          <w:sz w:val="24"/>
        </w:rPr>
        <w:t>Art</w:t>
      </w:r>
      <w:r>
        <w:rPr>
          <w:spacing w:val="40"/>
          <w:sz w:val="24"/>
        </w:rPr>
        <w:t xml:space="preserve"> </w:t>
      </w:r>
      <w:r>
        <w:rPr>
          <w:sz w:val="24"/>
        </w:rPr>
        <w:t>as</w:t>
      </w:r>
      <w:r>
        <w:rPr>
          <w:spacing w:val="40"/>
          <w:sz w:val="24"/>
        </w:rPr>
        <w:t xml:space="preserve"> </w:t>
      </w:r>
      <w:r>
        <w:rPr>
          <w:sz w:val="24"/>
        </w:rPr>
        <w:t>Performance”.</w:t>
      </w:r>
      <w:r>
        <w:rPr>
          <w:spacing w:val="40"/>
          <w:sz w:val="24"/>
        </w:rPr>
        <w:t xml:space="preserve"> </w:t>
      </w:r>
      <w:r>
        <w:rPr>
          <w:i/>
          <w:sz w:val="24"/>
        </w:rPr>
        <w:t>American</w:t>
      </w:r>
      <w:r>
        <w:rPr>
          <w:i/>
          <w:spacing w:val="40"/>
          <w:sz w:val="24"/>
        </w:rPr>
        <w:t xml:space="preserve"> </w:t>
      </w:r>
      <w:r>
        <w:rPr>
          <w:i/>
          <w:sz w:val="24"/>
        </w:rPr>
        <w:t>Anthropologist</w:t>
      </w:r>
      <w:r>
        <w:rPr>
          <w:i/>
          <w:spacing w:val="40"/>
          <w:sz w:val="24"/>
        </w:rPr>
        <w:t xml:space="preserve"> </w:t>
      </w:r>
      <w:r>
        <w:rPr>
          <w:sz w:val="24"/>
        </w:rPr>
        <w:t xml:space="preserve">77: </w:t>
      </w:r>
      <w:r>
        <w:rPr>
          <w:spacing w:val="-2"/>
          <w:sz w:val="24"/>
        </w:rPr>
        <w:t>290-311.</w:t>
      </w:r>
    </w:p>
    <w:p w14:paraId="7962DFDC" w14:textId="77777777" w:rsidR="00DE1EE7" w:rsidRDefault="00000000">
      <w:pPr>
        <w:spacing w:before="240"/>
        <w:ind w:left="795" w:right="752" w:hanging="630"/>
        <w:jc w:val="both"/>
        <w:rPr>
          <w:sz w:val="24"/>
        </w:rPr>
      </w:pPr>
      <w:r>
        <w:rPr>
          <w:sz w:val="24"/>
        </w:rPr>
        <w:t xml:space="preserve">-------------------. (1986). </w:t>
      </w:r>
      <w:r>
        <w:rPr>
          <w:i/>
          <w:sz w:val="24"/>
        </w:rPr>
        <w:t>Story, Performance and Event: Contextual Studies of Oral Narrative</w:t>
      </w:r>
      <w:r>
        <w:rPr>
          <w:sz w:val="24"/>
        </w:rPr>
        <w:t>. Cambridge. Cambridge University Press.</w:t>
      </w:r>
    </w:p>
    <w:p w14:paraId="6132F8BA" w14:textId="77777777" w:rsidR="00DE1EE7" w:rsidRDefault="00000000">
      <w:pPr>
        <w:pStyle w:val="BodyText"/>
        <w:spacing w:before="240"/>
        <w:ind w:left="795" w:right="755" w:hanging="630"/>
        <w:jc w:val="both"/>
      </w:pPr>
      <w:r>
        <w:t>Baxter,</w:t>
      </w:r>
      <w:r>
        <w:rPr>
          <w:spacing w:val="-5"/>
        </w:rPr>
        <w:t xml:space="preserve"> </w:t>
      </w:r>
      <w:r>
        <w:t>Paul.</w:t>
      </w:r>
      <w:r>
        <w:rPr>
          <w:spacing w:val="-5"/>
        </w:rPr>
        <w:t xml:space="preserve"> </w:t>
      </w:r>
      <w:r>
        <w:t>(1954).</w:t>
      </w:r>
      <w:r>
        <w:rPr>
          <w:spacing w:val="-5"/>
        </w:rPr>
        <w:t xml:space="preserve"> </w:t>
      </w:r>
      <w:r>
        <w:t>"The</w:t>
      </w:r>
      <w:r>
        <w:rPr>
          <w:spacing w:val="-5"/>
        </w:rPr>
        <w:t xml:space="preserve"> </w:t>
      </w:r>
      <w:r>
        <w:t>Social</w:t>
      </w:r>
      <w:r>
        <w:rPr>
          <w:spacing w:val="-5"/>
        </w:rPr>
        <w:t xml:space="preserve"> </w:t>
      </w:r>
      <w:r>
        <w:t>Organization</w:t>
      </w:r>
      <w:r>
        <w:rPr>
          <w:spacing w:val="-5"/>
        </w:rPr>
        <w:t xml:space="preserve"> </w:t>
      </w:r>
      <w:r>
        <w:t>of</w:t>
      </w:r>
      <w:r>
        <w:rPr>
          <w:spacing w:val="-5"/>
        </w:rPr>
        <w:t xml:space="preserve"> </w:t>
      </w:r>
      <w:r>
        <w:t>the</w:t>
      </w:r>
      <w:r>
        <w:rPr>
          <w:spacing w:val="-5"/>
        </w:rPr>
        <w:t xml:space="preserve"> </w:t>
      </w:r>
      <w:r>
        <w:t>Galla</w:t>
      </w:r>
      <w:r>
        <w:rPr>
          <w:spacing w:val="-5"/>
        </w:rPr>
        <w:t xml:space="preserve"> </w:t>
      </w:r>
      <w:r>
        <w:t>of</w:t>
      </w:r>
      <w:r>
        <w:rPr>
          <w:spacing w:val="-5"/>
        </w:rPr>
        <w:t xml:space="preserve"> </w:t>
      </w:r>
      <w:r>
        <w:t>Northern</w:t>
      </w:r>
      <w:r>
        <w:rPr>
          <w:spacing w:val="-5"/>
        </w:rPr>
        <w:t xml:space="preserve"> </w:t>
      </w:r>
      <w:r>
        <w:t>Kenya”.</w:t>
      </w:r>
      <w:r>
        <w:rPr>
          <w:spacing w:val="-5"/>
        </w:rPr>
        <w:t xml:space="preserve"> </w:t>
      </w:r>
      <w:r>
        <w:t>Unpublished D.Phil. thesis Oxford.</w:t>
      </w:r>
    </w:p>
    <w:p w14:paraId="7B7CD082" w14:textId="77777777" w:rsidR="00DE1EE7" w:rsidRDefault="00000000">
      <w:pPr>
        <w:pStyle w:val="BodyText"/>
        <w:spacing w:before="240"/>
        <w:ind w:left="795" w:right="745" w:hanging="630"/>
        <w:jc w:val="both"/>
      </w:pPr>
      <w:r>
        <w:t xml:space="preserve">-----------------. (1974). “Some Preliminary Observations on a Type of Arsi Song, </w:t>
      </w:r>
      <w:proofErr w:type="spellStart"/>
      <w:r>
        <w:t>Wellu</w:t>
      </w:r>
      <w:proofErr w:type="spellEnd"/>
      <w:r>
        <w:t xml:space="preserve">, which is Popular with Young Men”. V </w:t>
      </w:r>
      <w:proofErr w:type="spellStart"/>
      <w:r>
        <w:rPr>
          <w:i/>
        </w:rPr>
        <w:t>Congresso</w:t>
      </w:r>
      <w:proofErr w:type="spellEnd"/>
      <w:r>
        <w:rPr>
          <w:i/>
        </w:rPr>
        <w:t xml:space="preserve"> </w:t>
      </w:r>
      <w:proofErr w:type="spellStart"/>
      <w:r>
        <w:rPr>
          <w:i/>
        </w:rPr>
        <w:t>Internazionale</w:t>
      </w:r>
      <w:proofErr w:type="spellEnd"/>
      <w:r>
        <w:rPr>
          <w:i/>
        </w:rPr>
        <w:t xml:space="preserve"> Di Studi </w:t>
      </w:r>
      <w:proofErr w:type="spellStart"/>
      <w:r>
        <w:rPr>
          <w:i/>
        </w:rPr>
        <w:t>Etiopici</w:t>
      </w:r>
      <w:proofErr w:type="spellEnd"/>
      <w:r>
        <w:t xml:space="preserve">. Pp.809-820. Roma. Academia Nazionale Dei </w:t>
      </w:r>
      <w:proofErr w:type="spellStart"/>
      <w:r>
        <w:t>Lincei</w:t>
      </w:r>
      <w:proofErr w:type="spellEnd"/>
      <w:r>
        <w:t>.</w:t>
      </w:r>
    </w:p>
    <w:p w14:paraId="7E57FC5D" w14:textId="77777777" w:rsidR="00DE1EE7" w:rsidRDefault="00000000">
      <w:pPr>
        <w:pStyle w:val="BodyText"/>
        <w:spacing w:before="240"/>
      </w:pPr>
      <w:r>
        <w:t>----------------.</w:t>
      </w:r>
      <w:r>
        <w:rPr>
          <w:spacing w:val="30"/>
        </w:rPr>
        <w:t xml:space="preserve"> </w:t>
      </w:r>
      <w:r>
        <w:t>(1978).</w:t>
      </w:r>
      <w:r>
        <w:rPr>
          <w:spacing w:val="30"/>
        </w:rPr>
        <w:t xml:space="preserve"> </w:t>
      </w:r>
      <w:r>
        <w:t>"Borana</w:t>
      </w:r>
      <w:r>
        <w:rPr>
          <w:spacing w:val="30"/>
        </w:rPr>
        <w:t xml:space="preserve"> </w:t>
      </w:r>
      <w:r>
        <w:t>Age</w:t>
      </w:r>
      <w:r>
        <w:rPr>
          <w:spacing w:val="30"/>
        </w:rPr>
        <w:t xml:space="preserve"> </w:t>
      </w:r>
      <w:r>
        <w:t>Set</w:t>
      </w:r>
      <w:r>
        <w:rPr>
          <w:spacing w:val="30"/>
        </w:rPr>
        <w:t xml:space="preserve"> </w:t>
      </w:r>
      <w:r>
        <w:t>and</w:t>
      </w:r>
      <w:r>
        <w:rPr>
          <w:spacing w:val="30"/>
        </w:rPr>
        <w:t xml:space="preserve"> </w:t>
      </w:r>
      <w:r>
        <w:t>Generation</w:t>
      </w:r>
      <w:r>
        <w:rPr>
          <w:spacing w:val="30"/>
        </w:rPr>
        <w:t xml:space="preserve"> </w:t>
      </w:r>
      <w:r>
        <w:t>Set:</w:t>
      </w:r>
      <w:r>
        <w:rPr>
          <w:spacing w:val="30"/>
        </w:rPr>
        <w:t xml:space="preserve"> </w:t>
      </w:r>
      <w:r>
        <w:rPr>
          <w:i/>
        </w:rPr>
        <w:t>Gada,</w:t>
      </w:r>
      <w:r>
        <w:rPr>
          <w:i/>
          <w:spacing w:val="30"/>
        </w:rPr>
        <w:t xml:space="preserve"> </w:t>
      </w:r>
      <w:r>
        <w:t>A</w:t>
      </w:r>
      <w:r>
        <w:rPr>
          <w:spacing w:val="30"/>
        </w:rPr>
        <w:t xml:space="preserve"> </w:t>
      </w:r>
      <w:r>
        <w:t>Puzzle</w:t>
      </w:r>
      <w:r>
        <w:rPr>
          <w:spacing w:val="15"/>
        </w:rPr>
        <w:t xml:space="preserve"> </w:t>
      </w:r>
      <w:proofErr w:type="gramStart"/>
      <w:r>
        <w:t>Or</w:t>
      </w:r>
      <w:proofErr w:type="gramEnd"/>
      <w:r>
        <w:rPr>
          <w:spacing w:val="15"/>
        </w:rPr>
        <w:t xml:space="preserve"> </w:t>
      </w:r>
      <w:r>
        <w:t>A</w:t>
      </w:r>
      <w:r>
        <w:rPr>
          <w:spacing w:val="15"/>
        </w:rPr>
        <w:t xml:space="preserve"> </w:t>
      </w:r>
      <w:r>
        <w:rPr>
          <w:spacing w:val="-2"/>
        </w:rPr>
        <w:t>Maze?"</w:t>
      </w:r>
    </w:p>
    <w:p w14:paraId="107986C8" w14:textId="77777777" w:rsidR="00DE1EE7" w:rsidRDefault="00000000">
      <w:pPr>
        <w:ind w:left="795" w:right="753"/>
        <w:rPr>
          <w:sz w:val="24"/>
        </w:rPr>
      </w:pPr>
      <w:r>
        <w:rPr>
          <w:sz w:val="24"/>
        </w:rPr>
        <w:t xml:space="preserve">pp. 151-182. In P. Baxter &amp; U, </w:t>
      </w:r>
      <w:proofErr w:type="spellStart"/>
      <w:r>
        <w:rPr>
          <w:sz w:val="24"/>
        </w:rPr>
        <w:t>Almagor</w:t>
      </w:r>
      <w:proofErr w:type="spellEnd"/>
      <w:r>
        <w:rPr>
          <w:sz w:val="24"/>
        </w:rPr>
        <w:t xml:space="preserve">. (eds.) </w:t>
      </w:r>
      <w:r>
        <w:rPr>
          <w:i/>
          <w:sz w:val="24"/>
        </w:rPr>
        <w:t xml:space="preserve">Age, Generation </w:t>
      </w:r>
      <w:proofErr w:type="gramStart"/>
      <w:r>
        <w:rPr>
          <w:i/>
          <w:sz w:val="24"/>
        </w:rPr>
        <w:t>And</w:t>
      </w:r>
      <w:proofErr w:type="gramEnd"/>
      <w:r>
        <w:rPr>
          <w:i/>
          <w:sz w:val="24"/>
        </w:rPr>
        <w:t xml:space="preserve"> Time</w:t>
      </w:r>
      <w:r>
        <w:rPr>
          <w:sz w:val="24"/>
        </w:rPr>
        <w:t>. London.</w:t>
      </w:r>
      <w:r>
        <w:rPr>
          <w:spacing w:val="40"/>
          <w:sz w:val="24"/>
        </w:rPr>
        <w:t xml:space="preserve"> </w:t>
      </w:r>
      <w:r>
        <w:rPr>
          <w:spacing w:val="-2"/>
          <w:sz w:val="24"/>
        </w:rPr>
        <w:t>Hurst.</w:t>
      </w:r>
    </w:p>
    <w:p w14:paraId="21345809" w14:textId="77777777" w:rsidR="00DE1EE7" w:rsidRDefault="00000000">
      <w:pPr>
        <w:pStyle w:val="BodyText"/>
        <w:spacing w:before="240"/>
        <w:ind w:left="795" w:right="753" w:hanging="630"/>
        <w:jc w:val="both"/>
      </w:pPr>
      <w:r>
        <w:t xml:space="preserve">--------------. (1986). "Giraffe and Poetry: Some Observation on Giraffe Hunting among the Borana”. </w:t>
      </w:r>
      <w:proofErr w:type="spellStart"/>
      <w:r>
        <w:rPr>
          <w:i/>
        </w:rPr>
        <w:t>Paideuma</w:t>
      </w:r>
      <w:proofErr w:type="spellEnd"/>
      <w:r>
        <w:rPr>
          <w:i/>
        </w:rPr>
        <w:t xml:space="preserve"> </w:t>
      </w:r>
      <w:r>
        <w:t>32:45-63.</w:t>
      </w:r>
    </w:p>
    <w:p w14:paraId="70221FA4" w14:textId="77777777" w:rsidR="00DE1EE7" w:rsidRDefault="00000000">
      <w:pPr>
        <w:spacing w:before="240"/>
        <w:ind w:left="795" w:right="750" w:hanging="630"/>
        <w:jc w:val="both"/>
        <w:rPr>
          <w:sz w:val="24"/>
        </w:rPr>
      </w:pPr>
      <w:r>
        <w:rPr>
          <w:sz w:val="24"/>
        </w:rPr>
        <w:t>---------------. (1994). “The Creation and Constitution</w:t>
      </w:r>
      <w:r>
        <w:rPr>
          <w:spacing w:val="-4"/>
          <w:sz w:val="24"/>
        </w:rPr>
        <w:t xml:space="preserve"> </w:t>
      </w:r>
      <w:r>
        <w:rPr>
          <w:sz w:val="24"/>
        </w:rPr>
        <w:t>of</w:t>
      </w:r>
      <w:r>
        <w:rPr>
          <w:spacing w:val="-4"/>
          <w:sz w:val="24"/>
        </w:rPr>
        <w:t xml:space="preserve"> </w:t>
      </w:r>
      <w:r>
        <w:rPr>
          <w:sz w:val="24"/>
        </w:rPr>
        <w:t>Oromo</w:t>
      </w:r>
      <w:r>
        <w:rPr>
          <w:spacing w:val="-4"/>
          <w:sz w:val="24"/>
        </w:rPr>
        <w:t xml:space="preserve"> </w:t>
      </w:r>
      <w:r>
        <w:rPr>
          <w:sz w:val="24"/>
        </w:rPr>
        <w:t>Nationality”,</w:t>
      </w:r>
      <w:r>
        <w:rPr>
          <w:spacing w:val="-4"/>
          <w:sz w:val="24"/>
        </w:rPr>
        <w:t xml:space="preserve"> </w:t>
      </w:r>
      <w:r>
        <w:rPr>
          <w:sz w:val="24"/>
        </w:rPr>
        <w:t>pp.</w:t>
      </w:r>
      <w:r>
        <w:rPr>
          <w:spacing w:val="-4"/>
          <w:sz w:val="24"/>
        </w:rPr>
        <w:t xml:space="preserve"> </w:t>
      </w:r>
      <w:r>
        <w:rPr>
          <w:sz w:val="24"/>
        </w:rPr>
        <w:t>167-186.</w:t>
      </w:r>
      <w:r>
        <w:rPr>
          <w:spacing w:val="-4"/>
          <w:sz w:val="24"/>
        </w:rPr>
        <w:t xml:space="preserve"> </w:t>
      </w:r>
      <w:r>
        <w:rPr>
          <w:sz w:val="24"/>
        </w:rPr>
        <w:t xml:space="preserve">In </w:t>
      </w:r>
      <w:r>
        <w:rPr>
          <w:i/>
          <w:sz w:val="24"/>
        </w:rPr>
        <w:t>Ethnicity and Conflict in</w:t>
      </w:r>
      <w:r>
        <w:rPr>
          <w:i/>
          <w:spacing w:val="-3"/>
          <w:sz w:val="24"/>
        </w:rPr>
        <w:t xml:space="preserve"> </w:t>
      </w:r>
      <w:r>
        <w:rPr>
          <w:i/>
          <w:sz w:val="24"/>
        </w:rPr>
        <w:t>the</w:t>
      </w:r>
      <w:r>
        <w:rPr>
          <w:i/>
          <w:spacing w:val="-3"/>
          <w:sz w:val="24"/>
        </w:rPr>
        <w:t xml:space="preserve"> </w:t>
      </w:r>
      <w:r>
        <w:rPr>
          <w:i/>
          <w:sz w:val="24"/>
        </w:rPr>
        <w:t>Horn</w:t>
      </w:r>
      <w:r>
        <w:rPr>
          <w:i/>
          <w:spacing w:val="-3"/>
          <w:sz w:val="24"/>
        </w:rPr>
        <w:t xml:space="preserve"> </w:t>
      </w:r>
      <w:r>
        <w:rPr>
          <w:i/>
          <w:sz w:val="24"/>
        </w:rPr>
        <w:t>of</w:t>
      </w:r>
      <w:r>
        <w:rPr>
          <w:i/>
          <w:spacing w:val="-3"/>
          <w:sz w:val="24"/>
        </w:rPr>
        <w:t xml:space="preserve"> </w:t>
      </w:r>
      <w:r>
        <w:rPr>
          <w:i/>
          <w:sz w:val="24"/>
        </w:rPr>
        <w:t>Africa</w:t>
      </w:r>
      <w:r>
        <w:rPr>
          <w:sz w:val="24"/>
        </w:rPr>
        <w:t>.</w:t>
      </w:r>
      <w:r>
        <w:rPr>
          <w:spacing w:val="-3"/>
          <w:sz w:val="24"/>
        </w:rPr>
        <w:t xml:space="preserve"> </w:t>
      </w:r>
      <w:r>
        <w:rPr>
          <w:sz w:val="24"/>
        </w:rPr>
        <w:t>(eds.)</w:t>
      </w:r>
      <w:r>
        <w:rPr>
          <w:spacing w:val="-3"/>
          <w:sz w:val="24"/>
        </w:rPr>
        <w:t xml:space="preserve"> </w:t>
      </w:r>
      <w:r>
        <w:rPr>
          <w:sz w:val="24"/>
        </w:rPr>
        <w:t>Fukui</w:t>
      </w:r>
      <w:r>
        <w:rPr>
          <w:spacing w:val="-3"/>
          <w:sz w:val="24"/>
        </w:rPr>
        <w:t xml:space="preserve"> </w:t>
      </w:r>
      <w:proofErr w:type="spellStart"/>
      <w:r>
        <w:rPr>
          <w:sz w:val="24"/>
        </w:rPr>
        <w:t>Katsuyoshi</w:t>
      </w:r>
      <w:proofErr w:type="spellEnd"/>
      <w:r>
        <w:rPr>
          <w:spacing w:val="-3"/>
          <w:sz w:val="24"/>
        </w:rPr>
        <w:t xml:space="preserve"> </w:t>
      </w:r>
      <w:r>
        <w:rPr>
          <w:sz w:val="24"/>
        </w:rPr>
        <w:t>&amp;</w:t>
      </w:r>
      <w:r>
        <w:rPr>
          <w:spacing w:val="-3"/>
          <w:sz w:val="24"/>
        </w:rPr>
        <w:t xml:space="preserve"> </w:t>
      </w:r>
      <w:r>
        <w:rPr>
          <w:sz w:val="24"/>
        </w:rPr>
        <w:t>John</w:t>
      </w:r>
      <w:r>
        <w:rPr>
          <w:spacing w:val="-3"/>
          <w:sz w:val="24"/>
        </w:rPr>
        <w:t xml:space="preserve"> </w:t>
      </w:r>
      <w:r>
        <w:rPr>
          <w:sz w:val="24"/>
        </w:rPr>
        <w:t>Markakis London. James Currey.</w:t>
      </w:r>
    </w:p>
    <w:p w14:paraId="6824D6A1" w14:textId="77777777" w:rsidR="00DE1EE7" w:rsidRDefault="00000000">
      <w:pPr>
        <w:tabs>
          <w:tab w:val="left" w:leader="hyphen" w:pos="1044"/>
        </w:tabs>
        <w:spacing w:before="240" w:line="276" w:lineRule="exact"/>
        <w:ind w:left="165"/>
        <w:rPr>
          <w:i/>
          <w:sz w:val="24"/>
        </w:rPr>
      </w:pPr>
      <w:r>
        <w:rPr>
          <w:spacing w:val="-10"/>
          <w:sz w:val="24"/>
        </w:rPr>
        <w:t>-</w:t>
      </w:r>
      <w:r>
        <w:rPr>
          <w:sz w:val="24"/>
        </w:rPr>
        <w:tab/>
        <w:t>--.</w:t>
      </w:r>
      <w:r>
        <w:rPr>
          <w:spacing w:val="14"/>
          <w:sz w:val="24"/>
        </w:rPr>
        <w:t xml:space="preserve"> </w:t>
      </w:r>
      <w:r>
        <w:rPr>
          <w:sz w:val="24"/>
        </w:rPr>
        <w:t>(1998).</w:t>
      </w:r>
      <w:r>
        <w:rPr>
          <w:spacing w:val="-1"/>
          <w:sz w:val="24"/>
        </w:rPr>
        <w:t xml:space="preserve"> </w:t>
      </w:r>
      <w:r>
        <w:rPr>
          <w:sz w:val="24"/>
        </w:rPr>
        <w:t>"Changes</w:t>
      </w:r>
      <w:r>
        <w:rPr>
          <w:spacing w:val="-1"/>
          <w:sz w:val="24"/>
        </w:rPr>
        <w:t xml:space="preserve"> </w:t>
      </w:r>
      <w:r>
        <w:rPr>
          <w:sz w:val="24"/>
        </w:rPr>
        <w:t>and</w:t>
      </w:r>
      <w:r>
        <w:rPr>
          <w:spacing w:val="-1"/>
          <w:sz w:val="24"/>
        </w:rPr>
        <w:t xml:space="preserve"> </w:t>
      </w:r>
      <w:r>
        <w:rPr>
          <w:sz w:val="24"/>
        </w:rPr>
        <w:t>Continuities</w:t>
      </w:r>
      <w:r>
        <w:rPr>
          <w:spacing w:val="-1"/>
          <w:sz w:val="24"/>
        </w:rPr>
        <w:t xml:space="preserve"> </w:t>
      </w:r>
      <w:r>
        <w:rPr>
          <w:sz w:val="24"/>
        </w:rPr>
        <w:t>in Oromo</w:t>
      </w:r>
      <w:r>
        <w:rPr>
          <w:spacing w:val="-1"/>
          <w:sz w:val="24"/>
        </w:rPr>
        <w:t xml:space="preserve"> </w:t>
      </w:r>
      <w:r>
        <w:rPr>
          <w:sz w:val="24"/>
        </w:rPr>
        <w:t>Studies”.</w:t>
      </w:r>
      <w:r>
        <w:rPr>
          <w:spacing w:val="-1"/>
          <w:sz w:val="24"/>
        </w:rPr>
        <w:t xml:space="preserve"> </w:t>
      </w:r>
      <w:r>
        <w:rPr>
          <w:i/>
          <w:sz w:val="24"/>
        </w:rPr>
        <w:t>Journal</w:t>
      </w:r>
      <w:r>
        <w:rPr>
          <w:i/>
          <w:spacing w:val="-1"/>
          <w:sz w:val="24"/>
        </w:rPr>
        <w:t xml:space="preserve"> </w:t>
      </w:r>
      <w:r>
        <w:rPr>
          <w:i/>
          <w:sz w:val="24"/>
        </w:rPr>
        <w:t>of</w:t>
      </w:r>
      <w:r>
        <w:rPr>
          <w:i/>
          <w:spacing w:val="-1"/>
          <w:sz w:val="24"/>
        </w:rPr>
        <w:t xml:space="preserve"> </w:t>
      </w:r>
      <w:r>
        <w:rPr>
          <w:i/>
          <w:sz w:val="24"/>
        </w:rPr>
        <w:t xml:space="preserve">Oromo </w:t>
      </w:r>
      <w:r>
        <w:rPr>
          <w:i/>
          <w:spacing w:val="-2"/>
          <w:sz w:val="24"/>
        </w:rPr>
        <w:t>Studies,</w:t>
      </w:r>
    </w:p>
    <w:p w14:paraId="684AC8A9" w14:textId="77777777" w:rsidR="00DE1EE7" w:rsidRDefault="00000000">
      <w:pPr>
        <w:pStyle w:val="BodyText"/>
        <w:ind w:left="795"/>
      </w:pPr>
      <w:r>
        <w:t>5(1 &amp;2): 35-</w:t>
      </w:r>
      <w:r>
        <w:rPr>
          <w:spacing w:val="-5"/>
        </w:rPr>
        <w:t>68</w:t>
      </w:r>
    </w:p>
    <w:p w14:paraId="1800E3FF" w14:textId="77777777" w:rsidR="00DE1EE7" w:rsidRDefault="00DE1EE7">
      <w:pPr>
        <w:pStyle w:val="BodyText"/>
        <w:sectPr w:rsidR="00DE1EE7">
          <w:pgSz w:w="11920" w:h="16840"/>
          <w:pgMar w:top="1380" w:right="708" w:bottom="980" w:left="1275" w:header="0" w:footer="718" w:gutter="0"/>
          <w:cols w:space="720"/>
        </w:sectPr>
      </w:pPr>
    </w:p>
    <w:p w14:paraId="753776FD" w14:textId="77777777" w:rsidR="00DE1EE7" w:rsidRDefault="00000000">
      <w:pPr>
        <w:spacing w:before="60"/>
        <w:ind w:left="795" w:hanging="630"/>
        <w:rPr>
          <w:sz w:val="24"/>
        </w:rPr>
      </w:pPr>
      <w:r>
        <w:rPr>
          <w:sz w:val="24"/>
        </w:rPr>
        <w:lastRenderedPageBreak/>
        <w:t>Beidelman,</w:t>
      </w:r>
      <w:r>
        <w:rPr>
          <w:spacing w:val="80"/>
          <w:sz w:val="24"/>
        </w:rPr>
        <w:t xml:space="preserve"> </w:t>
      </w:r>
      <w:r>
        <w:rPr>
          <w:sz w:val="24"/>
        </w:rPr>
        <w:t>Thomas</w:t>
      </w:r>
      <w:r>
        <w:rPr>
          <w:spacing w:val="80"/>
          <w:sz w:val="24"/>
        </w:rPr>
        <w:t xml:space="preserve"> </w:t>
      </w:r>
      <w:r>
        <w:rPr>
          <w:sz w:val="24"/>
        </w:rPr>
        <w:t>(1966).</w:t>
      </w:r>
      <w:r>
        <w:rPr>
          <w:spacing w:val="80"/>
          <w:sz w:val="24"/>
        </w:rPr>
        <w:t xml:space="preserve"> </w:t>
      </w:r>
      <w:r>
        <w:rPr>
          <w:sz w:val="24"/>
        </w:rPr>
        <w:t>"</w:t>
      </w:r>
      <w:proofErr w:type="spellStart"/>
      <w:r>
        <w:rPr>
          <w:i/>
          <w:sz w:val="24"/>
        </w:rPr>
        <w:t>Utani</w:t>
      </w:r>
      <w:proofErr w:type="spellEnd"/>
      <w:r>
        <w:rPr>
          <w:b/>
          <w:sz w:val="24"/>
        </w:rPr>
        <w:t>:</w:t>
      </w:r>
      <w:r>
        <w:rPr>
          <w:b/>
          <w:spacing w:val="80"/>
          <w:sz w:val="24"/>
        </w:rPr>
        <w:t xml:space="preserve"> </w:t>
      </w:r>
      <w:r>
        <w:rPr>
          <w:sz w:val="24"/>
        </w:rPr>
        <w:t>Some</w:t>
      </w:r>
      <w:r>
        <w:rPr>
          <w:spacing w:val="80"/>
          <w:sz w:val="24"/>
        </w:rPr>
        <w:t xml:space="preserve"> </w:t>
      </w:r>
      <w:proofErr w:type="spellStart"/>
      <w:r>
        <w:rPr>
          <w:sz w:val="24"/>
        </w:rPr>
        <w:t>Kaguru</w:t>
      </w:r>
      <w:proofErr w:type="spellEnd"/>
      <w:r>
        <w:rPr>
          <w:spacing w:val="80"/>
          <w:sz w:val="24"/>
        </w:rPr>
        <w:t xml:space="preserve"> </w:t>
      </w:r>
      <w:r>
        <w:rPr>
          <w:sz w:val="24"/>
        </w:rPr>
        <w:t>Notions</w:t>
      </w:r>
      <w:r>
        <w:rPr>
          <w:spacing w:val="80"/>
          <w:sz w:val="24"/>
        </w:rPr>
        <w:t xml:space="preserve"> </w:t>
      </w:r>
      <w:r>
        <w:rPr>
          <w:sz w:val="24"/>
        </w:rPr>
        <w:t>of</w:t>
      </w:r>
      <w:r>
        <w:rPr>
          <w:spacing w:val="80"/>
          <w:sz w:val="24"/>
        </w:rPr>
        <w:t xml:space="preserve"> </w:t>
      </w:r>
      <w:r>
        <w:rPr>
          <w:sz w:val="24"/>
        </w:rPr>
        <w:t>Death,</w:t>
      </w:r>
      <w:r>
        <w:rPr>
          <w:spacing w:val="80"/>
          <w:sz w:val="24"/>
        </w:rPr>
        <w:t xml:space="preserve"> </w:t>
      </w:r>
      <w:r>
        <w:rPr>
          <w:sz w:val="24"/>
        </w:rPr>
        <w:t>Sexuality,</w:t>
      </w:r>
      <w:r>
        <w:rPr>
          <w:spacing w:val="80"/>
          <w:sz w:val="24"/>
        </w:rPr>
        <w:t xml:space="preserve"> </w:t>
      </w:r>
      <w:r>
        <w:rPr>
          <w:sz w:val="24"/>
        </w:rPr>
        <w:t>and Affinity”.</w:t>
      </w:r>
      <w:r>
        <w:rPr>
          <w:spacing w:val="40"/>
          <w:sz w:val="24"/>
        </w:rPr>
        <w:t xml:space="preserve"> </w:t>
      </w:r>
      <w:r>
        <w:rPr>
          <w:i/>
          <w:sz w:val="24"/>
        </w:rPr>
        <w:t xml:space="preserve">Southwestern Journal of Anthropology </w:t>
      </w:r>
      <w:r>
        <w:rPr>
          <w:sz w:val="24"/>
        </w:rPr>
        <w:t>22: 354-80.</w:t>
      </w:r>
    </w:p>
    <w:p w14:paraId="6BDCC171" w14:textId="77777777" w:rsidR="00DE1EE7" w:rsidRDefault="00000000">
      <w:pPr>
        <w:spacing w:before="240"/>
        <w:ind w:left="165"/>
        <w:rPr>
          <w:sz w:val="24"/>
        </w:rPr>
      </w:pPr>
      <w:r>
        <w:rPr>
          <w:sz w:val="24"/>
        </w:rPr>
        <w:t>---------------------.</w:t>
      </w:r>
      <w:r>
        <w:rPr>
          <w:spacing w:val="45"/>
          <w:sz w:val="24"/>
        </w:rPr>
        <w:t xml:space="preserve"> </w:t>
      </w:r>
      <w:r>
        <w:rPr>
          <w:sz w:val="24"/>
        </w:rPr>
        <w:t>(1986).</w:t>
      </w:r>
      <w:r>
        <w:rPr>
          <w:spacing w:val="45"/>
          <w:sz w:val="24"/>
        </w:rPr>
        <w:t xml:space="preserve"> </w:t>
      </w:r>
      <w:r>
        <w:rPr>
          <w:i/>
          <w:sz w:val="24"/>
        </w:rPr>
        <w:t>Moral</w:t>
      </w:r>
      <w:r>
        <w:rPr>
          <w:i/>
          <w:spacing w:val="45"/>
          <w:sz w:val="24"/>
        </w:rPr>
        <w:t xml:space="preserve"> </w:t>
      </w:r>
      <w:r>
        <w:rPr>
          <w:i/>
          <w:sz w:val="24"/>
        </w:rPr>
        <w:t>Imagination</w:t>
      </w:r>
      <w:r>
        <w:rPr>
          <w:i/>
          <w:spacing w:val="45"/>
          <w:sz w:val="24"/>
        </w:rPr>
        <w:t xml:space="preserve"> </w:t>
      </w:r>
      <w:r>
        <w:rPr>
          <w:i/>
          <w:sz w:val="24"/>
        </w:rPr>
        <w:t>in</w:t>
      </w:r>
      <w:r>
        <w:rPr>
          <w:i/>
          <w:spacing w:val="30"/>
          <w:sz w:val="24"/>
        </w:rPr>
        <w:t xml:space="preserve"> </w:t>
      </w:r>
      <w:proofErr w:type="spellStart"/>
      <w:r>
        <w:rPr>
          <w:i/>
          <w:sz w:val="24"/>
        </w:rPr>
        <w:t>Kaguru</w:t>
      </w:r>
      <w:proofErr w:type="spellEnd"/>
      <w:r>
        <w:rPr>
          <w:i/>
          <w:spacing w:val="30"/>
          <w:sz w:val="24"/>
        </w:rPr>
        <w:t xml:space="preserve"> </w:t>
      </w:r>
      <w:r>
        <w:rPr>
          <w:i/>
          <w:sz w:val="24"/>
        </w:rPr>
        <w:t>Modes</w:t>
      </w:r>
      <w:r>
        <w:rPr>
          <w:i/>
          <w:spacing w:val="30"/>
          <w:sz w:val="24"/>
        </w:rPr>
        <w:t xml:space="preserve"> </w:t>
      </w:r>
      <w:r>
        <w:rPr>
          <w:i/>
          <w:sz w:val="24"/>
        </w:rPr>
        <w:t>of</w:t>
      </w:r>
      <w:r>
        <w:rPr>
          <w:i/>
          <w:spacing w:val="30"/>
          <w:sz w:val="24"/>
        </w:rPr>
        <w:t xml:space="preserve"> </w:t>
      </w:r>
      <w:r>
        <w:rPr>
          <w:i/>
          <w:sz w:val="24"/>
        </w:rPr>
        <w:t>Thought</w:t>
      </w:r>
      <w:r>
        <w:rPr>
          <w:sz w:val="24"/>
        </w:rPr>
        <w:t>.</w:t>
      </w:r>
      <w:r>
        <w:rPr>
          <w:spacing w:val="30"/>
          <w:sz w:val="24"/>
        </w:rPr>
        <w:t xml:space="preserve"> </w:t>
      </w:r>
      <w:r>
        <w:rPr>
          <w:spacing w:val="-2"/>
          <w:sz w:val="24"/>
        </w:rPr>
        <w:t>Bloomington.</w:t>
      </w:r>
    </w:p>
    <w:p w14:paraId="0EF5FDDF" w14:textId="77777777" w:rsidR="00DE1EE7" w:rsidRDefault="00000000">
      <w:pPr>
        <w:pStyle w:val="BodyText"/>
        <w:ind w:left="795"/>
      </w:pPr>
      <w:r>
        <w:t xml:space="preserve">Indiana University </w:t>
      </w:r>
      <w:r>
        <w:rPr>
          <w:spacing w:val="-2"/>
        </w:rPr>
        <w:t>Press.</w:t>
      </w:r>
    </w:p>
    <w:p w14:paraId="0E190432" w14:textId="77777777" w:rsidR="00DE1EE7" w:rsidRDefault="00000000">
      <w:pPr>
        <w:spacing w:before="240"/>
        <w:ind w:left="795" w:hanging="630"/>
        <w:rPr>
          <w:sz w:val="24"/>
        </w:rPr>
      </w:pPr>
      <w:r>
        <w:rPr>
          <w:sz w:val="24"/>
        </w:rPr>
        <w:t>Ben-Amos,</w:t>
      </w:r>
      <w:r>
        <w:rPr>
          <w:spacing w:val="80"/>
          <w:sz w:val="24"/>
        </w:rPr>
        <w:t xml:space="preserve"> </w:t>
      </w:r>
      <w:r>
        <w:rPr>
          <w:sz w:val="24"/>
        </w:rPr>
        <w:t>Dan.</w:t>
      </w:r>
      <w:r>
        <w:rPr>
          <w:spacing w:val="80"/>
          <w:sz w:val="24"/>
        </w:rPr>
        <w:t xml:space="preserve"> </w:t>
      </w:r>
      <w:r>
        <w:rPr>
          <w:sz w:val="24"/>
        </w:rPr>
        <w:t>&amp;</w:t>
      </w:r>
      <w:r>
        <w:rPr>
          <w:spacing w:val="80"/>
          <w:sz w:val="24"/>
        </w:rPr>
        <w:t xml:space="preserve"> </w:t>
      </w:r>
      <w:r>
        <w:rPr>
          <w:sz w:val="24"/>
        </w:rPr>
        <w:t>Kenneth</w:t>
      </w:r>
      <w:r>
        <w:rPr>
          <w:spacing w:val="80"/>
          <w:sz w:val="24"/>
        </w:rPr>
        <w:t xml:space="preserve"> </w:t>
      </w:r>
      <w:r>
        <w:rPr>
          <w:sz w:val="24"/>
        </w:rPr>
        <w:t>Goldstein.</w:t>
      </w:r>
      <w:r>
        <w:rPr>
          <w:spacing w:val="80"/>
          <w:sz w:val="24"/>
        </w:rPr>
        <w:t xml:space="preserve"> </w:t>
      </w:r>
      <w:r>
        <w:rPr>
          <w:sz w:val="24"/>
        </w:rPr>
        <w:t>(1975).</w:t>
      </w:r>
      <w:r>
        <w:rPr>
          <w:spacing w:val="80"/>
          <w:sz w:val="24"/>
        </w:rPr>
        <w:t xml:space="preserve"> </w:t>
      </w:r>
      <w:r>
        <w:rPr>
          <w:sz w:val="24"/>
        </w:rPr>
        <w:t>(eds.</w:t>
      </w:r>
      <w:proofErr w:type="gramStart"/>
      <w:r>
        <w:rPr>
          <w:sz w:val="24"/>
        </w:rPr>
        <w:t>)</w:t>
      </w:r>
      <w:r>
        <w:rPr>
          <w:spacing w:val="80"/>
          <w:sz w:val="24"/>
        </w:rPr>
        <w:t xml:space="preserve"> </w:t>
      </w:r>
      <w:r>
        <w:rPr>
          <w:sz w:val="24"/>
        </w:rPr>
        <w:t>.</w:t>
      </w:r>
      <w:proofErr w:type="gramEnd"/>
      <w:r>
        <w:rPr>
          <w:spacing w:val="80"/>
          <w:sz w:val="24"/>
        </w:rPr>
        <w:t xml:space="preserve"> </w:t>
      </w:r>
      <w:r>
        <w:rPr>
          <w:i/>
          <w:sz w:val="24"/>
        </w:rPr>
        <w:t>Folklore:</w:t>
      </w:r>
      <w:r>
        <w:rPr>
          <w:i/>
          <w:spacing w:val="80"/>
          <w:sz w:val="24"/>
        </w:rPr>
        <w:t xml:space="preserve"> </w:t>
      </w:r>
      <w:r>
        <w:rPr>
          <w:i/>
          <w:sz w:val="24"/>
        </w:rPr>
        <w:t>Performance</w:t>
      </w:r>
      <w:r>
        <w:rPr>
          <w:i/>
          <w:spacing w:val="80"/>
          <w:sz w:val="24"/>
        </w:rPr>
        <w:t xml:space="preserve"> </w:t>
      </w:r>
      <w:r>
        <w:rPr>
          <w:i/>
          <w:sz w:val="24"/>
        </w:rPr>
        <w:t>and</w:t>
      </w:r>
      <w:r>
        <w:rPr>
          <w:i/>
          <w:spacing w:val="40"/>
          <w:sz w:val="24"/>
        </w:rPr>
        <w:t xml:space="preserve"> </w:t>
      </w:r>
      <w:r>
        <w:rPr>
          <w:i/>
          <w:sz w:val="24"/>
        </w:rPr>
        <w:t>Communication</w:t>
      </w:r>
      <w:r>
        <w:rPr>
          <w:sz w:val="24"/>
        </w:rPr>
        <w:t>. The Hague. Mouton.</w:t>
      </w:r>
    </w:p>
    <w:p w14:paraId="70C29DC5" w14:textId="77777777" w:rsidR="00DE1EE7" w:rsidRDefault="00000000">
      <w:pPr>
        <w:spacing w:before="6" w:line="510" w:lineRule="atLeast"/>
        <w:ind w:left="165" w:right="753"/>
        <w:rPr>
          <w:sz w:val="24"/>
        </w:rPr>
      </w:pPr>
      <w:r>
        <w:rPr>
          <w:sz w:val="24"/>
        </w:rPr>
        <w:t xml:space="preserve">Berger, Arthur. (1976). “Anatomy of Jokes”. </w:t>
      </w:r>
      <w:r>
        <w:rPr>
          <w:i/>
          <w:sz w:val="24"/>
        </w:rPr>
        <w:t xml:space="preserve">Journal of Communication </w:t>
      </w:r>
      <w:r>
        <w:rPr>
          <w:sz w:val="24"/>
        </w:rPr>
        <w:t>26 (3): 113-115. Bergson,</w:t>
      </w:r>
      <w:r>
        <w:rPr>
          <w:spacing w:val="80"/>
          <w:sz w:val="24"/>
        </w:rPr>
        <w:t xml:space="preserve"> </w:t>
      </w:r>
      <w:r>
        <w:rPr>
          <w:sz w:val="24"/>
        </w:rPr>
        <w:t>Henri.</w:t>
      </w:r>
      <w:r>
        <w:rPr>
          <w:spacing w:val="80"/>
          <w:sz w:val="24"/>
        </w:rPr>
        <w:t xml:space="preserve"> </w:t>
      </w:r>
      <w:r>
        <w:rPr>
          <w:sz w:val="24"/>
        </w:rPr>
        <w:t>(1911).</w:t>
      </w:r>
      <w:r>
        <w:rPr>
          <w:spacing w:val="80"/>
          <w:sz w:val="24"/>
        </w:rPr>
        <w:t xml:space="preserve"> </w:t>
      </w:r>
      <w:r>
        <w:rPr>
          <w:i/>
          <w:sz w:val="24"/>
        </w:rPr>
        <w:t>Laughter.</w:t>
      </w:r>
      <w:r>
        <w:rPr>
          <w:i/>
          <w:spacing w:val="80"/>
          <w:sz w:val="24"/>
        </w:rPr>
        <w:t xml:space="preserve"> </w:t>
      </w:r>
      <w:r>
        <w:rPr>
          <w:i/>
          <w:sz w:val="24"/>
        </w:rPr>
        <w:t>An</w:t>
      </w:r>
      <w:r>
        <w:rPr>
          <w:i/>
          <w:spacing w:val="80"/>
          <w:sz w:val="24"/>
        </w:rPr>
        <w:t xml:space="preserve"> </w:t>
      </w:r>
      <w:r>
        <w:rPr>
          <w:i/>
          <w:sz w:val="24"/>
        </w:rPr>
        <w:t>Essay</w:t>
      </w:r>
      <w:r>
        <w:rPr>
          <w:i/>
          <w:spacing w:val="80"/>
          <w:sz w:val="24"/>
        </w:rPr>
        <w:t xml:space="preserve"> </w:t>
      </w:r>
      <w:r>
        <w:rPr>
          <w:i/>
          <w:sz w:val="24"/>
        </w:rPr>
        <w:t>on</w:t>
      </w:r>
      <w:r>
        <w:rPr>
          <w:i/>
          <w:spacing w:val="80"/>
          <w:sz w:val="24"/>
        </w:rPr>
        <w:t xml:space="preserve"> </w:t>
      </w:r>
      <w:r>
        <w:rPr>
          <w:i/>
          <w:sz w:val="24"/>
        </w:rPr>
        <w:t>the</w:t>
      </w:r>
      <w:r>
        <w:rPr>
          <w:i/>
          <w:spacing w:val="80"/>
          <w:sz w:val="24"/>
        </w:rPr>
        <w:t xml:space="preserve"> </w:t>
      </w:r>
      <w:r>
        <w:rPr>
          <w:i/>
          <w:sz w:val="24"/>
        </w:rPr>
        <w:t>Meaning</w:t>
      </w:r>
      <w:r>
        <w:rPr>
          <w:i/>
          <w:spacing w:val="80"/>
          <w:sz w:val="24"/>
        </w:rPr>
        <w:t xml:space="preserve"> </w:t>
      </w:r>
      <w:r>
        <w:rPr>
          <w:i/>
          <w:sz w:val="24"/>
        </w:rPr>
        <w:t>of</w:t>
      </w:r>
      <w:r>
        <w:rPr>
          <w:i/>
          <w:spacing w:val="80"/>
          <w:sz w:val="24"/>
        </w:rPr>
        <w:t xml:space="preserve"> </w:t>
      </w:r>
      <w:r>
        <w:rPr>
          <w:i/>
          <w:sz w:val="24"/>
        </w:rPr>
        <w:t>the</w:t>
      </w:r>
      <w:r>
        <w:rPr>
          <w:i/>
          <w:spacing w:val="69"/>
          <w:sz w:val="24"/>
        </w:rPr>
        <w:t xml:space="preserve"> </w:t>
      </w:r>
      <w:r>
        <w:rPr>
          <w:i/>
          <w:sz w:val="24"/>
        </w:rPr>
        <w:t>Comic</w:t>
      </w:r>
      <w:r>
        <w:rPr>
          <w:sz w:val="24"/>
        </w:rPr>
        <w:t>.</w:t>
      </w:r>
      <w:r>
        <w:rPr>
          <w:spacing w:val="69"/>
          <w:sz w:val="24"/>
        </w:rPr>
        <w:t xml:space="preserve"> </w:t>
      </w:r>
      <w:r>
        <w:rPr>
          <w:sz w:val="24"/>
        </w:rPr>
        <w:t>London.</w:t>
      </w:r>
    </w:p>
    <w:p w14:paraId="752B83D4" w14:textId="77777777" w:rsidR="00DE1EE7" w:rsidRDefault="00000000">
      <w:pPr>
        <w:pStyle w:val="BodyText"/>
        <w:spacing w:before="6"/>
        <w:ind w:left="795"/>
      </w:pPr>
      <w:r>
        <w:t xml:space="preserve">Macmillan &amp; </w:t>
      </w:r>
      <w:r>
        <w:rPr>
          <w:spacing w:val="-5"/>
        </w:rPr>
        <w:t>Co.</w:t>
      </w:r>
    </w:p>
    <w:p w14:paraId="216D4032" w14:textId="77777777" w:rsidR="00DE1EE7" w:rsidRDefault="00000000">
      <w:pPr>
        <w:spacing w:before="240"/>
        <w:ind w:left="795" w:right="753" w:hanging="630"/>
        <w:rPr>
          <w:sz w:val="24"/>
        </w:rPr>
      </w:pPr>
      <w:r>
        <w:rPr>
          <w:sz w:val="24"/>
        </w:rPr>
        <w:t xml:space="preserve">Bourdieu, Pierre. (1977). </w:t>
      </w:r>
      <w:r>
        <w:rPr>
          <w:i/>
          <w:sz w:val="24"/>
        </w:rPr>
        <w:t>Outline of A</w:t>
      </w:r>
      <w:r>
        <w:rPr>
          <w:i/>
          <w:spacing w:val="-4"/>
          <w:sz w:val="24"/>
        </w:rPr>
        <w:t xml:space="preserve"> </w:t>
      </w:r>
      <w:r>
        <w:rPr>
          <w:i/>
          <w:sz w:val="24"/>
        </w:rPr>
        <w:t>Theory</w:t>
      </w:r>
      <w:r>
        <w:rPr>
          <w:i/>
          <w:spacing w:val="-4"/>
          <w:sz w:val="24"/>
        </w:rPr>
        <w:t xml:space="preserve"> </w:t>
      </w:r>
      <w:r>
        <w:rPr>
          <w:i/>
          <w:sz w:val="24"/>
        </w:rPr>
        <w:t>of</w:t>
      </w:r>
      <w:r>
        <w:rPr>
          <w:i/>
          <w:spacing w:val="-4"/>
          <w:sz w:val="24"/>
        </w:rPr>
        <w:t xml:space="preserve"> </w:t>
      </w:r>
      <w:r>
        <w:rPr>
          <w:i/>
          <w:sz w:val="24"/>
        </w:rPr>
        <w:t>Practice</w:t>
      </w:r>
      <w:r>
        <w:rPr>
          <w:sz w:val="24"/>
        </w:rPr>
        <w:t>.</w:t>
      </w:r>
      <w:r>
        <w:rPr>
          <w:spacing w:val="-4"/>
          <w:sz w:val="24"/>
        </w:rPr>
        <w:t xml:space="preserve"> </w:t>
      </w:r>
      <w:r>
        <w:rPr>
          <w:sz w:val="24"/>
        </w:rPr>
        <w:t>Cambridge.</w:t>
      </w:r>
      <w:r>
        <w:rPr>
          <w:spacing w:val="-4"/>
          <w:sz w:val="24"/>
        </w:rPr>
        <w:t xml:space="preserve"> </w:t>
      </w:r>
      <w:r>
        <w:rPr>
          <w:sz w:val="24"/>
        </w:rPr>
        <w:t>Cambridge</w:t>
      </w:r>
      <w:r>
        <w:rPr>
          <w:spacing w:val="-4"/>
          <w:sz w:val="24"/>
        </w:rPr>
        <w:t xml:space="preserve"> </w:t>
      </w:r>
      <w:r>
        <w:rPr>
          <w:sz w:val="24"/>
        </w:rPr>
        <w:t xml:space="preserve">University </w:t>
      </w:r>
      <w:r>
        <w:rPr>
          <w:spacing w:val="-2"/>
          <w:sz w:val="24"/>
        </w:rPr>
        <w:t>Press</w:t>
      </w:r>
    </w:p>
    <w:p w14:paraId="77449275" w14:textId="77777777" w:rsidR="00DE1EE7" w:rsidRDefault="00000000">
      <w:pPr>
        <w:spacing w:before="240"/>
        <w:ind w:left="795" w:right="753" w:hanging="630"/>
        <w:rPr>
          <w:sz w:val="24"/>
        </w:rPr>
      </w:pPr>
      <w:r>
        <w:rPr>
          <w:sz w:val="24"/>
        </w:rPr>
        <w:t xml:space="preserve">Brandes, Stanley. (1980). </w:t>
      </w:r>
      <w:r>
        <w:rPr>
          <w:i/>
          <w:sz w:val="24"/>
        </w:rPr>
        <w:t>Metaphors of Masculinity</w:t>
      </w:r>
      <w:r>
        <w:rPr>
          <w:sz w:val="24"/>
        </w:rPr>
        <w:t>.</w:t>
      </w:r>
      <w:r>
        <w:rPr>
          <w:spacing w:val="-6"/>
          <w:sz w:val="24"/>
        </w:rPr>
        <w:t xml:space="preserve"> </w:t>
      </w:r>
      <w:r>
        <w:rPr>
          <w:sz w:val="24"/>
        </w:rPr>
        <w:t>Philadelphia.</w:t>
      </w:r>
      <w:r>
        <w:rPr>
          <w:spacing w:val="-6"/>
          <w:sz w:val="24"/>
        </w:rPr>
        <w:t xml:space="preserve"> </w:t>
      </w:r>
      <w:r>
        <w:rPr>
          <w:sz w:val="24"/>
        </w:rPr>
        <w:t>University</w:t>
      </w:r>
      <w:r>
        <w:rPr>
          <w:spacing w:val="-6"/>
          <w:sz w:val="24"/>
        </w:rPr>
        <w:t xml:space="preserve"> </w:t>
      </w:r>
      <w:r>
        <w:rPr>
          <w:sz w:val="24"/>
        </w:rPr>
        <w:t>of</w:t>
      </w:r>
      <w:r>
        <w:rPr>
          <w:spacing w:val="-6"/>
          <w:sz w:val="24"/>
        </w:rPr>
        <w:t xml:space="preserve"> </w:t>
      </w:r>
      <w:r>
        <w:rPr>
          <w:sz w:val="24"/>
        </w:rPr>
        <w:t xml:space="preserve">Philadelphia </w:t>
      </w:r>
      <w:r>
        <w:rPr>
          <w:spacing w:val="-2"/>
          <w:sz w:val="24"/>
        </w:rPr>
        <w:t>Press.</w:t>
      </w:r>
    </w:p>
    <w:p w14:paraId="1CB3799C" w14:textId="77777777" w:rsidR="00DE1EE7" w:rsidRDefault="00000000">
      <w:pPr>
        <w:spacing w:before="240"/>
        <w:ind w:left="795" w:hanging="630"/>
        <w:rPr>
          <w:sz w:val="24"/>
        </w:rPr>
      </w:pPr>
      <w:r>
        <w:rPr>
          <w:sz w:val="24"/>
        </w:rPr>
        <w:t>Briggs,</w:t>
      </w:r>
      <w:r>
        <w:rPr>
          <w:spacing w:val="80"/>
          <w:sz w:val="24"/>
        </w:rPr>
        <w:t xml:space="preserve"> </w:t>
      </w:r>
      <w:r>
        <w:rPr>
          <w:sz w:val="24"/>
        </w:rPr>
        <w:t>Charles.</w:t>
      </w:r>
      <w:r>
        <w:rPr>
          <w:spacing w:val="80"/>
          <w:sz w:val="24"/>
        </w:rPr>
        <w:t xml:space="preserve"> </w:t>
      </w:r>
      <w:r>
        <w:rPr>
          <w:sz w:val="24"/>
        </w:rPr>
        <w:t>(1988).</w:t>
      </w:r>
      <w:r>
        <w:rPr>
          <w:spacing w:val="80"/>
          <w:sz w:val="24"/>
        </w:rPr>
        <w:t xml:space="preserve"> </w:t>
      </w:r>
      <w:r>
        <w:rPr>
          <w:i/>
          <w:sz w:val="24"/>
        </w:rPr>
        <w:t>Competence</w:t>
      </w:r>
      <w:r>
        <w:rPr>
          <w:i/>
          <w:spacing w:val="80"/>
          <w:sz w:val="24"/>
        </w:rPr>
        <w:t xml:space="preserve"> </w:t>
      </w:r>
      <w:r>
        <w:rPr>
          <w:i/>
          <w:sz w:val="24"/>
        </w:rPr>
        <w:t>in</w:t>
      </w:r>
      <w:r>
        <w:rPr>
          <w:i/>
          <w:spacing w:val="80"/>
          <w:sz w:val="24"/>
        </w:rPr>
        <w:t xml:space="preserve"> </w:t>
      </w:r>
      <w:r>
        <w:rPr>
          <w:i/>
          <w:sz w:val="24"/>
        </w:rPr>
        <w:t>Performance:</w:t>
      </w:r>
      <w:r>
        <w:rPr>
          <w:i/>
          <w:spacing w:val="80"/>
          <w:sz w:val="24"/>
        </w:rPr>
        <w:t xml:space="preserve"> </w:t>
      </w:r>
      <w:r>
        <w:rPr>
          <w:i/>
          <w:sz w:val="24"/>
        </w:rPr>
        <w:t>The</w:t>
      </w:r>
      <w:r>
        <w:rPr>
          <w:i/>
          <w:spacing w:val="80"/>
          <w:sz w:val="24"/>
        </w:rPr>
        <w:t xml:space="preserve"> </w:t>
      </w:r>
      <w:r>
        <w:rPr>
          <w:i/>
          <w:sz w:val="24"/>
        </w:rPr>
        <w:t>Creativity</w:t>
      </w:r>
      <w:r>
        <w:rPr>
          <w:i/>
          <w:spacing w:val="80"/>
          <w:sz w:val="24"/>
        </w:rPr>
        <w:t xml:space="preserve"> </w:t>
      </w:r>
      <w:r>
        <w:rPr>
          <w:i/>
          <w:sz w:val="24"/>
        </w:rPr>
        <w:t>of</w:t>
      </w:r>
      <w:r>
        <w:rPr>
          <w:i/>
          <w:spacing w:val="80"/>
          <w:sz w:val="24"/>
        </w:rPr>
        <w:t xml:space="preserve"> </w:t>
      </w:r>
      <w:r>
        <w:rPr>
          <w:i/>
          <w:sz w:val="24"/>
        </w:rPr>
        <w:t>Tradition</w:t>
      </w:r>
      <w:r>
        <w:rPr>
          <w:i/>
          <w:spacing w:val="80"/>
          <w:sz w:val="24"/>
        </w:rPr>
        <w:t xml:space="preserve"> </w:t>
      </w:r>
      <w:r>
        <w:rPr>
          <w:i/>
          <w:sz w:val="24"/>
        </w:rPr>
        <w:t>in Mexicano Verbal Art</w:t>
      </w:r>
      <w:r>
        <w:rPr>
          <w:sz w:val="24"/>
        </w:rPr>
        <w:t>. Philadelphia. University Press of Pennsylvania.</w:t>
      </w:r>
    </w:p>
    <w:p w14:paraId="2C4D06C0" w14:textId="77777777" w:rsidR="00DE1EE7" w:rsidRDefault="00000000">
      <w:pPr>
        <w:spacing w:before="239"/>
        <w:ind w:left="795" w:right="746" w:hanging="630"/>
        <w:jc w:val="both"/>
        <w:rPr>
          <w:sz w:val="24"/>
        </w:rPr>
      </w:pPr>
      <w:r>
        <w:rPr>
          <w:sz w:val="24"/>
        </w:rPr>
        <w:t xml:space="preserve">Broch-Due, </w:t>
      </w:r>
      <w:proofErr w:type="spellStart"/>
      <w:r>
        <w:rPr>
          <w:sz w:val="24"/>
        </w:rPr>
        <w:t>Vidgis</w:t>
      </w:r>
      <w:proofErr w:type="spellEnd"/>
      <w:r>
        <w:rPr>
          <w:sz w:val="24"/>
        </w:rPr>
        <w:t xml:space="preserve">. (1999). “Creation and Multiple Female Body: Turkana Perspective on Gender and Cosmos”. Pp. 153-184. In </w:t>
      </w:r>
      <w:r>
        <w:rPr>
          <w:i/>
          <w:sz w:val="24"/>
        </w:rPr>
        <w:t xml:space="preserve">Those Who Play </w:t>
      </w:r>
      <w:proofErr w:type="gramStart"/>
      <w:r>
        <w:rPr>
          <w:i/>
          <w:sz w:val="24"/>
        </w:rPr>
        <w:t>With</w:t>
      </w:r>
      <w:proofErr w:type="gramEnd"/>
      <w:r>
        <w:rPr>
          <w:i/>
          <w:sz w:val="24"/>
        </w:rPr>
        <w:t xml:space="preserve"> Fire: Gender, Fertility and Transformation in East</w:t>
      </w:r>
      <w:r>
        <w:rPr>
          <w:i/>
          <w:spacing w:val="-5"/>
          <w:sz w:val="24"/>
        </w:rPr>
        <w:t xml:space="preserve"> </w:t>
      </w:r>
      <w:r>
        <w:rPr>
          <w:i/>
          <w:sz w:val="24"/>
        </w:rPr>
        <w:t>and</w:t>
      </w:r>
      <w:r>
        <w:rPr>
          <w:i/>
          <w:spacing w:val="-5"/>
          <w:sz w:val="24"/>
        </w:rPr>
        <w:t xml:space="preserve"> </w:t>
      </w:r>
      <w:r>
        <w:rPr>
          <w:i/>
          <w:sz w:val="24"/>
        </w:rPr>
        <w:t>Southern</w:t>
      </w:r>
      <w:r>
        <w:rPr>
          <w:i/>
          <w:spacing w:val="-5"/>
          <w:sz w:val="24"/>
        </w:rPr>
        <w:t xml:space="preserve"> </w:t>
      </w:r>
      <w:r>
        <w:rPr>
          <w:i/>
          <w:sz w:val="24"/>
        </w:rPr>
        <w:t>Africa</w:t>
      </w:r>
      <w:r>
        <w:rPr>
          <w:i/>
          <w:spacing w:val="-5"/>
          <w:sz w:val="24"/>
        </w:rPr>
        <w:t xml:space="preserve"> </w:t>
      </w:r>
      <w:r>
        <w:rPr>
          <w:sz w:val="24"/>
        </w:rPr>
        <w:t>(eds.)</w:t>
      </w:r>
      <w:r>
        <w:rPr>
          <w:spacing w:val="-5"/>
          <w:sz w:val="24"/>
        </w:rPr>
        <w:t xml:space="preserve"> </w:t>
      </w:r>
      <w:r>
        <w:rPr>
          <w:sz w:val="24"/>
        </w:rPr>
        <w:t>Henrietta</w:t>
      </w:r>
      <w:r>
        <w:rPr>
          <w:spacing w:val="-5"/>
          <w:sz w:val="24"/>
        </w:rPr>
        <w:t xml:space="preserve"> </w:t>
      </w:r>
      <w:r>
        <w:rPr>
          <w:sz w:val="24"/>
        </w:rPr>
        <w:t>Moore,</w:t>
      </w:r>
      <w:r>
        <w:rPr>
          <w:spacing w:val="-5"/>
          <w:sz w:val="24"/>
        </w:rPr>
        <w:t xml:space="preserve"> </w:t>
      </w:r>
      <w:r>
        <w:rPr>
          <w:sz w:val="24"/>
        </w:rPr>
        <w:t>Todd</w:t>
      </w:r>
      <w:r>
        <w:rPr>
          <w:spacing w:val="-5"/>
          <w:sz w:val="24"/>
        </w:rPr>
        <w:t xml:space="preserve"> </w:t>
      </w:r>
      <w:r>
        <w:rPr>
          <w:sz w:val="24"/>
        </w:rPr>
        <w:t>Sanders and Bwire Kaare. London. The Athlone Press</w:t>
      </w:r>
    </w:p>
    <w:p w14:paraId="2208CC9E" w14:textId="77777777" w:rsidR="00DE1EE7" w:rsidRDefault="00000000">
      <w:pPr>
        <w:spacing w:before="241"/>
        <w:ind w:left="795" w:right="745" w:hanging="630"/>
        <w:jc w:val="both"/>
        <w:rPr>
          <w:sz w:val="24"/>
        </w:rPr>
      </w:pPr>
      <w:r>
        <w:rPr>
          <w:sz w:val="24"/>
        </w:rPr>
        <w:t xml:space="preserve">Brown, Duncan. (1998). </w:t>
      </w:r>
      <w:r>
        <w:rPr>
          <w:i/>
          <w:sz w:val="24"/>
        </w:rPr>
        <w:t>Voicing the Text:</w:t>
      </w:r>
      <w:r>
        <w:rPr>
          <w:i/>
          <w:spacing w:val="-7"/>
          <w:sz w:val="24"/>
        </w:rPr>
        <w:t xml:space="preserve"> </w:t>
      </w:r>
      <w:r>
        <w:rPr>
          <w:i/>
          <w:sz w:val="24"/>
        </w:rPr>
        <w:t>South</w:t>
      </w:r>
      <w:r>
        <w:rPr>
          <w:i/>
          <w:spacing w:val="-7"/>
          <w:sz w:val="24"/>
        </w:rPr>
        <w:t xml:space="preserve"> </w:t>
      </w:r>
      <w:r>
        <w:rPr>
          <w:i/>
          <w:sz w:val="24"/>
        </w:rPr>
        <w:t>African</w:t>
      </w:r>
      <w:r>
        <w:rPr>
          <w:i/>
          <w:spacing w:val="-7"/>
          <w:sz w:val="24"/>
        </w:rPr>
        <w:t xml:space="preserve"> </w:t>
      </w:r>
      <w:r>
        <w:rPr>
          <w:i/>
          <w:sz w:val="24"/>
        </w:rPr>
        <w:t>Oral</w:t>
      </w:r>
      <w:r>
        <w:rPr>
          <w:i/>
          <w:spacing w:val="-7"/>
          <w:sz w:val="24"/>
        </w:rPr>
        <w:t xml:space="preserve"> </w:t>
      </w:r>
      <w:r>
        <w:rPr>
          <w:i/>
          <w:sz w:val="24"/>
        </w:rPr>
        <w:t>Poetry</w:t>
      </w:r>
      <w:r>
        <w:rPr>
          <w:i/>
          <w:spacing w:val="-7"/>
          <w:sz w:val="24"/>
        </w:rPr>
        <w:t xml:space="preserve"> </w:t>
      </w:r>
      <w:r>
        <w:rPr>
          <w:i/>
          <w:sz w:val="24"/>
        </w:rPr>
        <w:t>and</w:t>
      </w:r>
      <w:r>
        <w:rPr>
          <w:i/>
          <w:spacing w:val="-7"/>
          <w:sz w:val="24"/>
        </w:rPr>
        <w:t xml:space="preserve"> </w:t>
      </w:r>
      <w:r>
        <w:rPr>
          <w:i/>
          <w:sz w:val="24"/>
        </w:rPr>
        <w:t>Performance</w:t>
      </w:r>
      <w:r>
        <w:rPr>
          <w:sz w:val="24"/>
        </w:rPr>
        <w:t>.</w:t>
      </w:r>
      <w:r>
        <w:rPr>
          <w:spacing w:val="-7"/>
          <w:sz w:val="24"/>
        </w:rPr>
        <w:t xml:space="preserve"> </w:t>
      </w:r>
      <w:r>
        <w:rPr>
          <w:sz w:val="24"/>
        </w:rPr>
        <w:t>Cape Town. Oxford University Press.</w:t>
      </w:r>
    </w:p>
    <w:p w14:paraId="469E8D35" w14:textId="77777777" w:rsidR="00DE1EE7" w:rsidRDefault="00000000">
      <w:pPr>
        <w:pStyle w:val="BodyText"/>
        <w:spacing w:before="240"/>
        <w:ind w:left="795" w:right="752" w:hanging="630"/>
        <w:jc w:val="both"/>
      </w:pPr>
      <w:proofErr w:type="spellStart"/>
      <w:r>
        <w:t>Brunkman</w:t>
      </w:r>
      <w:proofErr w:type="spellEnd"/>
      <w:r>
        <w:t>, J. (1975). “Tongue Play”: Constitutive and Interpretive Properties of Sexual Joking Encounters</w:t>
      </w:r>
      <w:r>
        <w:rPr>
          <w:spacing w:val="-3"/>
        </w:rPr>
        <w:t xml:space="preserve"> </w:t>
      </w:r>
      <w:r>
        <w:t>Among</w:t>
      </w:r>
      <w:r>
        <w:rPr>
          <w:spacing w:val="-3"/>
        </w:rPr>
        <w:t xml:space="preserve"> </w:t>
      </w:r>
      <w:r>
        <w:t>the</w:t>
      </w:r>
      <w:r>
        <w:rPr>
          <w:spacing w:val="-3"/>
        </w:rPr>
        <w:t xml:space="preserve"> </w:t>
      </w:r>
      <w:r>
        <w:t>Koya</w:t>
      </w:r>
      <w:r>
        <w:rPr>
          <w:spacing w:val="-3"/>
        </w:rPr>
        <w:t xml:space="preserve"> </w:t>
      </w:r>
      <w:r>
        <w:t>of</w:t>
      </w:r>
      <w:r>
        <w:rPr>
          <w:spacing w:val="-3"/>
        </w:rPr>
        <w:t xml:space="preserve"> </w:t>
      </w:r>
      <w:r>
        <w:t>South</w:t>
      </w:r>
      <w:r>
        <w:rPr>
          <w:spacing w:val="-3"/>
        </w:rPr>
        <w:t xml:space="preserve"> </w:t>
      </w:r>
      <w:r>
        <w:t>India.”</w:t>
      </w:r>
      <w:r>
        <w:rPr>
          <w:spacing w:val="-3"/>
        </w:rPr>
        <w:t xml:space="preserve"> </w:t>
      </w:r>
      <w:r>
        <w:t>In</w:t>
      </w:r>
      <w:r>
        <w:rPr>
          <w:spacing w:val="-3"/>
        </w:rPr>
        <w:t xml:space="preserve"> </w:t>
      </w:r>
      <w:r>
        <w:t>Sanches,</w:t>
      </w:r>
      <w:r>
        <w:rPr>
          <w:spacing w:val="-3"/>
        </w:rPr>
        <w:t xml:space="preserve"> </w:t>
      </w:r>
      <w:r>
        <w:t>M</w:t>
      </w:r>
      <w:r>
        <w:rPr>
          <w:spacing w:val="-3"/>
        </w:rPr>
        <w:t xml:space="preserve"> </w:t>
      </w:r>
      <w:r>
        <w:t>&amp;</w:t>
      </w:r>
      <w:r>
        <w:rPr>
          <w:spacing w:val="-3"/>
        </w:rPr>
        <w:t xml:space="preserve"> </w:t>
      </w:r>
      <w:r>
        <w:t>B,</w:t>
      </w:r>
      <w:r>
        <w:rPr>
          <w:spacing w:val="-3"/>
        </w:rPr>
        <w:t xml:space="preserve"> </w:t>
      </w:r>
      <w:r>
        <w:t>Blount</w:t>
      </w:r>
      <w:r>
        <w:rPr>
          <w:spacing w:val="-3"/>
        </w:rPr>
        <w:t xml:space="preserve"> </w:t>
      </w:r>
      <w:r>
        <w:t xml:space="preserve">(eds.) </w:t>
      </w:r>
      <w:r>
        <w:rPr>
          <w:i/>
        </w:rPr>
        <w:t>Sociocultural Dimensions of Language</w:t>
      </w:r>
      <w:r>
        <w:t>. New York. Academic World Press.</w:t>
      </w:r>
    </w:p>
    <w:p w14:paraId="4B9C12DA" w14:textId="77777777" w:rsidR="00DE1EE7" w:rsidRDefault="00000000">
      <w:pPr>
        <w:spacing w:before="240"/>
        <w:ind w:left="795" w:right="750" w:hanging="630"/>
        <w:jc w:val="both"/>
        <w:rPr>
          <w:sz w:val="24"/>
        </w:rPr>
      </w:pPr>
      <w:r>
        <w:rPr>
          <w:sz w:val="24"/>
        </w:rPr>
        <w:t>Burma, J. (1946). “</w:t>
      </w:r>
      <w:proofErr w:type="spellStart"/>
      <w:r>
        <w:rPr>
          <w:sz w:val="24"/>
        </w:rPr>
        <w:t>Humour</w:t>
      </w:r>
      <w:proofErr w:type="spellEnd"/>
      <w:r>
        <w:rPr>
          <w:sz w:val="24"/>
        </w:rPr>
        <w:t xml:space="preserve"> as A Technique in Race Conflict”. </w:t>
      </w:r>
      <w:r>
        <w:rPr>
          <w:i/>
          <w:sz w:val="24"/>
        </w:rPr>
        <w:t xml:space="preserve">American Sociological Review, </w:t>
      </w:r>
      <w:r>
        <w:rPr>
          <w:sz w:val="24"/>
        </w:rPr>
        <w:t>Vol. 11: 710-715.</w:t>
      </w:r>
    </w:p>
    <w:p w14:paraId="3D8C24EA" w14:textId="77777777" w:rsidR="00DE1EE7" w:rsidRDefault="00000000">
      <w:pPr>
        <w:spacing w:before="240"/>
        <w:ind w:left="795" w:right="746" w:hanging="630"/>
        <w:jc w:val="both"/>
        <w:rPr>
          <w:sz w:val="24"/>
        </w:rPr>
      </w:pPr>
      <w:proofErr w:type="spellStart"/>
      <w:r>
        <w:rPr>
          <w:sz w:val="24"/>
        </w:rPr>
        <w:t>Cerrulli</w:t>
      </w:r>
      <w:proofErr w:type="spellEnd"/>
      <w:r>
        <w:rPr>
          <w:sz w:val="24"/>
        </w:rPr>
        <w:t xml:space="preserve">, </w:t>
      </w:r>
      <w:proofErr w:type="spellStart"/>
      <w:proofErr w:type="gramStart"/>
      <w:r>
        <w:rPr>
          <w:sz w:val="24"/>
        </w:rPr>
        <w:t>Enrinco</w:t>
      </w:r>
      <w:proofErr w:type="spellEnd"/>
      <w:r>
        <w:rPr>
          <w:sz w:val="24"/>
        </w:rPr>
        <w:t>.(</w:t>
      </w:r>
      <w:proofErr w:type="gramEnd"/>
      <w:r>
        <w:rPr>
          <w:sz w:val="24"/>
        </w:rPr>
        <w:t xml:space="preserve">1922). "The Folk Literature of the Galla of Southern Abyssinia." </w:t>
      </w:r>
      <w:r>
        <w:rPr>
          <w:i/>
          <w:sz w:val="24"/>
        </w:rPr>
        <w:t xml:space="preserve">Harvard African Studies </w:t>
      </w:r>
      <w:r>
        <w:rPr>
          <w:sz w:val="24"/>
        </w:rPr>
        <w:t>3: 9-228.</w:t>
      </w:r>
    </w:p>
    <w:p w14:paraId="4470F82E" w14:textId="77777777" w:rsidR="00DE1EE7" w:rsidRDefault="00000000">
      <w:pPr>
        <w:spacing w:before="240"/>
        <w:ind w:left="795" w:right="749" w:hanging="630"/>
        <w:jc w:val="both"/>
        <w:rPr>
          <w:sz w:val="24"/>
        </w:rPr>
      </w:pPr>
      <w:r>
        <w:rPr>
          <w:sz w:val="24"/>
        </w:rPr>
        <w:t xml:space="preserve">Chapman, Antony &amp; Nicholas </w:t>
      </w:r>
      <w:proofErr w:type="spellStart"/>
      <w:r>
        <w:rPr>
          <w:sz w:val="24"/>
        </w:rPr>
        <w:t>Gadfield</w:t>
      </w:r>
      <w:proofErr w:type="spellEnd"/>
      <w:r>
        <w:rPr>
          <w:sz w:val="24"/>
        </w:rPr>
        <w:t xml:space="preserve">. (1976). “Is Sexual </w:t>
      </w:r>
      <w:proofErr w:type="spellStart"/>
      <w:r>
        <w:rPr>
          <w:sz w:val="24"/>
        </w:rPr>
        <w:t>Humour</w:t>
      </w:r>
      <w:proofErr w:type="spellEnd"/>
      <w:r>
        <w:rPr>
          <w:sz w:val="24"/>
        </w:rPr>
        <w:t xml:space="preserve"> Sexist?” </w:t>
      </w:r>
      <w:r>
        <w:rPr>
          <w:i/>
          <w:sz w:val="24"/>
        </w:rPr>
        <w:t xml:space="preserve">Journal of Communication </w:t>
      </w:r>
      <w:r>
        <w:rPr>
          <w:sz w:val="24"/>
        </w:rPr>
        <w:t>26 (3): 141-153.</w:t>
      </w:r>
    </w:p>
    <w:p w14:paraId="3CEDC804" w14:textId="77777777" w:rsidR="00DE1EE7" w:rsidRDefault="00000000">
      <w:pPr>
        <w:pStyle w:val="BodyText"/>
        <w:spacing w:before="240"/>
        <w:ind w:left="795" w:right="759" w:hanging="630"/>
        <w:jc w:val="both"/>
      </w:pPr>
      <w:r>
        <w:t xml:space="preserve">Chapman, Antony &amp; Hugh Foot. (1977). </w:t>
      </w:r>
      <w:r>
        <w:rPr>
          <w:i/>
        </w:rPr>
        <w:t xml:space="preserve">It Is </w:t>
      </w:r>
      <w:proofErr w:type="gramStart"/>
      <w:r>
        <w:rPr>
          <w:i/>
        </w:rPr>
        <w:t>A</w:t>
      </w:r>
      <w:proofErr w:type="gramEnd"/>
      <w:r>
        <w:rPr>
          <w:i/>
        </w:rPr>
        <w:t xml:space="preserve"> Funny Thing, </w:t>
      </w:r>
      <w:proofErr w:type="spellStart"/>
      <w:r>
        <w:rPr>
          <w:i/>
        </w:rPr>
        <w:t>Humour</w:t>
      </w:r>
      <w:proofErr w:type="spellEnd"/>
      <w:r>
        <w:t xml:space="preserve">. International Conference on </w:t>
      </w:r>
      <w:proofErr w:type="spellStart"/>
      <w:r>
        <w:t>Humour</w:t>
      </w:r>
      <w:proofErr w:type="spellEnd"/>
      <w:r>
        <w:t xml:space="preserve"> and Laughter, Cardiff, Wales,</w:t>
      </w:r>
      <w:r>
        <w:rPr>
          <w:spacing w:val="40"/>
        </w:rPr>
        <w:t xml:space="preserve"> </w:t>
      </w:r>
      <w:r>
        <w:t>Pergamon.</w:t>
      </w:r>
    </w:p>
    <w:p w14:paraId="091F09FD" w14:textId="77777777" w:rsidR="00DE1EE7" w:rsidRDefault="00000000">
      <w:pPr>
        <w:spacing w:before="51" w:line="516" w:lineRule="exact"/>
        <w:ind w:left="165"/>
        <w:rPr>
          <w:sz w:val="24"/>
        </w:rPr>
      </w:pPr>
      <w:r>
        <w:rPr>
          <w:sz w:val="24"/>
        </w:rPr>
        <w:t xml:space="preserve">Chiaro, Delia. (1992). </w:t>
      </w:r>
      <w:r>
        <w:rPr>
          <w:i/>
          <w:sz w:val="24"/>
        </w:rPr>
        <w:t>The Language of Jokes: Analyzing Verbal Play</w:t>
      </w:r>
      <w:r>
        <w:rPr>
          <w:sz w:val="24"/>
        </w:rPr>
        <w:t>. London. Routledge. Christensen,</w:t>
      </w:r>
      <w:r>
        <w:rPr>
          <w:spacing w:val="40"/>
          <w:sz w:val="24"/>
        </w:rPr>
        <w:t xml:space="preserve"> </w:t>
      </w:r>
      <w:r>
        <w:rPr>
          <w:sz w:val="24"/>
        </w:rPr>
        <w:t>J.</w:t>
      </w:r>
      <w:r>
        <w:rPr>
          <w:spacing w:val="40"/>
          <w:sz w:val="24"/>
        </w:rPr>
        <w:t xml:space="preserve"> </w:t>
      </w:r>
      <w:r>
        <w:rPr>
          <w:sz w:val="24"/>
        </w:rPr>
        <w:t>(1963).</w:t>
      </w:r>
      <w:r>
        <w:rPr>
          <w:spacing w:val="40"/>
          <w:sz w:val="24"/>
        </w:rPr>
        <w:t xml:space="preserve"> </w:t>
      </w:r>
      <w:r>
        <w:rPr>
          <w:sz w:val="24"/>
        </w:rPr>
        <w:t>"</w:t>
      </w:r>
      <w:proofErr w:type="spellStart"/>
      <w:r>
        <w:rPr>
          <w:sz w:val="24"/>
        </w:rPr>
        <w:t>Utani</w:t>
      </w:r>
      <w:proofErr w:type="spellEnd"/>
      <w:r>
        <w:rPr>
          <w:sz w:val="24"/>
        </w:rPr>
        <w:t>":</w:t>
      </w:r>
      <w:r>
        <w:rPr>
          <w:spacing w:val="26"/>
          <w:sz w:val="24"/>
        </w:rPr>
        <w:t xml:space="preserve"> </w:t>
      </w:r>
      <w:r>
        <w:rPr>
          <w:sz w:val="24"/>
        </w:rPr>
        <w:t>Joking,</w:t>
      </w:r>
      <w:r>
        <w:rPr>
          <w:spacing w:val="26"/>
          <w:sz w:val="24"/>
        </w:rPr>
        <w:t xml:space="preserve"> </w:t>
      </w:r>
      <w:r>
        <w:rPr>
          <w:sz w:val="24"/>
        </w:rPr>
        <w:t>Sexual</w:t>
      </w:r>
      <w:r>
        <w:rPr>
          <w:spacing w:val="26"/>
          <w:sz w:val="24"/>
        </w:rPr>
        <w:t xml:space="preserve"> </w:t>
      </w:r>
      <w:r>
        <w:rPr>
          <w:sz w:val="24"/>
        </w:rPr>
        <w:t>License,</w:t>
      </w:r>
      <w:r>
        <w:rPr>
          <w:spacing w:val="26"/>
          <w:sz w:val="24"/>
        </w:rPr>
        <w:t xml:space="preserve"> </w:t>
      </w:r>
      <w:r>
        <w:rPr>
          <w:sz w:val="24"/>
        </w:rPr>
        <w:t>and</w:t>
      </w:r>
      <w:r>
        <w:rPr>
          <w:spacing w:val="26"/>
          <w:sz w:val="24"/>
        </w:rPr>
        <w:t xml:space="preserve"> </w:t>
      </w:r>
      <w:r>
        <w:rPr>
          <w:sz w:val="24"/>
        </w:rPr>
        <w:t>Social</w:t>
      </w:r>
      <w:r>
        <w:rPr>
          <w:spacing w:val="26"/>
          <w:sz w:val="24"/>
        </w:rPr>
        <w:t xml:space="preserve"> </w:t>
      </w:r>
      <w:r>
        <w:rPr>
          <w:sz w:val="24"/>
        </w:rPr>
        <w:t>Obligation</w:t>
      </w:r>
      <w:r>
        <w:rPr>
          <w:spacing w:val="26"/>
          <w:sz w:val="24"/>
        </w:rPr>
        <w:t xml:space="preserve"> </w:t>
      </w:r>
      <w:r>
        <w:rPr>
          <w:sz w:val="24"/>
        </w:rPr>
        <w:t>Among</w:t>
      </w:r>
      <w:r>
        <w:rPr>
          <w:spacing w:val="26"/>
          <w:sz w:val="24"/>
        </w:rPr>
        <w:t xml:space="preserve"> </w:t>
      </w:r>
      <w:r>
        <w:rPr>
          <w:sz w:val="24"/>
        </w:rPr>
        <w:t>the</w:t>
      </w:r>
    </w:p>
    <w:p w14:paraId="06CEDBCC" w14:textId="77777777" w:rsidR="00DE1EE7" w:rsidRDefault="00000000">
      <w:pPr>
        <w:spacing w:line="225" w:lineRule="exact"/>
        <w:ind w:left="795"/>
        <w:rPr>
          <w:sz w:val="24"/>
        </w:rPr>
      </w:pPr>
      <w:proofErr w:type="spellStart"/>
      <w:r>
        <w:rPr>
          <w:sz w:val="24"/>
        </w:rPr>
        <w:t>Luguru</w:t>
      </w:r>
      <w:proofErr w:type="spellEnd"/>
      <w:r>
        <w:rPr>
          <w:sz w:val="24"/>
        </w:rPr>
        <w:t>."</w:t>
      </w:r>
      <w:r>
        <w:rPr>
          <w:spacing w:val="-3"/>
          <w:sz w:val="24"/>
        </w:rPr>
        <w:t xml:space="preserve"> </w:t>
      </w:r>
      <w:r>
        <w:rPr>
          <w:i/>
          <w:sz w:val="24"/>
        </w:rPr>
        <w:t>American</w:t>
      </w:r>
      <w:r>
        <w:rPr>
          <w:i/>
          <w:spacing w:val="-2"/>
          <w:sz w:val="24"/>
        </w:rPr>
        <w:t xml:space="preserve"> </w:t>
      </w:r>
      <w:r>
        <w:rPr>
          <w:i/>
          <w:sz w:val="24"/>
        </w:rPr>
        <w:t>Anthropologist</w:t>
      </w:r>
      <w:r>
        <w:rPr>
          <w:i/>
          <w:spacing w:val="-2"/>
          <w:sz w:val="24"/>
        </w:rPr>
        <w:t xml:space="preserve"> </w:t>
      </w:r>
      <w:r>
        <w:rPr>
          <w:sz w:val="24"/>
        </w:rPr>
        <w:t>65:</w:t>
      </w:r>
      <w:r>
        <w:rPr>
          <w:spacing w:val="-2"/>
          <w:sz w:val="24"/>
        </w:rPr>
        <w:t xml:space="preserve"> </w:t>
      </w:r>
      <w:r>
        <w:rPr>
          <w:sz w:val="24"/>
        </w:rPr>
        <w:t>1314-</w:t>
      </w:r>
      <w:r>
        <w:rPr>
          <w:spacing w:val="-5"/>
          <w:sz w:val="24"/>
        </w:rPr>
        <w:t>27.</w:t>
      </w:r>
    </w:p>
    <w:p w14:paraId="48D2CD04" w14:textId="77777777" w:rsidR="00DE1EE7" w:rsidRDefault="00DE1EE7">
      <w:pPr>
        <w:spacing w:line="225" w:lineRule="exact"/>
        <w:rPr>
          <w:sz w:val="24"/>
        </w:rPr>
        <w:sectPr w:rsidR="00DE1EE7">
          <w:pgSz w:w="11920" w:h="16840"/>
          <w:pgMar w:top="1380" w:right="708" w:bottom="980" w:left="1275" w:header="0" w:footer="718" w:gutter="0"/>
          <w:cols w:space="720"/>
        </w:sectPr>
      </w:pPr>
    </w:p>
    <w:p w14:paraId="5A0FFD3A" w14:textId="77777777" w:rsidR="00DE1EE7" w:rsidRDefault="00000000">
      <w:pPr>
        <w:spacing w:before="60"/>
        <w:ind w:left="795" w:right="751" w:hanging="630"/>
        <w:jc w:val="both"/>
        <w:rPr>
          <w:sz w:val="24"/>
        </w:rPr>
      </w:pPr>
      <w:r>
        <w:rPr>
          <w:sz w:val="24"/>
        </w:rPr>
        <w:lastRenderedPageBreak/>
        <w:t xml:space="preserve">Colson, Elizabeth. (1962). “Clans and Joking Relationship among the Plateau Tonga of Northern Rhodesia”, pp. 66-83. In </w:t>
      </w:r>
      <w:r>
        <w:rPr>
          <w:i/>
          <w:sz w:val="24"/>
        </w:rPr>
        <w:t>The Plateau Tonga of Northern Rhodesia: Social and Religious Studies</w:t>
      </w:r>
      <w:r>
        <w:rPr>
          <w:sz w:val="24"/>
        </w:rPr>
        <w:t>, Colson E, (ed.). Manchester. Manchester University Press.</w:t>
      </w:r>
    </w:p>
    <w:p w14:paraId="32726DB1" w14:textId="77777777" w:rsidR="00DE1EE7" w:rsidRDefault="00000000">
      <w:pPr>
        <w:spacing w:before="240"/>
        <w:ind w:left="795" w:right="752" w:hanging="630"/>
        <w:jc w:val="both"/>
        <w:rPr>
          <w:sz w:val="24"/>
        </w:rPr>
      </w:pPr>
      <w:r>
        <w:rPr>
          <w:sz w:val="24"/>
        </w:rPr>
        <w:t xml:space="preserve">Cosentino, Donald. (1982). </w:t>
      </w:r>
      <w:r>
        <w:rPr>
          <w:i/>
          <w:sz w:val="24"/>
        </w:rPr>
        <w:t>Defiant</w:t>
      </w:r>
      <w:r>
        <w:rPr>
          <w:i/>
          <w:spacing w:val="-5"/>
          <w:sz w:val="24"/>
        </w:rPr>
        <w:t xml:space="preserve"> </w:t>
      </w:r>
      <w:r>
        <w:rPr>
          <w:i/>
          <w:sz w:val="24"/>
        </w:rPr>
        <w:t>Maids</w:t>
      </w:r>
      <w:r>
        <w:rPr>
          <w:i/>
          <w:spacing w:val="-5"/>
          <w:sz w:val="24"/>
        </w:rPr>
        <w:t xml:space="preserve"> </w:t>
      </w:r>
      <w:r>
        <w:rPr>
          <w:i/>
          <w:sz w:val="24"/>
        </w:rPr>
        <w:t>and</w:t>
      </w:r>
      <w:r>
        <w:rPr>
          <w:i/>
          <w:spacing w:val="-5"/>
          <w:sz w:val="24"/>
        </w:rPr>
        <w:t xml:space="preserve"> </w:t>
      </w:r>
      <w:r>
        <w:rPr>
          <w:i/>
          <w:sz w:val="24"/>
        </w:rPr>
        <w:t>Stubborn</w:t>
      </w:r>
      <w:r>
        <w:rPr>
          <w:i/>
          <w:spacing w:val="-5"/>
          <w:sz w:val="24"/>
        </w:rPr>
        <w:t xml:space="preserve"> </w:t>
      </w:r>
      <w:r>
        <w:rPr>
          <w:i/>
          <w:sz w:val="24"/>
        </w:rPr>
        <w:t>Farmers:</w:t>
      </w:r>
      <w:r>
        <w:rPr>
          <w:i/>
          <w:spacing w:val="-5"/>
          <w:sz w:val="24"/>
        </w:rPr>
        <w:t xml:space="preserve"> </w:t>
      </w:r>
      <w:r>
        <w:rPr>
          <w:i/>
          <w:sz w:val="24"/>
        </w:rPr>
        <w:t>Tradition</w:t>
      </w:r>
      <w:r>
        <w:rPr>
          <w:i/>
          <w:spacing w:val="-5"/>
          <w:sz w:val="24"/>
        </w:rPr>
        <w:t xml:space="preserve"> </w:t>
      </w:r>
      <w:r>
        <w:rPr>
          <w:i/>
          <w:sz w:val="24"/>
        </w:rPr>
        <w:t>and</w:t>
      </w:r>
      <w:r>
        <w:rPr>
          <w:i/>
          <w:spacing w:val="-5"/>
          <w:sz w:val="24"/>
        </w:rPr>
        <w:t xml:space="preserve"> </w:t>
      </w:r>
      <w:r>
        <w:rPr>
          <w:i/>
          <w:sz w:val="24"/>
        </w:rPr>
        <w:t>Invention</w:t>
      </w:r>
      <w:r>
        <w:rPr>
          <w:i/>
          <w:spacing w:val="-5"/>
          <w:sz w:val="24"/>
        </w:rPr>
        <w:t xml:space="preserve"> </w:t>
      </w:r>
      <w:r>
        <w:rPr>
          <w:i/>
          <w:sz w:val="24"/>
        </w:rPr>
        <w:t>in Mende Story Performance</w:t>
      </w:r>
      <w:r>
        <w:rPr>
          <w:sz w:val="24"/>
        </w:rPr>
        <w:t>. Cambridge. Cambridge University Press</w:t>
      </w:r>
    </w:p>
    <w:p w14:paraId="6AE6EE0C" w14:textId="77777777" w:rsidR="00DE1EE7" w:rsidRDefault="00000000">
      <w:pPr>
        <w:spacing w:before="240"/>
        <w:ind w:left="795" w:right="744" w:hanging="630"/>
        <w:jc w:val="both"/>
        <w:rPr>
          <w:sz w:val="24"/>
        </w:rPr>
      </w:pPr>
      <w:r>
        <w:rPr>
          <w:sz w:val="24"/>
        </w:rPr>
        <w:t xml:space="preserve">--------------------. (1988). "Image, Parody, and Debate: Levels </w:t>
      </w:r>
      <w:proofErr w:type="gramStart"/>
      <w:r>
        <w:rPr>
          <w:sz w:val="24"/>
        </w:rPr>
        <w:t>In</w:t>
      </w:r>
      <w:proofErr w:type="gramEnd"/>
      <w:r>
        <w:rPr>
          <w:sz w:val="24"/>
        </w:rPr>
        <w:t xml:space="preserve"> Mende Narrative Performance”. </w:t>
      </w:r>
      <w:r>
        <w:rPr>
          <w:i/>
          <w:sz w:val="24"/>
        </w:rPr>
        <w:t xml:space="preserve">Journal of </w:t>
      </w:r>
      <w:proofErr w:type="spellStart"/>
      <w:r>
        <w:rPr>
          <w:i/>
          <w:sz w:val="24"/>
        </w:rPr>
        <w:t>Folkore</w:t>
      </w:r>
      <w:proofErr w:type="spellEnd"/>
      <w:r>
        <w:rPr>
          <w:i/>
          <w:sz w:val="24"/>
        </w:rPr>
        <w:t xml:space="preserve"> Research </w:t>
      </w:r>
      <w:r>
        <w:rPr>
          <w:sz w:val="24"/>
        </w:rPr>
        <w:t>25(2): 17-34</w:t>
      </w:r>
    </w:p>
    <w:p w14:paraId="38473EE4" w14:textId="77777777" w:rsidR="00DE1EE7" w:rsidRDefault="00000000">
      <w:pPr>
        <w:spacing w:before="240"/>
        <w:ind w:left="165"/>
        <w:rPr>
          <w:sz w:val="24"/>
        </w:rPr>
      </w:pPr>
      <w:r>
        <w:rPr>
          <w:sz w:val="24"/>
        </w:rPr>
        <w:t>Dahl,</w:t>
      </w:r>
      <w:r>
        <w:rPr>
          <w:spacing w:val="27"/>
          <w:sz w:val="24"/>
        </w:rPr>
        <w:t xml:space="preserve"> </w:t>
      </w:r>
      <w:r>
        <w:rPr>
          <w:sz w:val="24"/>
        </w:rPr>
        <w:t>Gudrun.</w:t>
      </w:r>
      <w:r>
        <w:rPr>
          <w:spacing w:val="28"/>
          <w:sz w:val="24"/>
        </w:rPr>
        <w:t xml:space="preserve"> </w:t>
      </w:r>
      <w:r>
        <w:rPr>
          <w:sz w:val="24"/>
        </w:rPr>
        <w:t>(1979).</w:t>
      </w:r>
      <w:r>
        <w:rPr>
          <w:spacing w:val="13"/>
          <w:sz w:val="24"/>
        </w:rPr>
        <w:t xml:space="preserve"> </w:t>
      </w:r>
      <w:r>
        <w:rPr>
          <w:i/>
          <w:sz w:val="24"/>
        </w:rPr>
        <w:t>Suffering</w:t>
      </w:r>
      <w:r>
        <w:rPr>
          <w:i/>
          <w:spacing w:val="13"/>
          <w:sz w:val="24"/>
        </w:rPr>
        <w:t xml:space="preserve"> </w:t>
      </w:r>
      <w:r>
        <w:rPr>
          <w:i/>
          <w:sz w:val="24"/>
        </w:rPr>
        <w:t>Grass,</w:t>
      </w:r>
      <w:r>
        <w:rPr>
          <w:i/>
          <w:spacing w:val="13"/>
          <w:sz w:val="24"/>
        </w:rPr>
        <w:t xml:space="preserve"> </w:t>
      </w:r>
      <w:r>
        <w:rPr>
          <w:i/>
          <w:sz w:val="24"/>
        </w:rPr>
        <w:t>Subsistence</w:t>
      </w:r>
      <w:r>
        <w:rPr>
          <w:i/>
          <w:spacing w:val="13"/>
          <w:sz w:val="24"/>
        </w:rPr>
        <w:t xml:space="preserve"> </w:t>
      </w:r>
      <w:r>
        <w:rPr>
          <w:i/>
          <w:sz w:val="24"/>
        </w:rPr>
        <w:t>and</w:t>
      </w:r>
      <w:r>
        <w:rPr>
          <w:i/>
          <w:spacing w:val="13"/>
          <w:sz w:val="24"/>
        </w:rPr>
        <w:t xml:space="preserve"> </w:t>
      </w:r>
      <w:r>
        <w:rPr>
          <w:i/>
          <w:sz w:val="24"/>
        </w:rPr>
        <w:t>Society</w:t>
      </w:r>
      <w:r>
        <w:rPr>
          <w:i/>
          <w:spacing w:val="13"/>
          <w:sz w:val="24"/>
        </w:rPr>
        <w:t xml:space="preserve"> </w:t>
      </w:r>
      <w:r>
        <w:rPr>
          <w:i/>
          <w:sz w:val="24"/>
        </w:rPr>
        <w:t>of</w:t>
      </w:r>
      <w:r>
        <w:rPr>
          <w:i/>
          <w:spacing w:val="13"/>
          <w:sz w:val="24"/>
        </w:rPr>
        <w:t xml:space="preserve"> </w:t>
      </w:r>
      <w:r>
        <w:rPr>
          <w:i/>
          <w:sz w:val="24"/>
        </w:rPr>
        <w:t>Waso</w:t>
      </w:r>
      <w:r>
        <w:rPr>
          <w:i/>
          <w:spacing w:val="13"/>
          <w:sz w:val="24"/>
        </w:rPr>
        <w:t xml:space="preserve"> </w:t>
      </w:r>
      <w:r>
        <w:rPr>
          <w:i/>
          <w:sz w:val="24"/>
        </w:rPr>
        <w:t>Boran</w:t>
      </w:r>
      <w:r>
        <w:rPr>
          <w:sz w:val="24"/>
        </w:rPr>
        <w:t>.</w:t>
      </w:r>
      <w:r>
        <w:rPr>
          <w:spacing w:val="13"/>
          <w:sz w:val="24"/>
        </w:rPr>
        <w:t xml:space="preserve"> </w:t>
      </w:r>
      <w:r>
        <w:rPr>
          <w:spacing w:val="-2"/>
          <w:sz w:val="24"/>
        </w:rPr>
        <w:t>Stockholm.</w:t>
      </w:r>
    </w:p>
    <w:p w14:paraId="20448679" w14:textId="77777777" w:rsidR="00DE1EE7" w:rsidRDefault="00000000">
      <w:pPr>
        <w:pStyle w:val="BodyText"/>
        <w:ind w:left="795"/>
      </w:pPr>
      <w:r>
        <w:t xml:space="preserve">Stockholm University Studies in Social </w:t>
      </w:r>
      <w:r>
        <w:rPr>
          <w:spacing w:val="-2"/>
        </w:rPr>
        <w:t>Anthropology.</w:t>
      </w:r>
    </w:p>
    <w:p w14:paraId="7FE79B08" w14:textId="77777777" w:rsidR="00DE1EE7" w:rsidRDefault="00000000">
      <w:pPr>
        <w:spacing w:before="240"/>
        <w:ind w:left="795" w:right="751" w:hanging="630"/>
        <w:jc w:val="both"/>
        <w:rPr>
          <w:sz w:val="24"/>
        </w:rPr>
      </w:pPr>
      <w:r>
        <w:rPr>
          <w:sz w:val="24"/>
        </w:rPr>
        <w:t xml:space="preserve">Daniel, Valentine. (1996). “From an </w:t>
      </w:r>
      <w:proofErr w:type="spellStart"/>
      <w:r>
        <w:rPr>
          <w:sz w:val="24"/>
        </w:rPr>
        <w:t>Athropologist’s</w:t>
      </w:r>
      <w:proofErr w:type="spellEnd"/>
      <w:r>
        <w:rPr>
          <w:sz w:val="24"/>
        </w:rPr>
        <w:t xml:space="preserve"> Point of View: The Literary”, pp. 1-13. In Daniel, Valentine &amp; Jeffrey Peck (eds.), </w:t>
      </w:r>
      <w:r>
        <w:rPr>
          <w:i/>
          <w:sz w:val="24"/>
        </w:rPr>
        <w:t>Culture/Contexture</w:t>
      </w:r>
      <w:r>
        <w:rPr>
          <w:sz w:val="24"/>
        </w:rPr>
        <w:t xml:space="preserve">: </w:t>
      </w:r>
      <w:r>
        <w:rPr>
          <w:i/>
          <w:sz w:val="24"/>
        </w:rPr>
        <w:t xml:space="preserve">Explorations in </w:t>
      </w:r>
      <w:proofErr w:type="spellStart"/>
      <w:r>
        <w:rPr>
          <w:i/>
          <w:sz w:val="24"/>
        </w:rPr>
        <w:t>Athropology</w:t>
      </w:r>
      <w:proofErr w:type="spellEnd"/>
      <w:r>
        <w:rPr>
          <w:i/>
          <w:sz w:val="24"/>
        </w:rPr>
        <w:t xml:space="preserve"> and Literary Studies</w:t>
      </w:r>
      <w:r>
        <w:rPr>
          <w:sz w:val="24"/>
        </w:rPr>
        <w:t>. Berkeley. University of California Press.</w:t>
      </w:r>
    </w:p>
    <w:p w14:paraId="73338241" w14:textId="77777777" w:rsidR="00DE1EE7" w:rsidRDefault="00000000">
      <w:pPr>
        <w:spacing w:before="240"/>
        <w:ind w:left="165"/>
        <w:rPr>
          <w:sz w:val="24"/>
        </w:rPr>
      </w:pPr>
      <w:r>
        <w:rPr>
          <w:sz w:val="24"/>
        </w:rPr>
        <w:t>Davies,</w:t>
      </w:r>
      <w:r>
        <w:rPr>
          <w:spacing w:val="54"/>
          <w:w w:val="150"/>
          <w:sz w:val="24"/>
        </w:rPr>
        <w:t xml:space="preserve"> </w:t>
      </w:r>
      <w:r>
        <w:rPr>
          <w:sz w:val="24"/>
        </w:rPr>
        <w:t>Christie.</w:t>
      </w:r>
      <w:r>
        <w:rPr>
          <w:spacing w:val="57"/>
          <w:w w:val="150"/>
          <w:sz w:val="24"/>
        </w:rPr>
        <w:t xml:space="preserve"> </w:t>
      </w:r>
      <w:r>
        <w:rPr>
          <w:sz w:val="24"/>
        </w:rPr>
        <w:t>(1990).</w:t>
      </w:r>
      <w:r>
        <w:rPr>
          <w:spacing w:val="56"/>
          <w:w w:val="150"/>
          <w:sz w:val="24"/>
        </w:rPr>
        <w:t xml:space="preserve"> </w:t>
      </w:r>
      <w:r>
        <w:rPr>
          <w:i/>
          <w:sz w:val="24"/>
        </w:rPr>
        <w:t>Ethnic</w:t>
      </w:r>
      <w:r>
        <w:rPr>
          <w:i/>
          <w:spacing w:val="57"/>
          <w:w w:val="150"/>
          <w:sz w:val="24"/>
        </w:rPr>
        <w:t xml:space="preserve"> </w:t>
      </w:r>
      <w:proofErr w:type="spellStart"/>
      <w:r>
        <w:rPr>
          <w:i/>
          <w:sz w:val="24"/>
        </w:rPr>
        <w:t>Humour</w:t>
      </w:r>
      <w:proofErr w:type="spellEnd"/>
      <w:r>
        <w:rPr>
          <w:i/>
          <w:spacing w:val="72"/>
          <w:sz w:val="24"/>
        </w:rPr>
        <w:t xml:space="preserve"> </w:t>
      </w:r>
      <w:r>
        <w:rPr>
          <w:i/>
          <w:sz w:val="24"/>
        </w:rPr>
        <w:t>Around</w:t>
      </w:r>
      <w:r>
        <w:rPr>
          <w:i/>
          <w:spacing w:val="72"/>
          <w:sz w:val="24"/>
        </w:rPr>
        <w:t xml:space="preserve"> </w:t>
      </w:r>
      <w:r>
        <w:rPr>
          <w:i/>
          <w:sz w:val="24"/>
        </w:rPr>
        <w:t>the</w:t>
      </w:r>
      <w:r>
        <w:rPr>
          <w:i/>
          <w:spacing w:val="72"/>
          <w:sz w:val="24"/>
        </w:rPr>
        <w:t xml:space="preserve"> </w:t>
      </w:r>
      <w:r>
        <w:rPr>
          <w:i/>
          <w:sz w:val="24"/>
        </w:rPr>
        <w:t>World:</w:t>
      </w:r>
      <w:r>
        <w:rPr>
          <w:i/>
          <w:spacing w:val="72"/>
          <w:sz w:val="24"/>
        </w:rPr>
        <w:t xml:space="preserve"> </w:t>
      </w:r>
      <w:r>
        <w:rPr>
          <w:i/>
          <w:sz w:val="24"/>
        </w:rPr>
        <w:t>A</w:t>
      </w:r>
      <w:r>
        <w:rPr>
          <w:i/>
          <w:spacing w:val="72"/>
          <w:sz w:val="24"/>
        </w:rPr>
        <w:t xml:space="preserve"> </w:t>
      </w:r>
      <w:r>
        <w:rPr>
          <w:i/>
          <w:sz w:val="24"/>
        </w:rPr>
        <w:t>Comparative</w:t>
      </w:r>
      <w:r>
        <w:rPr>
          <w:i/>
          <w:spacing w:val="72"/>
          <w:sz w:val="24"/>
        </w:rPr>
        <w:t xml:space="preserve"> </w:t>
      </w:r>
      <w:r>
        <w:rPr>
          <w:i/>
          <w:spacing w:val="-2"/>
          <w:sz w:val="24"/>
        </w:rPr>
        <w:t>Analysis</w:t>
      </w:r>
      <w:r>
        <w:rPr>
          <w:spacing w:val="-2"/>
          <w:sz w:val="24"/>
        </w:rPr>
        <w:t>.</w:t>
      </w:r>
    </w:p>
    <w:p w14:paraId="1A18FDAA" w14:textId="77777777" w:rsidR="00DE1EE7" w:rsidRDefault="00000000">
      <w:pPr>
        <w:pStyle w:val="BodyText"/>
        <w:ind w:left="795"/>
      </w:pPr>
      <w:r>
        <w:t xml:space="preserve">Bloomington. Indiana University </w:t>
      </w:r>
      <w:r>
        <w:rPr>
          <w:spacing w:val="-2"/>
        </w:rPr>
        <w:t>Press.</w:t>
      </w:r>
    </w:p>
    <w:p w14:paraId="4BC81496" w14:textId="77777777" w:rsidR="00DE1EE7" w:rsidRDefault="00000000">
      <w:pPr>
        <w:spacing w:before="240" w:line="276" w:lineRule="exact"/>
        <w:ind w:left="165"/>
        <w:rPr>
          <w:sz w:val="24"/>
        </w:rPr>
      </w:pPr>
      <w:r>
        <w:rPr>
          <w:sz w:val="24"/>
        </w:rPr>
        <w:t>Davies,</w:t>
      </w:r>
      <w:r>
        <w:rPr>
          <w:spacing w:val="57"/>
          <w:sz w:val="24"/>
        </w:rPr>
        <w:t xml:space="preserve"> </w:t>
      </w:r>
      <w:r>
        <w:rPr>
          <w:sz w:val="24"/>
        </w:rPr>
        <w:t>Murray.</w:t>
      </w:r>
      <w:r>
        <w:rPr>
          <w:spacing w:val="58"/>
          <w:sz w:val="24"/>
        </w:rPr>
        <w:t xml:space="preserve"> </w:t>
      </w:r>
      <w:r>
        <w:rPr>
          <w:sz w:val="24"/>
        </w:rPr>
        <w:t>(1993).</w:t>
      </w:r>
      <w:r>
        <w:rPr>
          <w:spacing w:val="58"/>
          <w:sz w:val="24"/>
        </w:rPr>
        <w:t xml:space="preserve"> </w:t>
      </w:r>
      <w:r>
        <w:rPr>
          <w:i/>
          <w:sz w:val="24"/>
        </w:rPr>
        <w:t>What</w:t>
      </w:r>
      <w:r>
        <w:rPr>
          <w:i/>
          <w:spacing w:val="43"/>
          <w:sz w:val="24"/>
        </w:rPr>
        <w:t xml:space="preserve"> </w:t>
      </w:r>
      <w:r>
        <w:rPr>
          <w:i/>
          <w:sz w:val="24"/>
        </w:rPr>
        <w:t>is</w:t>
      </w:r>
      <w:r>
        <w:rPr>
          <w:i/>
          <w:spacing w:val="43"/>
          <w:sz w:val="24"/>
        </w:rPr>
        <w:t xml:space="preserve"> </w:t>
      </w:r>
      <w:r>
        <w:rPr>
          <w:i/>
          <w:sz w:val="24"/>
        </w:rPr>
        <w:t>So</w:t>
      </w:r>
      <w:r>
        <w:rPr>
          <w:i/>
          <w:spacing w:val="43"/>
          <w:sz w:val="24"/>
        </w:rPr>
        <w:t xml:space="preserve"> </w:t>
      </w:r>
      <w:r>
        <w:rPr>
          <w:i/>
          <w:sz w:val="24"/>
        </w:rPr>
        <w:t>Funny:</w:t>
      </w:r>
      <w:r>
        <w:rPr>
          <w:i/>
          <w:spacing w:val="43"/>
          <w:sz w:val="24"/>
        </w:rPr>
        <w:t xml:space="preserve"> </w:t>
      </w:r>
      <w:r>
        <w:rPr>
          <w:i/>
          <w:sz w:val="24"/>
        </w:rPr>
        <w:t>The</w:t>
      </w:r>
      <w:r>
        <w:rPr>
          <w:i/>
          <w:spacing w:val="43"/>
          <w:sz w:val="24"/>
        </w:rPr>
        <w:t xml:space="preserve"> </w:t>
      </w:r>
      <w:r>
        <w:rPr>
          <w:i/>
          <w:sz w:val="24"/>
        </w:rPr>
        <w:t>Comic</w:t>
      </w:r>
      <w:r>
        <w:rPr>
          <w:i/>
          <w:spacing w:val="43"/>
          <w:sz w:val="24"/>
        </w:rPr>
        <w:t xml:space="preserve"> </w:t>
      </w:r>
      <w:r>
        <w:rPr>
          <w:i/>
          <w:sz w:val="24"/>
        </w:rPr>
        <w:t>Conception</w:t>
      </w:r>
      <w:r>
        <w:rPr>
          <w:i/>
          <w:spacing w:val="43"/>
          <w:sz w:val="24"/>
        </w:rPr>
        <w:t xml:space="preserve"> </w:t>
      </w:r>
      <w:r>
        <w:rPr>
          <w:i/>
          <w:sz w:val="24"/>
        </w:rPr>
        <w:t>of</w:t>
      </w:r>
      <w:r>
        <w:rPr>
          <w:i/>
          <w:spacing w:val="43"/>
          <w:sz w:val="24"/>
        </w:rPr>
        <w:t xml:space="preserve"> </w:t>
      </w:r>
      <w:r>
        <w:rPr>
          <w:i/>
          <w:sz w:val="24"/>
        </w:rPr>
        <w:t>Culture</w:t>
      </w:r>
      <w:r>
        <w:rPr>
          <w:sz w:val="24"/>
        </w:rPr>
        <w:t>.</w:t>
      </w:r>
      <w:r>
        <w:rPr>
          <w:spacing w:val="43"/>
          <w:sz w:val="24"/>
        </w:rPr>
        <w:t xml:space="preserve"> </w:t>
      </w:r>
      <w:r>
        <w:rPr>
          <w:spacing w:val="-2"/>
          <w:sz w:val="24"/>
        </w:rPr>
        <w:t>Chicago.</w:t>
      </w:r>
    </w:p>
    <w:p w14:paraId="55CA9050" w14:textId="77777777" w:rsidR="00DE1EE7" w:rsidRDefault="00000000">
      <w:pPr>
        <w:pStyle w:val="BodyText"/>
        <w:ind w:left="795"/>
      </w:pPr>
      <w:r>
        <w:t xml:space="preserve">University Press of </w:t>
      </w:r>
      <w:r>
        <w:rPr>
          <w:spacing w:val="-2"/>
        </w:rPr>
        <w:t>Chicago.</w:t>
      </w:r>
    </w:p>
    <w:p w14:paraId="570F3463" w14:textId="77777777" w:rsidR="00DE1EE7" w:rsidRDefault="00000000">
      <w:pPr>
        <w:spacing w:before="240"/>
        <w:ind w:left="795" w:right="747" w:hanging="630"/>
        <w:jc w:val="both"/>
        <w:rPr>
          <w:sz w:val="24"/>
        </w:rPr>
      </w:pPr>
      <w:r>
        <w:rPr>
          <w:sz w:val="24"/>
        </w:rPr>
        <w:t>Davis,</w:t>
      </w:r>
      <w:r>
        <w:rPr>
          <w:spacing w:val="-7"/>
          <w:sz w:val="24"/>
        </w:rPr>
        <w:t xml:space="preserve"> </w:t>
      </w:r>
      <w:r>
        <w:rPr>
          <w:sz w:val="24"/>
        </w:rPr>
        <w:t>Natalie.</w:t>
      </w:r>
      <w:r>
        <w:rPr>
          <w:spacing w:val="-7"/>
          <w:sz w:val="24"/>
        </w:rPr>
        <w:t xml:space="preserve"> </w:t>
      </w:r>
      <w:r>
        <w:rPr>
          <w:sz w:val="24"/>
        </w:rPr>
        <w:t>(1978).</w:t>
      </w:r>
      <w:r>
        <w:rPr>
          <w:spacing w:val="-7"/>
          <w:sz w:val="24"/>
        </w:rPr>
        <w:t xml:space="preserve"> </w:t>
      </w:r>
      <w:r>
        <w:rPr>
          <w:sz w:val="24"/>
        </w:rPr>
        <w:t>“Women</w:t>
      </w:r>
      <w:r>
        <w:rPr>
          <w:spacing w:val="-7"/>
          <w:sz w:val="24"/>
        </w:rPr>
        <w:t xml:space="preserve"> </w:t>
      </w:r>
      <w:r>
        <w:rPr>
          <w:sz w:val="24"/>
        </w:rPr>
        <w:t>On</w:t>
      </w:r>
      <w:r>
        <w:rPr>
          <w:spacing w:val="-7"/>
          <w:sz w:val="24"/>
        </w:rPr>
        <w:t xml:space="preserve"> </w:t>
      </w:r>
      <w:r>
        <w:rPr>
          <w:sz w:val="24"/>
        </w:rPr>
        <w:t>Top:</w:t>
      </w:r>
      <w:r>
        <w:rPr>
          <w:spacing w:val="-7"/>
          <w:sz w:val="24"/>
        </w:rPr>
        <w:t xml:space="preserve"> </w:t>
      </w:r>
      <w:r>
        <w:rPr>
          <w:sz w:val="24"/>
        </w:rPr>
        <w:t>Symbolic</w:t>
      </w:r>
      <w:r>
        <w:rPr>
          <w:spacing w:val="-7"/>
          <w:sz w:val="24"/>
        </w:rPr>
        <w:t xml:space="preserve"> </w:t>
      </w:r>
      <w:r>
        <w:rPr>
          <w:sz w:val="24"/>
        </w:rPr>
        <w:t>Sexual</w:t>
      </w:r>
      <w:r>
        <w:rPr>
          <w:spacing w:val="-7"/>
          <w:sz w:val="24"/>
        </w:rPr>
        <w:t xml:space="preserve"> </w:t>
      </w:r>
      <w:r>
        <w:rPr>
          <w:sz w:val="24"/>
        </w:rPr>
        <w:t>Inversion</w:t>
      </w:r>
      <w:r>
        <w:rPr>
          <w:spacing w:val="-7"/>
          <w:sz w:val="24"/>
        </w:rPr>
        <w:t xml:space="preserve"> </w:t>
      </w:r>
      <w:r>
        <w:rPr>
          <w:sz w:val="24"/>
        </w:rPr>
        <w:t>and</w:t>
      </w:r>
      <w:r>
        <w:rPr>
          <w:spacing w:val="-7"/>
          <w:sz w:val="24"/>
        </w:rPr>
        <w:t xml:space="preserve"> </w:t>
      </w:r>
      <w:r>
        <w:rPr>
          <w:sz w:val="24"/>
        </w:rPr>
        <w:t>Political</w:t>
      </w:r>
      <w:r>
        <w:rPr>
          <w:spacing w:val="-7"/>
          <w:sz w:val="24"/>
        </w:rPr>
        <w:t xml:space="preserve"> </w:t>
      </w:r>
      <w:r>
        <w:rPr>
          <w:sz w:val="24"/>
        </w:rPr>
        <w:t>Disorder</w:t>
      </w:r>
      <w:r>
        <w:rPr>
          <w:spacing w:val="-7"/>
          <w:sz w:val="24"/>
        </w:rPr>
        <w:t xml:space="preserve"> </w:t>
      </w:r>
      <w:r>
        <w:rPr>
          <w:sz w:val="24"/>
        </w:rPr>
        <w:t xml:space="preserve">in Early Modern Europe”. In Barbara Babcock (ed.) </w:t>
      </w:r>
      <w:r>
        <w:rPr>
          <w:i/>
          <w:sz w:val="24"/>
        </w:rPr>
        <w:t>The Reversal World: Symbolic Inversion</w:t>
      </w:r>
      <w:r>
        <w:rPr>
          <w:i/>
          <w:spacing w:val="-2"/>
          <w:sz w:val="24"/>
        </w:rPr>
        <w:t xml:space="preserve"> </w:t>
      </w:r>
      <w:r>
        <w:rPr>
          <w:i/>
          <w:sz w:val="24"/>
        </w:rPr>
        <w:t>in</w:t>
      </w:r>
      <w:r>
        <w:rPr>
          <w:i/>
          <w:spacing w:val="-1"/>
          <w:sz w:val="24"/>
        </w:rPr>
        <w:t xml:space="preserve"> </w:t>
      </w:r>
      <w:r>
        <w:rPr>
          <w:i/>
          <w:sz w:val="24"/>
        </w:rPr>
        <w:t>Art</w:t>
      </w:r>
      <w:r>
        <w:rPr>
          <w:i/>
          <w:spacing w:val="-1"/>
          <w:sz w:val="24"/>
        </w:rPr>
        <w:t xml:space="preserve"> </w:t>
      </w:r>
      <w:r>
        <w:rPr>
          <w:i/>
          <w:sz w:val="24"/>
        </w:rPr>
        <w:t>and</w:t>
      </w:r>
      <w:r>
        <w:rPr>
          <w:i/>
          <w:spacing w:val="-1"/>
          <w:sz w:val="24"/>
        </w:rPr>
        <w:t xml:space="preserve"> </w:t>
      </w:r>
      <w:r>
        <w:rPr>
          <w:i/>
          <w:sz w:val="24"/>
        </w:rPr>
        <w:t>Society,</w:t>
      </w:r>
      <w:r>
        <w:rPr>
          <w:i/>
          <w:spacing w:val="-1"/>
          <w:sz w:val="24"/>
        </w:rPr>
        <w:t xml:space="preserve"> </w:t>
      </w:r>
      <w:r>
        <w:rPr>
          <w:sz w:val="24"/>
        </w:rPr>
        <w:t>pp.</w:t>
      </w:r>
      <w:r>
        <w:rPr>
          <w:spacing w:val="-1"/>
          <w:sz w:val="24"/>
        </w:rPr>
        <w:t xml:space="preserve"> </w:t>
      </w:r>
      <w:r>
        <w:rPr>
          <w:sz w:val="24"/>
        </w:rPr>
        <w:t>147-192.</w:t>
      </w:r>
      <w:r>
        <w:rPr>
          <w:spacing w:val="-2"/>
          <w:sz w:val="24"/>
        </w:rPr>
        <w:t xml:space="preserve"> </w:t>
      </w:r>
      <w:r>
        <w:rPr>
          <w:sz w:val="24"/>
        </w:rPr>
        <w:t>Ithaca</w:t>
      </w:r>
      <w:r>
        <w:rPr>
          <w:spacing w:val="-1"/>
          <w:sz w:val="24"/>
        </w:rPr>
        <w:t xml:space="preserve"> </w:t>
      </w:r>
      <w:r>
        <w:rPr>
          <w:sz w:val="24"/>
        </w:rPr>
        <w:t>and</w:t>
      </w:r>
      <w:r>
        <w:rPr>
          <w:spacing w:val="-1"/>
          <w:sz w:val="24"/>
        </w:rPr>
        <w:t xml:space="preserve"> </w:t>
      </w:r>
      <w:r>
        <w:rPr>
          <w:sz w:val="24"/>
        </w:rPr>
        <w:t>London.</w:t>
      </w:r>
      <w:r>
        <w:rPr>
          <w:spacing w:val="-1"/>
          <w:sz w:val="24"/>
        </w:rPr>
        <w:t xml:space="preserve"> </w:t>
      </w:r>
      <w:r>
        <w:rPr>
          <w:sz w:val="24"/>
        </w:rPr>
        <w:t>Cornell</w:t>
      </w:r>
      <w:r>
        <w:rPr>
          <w:spacing w:val="-1"/>
          <w:sz w:val="24"/>
        </w:rPr>
        <w:t xml:space="preserve"> </w:t>
      </w:r>
      <w:r>
        <w:rPr>
          <w:sz w:val="24"/>
        </w:rPr>
        <w:t>University</w:t>
      </w:r>
      <w:r>
        <w:rPr>
          <w:spacing w:val="-1"/>
          <w:sz w:val="24"/>
        </w:rPr>
        <w:t xml:space="preserve"> </w:t>
      </w:r>
      <w:r>
        <w:rPr>
          <w:spacing w:val="-2"/>
          <w:sz w:val="24"/>
        </w:rPr>
        <w:t>Press</w:t>
      </w:r>
    </w:p>
    <w:p w14:paraId="7D59A64F" w14:textId="77777777" w:rsidR="00DE1EE7" w:rsidRDefault="00000000">
      <w:pPr>
        <w:spacing w:before="240"/>
        <w:ind w:left="165"/>
        <w:rPr>
          <w:sz w:val="24"/>
        </w:rPr>
      </w:pPr>
      <w:r>
        <w:rPr>
          <w:sz w:val="24"/>
        </w:rPr>
        <w:t>Douglas,</w:t>
      </w:r>
      <w:r>
        <w:rPr>
          <w:spacing w:val="-2"/>
          <w:sz w:val="24"/>
        </w:rPr>
        <w:t xml:space="preserve"> </w:t>
      </w:r>
      <w:r>
        <w:rPr>
          <w:sz w:val="24"/>
        </w:rPr>
        <w:t>Mary.</w:t>
      </w:r>
      <w:r>
        <w:rPr>
          <w:spacing w:val="-2"/>
          <w:sz w:val="24"/>
        </w:rPr>
        <w:t xml:space="preserve"> </w:t>
      </w:r>
      <w:r>
        <w:rPr>
          <w:sz w:val="24"/>
        </w:rPr>
        <w:t>(1966).</w:t>
      </w:r>
      <w:r>
        <w:rPr>
          <w:spacing w:val="-1"/>
          <w:sz w:val="24"/>
        </w:rPr>
        <w:t xml:space="preserve"> </w:t>
      </w:r>
      <w:r>
        <w:rPr>
          <w:i/>
          <w:sz w:val="24"/>
        </w:rPr>
        <w:t>Purity</w:t>
      </w:r>
      <w:r>
        <w:rPr>
          <w:i/>
          <w:spacing w:val="-2"/>
          <w:sz w:val="24"/>
        </w:rPr>
        <w:t xml:space="preserve"> </w:t>
      </w:r>
      <w:r>
        <w:rPr>
          <w:i/>
          <w:sz w:val="24"/>
        </w:rPr>
        <w:t>and</w:t>
      </w:r>
      <w:r>
        <w:rPr>
          <w:i/>
          <w:spacing w:val="-1"/>
          <w:sz w:val="24"/>
        </w:rPr>
        <w:t xml:space="preserve"> </w:t>
      </w:r>
      <w:r>
        <w:rPr>
          <w:i/>
          <w:sz w:val="24"/>
        </w:rPr>
        <w:t>Danger</w:t>
      </w:r>
      <w:r>
        <w:rPr>
          <w:sz w:val="24"/>
        </w:rPr>
        <w:t>.</w:t>
      </w:r>
      <w:r>
        <w:rPr>
          <w:spacing w:val="-2"/>
          <w:sz w:val="24"/>
        </w:rPr>
        <w:t xml:space="preserve"> </w:t>
      </w:r>
      <w:r>
        <w:rPr>
          <w:sz w:val="24"/>
        </w:rPr>
        <w:t>London.</w:t>
      </w:r>
      <w:r>
        <w:rPr>
          <w:spacing w:val="-2"/>
          <w:sz w:val="24"/>
        </w:rPr>
        <w:t xml:space="preserve"> </w:t>
      </w:r>
      <w:r>
        <w:rPr>
          <w:sz w:val="24"/>
        </w:rPr>
        <w:t>Routledge</w:t>
      </w:r>
      <w:r>
        <w:rPr>
          <w:spacing w:val="-1"/>
          <w:sz w:val="24"/>
        </w:rPr>
        <w:t xml:space="preserve"> </w:t>
      </w:r>
      <w:r>
        <w:rPr>
          <w:sz w:val="24"/>
        </w:rPr>
        <w:t>and</w:t>
      </w:r>
      <w:r>
        <w:rPr>
          <w:spacing w:val="-2"/>
          <w:sz w:val="24"/>
        </w:rPr>
        <w:t xml:space="preserve"> </w:t>
      </w:r>
      <w:r>
        <w:rPr>
          <w:sz w:val="24"/>
        </w:rPr>
        <w:t>Kegan</w:t>
      </w:r>
      <w:r>
        <w:rPr>
          <w:spacing w:val="-1"/>
          <w:sz w:val="24"/>
        </w:rPr>
        <w:t xml:space="preserve"> </w:t>
      </w:r>
      <w:r>
        <w:rPr>
          <w:spacing w:val="-4"/>
          <w:sz w:val="24"/>
        </w:rPr>
        <w:t>Paul</w:t>
      </w:r>
    </w:p>
    <w:p w14:paraId="734E1790" w14:textId="77777777" w:rsidR="00DE1EE7" w:rsidRDefault="00000000">
      <w:pPr>
        <w:pStyle w:val="BodyText"/>
        <w:spacing w:before="240"/>
      </w:pPr>
      <w:proofErr w:type="gramStart"/>
      <w:r>
        <w:t>-----------------.(</w:t>
      </w:r>
      <w:proofErr w:type="gramEnd"/>
      <w:r>
        <w:t>1968).</w:t>
      </w:r>
      <w:r>
        <w:rPr>
          <w:spacing w:val="30"/>
        </w:rPr>
        <w:t xml:space="preserve"> </w:t>
      </w:r>
      <w:r>
        <w:t>"The</w:t>
      </w:r>
      <w:r>
        <w:rPr>
          <w:spacing w:val="30"/>
        </w:rPr>
        <w:t xml:space="preserve"> </w:t>
      </w:r>
      <w:r>
        <w:t>Social</w:t>
      </w:r>
      <w:r>
        <w:rPr>
          <w:spacing w:val="30"/>
        </w:rPr>
        <w:t xml:space="preserve"> </w:t>
      </w:r>
      <w:r>
        <w:t>Control</w:t>
      </w:r>
      <w:r>
        <w:rPr>
          <w:spacing w:val="15"/>
        </w:rPr>
        <w:t xml:space="preserve"> </w:t>
      </w:r>
      <w:r>
        <w:t>of</w:t>
      </w:r>
      <w:r>
        <w:rPr>
          <w:spacing w:val="15"/>
        </w:rPr>
        <w:t xml:space="preserve"> </w:t>
      </w:r>
      <w:r>
        <w:t>Cognition:</w:t>
      </w:r>
      <w:r>
        <w:rPr>
          <w:spacing w:val="15"/>
        </w:rPr>
        <w:t xml:space="preserve"> </w:t>
      </w:r>
      <w:r>
        <w:t>Some</w:t>
      </w:r>
      <w:r>
        <w:rPr>
          <w:spacing w:val="15"/>
        </w:rPr>
        <w:t xml:space="preserve"> </w:t>
      </w:r>
      <w:r>
        <w:t>Factors</w:t>
      </w:r>
      <w:r>
        <w:rPr>
          <w:spacing w:val="15"/>
        </w:rPr>
        <w:t xml:space="preserve"> </w:t>
      </w:r>
      <w:r>
        <w:t>in</w:t>
      </w:r>
      <w:r>
        <w:rPr>
          <w:spacing w:val="15"/>
        </w:rPr>
        <w:t xml:space="preserve"> </w:t>
      </w:r>
      <w:r>
        <w:t>Joke</w:t>
      </w:r>
      <w:r>
        <w:rPr>
          <w:spacing w:val="15"/>
        </w:rPr>
        <w:t xml:space="preserve"> </w:t>
      </w:r>
      <w:r>
        <w:rPr>
          <w:spacing w:val="-2"/>
        </w:rPr>
        <w:t>Perception”.</w:t>
      </w:r>
    </w:p>
    <w:p w14:paraId="15EADAB0" w14:textId="77777777" w:rsidR="00DE1EE7" w:rsidRDefault="00000000">
      <w:pPr>
        <w:ind w:left="795"/>
        <w:rPr>
          <w:sz w:val="24"/>
        </w:rPr>
      </w:pPr>
      <w:r>
        <w:rPr>
          <w:i/>
          <w:sz w:val="24"/>
        </w:rPr>
        <w:t xml:space="preserve">Man </w:t>
      </w:r>
      <w:r>
        <w:rPr>
          <w:sz w:val="24"/>
        </w:rPr>
        <w:t>3:361-</w:t>
      </w:r>
      <w:r>
        <w:rPr>
          <w:spacing w:val="-5"/>
          <w:sz w:val="24"/>
        </w:rPr>
        <w:t>76.</w:t>
      </w:r>
    </w:p>
    <w:p w14:paraId="6DD450A6" w14:textId="77777777" w:rsidR="00DE1EE7" w:rsidRDefault="00000000">
      <w:pPr>
        <w:spacing w:before="240"/>
        <w:ind w:left="165"/>
        <w:rPr>
          <w:sz w:val="24"/>
        </w:rPr>
      </w:pPr>
      <w:r>
        <w:rPr>
          <w:sz w:val="24"/>
        </w:rPr>
        <w:t>-----------------.</w:t>
      </w:r>
      <w:r>
        <w:rPr>
          <w:spacing w:val="58"/>
          <w:w w:val="150"/>
          <w:sz w:val="24"/>
        </w:rPr>
        <w:t xml:space="preserve"> </w:t>
      </w:r>
      <w:r>
        <w:rPr>
          <w:sz w:val="24"/>
        </w:rPr>
        <w:t>(1975).</w:t>
      </w:r>
      <w:r>
        <w:rPr>
          <w:spacing w:val="59"/>
          <w:w w:val="150"/>
          <w:sz w:val="24"/>
        </w:rPr>
        <w:t xml:space="preserve"> </w:t>
      </w:r>
      <w:r>
        <w:rPr>
          <w:i/>
          <w:sz w:val="24"/>
        </w:rPr>
        <w:t>Implicit</w:t>
      </w:r>
      <w:r>
        <w:rPr>
          <w:i/>
          <w:spacing w:val="74"/>
          <w:sz w:val="24"/>
        </w:rPr>
        <w:t xml:space="preserve"> </w:t>
      </w:r>
      <w:r>
        <w:rPr>
          <w:i/>
          <w:sz w:val="24"/>
        </w:rPr>
        <w:t>Meanings:</w:t>
      </w:r>
      <w:r>
        <w:rPr>
          <w:i/>
          <w:spacing w:val="74"/>
          <w:sz w:val="24"/>
        </w:rPr>
        <w:t xml:space="preserve"> </w:t>
      </w:r>
      <w:r>
        <w:rPr>
          <w:i/>
          <w:sz w:val="24"/>
        </w:rPr>
        <w:t>Essays</w:t>
      </w:r>
      <w:r>
        <w:rPr>
          <w:i/>
          <w:spacing w:val="74"/>
          <w:sz w:val="24"/>
        </w:rPr>
        <w:t xml:space="preserve"> </w:t>
      </w:r>
      <w:r>
        <w:rPr>
          <w:i/>
          <w:sz w:val="24"/>
        </w:rPr>
        <w:t>in</w:t>
      </w:r>
      <w:r>
        <w:rPr>
          <w:i/>
          <w:spacing w:val="74"/>
          <w:sz w:val="24"/>
        </w:rPr>
        <w:t xml:space="preserve"> </w:t>
      </w:r>
      <w:r>
        <w:rPr>
          <w:i/>
          <w:sz w:val="24"/>
        </w:rPr>
        <w:t>Anthropology</w:t>
      </w:r>
      <w:r>
        <w:rPr>
          <w:sz w:val="24"/>
        </w:rPr>
        <w:t>.</w:t>
      </w:r>
      <w:r>
        <w:rPr>
          <w:spacing w:val="74"/>
          <w:sz w:val="24"/>
        </w:rPr>
        <w:t xml:space="preserve"> </w:t>
      </w:r>
      <w:r>
        <w:rPr>
          <w:sz w:val="24"/>
        </w:rPr>
        <w:t>London</w:t>
      </w:r>
      <w:r>
        <w:rPr>
          <w:spacing w:val="74"/>
          <w:sz w:val="24"/>
        </w:rPr>
        <w:t xml:space="preserve"> </w:t>
      </w:r>
      <w:r>
        <w:rPr>
          <w:sz w:val="24"/>
        </w:rPr>
        <w:t>&amp;</w:t>
      </w:r>
      <w:r>
        <w:rPr>
          <w:spacing w:val="75"/>
          <w:sz w:val="24"/>
        </w:rPr>
        <w:t xml:space="preserve"> </w:t>
      </w:r>
      <w:r>
        <w:rPr>
          <w:spacing w:val="-2"/>
          <w:sz w:val="24"/>
        </w:rPr>
        <w:t>Boston.</w:t>
      </w:r>
    </w:p>
    <w:p w14:paraId="0526F1C9" w14:textId="77777777" w:rsidR="00DE1EE7" w:rsidRDefault="00000000">
      <w:pPr>
        <w:pStyle w:val="BodyText"/>
        <w:ind w:left="795"/>
      </w:pPr>
      <w:r>
        <w:t xml:space="preserve">Routledge &amp; Kegan </w:t>
      </w:r>
      <w:r>
        <w:rPr>
          <w:spacing w:val="-2"/>
        </w:rPr>
        <w:t>Paul.</w:t>
      </w:r>
    </w:p>
    <w:p w14:paraId="42165AB3" w14:textId="77777777" w:rsidR="00DE1EE7" w:rsidRDefault="00000000">
      <w:pPr>
        <w:spacing w:before="240"/>
        <w:ind w:left="795" w:right="749" w:hanging="630"/>
        <w:jc w:val="both"/>
        <w:rPr>
          <w:sz w:val="24"/>
        </w:rPr>
      </w:pPr>
      <w:proofErr w:type="spellStart"/>
      <w:r>
        <w:rPr>
          <w:sz w:val="24"/>
        </w:rPr>
        <w:t>Drewal</w:t>
      </w:r>
      <w:proofErr w:type="spellEnd"/>
      <w:r>
        <w:rPr>
          <w:sz w:val="24"/>
        </w:rPr>
        <w:t>, Margaret.</w:t>
      </w:r>
      <w:r>
        <w:rPr>
          <w:spacing w:val="-4"/>
          <w:sz w:val="24"/>
        </w:rPr>
        <w:t xml:space="preserve"> </w:t>
      </w:r>
      <w:r>
        <w:rPr>
          <w:sz w:val="24"/>
        </w:rPr>
        <w:t>(1991).</w:t>
      </w:r>
      <w:r>
        <w:rPr>
          <w:spacing w:val="-4"/>
          <w:sz w:val="24"/>
        </w:rPr>
        <w:t xml:space="preserve"> </w:t>
      </w:r>
      <w:r>
        <w:rPr>
          <w:sz w:val="24"/>
        </w:rPr>
        <w:t>“The</w:t>
      </w:r>
      <w:r>
        <w:rPr>
          <w:spacing w:val="-4"/>
          <w:sz w:val="24"/>
        </w:rPr>
        <w:t xml:space="preserve"> </w:t>
      </w:r>
      <w:r>
        <w:rPr>
          <w:sz w:val="24"/>
        </w:rPr>
        <w:t>State</w:t>
      </w:r>
      <w:r>
        <w:rPr>
          <w:spacing w:val="-4"/>
          <w:sz w:val="24"/>
        </w:rPr>
        <w:t xml:space="preserve"> </w:t>
      </w:r>
      <w:r>
        <w:rPr>
          <w:sz w:val="24"/>
        </w:rPr>
        <w:t>of</w:t>
      </w:r>
      <w:r>
        <w:rPr>
          <w:spacing w:val="-4"/>
          <w:sz w:val="24"/>
        </w:rPr>
        <w:t xml:space="preserve"> </w:t>
      </w:r>
      <w:r>
        <w:rPr>
          <w:sz w:val="24"/>
        </w:rPr>
        <w:t>Research</w:t>
      </w:r>
      <w:r>
        <w:rPr>
          <w:spacing w:val="-4"/>
          <w:sz w:val="24"/>
        </w:rPr>
        <w:t xml:space="preserve"> </w:t>
      </w:r>
      <w:r>
        <w:rPr>
          <w:sz w:val="24"/>
        </w:rPr>
        <w:t>on</w:t>
      </w:r>
      <w:r>
        <w:rPr>
          <w:spacing w:val="-4"/>
          <w:sz w:val="24"/>
        </w:rPr>
        <w:t xml:space="preserve"> </w:t>
      </w:r>
      <w:r>
        <w:rPr>
          <w:sz w:val="24"/>
        </w:rPr>
        <w:t>Performance</w:t>
      </w:r>
      <w:r>
        <w:rPr>
          <w:spacing w:val="-4"/>
          <w:sz w:val="24"/>
        </w:rPr>
        <w:t xml:space="preserve"> </w:t>
      </w:r>
      <w:r>
        <w:rPr>
          <w:sz w:val="24"/>
        </w:rPr>
        <w:t>in</w:t>
      </w:r>
      <w:r>
        <w:rPr>
          <w:spacing w:val="-4"/>
          <w:sz w:val="24"/>
        </w:rPr>
        <w:t xml:space="preserve"> </w:t>
      </w:r>
      <w:r>
        <w:rPr>
          <w:sz w:val="24"/>
        </w:rPr>
        <w:t>Africa”.</w:t>
      </w:r>
      <w:r>
        <w:rPr>
          <w:spacing w:val="-4"/>
          <w:sz w:val="24"/>
        </w:rPr>
        <w:t xml:space="preserve"> </w:t>
      </w:r>
      <w:r>
        <w:rPr>
          <w:i/>
          <w:sz w:val="24"/>
        </w:rPr>
        <w:t>African</w:t>
      </w:r>
      <w:r>
        <w:rPr>
          <w:i/>
          <w:spacing w:val="-4"/>
          <w:sz w:val="24"/>
        </w:rPr>
        <w:t xml:space="preserve"> </w:t>
      </w:r>
      <w:r>
        <w:rPr>
          <w:i/>
          <w:sz w:val="24"/>
        </w:rPr>
        <w:t xml:space="preserve">Studies Review </w:t>
      </w:r>
      <w:r>
        <w:rPr>
          <w:sz w:val="24"/>
        </w:rPr>
        <w:t>34(3): 1-64.</w:t>
      </w:r>
    </w:p>
    <w:p w14:paraId="6EA26515" w14:textId="77777777" w:rsidR="00DE1EE7" w:rsidRDefault="00000000">
      <w:pPr>
        <w:pStyle w:val="BodyText"/>
        <w:spacing w:before="240"/>
      </w:pPr>
      <w:r>
        <w:t>Drew,</w:t>
      </w:r>
      <w:r>
        <w:rPr>
          <w:spacing w:val="-4"/>
        </w:rPr>
        <w:t xml:space="preserve"> </w:t>
      </w:r>
      <w:r>
        <w:t>Paul.</w:t>
      </w:r>
      <w:r>
        <w:rPr>
          <w:spacing w:val="-4"/>
        </w:rPr>
        <w:t xml:space="preserve"> </w:t>
      </w:r>
      <w:r>
        <w:t>(1987).</w:t>
      </w:r>
      <w:r>
        <w:rPr>
          <w:spacing w:val="-3"/>
        </w:rPr>
        <w:t xml:space="preserve"> </w:t>
      </w:r>
      <w:r>
        <w:t>“Po-faced</w:t>
      </w:r>
      <w:r>
        <w:rPr>
          <w:spacing w:val="-4"/>
        </w:rPr>
        <w:t xml:space="preserve"> </w:t>
      </w:r>
      <w:proofErr w:type="spellStart"/>
      <w:r>
        <w:t>Recepients</w:t>
      </w:r>
      <w:proofErr w:type="spellEnd"/>
      <w:r>
        <w:rPr>
          <w:spacing w:val="-4"/>
        </w:rPr>
        <w:t xml:space="preserve"> </w:t>
      </w:r>
      <w:r>
        <w:t>of</w:t>
      </w:r>
      <w:r>
        <w:rPr>
          <w:spacing w:val="-3"/>
        </w:rPr>
        <w:t xml:space="preserve"> </w:t>
      </w:r>
      <w:r>
        <w:t>Teases”.</w:t>
      </w:r>
      <w:r>
        <w:rPr>
          <w:spacing w:val="-4"/>
        </w:rPr>
        <w:t xml:space="preserve"> </w:t>
      </w:r>
      <w:r>
        <w:rPr>
          <w:i/>
        </w:rPr>
        <w:t>Linguistics</w:t>
      </w:r>
      <w:r>
        <w:rPr>
          <w:i/>
          <w:spacing w:val="-4"/>
        </w:rPr>
        <w:t xml:space="preserve"> </w:t>
      </w:r>
      <w:r>
        <w:t>25:</w:t>
      </w:r>
      <w:r>
        <w:rPr>
          <w:spacing w:val="-3"/>
        </w:rPr>
        <w:t xml:space="preserve"> </w:t>
      </w:r>
      <w:r>
        <w:t>19-</w:t>
      </w:r>
      <w:r>
        <w:rPr>
          <w:spacing w:val="-5"/>
        </w:rPr>
        <w:t>53.</w:t>
      </w:r>
    </w:p>
    <w:p w14:paraId="670CD196" w14:textId="77777777" w:rsidR="00DE1EE7" w:rsidRDefault="00000000">
      <w:pPr>
        <w:pStyle w:val="BodyText"/>
        <w:spacing w:before="240"/>
        <w:ind w:left="795" w:right="758" w:hanging="630"/>
        <w:jc w:val="both"/>
      </w:pPr>
      <w:proofErr w:type="spellStart"/>
      <w:r>
        <w:t>Dundes</w:t>
      </w:r>
      <w:proofErr w:type="spellEnd"/>
      <w:r>
        <w:t>,</w:t>
      </w:r>
      <w:r>
        <w:rPr>
          <w:spacing w:val="40"/>
        </w:rPr>
        <w:t xml:space="preserve"> </w:t>
      </w:r>
      <w:r>
        <w:t>Alan.</w:t>
      </w:r>
      <w:r>
        <w:rPr>
          <w:spacing w:val="40"/>
        </w:rPr>
        <w:t xml:space="preserve"> </w:t>
      </w:r>
      <w:r>
        <w:t>(1977).</w:t>
      </w:r>
      <w:r>
        <w:rPr>
          <w:spacing w:val="40"/>
        </w:rPr>
        <w:t xml:space="preserve"> </w:t>
      </w:r>
      <w:r>
        <w:t>"Jokes</w:t>
      </w:r>
      <w:r>
        <w:rPr>
          <w:spacing w:val="40"/>
        </w:rPr>
        <w:t xml:space="preserve"> </w:t>
      </w:r>
      <w:r>
        <w:t>and</w:t>
      </w:r>
      <w:r>
        <w:rPr>
          <w:spacing w:val="40"/>
        </w:rPr>
        <w:t xml:space="preserve"> </w:t>
      </w:r>
      <w:r>
        <w:t>Covert</w:t>
      </w:r>
      <w:r>
        <w:rPr>
          <w:spacing w:val="40"/>
        </w:rPr>
        <w:t xml:space="preserve"> </w:t>
      </w:r>
      <w:r>
        <w:t>Language</w:t>
      </w:r>
      <w:r>
        <w:rPr>
          <w:spacing w:val="40"/>
        </w:rPr>
        <w:t xml:space="preserve"> </w:t>
      </w:r>
      <w:r>
        <w:t>Attitude:</w:t>
      </w:r>
      <w:r>
        <w:rPr>
          <w:spacing w:val="40"/>
        </w:rPr>
        <w:t xml:space="preserve"> </w:t>
      </w:r>
      <w:r>
        <w:t>The</w:t>
      </w:r>
      <w:r>
        <w:rPr>
          <w:spacing w:val="40"/>
        </w:rPr>
        <w:t xml:space="preserve"> </w:t>
      </w:r>
      <w:r>
        <w:t>Curious</w:t>
      </w:r>
      <w:r>
        <w:rPr>
          <w:spacing w:val="40"/>
        </w:rPr>
        <w:t xml:space="preserve"> </w:t>
      </w:r>
      <w:r>
        <w:t>Case</w:t>
      </w:r>
      <w:r>
        <w:rPr>
          <w:spacing w:val="40"/>
        </w:rPr>
        <w:t xml:space="preserve"> </w:t>
      </w:r>
      <w:r>
        <w:t>of</w:t>
      </w:r>
      <w:r>
        <w:rPr>
          <w:spacing w:val="40"/>
        </w:rPr>
        <w:t xml:space="preserve"> </w:t>
      </w:r>
      <w:proofErr w:type="gramStart"/>
      <w:r>
        <w:t>A</w:t>
      </w:r>
      <w:proofErr w:type="gramEnd"/>
      <w:r>
        <w:t xml:space="preserve"> Wide-Mouth Frog”. </w:t>
      </w:r>
      <w:r>
        <w:rPr>
          <w:i/>
        </w:rPr>
        <w:t xml:space="preserve">Language in Society </w:t>
      </w:r>
      <w:r>
        <w:t>6: 141-47.</w:t>
      </w:r>
    </w:p>
    <w:p w14:paraId="71D1442D" w14:textId="77777777" w:rsidR="00DE1EE7" w:rsidRDefault="00000000">
      <w:pPr>
        <w:tabs>
          <w:tab w:val="left" w:leader="hyphen" w:pos="1263"/>
        </w:tabs>
        <w:spacing w:before="240"/>
        <w:ind w:left="225"/>
        <w:rPr>
          <w:sz w:val="24"/>
        </w:rPr>
      </w:pPr>
      <w:r>
        <w:rPr>
          <w:spacing w:val="-10"/>
          <w:sz w:val="24"/>
        </w:rPr>
        <w:t>-</w:t>
      </w:r>
      <w:r>
        <w:rPr>
          <w:sz w:val="24"/>
        </w:rPr>
        <w:tab/>
        <w:t>--.</w:t>
      </w:r>
      <w:r>
        <w:rPr>
          <w:spacing w:val="-3"/>
          <w:sz w:val="24"/>
        </w:rPr>
        <w:t xml:space="preserve"> </w:t>
      </w:r>
      <w:r>
        <w:rPr>
          <w:sz w:val="24"/>
        </w:rPr>
        <w:t>(1980).</w:t>
      </w:r>
      <w:r>
        <w:rPr>
          <w:spacing w:val="-3"/>
          <w:sz w:val="24"/>
        </w:rPr>
        <w:t xml:space="preserve"> </w:t>
      </w:r>
      <w:r>
        <w:rPr>
          <w:i/>
          <w:sz w:val="24"/>
        </w:rPr>
        <w:t>Interpreting</w:t>
      </w:r>
      <w:r>
        <w:rPr>
          <w:i/>
          <w:spacing w:val="-2"/>
          <w:sz w:val="24"/>
        </w:rPr>
        <w:t xml:space="preserve"> </w:t>
      </w:r>
      <w:r>
        <w:rPr>
          <w:i/>
          <w:sz w:val="24"/>
        </w:rPr>
        <w:t>Folklore.</w:t>
      </w:r>
      <w:r>
        <w:rPr>
          <w:i/>
          <w:spacing w:val="-3"/>
          <w:sz w:val="24"/>
        </w:rPr>
        <w:t xml:space="preserve"> </w:t>
      </w:r>
      <w:r>
        <w:rPr>
          <w:sz w:val="24"/>
        </w:rPr>
        <w:t>Bloomington.</w:t>
      </w:r>
      <w:r>
        <w:rPr>
          <w:spacing w:val="-2"/>
          <w:sz w:val="24"/>
        </w:rPr>
        <w:t xml:space="preserve"> </w:t>
      </w:r>
      <w:r>
        <w:rPr>
          <w:sz w:val="24"/>
        </w:rPr>
        <w:t>Indiana</w:t>
      </w:r>
      <w:r>
        <w:rPr>
          <w:spacing w:val="-3"/>
          <w:sz w:val="24"/>
        </w:rPr>
        <w:t xml:space="preserve"> </w:t>
      </w:r>
      <w:r>
        <w:rPr>
          <w:sz w:val="24"/>
        </w:rPr>
        <w:t>University</w:t>
      </w:r>
      <w:r>
        <w:rPr>
          <w:spacing w:val="-2"/>
          <w:sz w:val="24"/>
        </w:rPr>
        <w:t xml:space="preserve"> Press.</w:t>
      </w:r>
    </w:p>
    <w:p w14:paraId="043166A4" w14:textId="77777777" w:rsidR="00DE1EE7" w:rsidRDefault="00000000">
      <w:pPr>
        <w:spacing w:before="240"/>
        <w:ind w:left="795" w:right="751" w:hanging="630"/>
        <w:jc w:val="both"/>
        <w:rPr>
          <w:sz w:val="24"/>
        </w:rPr>
      </w:pPr>
      <w:r>
        <w:rPr>
          <w:sz w:val="24"/>
        </w:rPr>
        <w:t xml:space="preserve">----------------. (1985). "The J.A.P. and The J.A.M. in American </w:t>
      </w:r>
      <w:proofErr w:type="spellStart"/>
      <w:r>
        <w:rPr>
          <w:sz w:val="24"/>
        </w:rPr>
        <w:t>Jokelore</w:t>
      </w:r>
      <w:proofErr w:type="spellEnd"/>
      <w:r>
        <w:rPr>
          <w:sz w:val="24"/>
        </w:rPr>
        <w:t xml:space="preserve">”. </w:t>
      </w:r>
      <w:r>
        <w:rPr>
          <w:i/>
          <w:sz w:val="24"/>
        </w:rPr>
        <w:t xml:space="preserve">Journal of American Folklore, </w:t>
      </w:r>
      <w:r>
        <w:rPr>
          <w:sz w:val="24"/>
        </w:rPr>
        <w:t>98 (390): 456-75.</w:t>
      </w:r>
    </w:p>
    <w:p w14:paraId="763B5174" w14:textId="77777777" w:rsidR="00DE1EE7" w:rsidRDefault="00000000">
      <w:pPr>
        <w:spacing w:before="240"/>
        <w:ind w:left="165"/>
        <w:rPr>
          <w:sz w:val="24"/>
        </w:rPr>
      </w:pPr>
      <w:r>
        <w:rPr>
          <w:sz w:val="24"/>
        </w:rPr>
        <w:t>Eastman,</w:t>
      </w:r>
      <w:r>
        <w:rPr>
          <w:spacing w:val="-5"/>
          <w:sz w:val="24"/>
        </w:rPr>
        <w:t xml:space="preserve"> </w:t>
      </w:r>
      <w:r>
        <w:rPr>
          <w:sz w:val="24"/>
        </w:rPr>
        <w:t>Max.</w:t>
      </w:r>
      <w:r>
        <w:rPr>
          <w:spacing w:val="-2"/>
          <w:sz w:val="24"/>
        </w:rPr>
        <w:t xml:space="preserve"> </w:t>
      </w:r>
      <w:r>
        <w:rPr>
          <w:sz w:val="24"/>
        </w:rPr>
        <w:t>(1936).</w:t>
      </w:r>
      <w:r>
        <w:rPr>
          <w:spacing w:val="-3"/>
          <w:sz w:val="24"/>
        </w:rPr>
        <w:t xml:space="preserve"> </w:t>
      </w:r>
      <w:r>
        <w:rPr>
          <w:i/>
          <w:sz w:val="24"/>
        </w:rPr>
        <w:t>Enjoyment</w:t>
      </w:r>
      <w:r>
        <w:rPr>
          <w:i/>
          <w:spacing w:val="-2"/>
          <w:sz w:val="24"/>
        </w:rPr>
        <w:t xml:space="preserve"> </w:t>
      </w:r>
      <w:r>
        <w:rPr>
          <w:i/>
          <w:sz w:val="24"/>
        </w:rPr>
        <w:t>in</w:t>
      </w:r>
      <w:r>
        <w:rPr>
          <w:i/>
          <w:spacing w:val="-3"/>
          <w:sz w:val="24"/>
        </w:rPr>
        <w:t xml:space="preserve"> </w:t>
      </w:r>
      <w:r>
        <w:rPr>
          <w:i/>
          <w:sz w:val="24"/>
        </w:rPr>
        <w:t>Laughter</w:t>
      </w:r>
      <w:r>
        <w:rPr>
          <w:sz w:val="24"/>
        </w:rPr>
        <w:t>.</w:t>
      </w:r>
      <w:r>
        <w:rPr>
          <w:spacing w:val="-2"/>
          <w:sz w:val="24"/>
        </w:rPr>
        <w:t xml:space="preserve"> </w:t>
      </w:r>
      <w:r>
        <w:rPr>
          <w:sz w:val="24"/>
        </w:rPr>
        <w:t>New</w:t>
      </w:r>
      <w:r>
        <w:rPr>
          <w:spacing w:val="-3"/>
          <w:sz w:val="24"/>
        </w:rPr>
        <w:t xml:space="preserve"> </w:t>
      </w:r>
      <w:r>
        <w:rPr>
          <w:sz w:val="24"/>
        </w:rPr>
        <w:t>York.</w:t>
      </w:r>
      <w:r>
        <w:rPr>
          <w:spacing w:val="-2"/>
          <w:sz w:val="24"/>
        </w:rPr>
        <w:t xml:space="preserve"> </w:t>
      </w:r>
      <w:r>
        <w:rPr>
          <w:sz w:val="24"/>
        </w:rPr>
        <w:t>Simon</w:t>
      </w:r>
      <w:r>
        <w:rPr>
          <w:spacing w:val="-3"/>
          <w:sz w:val="24"/>
        </w:rPr>
        <w:t xml:space="preserve"> </w:t>
      </w:r>
      <w:r>
        <w:rPr>
          <w:sz w:val="24"/>
        </w:rPr>
        <w:t>&amp;</w:t>
      </w:r>
      <w:r>
        <w:rPr>
          <w:spacing w:val="-2"/>
          <w:sz w:val="24"/>
        </w:rPr>
        <w:t xml:space="preserve"> Schuster.</w:t>
      </w:r>
    </w:p>
    <w:p w14:paraId="5CB0D1F7" w14:textId="77777777" w:rsidR="00DE1EE7" w:rsidRDefault="00000000">
      <w:pPr>
        <w:pStyle w:val="BodyText"/>
        <w:spacing w:before="240"/>
        <w:ind w:left="795" w:right="748" w:hanging="630"/>
        <w:jc w:val="both"/>
      </w:pPr>
      <w:r>
        <w:t>Eco, Umberto. (1990). “The Frame of Comic</w:t>
      </w:r>
      <w:r>
        <w:rPr>
          <w:spacing w:val="-3"/>
        </w:rPr>
        <w:t xml:space="preserve"> </w:t>
      </w:r>
      <w:r>
        <w:t>Freedom”.</w:t>
      </w:r>
      <w:r>
        <w:rPr>
          <w:spacing w:val="-3"/>
        </w:rPr>
        <w:t xml:space="preserve"> </w:t>
      </w:r>
      <w:r>
        <w:t>In</w:t>
      </w:r>
      <w:r>
        <w:rPr>
          <w:spacing w:val="-3"/>
        </w:rPr>
        <w:t xml:space="preserve"> </w:t>
      </w:r>
      <w:proofErr w:type="gramStart"/>
      <w:r>
        <w:rPr>
          <w:i/>
        </w:rPr>
        <w:t>Carnival!,</w:t>
      </w:r>
      <w:proofErr w:type="gramEnd"/>
      <w:r>
        <w:rPr>
          <w:i/>
          <w:spacing w:val="-3"/>
        </w:rPr>
        <w:t xml:space="preserve"> </w:t>
      </w:r>
      <w:r>
        <w:t>pp.1-10.</w:t>
      </w:r>
      <w:r>
        <w:rPr>
          <w:spacing w:val="-3"/>
        </w:rPr>
        <w:t xml:space="preserve"> </w:t>
      </w:r>
      <w:r>
        <w:t>(ed.)</w:t>
      </w:r>
      <w:r>
        <w:rPr>
          <w:spacing w:val="-3"/>
        </w:rPr>
        <w:t xml:space="preserve"> </w:t>
      </w:r>
      <w:r>
        <w:t xml:space="preserve">Thomas </w:t>
      </w:r>
      <w:proofErr w:type="spellStart"/>
      <w:r>
        <w:t>Sebeok</w:t>
      </w:r>
      <w:proofErr w:type="spellEnd"/>
      <w:r>
        <w:t>.</w:t>
      </w:r>
      <w:r>
        <w:rPr>
          <w:spacing w:val="40"/>
        </w:rPr>
        <w:t xml:space="preserve"> </w:t>
      </w:r>
      <w:r>
        <w:t>Berlin. Mouton Publishers.</w:t>
      </w:r>
    </w:p>
    <w:p w14:paraId="0673D045" w14:textId="77777777" w:rsidR="00DE1EE7" w:rsidRDefault="00DE1EE7">
      <w:pPr>
        <w:pStyle w:val="BodyText"/>
        <w:jc w:val="both"/>
        <w:sectPr w:rsidR="00DE1EE7">
          <w:pgSz w:w="11920" w:h="16840"/>
          <w:pgMar w:top="1380" w:right="708" w:bottom="980" w:left="1275" w:header="0" w:footer="718" w:gutter="0"/>
          <w:cols w:space="720"/>
        </w:sectPr>
      </w:pPr>
    </w:p>
    <w:p w14:paraId="24098AE2" w14:textId="77777777" w:rsidR="00DE1EE7" w:rsidRDefault="00000000">
      <w:pPr>
        <w:pStyle w:val="BodyText"/>
        <w:spacing w:before="60"/>
      </w:pPr>
      <w:r>
        <w:lastRenderedPageBreak/>
        <w:t xml:space="preserve">Evan-Pritchard, E. (1940). </w:t>
      </w:r>
      <w:r>
        <w:rPr>
          <w:i/>
        </w:rPr>
        <w:t>The Nuer</w:t>
      </w:r>
      <w:r>
        <w:t xml:space="preserve">. London. Oxford University </w:t>
      </w:r>
      <w:r>
        <w:rPr>
          <w:spacing w:val="-2"/>
        </w:rPr>
        <w:t>Press.</w:t>
      </w:r>
    </w:p>
    <w:p w14:paraId="1D21D333" w14:textId="77777777" w:rsidR="00DE1EE7" w:rsidRDefault="00000000">
      <w:pPr>
        <w:spacing w:before="240"/>
        <w:ind w:left="795" w:right="747" w:hanging="630"/>
        <w:jc w:val="both"/>
        <w:rPr>
          <w:sz w:val="24"/>
        </w:rPr>
      </w:pPr>
      <w:r>
        <w:rPr>
          <w:sz w:val="24"/>
        </w:rPr>
        <w:t xml:space="preserve">Fabian, Johannes. (1990). </w:t>
      </w:r>
      <w:r>
        <w:rPr>
          <w:i/>
          <w:sz w:val="24"/>
        </w:rPr>
        <w:t>Power and Performance: Ethnographic Explorations through Proverbial Wisdom and Theater in Shaba, Zaire</w:t>
      </w:r>
      <w:r>
        <w:rPr>
          <w:sz w:val="24"/>
        </w:rPr>
        <w:t xml:space="preserve">. Madison. University of Wisconsin </w:t>
      </w:r>
      <w:r>
        <w:rPr>
          <w:spacing w:val="-2"/>
          <w:sz w:val="24"/>
        </w:rPr>
        <w:t>Press.</w:t>
      </w:r>
    </w:p>
    <w:p w14:paraId="35B00FDD" w14:textId="77777777" w:rsidR="00DE1EE7" w:rsidRDefault="00000000">
      <w:pPr>
        <w:spacing w:before="51" w:line="516" w:lineRule="exact"/>
        <w:ind w:left="165" w:right="751"/>
        <w:jc w:val="both"/>
        <w:rPr>
          <w:sz w:val="24"/>
        </w:rPr>
      </w:pPr>
      <w:proofErr w:type="spellStart"/>
      <w:r>
        <w:rPr>
          <w:sz w:val="24"/>
        </w:rPr>
        <w:t>Falassi</w:t>
      </w:r>
      <w:proofErr w:type="spellEnd"/>
      <w:r>
        <w:rPr>
          <w:sz w:val="24"/>
        </w:rPr>
        <w:t xml:space="preserve">, Alessandro. (1987). </w:t>
      </w:r>
      <w:r>
        <w:rPr>
          <w:i/>
          <w:sz w:val="24"/>
        </w:rPr>
        <w:t>Time Out of Time</w:t>
      </w:r>
      <w:r>
        <w:rPr>
          <w:sz w:val="24"/>
        </w:rPr>
        <w:t>. Albuquerque. University of Mexico Press. Fine,</w:t>
      </w:r>
      <w:r>
        <w:rPr>
          <w:spacing w:val="43"/>
          <w:sz w:val="24"/>
        </w:rPr>
        <w:t xml:space="preserve"> </w:t>
      </w:r>
      <w:r>
        <w:rPr>
          <w:sz w:val="24"/>
        </w:rPr>
        <w:t>Gary.</w:t>
      </w:r>
      <w:r>
        <w:rPr>
          <w:spacing w:val="43"/>
          <w:sz w:val="24"/>
        </w:rPr>
        <w:t xml:space="preserve"> </w:t>
      </w:r>
      <w:r>
        <w:rPr>
          <w:sz w:val="24"/>
        </w:rPr>
        <w:t>(1976).</w:t>
      </w:r>
      <w:r>
        <w:rPr>
          <w:spacing w:val="44"/>
          <w:sz w:val="24"/>
        </w:rPr>
        <w:t xml:space="preserve"> </w:t>
      </w:r>
      <w:r>
        <w:rPr>
          <w:sz w:val="24"/>
        </w:rPr>
        <w:t>“Obscene</w:t>
      </w:r>
      <w:r>
        <w:rPr>
          <w:spacing w:val="28"/>
          <w:sz w:val="24"/>
        </w:rPr>
        <w:t xml:space="preserve"> </w:t>
      </w:r>
      <w:r>
        <w:rPr>
          <w:sz w:val="24"/>
        </w:rPr>
        <w:t>Joking</w:t>
      </w:r>
      <w:r>
        <w:rPr>
          <w:spacing w:val="29"/>
          <w:sz w:val="24"/>
        </w:rPr>
        <w:t xml:space="preserve"> </w:t>
      </w:r>
      <w:r>
        <w:rPr>
          <w:sz w:val="24"/>
        </w:rPr>
        <w:t>Across</w:t>
      </w:r>
      <w:r>
        <w:rPr>
          <w:spacing w:val="28"/>
          <w:sz w:val="24"/>
        </w:rPr>
        <w:t xml:space="preserve"> </w:t>
      </w:r>
      <w:r>
        <w:rPr>
          <w:sz w:val="24"/>
        </w:rPr>
        <w:t>Cultures”.</w:t>
      </w:r>
      <w:r>
        <w:rPr>
          <w:spacing w:val="29"/>
          <w:sz w:val="24"/>
        </w:rPr>
        <w:t xml:space="preserve"> </w:t>
      </w:r>
      <w:r>
        <w:rPr>
          <w:i/>
          <w:sz w:val="24"/>
        </w:rPr>
        <w:t>Journal</w:t>
      </w:r>
      <w:r>
        <w:rPr>
          <w:i/>
          <w:spacing w:val="29"/>
          <w:sz w:val="24"/>
        </w:rPr>
        <w:t xml:space="preserve"> </w:t>
      </w:r>
      <w:r>
        <w:rPr>
          <w:i/>
          <w:sz w:val="24"/>
        </w:rPr>
        <w:t>of</w:t>
      </w:r>
      <w:r>
        <w:rPr>
          <w:i/>
          <w:spacing w:val="28"/>
          <w:sz w:val="24"/>
        </w:rPr>
        <w:t xml:space="preserve"> </w:t>
      </w:r>
      <w:r>
        <w:rPr>
          <w:i/>
          <w:sz w:val="24"/>
        </w:rPr>
        <w:t>Communication</w:t>
      </w:r>
      <w:r>
        <w:rPr>
          <w:i/>
          <w:spacing w:val="29"/>
          <w:sz w:val="24"/>
        </w:rPr>
        <w:t xml:space="preserve"> </w:t>
      </w:r>
      <w:r>
        <w:rPr>
          <w:sz w:val="24"/>
        </w:rPr>
        <w:t>26</w:t>
      </w:r>
      <w:r>
        <w:rPr>
          <w:spacing w:val="29"/>
          <w:sz w:val="24"/>
        </w:rPr>
        <w:t xml:space="preserve"> </w:t>
      </w:r>
      <w:r>
        <w:rPr>
          <w:spacing w:val="-4"/>
          <w:sz w:val="24"/>
        </w:rPr>
        <w:t>(3):</w:t>
      </w:r>
    </w:p>
    <w:p w14:paraId="3E5D5DF0" w14:textId="77777777" w:rsidR="00DE1EE7" w:rsidRDefault="00000000">
      <w:pPr>
        <w:pStyle w:val="BodyText"/>
        <w:spacing w:line="225" w:lineRule="exact"/>
        <w:ind w:left="795"/>
      </w:pPr>
      <w:r>
        <w:t>134-</w:t>
      </w:r>
      <w:r>
        <w:rPr>
          <w:spacing w:val="-4"/>
        </w:rPr>
        <w:t>140.</w:t>
      </w:r>
    </w:p>
    <w:p w14:paraId="1EE9930F" w14:textId="77777777" w:rsidR="00DE1EE7" w:rsidRDefault="00000000">
      <w:pPr>
        <w:spacing w:before="240"/>
        <w:ind w:left="165"/>
        <w:rPr>
          <w:sz w:val="24"/>
        </w:rPr>
      </w:pPr>
      <w:r>
        <w:rPr>
          <w:sz w:val="24"/>
        </w:rPr>
        <w:t>Finnegan,</w:t>
      </w:r>
      <w:r>
        <w:rPr>
          <w:spacing w:val="-1"/>
          <w:sz w:val="24"/>
        </w:rPr>
        <w:t xml:space="preserve"> </w:t>
      </w:r>
      <w:r>
        <w:rPr>
          <w:sz w:val="24"/>
        </w:rPr>
        <w:t>Ruth</w:t>
      </w:r>
      <w:r>
        <w:rPr>
          <w:spacing w:val="-1"/>
          <w:sz w:val="24"/>
        </w:rPr>
        <w:t xml:space="preserve"> </w:t>
      </w:r>
      <w:r>
        <w:rPr>
          <w:sz w:val="24"/>
        </w:rPr>
        <w:t>(1970).</w:t>
      </w:r>
      <w:r>
        <w:rPr>
          <w:spacing w:val="-1"/>
          <w:sz w:val="24"/>
        </w:rPr>
        <w:t xml:space="preserve"> </w:t>
      </w:r>
      <w:r>
        <w:rPr>
          <w:i/>
          <w:sz w:val="24"/>
        </w:rPr>
        <w:t>Oral</w:t>
      </w:r>
      <w:r>
        <w:rPr>
          <w:i/>
          <w:spacing w:val="-1"/>
          <w:sz w:val="24"/>
        </w:rPr>
        <w:t xml:space="preserve"> </w:t>
      </w:r>
      <w:r>
        <w:rPr>
          <w:i/>
          <w:sz w:val="24"/>
        </w:rPr>
        <w:t>Literature</w:t>
      </w:r>
      <w:r>
        <w:rPr>
          <w:i/>
          <w:spacing w:val="-1"/>
          <w:sz w:val="24"/>
        </w:rPr>
        <w:t xml:space="preserve"> </w:t>
      </w:r>
      <w:r>
        <w:rPr>
          <w:i/>
          <w:sz w:val="24"/>
        </w:rPr>
        <w:t>in</w:t>
      </w:r>
      <w:r>
        <w:rPr>
          <w:i/>
          <w:spacing w:val="-1"/>
          <w:sz w:val="24"/>
        </w:rPr>
        <w:t xml:space="preserve"> </w:t>
      </w:r>
      <w:r>
        <w:rPr>
          <w:i/>
          <w:sz w:val="24"/>
        </w:rPr>
        <w:t>Africa</w:t>
      </w:r>
      <w:r>
        <w:rPr>
          <w:sz w:val="24"/>
        </w:rPr>
        <w:t>.</w:t>
      </w:r>
      <w:r>
        <w:rPr>
          <w:spacing w:val="-1"/>
          <w:sz w:val="24"/>
        </w:rPr>
        <w:t xml:space="preserve"> </w:t>
      </w:r>
      <w:r>
        <w:rPr>
          <w:sz w:val="24"/>
        </w:rPr>
        <w:t>London.</w:t>
      </w:r>
      <w:r>
        <w:rPr>
          <w:spacing w:val="-1"/>
          <w:sz w:val="24"/>
        </w:rPr>
        <w:t xml:space="preserve"> </w:t>
      </w:r>
      <w:r>
        <w:rPr>
          <w:sz w:val="24"/>
        </w:rPr>
        <w:t>Clarendon</w:t>
      </w:r>
      <w:r>
        <w:rPr>
          <w:spacing w:val="-1"/>
          <w:sz w:val="24"/>
        </w:rPr>
        <w:t xml:space="preserve"> </w:t>
      </w:r>
      <w:r>
        <w:rPr>
          <w:spacing w:val="-2"/>
          <w:sz w:val="24"/>
        </w:rPr>
        <w:t>Press.</w:t>
      </w:r>
    </w:p>
    <w:p w14:paraId="01BB7C3F" w14:textId="77777777" w:rsidR="00DE1EE7" w:rsidRDefault="00000000">
      <w:pPr>
        <w:spacing w:before="240"/>
        <w:ind w:left="165"/>
        <w:rPr>
          <w:sz w:val="24"/>
        </w:rPr>
      </w:pPr>
      <w:r>
        <w:rPr>
          <w:sz w:val="24"/>
        </w:rPr>
        <w:t>------------------.1992.</w:t>
      </w:r>
      <w:r>
        <w:rPr>
          <w:spacing w:val="-5"/>
          <w:sz w:val="24"/>
        </w:rPr>
        <w:t xml:space="preserve"> </w:t>
      </w:r>
      <w:r>
        <w:rPr>
          <w:i/>
          <w:sz w:val="24"/>
        </w:rPr>
        <w:t>Oral</w:t>
      </w:r>
      <w:r>
        <w:rPr>
          <w:i/>
          <w:spacing w:val="-5"/>
          <w:sz w:val="24"/>
        </w:rPr>
        <w:t xml:space="preserve"> </w:t>
      </w:r>
      <w:r>
        <w:rPr>
          <w:i/>
          <w:sz w:val="24"/>
        </w:rPr>
        <w:t>Tradition</w:t>
      </w:r>
      <w:r>
        <w:rPr>
          <w:i/>
          <w:spacing w:val="-4"/>
          <w:sz w:val="24"/>
        </w:rPr>
        <w:t xml:space="preserve"> </w:t>
      </w:r>
      <w:r>
        <w:rPr>
          <w:i/>
          <w:sz w:val="24"/>
        </w:rPr>
        <w:t>and</w:t>
      </w:r>
      <w:r>
        <w:rPr>
          <w:i/>
          <w:spacing w:val="-5"/>
          <w:sz w:val="24"/>
        </w:rPr>
        <w:t xml:space="preserve"> </w:t>
      </w:r>
      <w:r>
        <w:rPr>
          <w:i/>
          <w:sz w:val="24"/>
        </w:rPr>
        <w:t>the</w:t>
      </w:r>
      <w:r>
        <w:rPr>
          <w:i/>
          <w:spacing w:val="-4"/>
          <w:sz w:val="24"/>
        </w:rPr>
        <w:t xml:space="preserve"> </w:t>
      </w:r>
      <w:r>
        <w:rPr>
          <w:i/>
          <w:sz w:val="24"/>
        </w:rPr>
        <w:t>Verbal</w:t>
      </w:r>
      <w:r>
        <w:rPr>
          <w:i/>
          <w:spacing w:val="-5"/>
          <w:sz w:val="24"/>
        </w:rPr>
        <w:t xml:space="preserve"> </w:t>
      </w:r>
      <w:r>
        <w:rPr>
          <w:i/>
          <w:sz w:val="24"/>
        </w:rPr>
        <w:t>Arts</w:t>
      </w:r>
      <w:r>
        <w:rPr>
          <w:sz w:val="24"/>
        </w:rPr>
        <w:t>.</w:t>
      </w:r>
      <w:r>
        <w:rPr>
          <w:spacing w:val="-4"/>
          <w:sz w:val="24"/>
        </w:rPr>
        <w:t xml:space="preserve"> </w:t>
      </w:r>
      <w:r>
        <w:rPr>
          <w:sz w:val="24"/>
        </w:rPr>
        <w:t>London.</w:t>
      </w:r>
      <w:r>
        <w:rPr>
          <w:spacing w:val="51"/>
          <w:sz w:val="24"/>
        </w:rPr>
        <w:t xml:space="preserve"> </w:t>
      </w:r>
      <w:r>
        <w:rPr>
          <w:spacing w:val="-2"/>
          <w:sz w:val="24"/>
        </w:rPr>
        <w:t>Routledge.</w:t>
      </w:r>
    </w:p>
    <w:p w14:paraId="109A2F8B" w14:textId="77777777" w:rsidR="00DE1EE7" w:rsidRDefault="00000000">
      <w:pPr>
        <w:spacing w:before="240"/>
        <w:ind w:left="795" w:right="745" w:hanging="630"/>
        <w:jc w:val="both"/>
        <w:rPr>
          <w:sz w:val="24"/>
        </w:rPr>
      </w:pPr>
      <w:r>
        <w:rPr>
          <w:sz w:val="24"/>
        </w:rPr>
        <w:t xml:space="preserve">Foley, John. (1995). </w:t>
      </w:r>
      <w:r>
        <w:rPr>
          <w:i/>
          <w:sz w:val="24"/>
        </w:rPr>
        <w:t>The Singer of Tales in Performance</w:t>
      </w:r>
      <w:r>
        <w:rPr>
          <w:sz w:val="24"/>
        </w:rPr>
        <w:t xml:space="preserve">. Bloomington. Indiana University </w:t>
      </w:r>
      <w:r>
        <w:rPr>
          <w:spacing w:val="-2"/>
          <w:sz w:val="24"/>
        </w:rPr>
        <w:t>Press.</w:t>
      </w:r>
    </w:p>
    <w:p w14:paraId="061E92E3" w14:textId="77777777" w:rsidR="00DE1EE7" w:rsidRDefault="00000000">
      <w:pPr>
        <w:spacing w:before="240"/>
        <w:ind w:left="165"/>
        <w:rPr>
          <w:sz w:val="24"/>
        </w:rPr>
      </w:pPr>
      <w:r>
        <w:rPr>
          <w:sz w:val="24"/>
        </w:rPr>
        <w:t>Fowler,</w:t>
      </w:r>
      <w:r>
        <w:rPr>
          <w:spacing w:val="39"/>
          <w:sz w:val="24"/>
        </w:rPr>
        <w:t xml:space="preserve"> </w:t>
      </w:r>
      <w:proofErr w:type="gramStart"/>
      <w:r>
        <w:rPr>
          <w:sz w:val="24"/>
        </w:rPr>
        <w:t>Alaister.(</w:t>
      </w:r>
      <w:proofErr w:type="gramEnd"/>
      <w:r>
        <w:rPr>
          <w:sz w:val="24"/>
        </w:rPr>
        <w:t>1982).</w:t>
      </w:r>
      <w:r>
        <w:rPr>
          <w:spacing w:val="26"/>
          <w:sz w:val="24"/>
        </w:rPr>
        <w:t xml:space="preserve"> </w:t>
      </w:r>
      <w:r>
        <w:rPr>
          <w:i/>
          <w:sz w:val="24"/>
        </w:rPr>
        <w:t>Kinds</w:t>
      </w:r>
      <w:r>
        <w:rPr>
          <w:i/>
          <w:spacing w:val="25"/>
          <w:sz w:val="24"/>
        </w:rPr>
        <w:t xml:space="preserve"> </w:t>
      </w:r>
      <w:r>
        <w:rPr>
          <w:i/>
          <w:sz w:val="24"/>
        </w:rPr>
        <w:t>of</w:t>
      </w:r>
      <w:r>
        <w:rPr>
          <w:i/>
          <w:spacing w:val="25"/>
          <w:sz w:val="24"/>
        </w:rPr>
        <w:t xml:space="preserve"> </w:t>
      </w:r>
      <w:r>
        <w:rPr>
          <w:i/>
          <w:sz w:val="24"/>
        </w:rPr>
        <w:t>Literature:</w:t>
      </w:r>
      <w:r>
        <w:rPr>
          <w:i/>
          <w:spacing w:val="26"/>
          <w:sz w:val="24"/>
        </w:rPr>
        <w:t xml:space="preserve"> </w:t>
      </w:r>
      <w:r>
        <w:rPr>
          <w:i/>
          <w:sz w:val="24"/>
        </w:rPr>
        <w:t>Introduction</w:t>
      </w:r>
      <w:r>
        <w:rPr>
          <w:i/>
          <w:spacing w:val="25"/>
          <w:sz w:val="24"/>
        </w:rPr>
        <w:t xml:space="preserve"> </w:t>
      </w:r>
      <w:r>
        <w:rPr>
          <w:i/>
          <w:sz w:val="24"/>
        </w:rPr>
        <w:t>to</w:t>
      </w:r>
      <w:r>
        <w:rPr>
          <w:i/>
          <w:spacing w:val="26"/>
          <w:sz w:val="24"/>
        </w:rPr>
        <w:t xml:space="preserve"> </w:t>
      </w:r>
      <w:r>
        <w:rPr>
          <w:i/>
          <w:sz w:val="24"/>
        </w:rPr>
        <w:t>Theory</w:t>
      </w:r>
      <w:r>
        <w:rPr>
          <w:i/>
          <w:spacing w:val="25"/>
          <w:sz w:val="24"/>
        </w:rPr>
        <w:t xml:space="preserve"> </w:t>
      </w:r>
      <w:r>
        <w:rPr>
          <w:i/>
          <w:sz w:val="24"/>
        </w:rPr>
        <w:t>of</w:t>
      </w:r>
      <w:r>
        <w:rPr>
          <w:i/>
          <w:spacing w:val="26"/>
          <w:sz w:val="24"/>
        </w:rPr>
        <w:t xml:space="preserve"> </w:t>
      </w:r>
      <w:r>
        <w:rPr>
          <w:i/>
          <w:sz w:val="24"/>
        </w:rPr>
        <w:t>Genres</w:t>
      </w:r>
      <w:r>
        <w:rPr>
          <w:i/>
          <w:spacing w:val="25"/>
          <w:sz w:val="24"/>
        </w:rPr>
        <w:t xml:space="preserve"> </w:t>
      </w:r>
      <w:r>
        <w:rPr>
          <w:i/>
          <w:sz w:val="24"/>
        </w:rPr>
        <w:t>and</w:t>
      </w:r>
      <w:r>
        <w:rPr>
          <w:i/>
          <w:spacing w:val="26"/>
          <w:sz w:val="24"/>
        </w:rPr>
        <w:t xml:space="preserve"> </w:t>
      </w:r>
      <w:r>
        <w:rPr>
          <w:i/>
          <w:spacing w:val="-2"/>
          <w:sz w:val="24"/>
        </w:rPr>
        <w:t>Modes</w:t>
      </w:r>
      <w:r>
        <w:rPr>
          <w:spacing w:val="-2"/>
          <w:sz w:val="24"/>
        </w:rPr>
        <w:t>.</w:t>
      </w:r>
    </w:p>
    <w:p w14:paraId="5DF5B919" w14:textId="77777777" w:rsidR="00DE1EE7" w:rsidRDefault="00000000">
      <w:pPr>
        <w:pStyle w:val="BodyText"/>
        <w:ind w:left="795"/>
      </w:pPr>
      <w:r>
        <w:t xml:space="preserve">Oxford. Clarendon </w:t>
      </w:r>
      <w:r>
        <w:rPr>
          <w:spacing w:val="-2"/>
        </w:rPr>
        <w:t>Press.</w:t>
      </w:r>
    </w:p>
    <w:p w14:paraId="36CADB7C" w14:textId="77777777" w:rsidR="00DE1EE7" w:rsidRDefault="00000000">
      <w:pPr>
        <w:pStyle w:val="BodyText"/>
        <w:spacing w:before="240"/>
        <w:ind w:left="795" w:right="758" w:hanging="630"/>
        <w:jc w:val="both"/>
      </w:pPr>
      <w:r>
        <w:t xml:space="preserve">Freedman, </w:t>
      </w:r>
      <w:proofErr w:type="gramStart"/>
      <w:r>
        <w:t>J.(</w:t>
      </w:r>
      <w:proofErr w:type="gramEnd"/>
      <w:r>
        <w:t>1977). “Joking, Affinity, and the Exchange of Ritual Services</w:t>
      </w:r>
      <w:r>
        <w:rPr>
          <w:spacing w:val="-5"/>
        </w:rPr>
        <w:t xml:space="preserve"> </w:t>
      </w:r>
      <w:r>
        <w:t>Among</w:t>
      </w:r>
      <w:r>
        <w:rPr>
          <w:spacing w:val="-5"/>
        </w:rPr>
        <w:t xml:space="preserve"> </w:t>
      </w:r>
      <w:r>
        <w:t>the</w:t>
      </w:r>
      <w:r>
        <w:rPr>
          <w:spacing w:val="-5"/>
        </w:rPr>
        <w:t xml:space="preserve"> </w:t>
      </w:r>
      <w:proofErr w:type="spellStart"/>
      <w:r>
        <w:t>Kiga</w:t>
      </w:r>
      <w:proofErr w:type="spellEnd"/>
      <w:r>
        <w:t xml:space="preserve"> of Northern Rwanda: An Essay on Joking Relationship Theory”. </w:t>
      </w:r>
      <w:r>
        <w:rPr>
          <w:i/>
        </w:rPr>
        <w:t xml:space="preserve">Man </w:t>
      </w:r>
      <w:r>
        <w:t>12:259-267.</w:t>
      </w:r>
    </w:p>
    <w:p w14:paraId="1F52F100" w14:textId="77777777" w:rsidR="00DE1EE7" w:rsidRDefault="00000000">
      <w:pPr>
        <w:spacing w:before="51" w:line="516" w:lineRule="exact"/>
        <w:ind w:left="165" w:right="755"/>
        <w:jc w:val="both"/>
        <w:rPr>
          <w:sz w:val="24"/>
        </w:rPr>
      </w:pPr>
      <w:r>
        <w:rPr>
          <w:sz w:val="24"/>
        </w:rPr>
        <w:t xml:space="preserve">Freud, Sigmund. (1916). </w:t>
      </w:r>
      <w:r>
        <w:rPr>
          <w:i/>
          <w:sz w:val="24"/>
        </w:rPr>
        <w:t>Wit and Its Relation to the Unconscious</w:t>
      </w:r>
      <w:r>
        <w:rPr>
          <w:sz w:val="24"/>
        </w:rPr>
        <w:t xml:space="preserve">. London. Fisher &amp; Unwin. </w:t>
      </w:r>
      <w:proofErr w:type="spellStart"/>
      <w:r>
        <w:rPr>
          <w:sz w:val="24"/>
        </w:rPr>
        <w:t>Frolec</w:t>
      </w:r>
      <w:proofErr w:type="spellEnd"/>
      <w:r>
        <w:rPr>
          <w:sz w:val="24"/>
        </w:rPr>
        <w:t>,</w:t>
      </w:r>
      <w:r>
        <w:rPr>
          <w:spacing w:val="54"/>
          <w:sz w:val="24"/>
        </w:rPr>
        <w:t xml:space="preserve"> </w:t>
      </w:r>
      <w:r>
        <w:rPr>
          <w:sz w:val="24"/>
        </w:rPr>
        <w:t>Vaclav.</w:t>
      </w:r>
      <w:r>
        <w:rPr>
          <w:spacing w:val="56"/>
          <w:sz w:val="24"/>
        </w:rPr>
        <w:t xml:space="preserve"> </w:t>
      </w:r>
      <w:r>
        <w:rPr>
          <w:sz w:val="24"/>
        </w:rPr>
        <w:t>(1990).</w:t>
      </w:r>
      <w:r>
        <w:rPr>
          <w:spacing w:val="56"/>
          <w:sz w:val="24"/>
        </w:rPr>
        <w:t xml:space="preserve"> </w:t>
      </w:r>
      <w:r>
        <w:rPr>
          <w:sz w:val="24"/>
        </w:rPr>
        <w:t>“The</w:t>
      </w:r>
      <w:r>
        <w:rPr>
          <w:spacing w:val="56"/>
          <w:sz w:val="24"/>
        </w:rPr>
        <w:t xml:space="preserve"> </w:t>
      </w:r>
      <w:r>
        <w:rPr>
          <w:sz w:val="24"/>
        </w:rPr>
        <w:t>Ride</w:t>
      </w:r>
      <w:r>
        <w:rPr>
          <w:spacing w:val="56"/>
          <w:sz w:val="24"/>
        </w:rPr>
        <w:t xml:space="preserve"> </w:t>
      </w:r>
      <w:r>
        <w:rPr>
          <w:sz w:val="24"/>
        </w:rPr>
        <w:t>of</w:t>
      </w:r>
      <w:r>
        <w:rPr>
          <w:spacing w:val="56"/>
          <w:sz w:val="24"/>
        </w:rPr>
        <w:t xml:space="preserve"> </w:t>
      </w:r>
      <w:r>
        <w:rPr>
          <w:sz w:val="24"/>
        </w:rPr>
        <w:t>Kings</w:t>
      </w:r>
      <w:r>
        <w:rPr>
          <w:spacing w:val="56"/>
          <w:sz w:val="24"/>
        </w:rPr>
        <w:t xml:space="preserve"> </w:t>
      </w:r>
      <w:r>
        <w:rPr>
          <w:sz w:val="24"/>
        </w:rPr>
        <w:t>and</w:t>
      </w:r>
      <w:r>
        <w:rPr>
          <w:spacing w:val="56"/>
          <w:sz w:val="24"/>
        </w:rPr>
        <w:t xml:space="preserve"> </w:t>
      </w:r>
      <w:r>
        <w:rPr>
          <w:sz w:val="24"/>
        </w:rPr>
        <w:t>Playing</w:t>
      </w:r>
      <w:r>
        <w:rPr>
          <w:spacing w:val="56"/>
          <w:sz w:val="24"/>
        </w:rPr>
        <w:t xml:space="preserve"> </w:t>
      </w:r>
      <w:r>
        <w:rPr>
          <w:sz w:val="24"/>
        </w:rPr>
        <w:t>at</w:t>
      </w:r>
      <w:r>
        <w:rPr>
          <w:spacing w:val="56"/>
          <w:sz w:val="24"/>
        </w:rPr>
        <w:t xml:space="preserve"> </w:t>
      </w:r>
      <w:r>
        <w:rPr>
          <w:sz w:val="24"/>
        </w:rPr>
        <w:t>Kings:</w:t>
      </w:r>
      <w:r>
        <w:rPr>
          <w:spacing w:val="42"/>
          <w:sz w:val="24"/>
        </w:rPr>
        <w:t xml:space="preserve"> </w:t>
      </w:r>
      <w:r>
        <w:rPr>
          <w:sz w:val="24"/>
        </w:rPr>
        <w:t>Ritual-Play-</w:t>
      </w:r>
      <w:r>
        <w:rPr>
          <w:spacing w:val="-2"/>
          <w:sz w:val="24"/>
        </w:rPr>
        <w:t>Festival”</w:t>
      </w:r>
    </w:p>
    <w:p w14:paraId="4BF45561" w14:textId="77777777" w:rsidR="00DE1EE7" w:rsidRDefault="00000000">
      <w:pPr>
        <w:spacing w:line="225" w:lineRule="exact"/>
        <w:ind w:left="795"/>
        <w:rPr>
          <w:sz w:val="24"/>
        </w:rPr>
      </w:pPr>
      <w:r>
        <w:rPr>
          <w:sz w:val="24"/>
        </w:rPr>
        <w:t>pp.66-74.</w:t>
      </w:r>
      <w:r>
        <w:rPr>
          <w:spacing w:val="-4"/>
          <w:sz w:val="24"/>
        </w:rPr>
        <w:t xml:space="preserve"> </w:t>
      </w:r>
      <w:r>
        <w:rPr>
          <w:sz w:val="24"/>
        </w:rPr>
        <w:t>In</w:t>
      </w:r>
      <w:r>
        <w:rPr>
          <w:spacing w:val="-4"/>
          <w:sz w:val="24"/>
        </w:rPr>
        <w:t xml:space="preserve"> </w:t>
      </w:r>
      <w:r>
        <w:rPr>
          <w:i/>
          <w:sz w:val="24"/>
        </w:rPr>
        <w:t>International</w:t>
      </w:r>
      <w:r>
        <w:rPr>
          <w:i/>
          <w:spacing w:val="-4"/>
          <w:sz w:val="24"/>
        </w:rPr>
        <w:t xml:space="preserve"> </w:t>
      </w:r>
      <w:r>
        <w:rPr>
          <w:i/>
          <w:sz w:val="24"/>
        </w:rPr>
        <w:t>Folklore</w:t>
      </w:r>
      <w:r>
        <w:rPr>
          <w:i/>
          <w:spacing w:val="-4"/>
          <w:sz w:val="24"/>
        </w:rPr>
        <w:t xml:space="preserve"> </w:t>
      </w:r>
      <w:r>
        <w:rPr>
          <w:i/>
          <w:sz w:val="24"/>
        </w:rPr>
        <w:t>Review</w:t>
      </w:r>
      <w:r>
        <w:rPr>
          <w:sz w:val="24"/>
        </w:rPr>
        <w:t>,</w:t>
      </w:r>
      <w:r>
        <w:rPr>
          <w:spacing w:val="-4"/>
          <w:sz w:val="24"/>
        </w:rPr>
        <w:t xml:space="preserve"> </w:t>
      </w:r>
      <w:r>
        <w:rPr>
          <w:sz w:val="24"/>
        </w:rPr>
        <w:t>7</w:t>
      </w:r>
      <w:r>
        <w:rPr>
          <w:spacing w:val="-4"/>
          <w:sz w:val="24"/>
        </w:rPr>
        <w:t xml:space="preserve"> </w:t>
      </w:r>
      <w:r>
        <w:rPr>
          <w:sz w:val="24"/>
        </w:rPr>
        <w:t>(ed.)</w:t>
      </w:r>
      <w:r>
        <w:rPr>
          <w:spacing w:val="-4"/>
          <w:sz w:val="24"/>
        </w:rPr>
        <w:t xml:space="preserve"> </w:t>
      </w:r>
      <w:r>
        <w:rPr>
          <w:sz w:val="24"/>
        </w:rPr>
        <w:t>Venetia</w:t>
      </w:r>
      <w:r>
        <w:rPr>
          <w:spacing w:val="-4"/>
          <w:sz w:val="24"/>
        </w:rPr>
        <w:t xml:space="preserve"> </w:t>
      </w:r>
      <w:r>
        <w:rPr>
          <w:sz w:val="24"/>
        </w:rPr>
        <w:t>Newall.</w:t>
      </w:r>
      <w:r>
        <w:rPr>
          <w:spacing w:val="-4"/>
          <w:sz w:val="24"/>
        </w:rPr>
        <w:t xml:space="preserve"> </w:t>
      </w:r>
      <w:r>
        <w:rPr>
          <w:spacing w:val="-2"/>
          <w:sz w:val="24"/>
        </w:rPr>
        <w:t>London.</w:t>
      </w:r>
    </w:p>
    <w:p w14:paraId="777C55E8" w14:textId="77777777" w:rsidR="00DE1EE7" w:rsidRDefault="00000000">
      <w:pPr>
        <w:spacing w:before="239"/>
        <w:ind w:left="795" w:right="752" w:hanging="630"/>
        <w:jc w:val="both"/>
        <w:rPr>
          <w:i/>
          <w:sz w:val="24"/>
        </w:rPr>
      </w:pPr>
      <w:r>
        <w:rPr>
          <w:sz w:val="24"/>
        </w:rPr>
        <w:t xml:space="preserve">Furniss, Graham. (1989). "Typification and Evaluation: A Dynamic Process in Rhetoric." In Barber K. &amp; P, Farias. (eds.) </w:t>
      </w:r>
      <w:r>
        <w:rPr>
          <w:i/>
          <w:sz w:val="24"/>
        </w:rPr>
        <w:t>Discourse and Its Disguises: The Interpretation of African Oral Texts.</w:t>
      </w:r>
    </w:p>
    <w:p w14:paraId="77F8A628" w14:textId="77777777" w:rsidR="00DE1EE7" w:rsidRDefault="00000000">
      <w:pPr>
        <w:spacing w:before="241"/>
        <w:ind w:left="795" w:hanging="630"/>
        <w:rPr>
          <w:sz w:val="24"/>
        </w:rPr>
      </w:pPr>
      <w:r>
        <w:rPr>
          <w:sz w:val="24"/>
        </w:rPr>
        <w:t>-------------------.</w:t>
      </w:r>
      <w:r>
        <w:rPr>
          <w:spacing w:val="36"/>
          <w:sz w:val="24"/>
        </w:rPr>
        <w:t xml:space="preserve"> </w:t>
      </w:r>
      <w:r>
        <w:rPr>
          <w:sz w:val="24"/>
        </w:rPr>
        <w:t>(1996).</w:t>
      </w:r>
      <w:r>
        <w:rPr>
          <w:spacing w:val="36"/>
          <w:sz w:val="24"/>
        </w:rPr>
        <w:t xml:space="preserve"> </w:t>
      </w:r>
      <w:r>
        <w:rPr>
          <w:i/>
          <w:sz w:val="24"/>
        </w:rPr>
        <w:t>Poetry,</w:t>
      </w:r>
      <w:r>
        <w:rPr>
          <w:i/>
          <w:spacing w:val="36"/>
          <w:sz w:val="24"/>
        </w:rPr>
        <w:t xml:space="preserve"> </w:t>
      </w:r>
      <w:r>
        <w:rPr>
          <w:i/>
          <w:sz w:val="24"/>
        </w:rPr>
        <w:t xml:space="preserve">Prose and Popular Culture in Hausa. </w:t>
      </w:r>
      <w:r>
        <w:rPr>
          <w:sz w:val="24"/>
        </w:rPr>
        <w:t>London. Edinburgh University Press for International African Institute.</w:t>
      </w:r>
    </w:p>
    <w:p w14:paraId="190B368F" w14:textId="77777777" w:rsidR="00DE1EE7" w:rsidRDefault="00000000">
      <w:pPr>
        <w:spacing w:before="239" w:line="448" w:lineRule="auto"/>
        <w:ind w:left="165" w:right="753"/>
        <w:rPr>
          <w:sz w:val="24"/>
        </w:rPr>
      </w:pPr>
      <w:proofErr w:type="spellStart"/>
      <w:r>
        <w:rPr>
          <w:sz w:val="24"/>
        </w:rPr>
        <w:t>Gennep</w:t>
      </w:r>
      <w:proofErr w:type="spellEnd"/>
      <w:r>
        <w:rPr>
          <w:sz w:val="24"/>
        </w:rPr>
        <w:t>,</w:t>
      </w:r>
      <w:r>
        <w:rPr>
          <w:spacing w:val="-6"/>
          <w:sz w:val="24"/>
        </w:rPr>
        <w:t xml:space="preserve"> </w:t>
      </w:r>
      <w:r>
        <w:rPr>
          <w:sz w:val="24"/>
        </w:rPr>
        <w:t>Arnold</w:t>
      </w:r>
      <w:r>
        <w:rPr>
          <w:spacing w:val="-6"/>
          <w:sz w:val="24"/>
        </w:rPr>
        <w:t xml:space="preserve"> </w:t>
      </w:r>
      <w:r>
        <w:rPr>
          <w:sz w:val="24"/>
        </w:rPr>
        <w:t>Van.</w:t>
      </w:r>
      <w:r>
        <w:rPr>
          <w:spacing w:val="-6"/>
          <w:sz w:val="24"/>
        </w:rPr>
        <w:t xml:space="preserve"> </w:t>
      </w:r>
      <w:r>
        <w:rPr>
          <w:sz w:val="24"/>
        </w:rPr>
        <w:t>(1960).</w:t>
      </w:r>
      <w:r>
        <w:rPr>
          <w:spacing w:val="-6"/>
          <w:sz w:val="24"/>
        </w:rPr>
        <w:t xml:space="preserve"> </w:t>
      </w:r>
      <w:r>
        <w:rPr>
          <w:i/>
          <w:sz w:val="24"/>
        </w:rPr>
        <w:t>The</w:t>
      </w:r>
      <w:r>
        <w:rPr>
          <w:i/>
          <w:spacing w:val="-6"/>
          <w:sz w:val="24"/>
        </w:rPr>
        <w:t xml:space="preserve"> </w:t>
      </w:r>
      <w:r>
        <w:rPr>
          <w:i/>
          <w:sz w:val="24"/>
        </w:rPr>
        <w:t>Rites</w:t>
      </w:r>
      <w:r>
        <w:rPr>
          <w:i/>
          <w:spacing w:val="-6"/>
          <w:sz w:val="24"/>
        </w:rPr>
        <w:t xml:space="preserve"> </w:t>
      </w:r>
      <w:r>
        <w:rPr>
          <w:i/>
          <w:sz w:val="24"/>
        </w:rPr>
        <w:t>of</w:t>
      </w:r>
      <w:r>
        <w:rPr>
          <w:i/>
          <w:spacing w:val="-6"/>
          <w:sz w:val="24"/>
        </w:rPr>
        <w:t xml:space="preserve"> </w:t>
      </w:r>
      <w:r>
        <w:rPr>
          <w:i/>
          <w:sz w:val="24"/>
        </w:rPr>
        <w:t>Passage</w:t>
      </w:r>
      <w:r>
        <w:rPr>
          <w:sz w:val="24"/>
        </w:rPr>
        <w:t>.</w:t>
      </w:r>
      <w:r>
        <w:rPr>
          <w:spacing w:val="-6"/>
          <w:sz w:val="24"/>
        </w:rPr>
        <w:t xml:space="preserve"> </w:t>
      </w:r>
      <w:r>
        <w:rPr>
          <w:sz w:val="24"/>
        </w:rPr>
        <w:t>London.</w:t>
      </w:r>
      <w:r>
        <w:rPr>
          <w:spacing w:val="-6"/>
          <w:sz w:val="24"/>
        </w:rPr>
        <w:t xml:space="preserve"> </w:t>
      </w:r>
      <w:r>
        <w:rPr>
          <w:sz w:val="24"/>
        </w:rPr>
        <w:t>Routledge</w:t>
      </w:r>
      <w:r>
        <w:rPr>
          <w:spacing w:val="-6"/>
          <w:sz w:val="24"/>
        </w:rPr>
        <w:t xml:space="preserve"> </w:t>
      </w:r>
      <w:r>
        <w:rPr>
          <w:sz w:val="24"/>
        </w:rPr>
        <w:t>and</w:t>
      </w:r>
      <w:r>
        <w:rPr>
          <w:spacing w:val="-6"/>
          <w:sz w:val="24"/>
        </w:rPr>
        <w:t xml:space="preserve"> </w:t>
      </w:r>
      <w:r>
        <w:rPr>
          <w:sz w:val="24"/>
        </w:rPr>
        <w:t>Kegan</w:t>
      </w:r>
      <w:r>
        <w:rPr>
          <w:spacing w:val="-6"/>
          <w:sz w:val="24"/>
        </w:rPr>
        <w:t xml:space="preserve"> </w:t>
      </w:r>
      <w:r>
        <w:rPr>
          <w:sz w:val="24"/>
        </w:rPr>
        <w:t xml:space="preserve">Paul. Geertz, Clifford. (1975). </w:t>
      </w:r>
      <w:r>
        <w:rPr>
          <w:i/>
          <w:sz w:val="24"/>
        </w:rPr>
        <w:t>The Interpretation of Cultures</w:t>
      </w:r>
      <w:r>
        <w:rPr>
          <w:sz w:val="24"/>
        </w:rPr>
        <w:t>. London. Hutchinson.</w:t>
      </w:r>
    </w:p>
    <w:p w14:paraId="5E38C053" w14:textId="77777777" w:rsidR="00DE1EE7" w:rsidRDefault="00000000">
      <w:pPr>
        <w:ind w:left="795" w:right="753" w:hanging="630"/>
        <w:rPr>
          <w:sz w:val="24"/>
        </w:rPr>
      </w:pPr>
      <w:r>
        <w:rPr>
          <w:sz w:val="24"/>
        </w:rPr>
        <w:t>Gillooly,</w:t>
      </w:r>
      <w:r>
        <w:rPr>
          <w:spacing w:val="40"/>
          <w:sz w:val="24"/>
        </w:rPr>
        <w:t xml:space="preserve"> </w:t>
      </w:r>
      <w:r>
        <w:rPr>
          <w:sz w:val="24"/>
        </w:rPr>
        <w:t>Eileen.</w:t>
      </w:r>
      <w:r>
        <w:rPr>
          <w:spacing w:val="40"/>
          <w:sz w:val="24"/>
        </w:rPr>
        <w:t xml:space="preserve"> </w:t>
      </w:r>
      <w:r>
        <w:rPr>
          <w:sz w:val="24"/>
        </w:rPr>
        <w:t>(1999).</w:t>
      </w:r>
      <w:r>
        <w:rPr>
          <w:spacing w:val="40"/>
          <w:sz w:val="24"/>
        </w:rPr>
        <w:t xml:space="preserve"> </w:t>
      </w:r>
      <w:r>
        <w:rPr>
          <w:i/>
          <w:sz w:val="24"/>
        </w:rPr>
        <w:t>Smile</w:t>
      </w:r>
      <w:r>
        <w:rPr>
          <w:i/>
          <w:spacing w:val="40"/>
          <w:sz w:val="24"/>
        </w:rPr>
        <w:t xml:space="preserve"> </w:t>
      </w:r>
      <w:r>
        <w:rPr>
          <w:i/>
          <w:sz w:val="24"/>
        </w:rPr>
        <w:t>of</w:t>
      </w:r>
      <w:r>
        <w:rPr>
          <w:i/>
          <w:spacing w:val="40"/>
          <w:sz w:val="24"/>
        </w:rPr>
        <w:t xml:space="preserve"> </w:t>
      </w:r>
      <w:r>
        <w:rPr>
          <w:i/>
          <w:sz w:val="24"/>
        </w:rPr>
        <w:t>Discontent:</w:t>
      </w:r>
      <w:r>
        <w:rPr>
          <w:i/>
          <w:spacing w:val="40"/>
          <w:sz w:val="24"/>
        </w:rPr>
        <w:t xml:space="preserve"> </w:t>
      </w:r>
      <w:proofErr w:type="spellStart"/>
      <w:r>
        <w:rPr>
          <w:i/>
          <w:sz w:val="24"/>
        </w:rPr>
        <w:t>Humour</w:t>
      </w:r>
      <w:proofErr w:type="spellEnd"/>
      <w:r>
        <w:rPr>
          <w:i/>
          <w:sz w:val="24"/>
        </w:rPr>
        <w:t>,</w:t>
      </w:r>
      <w:r>
        <w:rPr>
          <w:i/>
          <w:spacing w:val="40"/>
          <w:sz w:val="24"/>
        </w:rPr>
        <w:t xml:space="preserve"> </w:t>
      </w:r>
      <w:r>
        <w:rPr>
          <w:i/>
          <w:sz w:val="24"/>
        </w:rPr>
        <w:t>Gender,</w:t>
      </w:r>
      <w:r>
        <w:rPr>
          <w:i/>
          <w:spacing w:val="40"/>
          <w:sz w:val="24"/>
        </w:rPr>
        <w:t xml:space="preserve"> </w:t>
      </w:r>
      <w:r>
        <w:rPr>
          <w:i/>
          <w:sz w:val="24"/>
        </w:rPr>
        <w:t>and</w:t>
      </w:r>
      <w:r>
        <w:rPr>
          <w:i/>
          <w:spacing w:val="40"/>
          <w:sz w:val="24"/>
        </w:rPr>
        <w:t xml:space="preserve"> </w:t>
      </w:r>
      <w:r>
        <w:rPr>
          <w:i/>
          <w:sz w:val="24"/>
        </w:rPr>
        <w:t>Nineteenth-Century British Fiction</w:t>
      </w:r>
      <w:r>
        <w:rPr>
          <w:sz w:val="24"/>
        </w:rPr>
        <w:t>. Chicago. University of Chicago Press.</w:t>
      </w:r>
    </w:p>
    <w:p w14:paraId="423708B8" w14:textId="77777777" w:rsidR="00DE1EE7" w:rsidRDefault="00000000">
      <w:pPr>
        <w:spacing w:before="240"/>
        <w:ind w:left="795" w:right="753" w:hanging="630"/>
        <w:rPr>
          <w:sz w:val="24"/>
        </w:rPr>
      </w:pPr>
      <w:r>
        <w:rPr>
          <w:sz w:val="24"/>
        </w:rPr>
        <w:t>Gilmore,</w:t>
      </w:r>
      <w:r>
        <w:rPr>
          <w:spacing w:val="40"/>
          <w:sz w:val="24"/>
        </w:rPr>
        <w:t xml:space="preserve"> </w:t>
      </w:r>
      <w:proofErr w:type="gramStart"/>
      <w:r>
        <w:rPr>
          <w:sz w:val="24"/>
        </w:rPr>
        <w:t>David.(</w:t>
      </w:r>
      <w:proofErr w:type="gramEnd"/>
      <w:r>
        <w:rPr>
          <w:sz w:val="24"/>
        </w:rPr>
        <w:t>1990a).</w:t>
      </w:r>
      <w:r>
        <w:rPr>
          <w:spacing w:val="40"/>
          <w:sz w:val="24"/>
        </w:rPr>
        <w:t xml:space="preserve"> </w:t>
      </w:r>
      <w:r>
        <w:rPr>
          <w:i/>
          <w:sz w:val="24"/>
        </w:rPr>
        <w:t>Manhood</w:t>
      </w:r>
      <w:r>
        <w:rPr>
          <w:i/>
          <w:spacing w:val="40"/>
          <w:sz w:val="24"/>
        </w:rPr>
        <w:t xml:space="preserve"> </w:t>
      </w:r>
      <w:r>
        <w:rPr>
          <w:i/>
          <w:sz w:val="24"/>
        </w:rPr>
        <w:t>in</w:t>
      </w:r>
      <w:r>
        <w:rPr>
          <w:i/>
          <w:spacing w:val="40"/>
          <w:sz w:val="24"/>
        </w:rPr>
        <w:t xml:space="preserve"> </w:t>
      </w:r>
      <w:r>
        <w:rPr>
          <w:i/>
          <w:sz w:val="24"/>
        </w:rPr>
        <w:t>the</w:t>
      </w:r>
      <w:r>
        <w:rPr>
          <w:i/>
          <w:spacing w:val="40"/>
          <w:sz w:val="24"/>
        </w:rPr>
        <w:t xml:space="preserve"> </w:t>
      </w:r>
      <w:r>
        <w:rPr>
          <w:i/>
          <w:sz w:val="24"/>
        </w:rPr>
        <w:t>Making:</w:t>
      </w:r>
      <w:r>
        <w:rPr>
          <w:i/>
          <w:spacing w:val="40"/>
          <w:sz w:val="24"/>
        </w:rPr>
        <w:t xml:space="preserve"> </w:t>
      </w:r>
      <w:r>
        <w:rPr>
          <w:i/>
          <w:sz w:val="24"/>
        </w:rPr>
        <w:t>Cultural</w:t>
      </w:r>
      <w:r>
        <w:rPr>
          <w:i/>
          <w:spacing w:val="40"/>
          <w:sz w:val="24"/>
        </w:rPr>
        <w:t xml:space="preserve"> </w:t>
      </w:r>
      <w:r>
        <w:rPr>
          <w:i/>
          <w:sz w:val="24"/>
        </w:rPr>
        <w:t>Concept</w:t>
      </w:r>
      <w:r>
        <w:rPr>
          <w:i/>
          <w:spacing w:val="40"/>
          <w:sz w:val="24"/>
        </w:rPr>
        <w:t xml:space="preserve"> </w:t>
      </w:r>
      <w:r>
        <w:rPr>
          <w:i/>
          <w:sz w:val="24"/>
        </w:rPr>
        <w:t>of</w:t>
      </w:r>
      <w:r>
        <w:rPr>
          <w:i/>
          <w:spacing w:val="40"/>
          <w:sz w:val="24"/>
        </w:rPr>
        <w:t xml:space="preserve"> </w:t>
      </w:r>
      <w:r>
        <w:rPr>
          <w:i/>
          <w:sz w:val="24"/>
        </w:rPr>
        <w:t>Masculinity</w:t>
      </w:r>
      <w:r>
        <w:rPr>
          <w:sz w:val="24"/>
        </w:rPr>
        <w:t>.</w:t>
      </w:r>
      <w:r>
        <w:rPr>
          <w:spacing w:val="40"/>
          <w:sz w:val="24"/>
        </w:rPr>
        <w:t xml:space="preserve"> </w:t>
      </w:r>
      <w:r>
        <w:rPr>
          <w:sz w:val="24"/>
        </w:rPr>
        <w:t>New Haven. Yale University Press.</w:t>
      </w:r>
    </w:p>
    <w:p w14:paraId="54564925" w14:textId="77777777" w:rsidR="00DE1EE7" w:rsidRDefault="00000000">
      <w:pPr>
        <w:pStyle w:val="BodyText"/>
        <w:spacing w:before="240"/>
      </w:pPr>
      <w:proofErr w:type="gramStart"/>
      <w:r>
        <w:t>------------------.(</w:t>
      </w:r>
      <w:proofErr w:type="gramEnd"/>
      <w:r>
        <w:t>1990b).</w:t>
      </w:r>
      <w:r>
        <w:rPr>
          <w:spacing w:val="27"/>
        </w:rPr>
        <w:t xml:space="preserve"> </w:t>
      </w:r>
      <w:r>
        <w:t>“Men</w:t>
      </w:r>
      <w:r>
        <w:rPr>
          <w:spacing w:val="28"/>
        </w:rPr>
        <w:t xml:space="preserve"> </w:t>
      </w:r>
      <w:r>
        <w:t>and</w:t>
      </w:r>
      <w:r>
        <w:rPr>
          <w:spacing w:val="28"/>
        </w:rPr>
        <w:t xml:space="preserve"> </w:t>
      </w:r>
      <w:r>
        <w:t>Women</w:t>
      </w:r>
      <w:r>
        <w:rPr>
          <w:spacing w:val="27"/>
        </w:rPr>
        <w:t xml:space="preserve"> </w:t>
      </w:r>
      <w:r>
        <w:t>in</w:t>
      </w:r>
      <w:r>
        <w:rPr>
          <w:spacing w:val="28"/>
        </w:rPr>
        <w:t xml:space="preserve"> </w:t>
      </w:r>
      <w:r>
        <w:t>Southern</w:t>
      </w:r>
      <w:r>
        <w:rPr>
          <w:spacing w:val="28"/>
        </w:rPr>
        <w:t xml:space="preserve"> </w:t>
      </w:r>
      <w:r>
        <w:t>Spain:</w:t>
      </w:r>
      <w:r>
        <w:rPr>
          <w:spacing w:val="28"/>
        </w:rPr>
        <w:t xml:space="preserve"> </w:t>
      </w:r>
      <w:r>
        <w:t>Domestic</w:t>
      </w:r>
      <w:r>
        <w:rPr>
          <w:spacing w:val="27"/>
        </w:rPr>
        <w:t xml:space="preserve"> </w:t>
      </w:r>
      <w:r>
        <w:t>Power</w:t>
      </w:r>
      <w:r>
        <w:rPr>
          <w:spacing w:val="14"/>
        </w:rPr>
        <w:t xml:space="preserve"> </w:t>
      </w:r>
      <w:r>
        <w:rPr>
          <w:spacing w:val="-2"/>
        </w:rPr>
        <w:t>Revisited”.</w:t>
      </w:r>
    </w:p>
    <w:p w14:paraId="0D40E32A" w14:textId="77777777" w:rsidR="00DE1EE7" w:rsidRDefault="00000000">
      <w:pPr>
        <w:ind w:left="795"/>
        <w:rPr>
          <w:sz w:val="24"/>
        </w:rPr>
      </w:pPr>
      <w:r>
        <w:rPr>
          <w:i/>
          <w:sz w:val="24"/>
        </w:rPr>
        <w:t>American</w:t>
      </w:r>
      <w:r>
        <w:rPr>
          <w:i/>
          <w:spacing w:val="-3"/>
          <w:sz w:val="24"/>
        </w:rPr>
        <w:t xml:space="preserve"> </w:t>
      </w:r>
      <w:r>
        <w:rPr>
          <w:i/>
          <w:sz w:val="24"/>
        </w:rPr>
        <w:t>Anthropologist</w:t>
      </w:r>
      <w:r>
        <w:rPr>
          <w:i/>
          <w:spacing w:val="-3"/>
          <w:sz w:val="24"/>
        </w:rPr>
        <w:t xml:space="preserve"> </w:t>
      </w:r>
      <w:r>
        <w:rPr>
          <w:sz w:val="24"/>
        </w:rPr>
        <w:t>92:</w:t>
      </w:r>
      <w:r>
        <w:rPr>
          <w:spacing w:val="-3"/>
          <w:sz w:val="24"/>
        </w:rPr>
        <w:t xml:space="preserve"> </w:t>
      </w:r>
      <w:r>
        <w:rPr>
          <w:sz w:val="24"/>
        </w:rPr>
        <w:t>953-</w:t>
      </w:r>
      <w:r>
        <w:rPr>
          <w:spacing w:val="-5"/>
          <w:sz w:val="24"/>
        </w:rPr>
        <w:t>70.</w:t>
      </w:r>
    </w:p>
    <w:p w14:paraId="0D578A1E" w14:textId="77777777" w:rsidR="00DE1EE7" w:rsidRDefault="00000000">
      <w:pPr>
        <w:tabs>
          <w:tab w:val="left" w:leader="hyphen" w:pos="1603"/>
        </w:tabs>
        <w:spacing w:before="240"/>
        <w:ind w:left="165"/>
        <w:rPr>
          <w:sz w:val="24"/>
        </w:rPr>
      </w:pPr>
      <w:r>
        <w:rPr>
          <w:spacing w:val="-10"/>
          <w:sz w:val="24"/>
        </w:rPr>
        <w:t>-</w:t>
      </w:r>
      <w:r>
        <w:rPr>
          <w:sz w:val="24"/>
        </w:rPr>
        <w:tab/>
        <w:t>-.</w:t>
      </w:r>
      <w:r>
        <w:rPr>
          <w:spacing w:val="14"/>
          <w:sz w:val="24"/>
        </w:rPr>
        <w:t xml:space="preserve"> </w:t>
      </w:r>
      <w:r>
        <w:rPr>
          <w:sz w:val="24"/>
        </w:rPr>
        <w:t>(1998).</w:t>
      </w:r>
      <w:r>
        <w:rPr>
          <w:spacing w:val="14"/>
          <w:sz w:val="24"/>
        </w:rPr>
        <w:t xml:space="preserve"> </w:t>
      </w:r>
      <w:r>
        <w:rPr>
          <w:i/>
          <w:sz w:val="24"/>
        </w:rPr>
        <w:t>Carnival</w:t>
      </w:r>
      <w:r>
        <w:rPr>
          <w:i/>
          <w:spacing w:val="14"/>
          <w:sz w:val="24"/>
        </w:rPr>
        <w:t xml:space="preserve"> </w:t>
      </w:r>
      <w:r>
        <w:rPr>
          <w:i/>
          <w:sz w:val="24"/>
        </w:rPr>
        <w:t>and</w:t>
      </w:r>
      <w:r>
        <w:rPr>
          <w:i/>
          <w:spacing w:val="14"/>
          <w:sz w:val="24"/>
        </w:rPr>
        <w:t xml:space="preserve"> </w:t>
      </w:r>
      <w:r>
        <w:rPr>
          <w:i/>
          <w:sz w:val="24"/>
        </w:rPr>
        <w:t>Culture:</w:t>
      </w:r>
      <w:r>
        <w:rPr>
          <w:i/>
          <w:spacing w:val="14"/>
          <w:sz w:val="24"/>
        </w:rPr>
        <w:t xml:space="preserve"> </w:t>
      </w:r>
      <w:r>
        <w:rPr>
          <w:i/>
          <w:sz w:val="24"/>
        </w:rPr>
        <w:t>Sex,</w:t>
      </w:r>
      <w:r>
        <w:rPr>
          <w:i/>
          <w:spacing w:val="15"/>
          <w:sz w:val="24"/>
        </w:rPr>
        <w:t xml:space="preserve"> </w:t>
      </w:r>
      <w:r>
        <w:rPr>
          <w:i/>
          <w:sz w:val="24"/>
        </w:rPr>
        <w:t>Symbol</w:t>
      </w:r>
      <w:r>
        <w:rPr>
          <w:i/>
          <w:spacing w:val="-1"/>
          <w:sz w:val="24"/>
        </w:rPr>
        <w:t xml:space="preserve"> </w:t>
      </w:r>
      <w:r>
        <w:rPr>
          <w:i/>
          <w:sz w:val="24"/>
        </w:rPr>
        <w:t>and</w:t>
      </w:r>
      <w:r>
        <w:rPr>
          <w:i/>
          <w:spacing w:val="-1"/>
          <w:sz w:val="24"/>
        </w:rPr>
        <w:t xml:space="preserve"> </w:t>
      </w:r>
      <w:r>
        <w:rPr>
          <w:i/>
          <w:sz w:val="24"/>
        </w:rPr>
        <w:t>Status in</w:t>
      </w:r>
      <w:r>
        <w:rPr>
          <w:i/>
          <w:spacing w:val="-1"/>
          <w:sz w:val="24"/>
        </w:rPr>
        <w:t xml:space="preserve"> </w:t>
      </w:r>
      <w:r>
        <w:rPr>
          <w:i/>
          <w:sz w:val="24"/>
        </w:rPr>
        <w:t>Spain</w:t>
      </w:r>
      <w:r>
        <w:rPr>
          <w:sz w:val="24"/>
        </w:rPr>
        <w:t>.</w:t>
      </w:r>
      <w:r>
        <w:rPr>
          <w:spacing w:val="-1"/>
          <w:sz w:val="24"/>
        </w:rPr>
        <w:t xml:space="preserve"> </w:t>
      </w:r>
      <w:r>
        <w:rPr>
          <w:sz w:val="24"/>
        </w:rPr>
        <w:t xml:space="preserve">New </w:t>
      </w:r>
      <w:r>
        <w:rPr>
          <w:spacing w:val="-2"/>
          <w:sz w:val="24"/>
        </w:rPr>
        <w:t>Haven</w:t>
      </w:r>
    </w:p>
    <w:p w14:paraId="725A5BCA" w14:textId="77777777" w:rsidR="00DE1EE7" w:rsidRDefault="00000000">
      <w:pPr>
        <w:pStyle w:val="BodyText"/>
        <w:ind w:left="795"/>
      </w:pPr>
      <w:r>
        <w:t>and</w:t>
      </w:r>
      <w:r>
        <w:rPr>
          <w:spacing w:val="-7"/>
        </w:rPr>
        <w:t xml:space="preserve"> </w:t>
      </w:r>
      <w:r>
        <w:t>London.</w:t>
      </w:r>
      <w:r>
        <w:rPr>
          <w:spacing w:val="-6"/>
        </w:rPr>
        <w:t xml:space="preserve"> </w:t>
      </w:r>
      <w:r>
        <w:t>Yale</w:t>
      </w:r>
      <w:r>
        <w:rPr>
          <w:spacing w:val="-6"/>
        </w:rPr>
        <w:t xml:space="preserve"> </w:t>
      </w:r>
      <w:r>
        <w:t>University</w:t>
      </w:r>
      <w:r>
        <w:rPr>
          <w:spacing w:val="-6"/>
        </w:rPr>
        <w:t xml:space="preserve"> </w:t>
      </w:r>
      <w:r>
        <w:rPr>
          <w:spacing w:val="-2"/>
        </w:rPr>
        <w:t>Press.</w:t>
      </w:r>
    </w:p>
    <w:p w14:paraId="0F804BBF" w14:textId="77777777" w:rsidR="00DE1EE7" w:rsidRDefault="00DE1EE7">
      <w:pPr>
        <w:pStyle w:val="BodyText"/>
        <w:sectPr w:rsidR="00DE1EE7">
          <w:pgSz w:w="11920" w:h="16840"/>
          <w:pgMar w:top="1380" w:right="708" w:bottom="980" w:left="1275" w:header="0" w:footer="718" w:gutter="0"/>
          <w:cols w:space="720"/>
        </w:sectPr>
      </w:pPr>
    </w:p>
    <w:p w14:paraId="47E69F80" w14:textId="77777777" w:rsidR="00DE1EE7" w:rsidRDefault="00000000">
      <w:pPr>
        <w:spacing w:before="60"/>
        <w:ind w:left="795" w:hanging="630"/>
        <w:rPr>
          <w:sz w:val="24"/>
        </w:rPr>
      </w:pPr>
      <w:r>
        <w:rPr>
          <w:sz w:val="24"/>
        </w:rPr>
        <w:lastRenderedPageBreak/>
        <w:t>Gluckman,</w:t>
      </w:r>
      <w:r>
        <w:rPr>
          <w:spacing w:val="80"/>
          <w:sz w:val="24"/>
        </w:rPr>
        <w:t xml:space="preserve"> </w:t>
      </w:r>
      <w:r>
        <w:rPr>
          <w:sz w:val="24"/>
        </w:rPr>
        <w:t>Max.</w:t>
      </w:r>
      <w:r>
        <w:rPr>
          <w:spacing w:val="80"/>
          <w:sz w:val="24"/>
        </w:rPr>
        <w:t xml:space="preserve"> </w:t>
      </w:r>
      <w:r>
        <w:rPr>
          <w:sz w:val="24"/>
        </w:rPr>
        <w:t>(1965).</w:t>
      </w:r>
      <w:r>
        <w:rPr>
          <w:spacing w:val="80"/>
          <w:sz w:val="24"/>
        </w:rPr>
        <w:t xml:space="preserve"> </w:t>
      </w:r>
      <w:r>
        <w:rPr>
          <w:i/>
          <w:sz w:val="24"/>
        </w:rPr>
        <w:t>Politics,</w:t>
      </w:r>
      <w:r>
        <w:rPr>
          <w:i/>
          <w:spacing w:val="80"/>
          <w:sz w:val="24"/>
        </w:rPr>
        <w:t xml:space="preserve"> </w:t>
      </w:r>
      <w:r>
        <w:rPr>
          <w:i/>
          <w:sz w:val="24"/>
        </w:rPr>
        <w:t>Law</w:t>
      </w:r>
      <w:r>
        <w:rPr>
          <w:i/>
          <w:spacing w:val="80"/>
          <w:sz w:val="24"/>
        </w:rPr>
        <w:t xml:space="preserve"> </w:t>
      </w:r>
      <w:r>
        <w:rPr>
          <w:i/>
          <w:sz w:val="24"/>
        </w:rPr>
        <w:t>and</w:t>
      </w:r>
      <w:r>
        <w:rPr>
          <w:i/>
          <w:spacing w:val="70"/>
          <w:sz w:val="24"/>
        </w:rPr>
        <w:t xml:space="preserve"> </w:t>
      </w:r>
      <w:r>
        <w:rPr>
          <w:i/>
          <w:sz w:val="24"/>
        </w:rPr>
        <w:t>Ritual</w:t>
      </w:r>
      <w:r>
        <w:rPr>
          <w:i/>
          <w:spacing w:val="70"/>
          <w:sz w:val="24"/>
        </w:rPr>
        <w:t xml:space="preserve"> </w:t>
      </w:r>
      <w:r>
        <w:rPr>
          <w:i/>
          <w:sz w:val="24"/>
        </w:rPr>
        <w:t>in</w:t>
      </w:r>
      <w:r>
        <w:rPr>
          <w:i/>
          <w:spacing w:val="70"/>
          <w:sz w:val="24"/>
        </w:rPr>
        <w:t xml:space="preserve"> </w:t>
      </w:r>
      <w:r>
        <w:rPr>
          <w:i/>
          <w:sz w:val="24"/>
        </w:rPr>
        <w:t>Tribal</w:t>
      </w:r>
      <w:r>
        <w:rPr>
          <w:i/>
          <w:spacing w:val="70"/>
          <w:sz w:val="24"/>
        </w:rPr>
        <w:t xml:space="preserve"> </w:t>
      </w:r>
      <w:r>
        <w:rPr>
          <w:i/>
          <w:sz w:val="24"/>
        </w:rPr>
        <w:t>Society</w:t>
      </w:r>
      <w:r>
        <w:rPr>
          <w:sz w:val="24"/>
        </w:rPr>
        <w:t>.</w:t>
      </w:r>
      <w:r>
        <w:rPr>
          <w:spacing w:val="70"/>
          <w:sz w:val="24"/>
        </w:rPr>
        <w:t xml:space="preserve"> </w:t>
      </w:r>
      <w:r>
        <w:rPr>
          <w:sz w:val="24"/>
        </w:rPr>
        <w:t>Chicago.</w:t>
      </w:r>
      <w:r>
        <w:rPr>
          <w:spacing w:val="70"/>
          <w:sz w:val="24"/>
        </w:rPr>
        <w:t xml:space="preserve"> </w:t>
      </w:r>
      <w:r>
        <w:rPr>
          <w:sz w:val="24"/>
        </w:rPr>
        <w:t>Aldine Publishing Company.</w:t>
      </w:r>
    </w:p>
    <w:p w14:paraId="7581C56B" w14:textId="77777777" w:rsidR="00DE1EE7" w:rsidRDefault="00000000">
      <w:pPr>
        <w:spacing w:before="240"/>
        <w:ind w:left="165"/>
        <w:rPr>
          <w:sz w:val="24"/>
        </w:rPr>
      </w:pPr>
      <w:r>
        <w:rPr>
          <w:sz w:val="24"/>
        </w:rPr>
        <w:t>Goldstein,</w:t>
      </w:r>
      <w:r>
        <w:rPr>
          <w:spacing w:val="42"/>
          <w:sz w:val="24"/>
        </w:rPr>
        <w:t xml:space="preserve"> </w:t>
      </w:r>
      <w:r>
        <w:rPr>
          <w:sz w:val="24"/>
        </w:rPr>
        <w:t>Jeffrey.</w:t>
      </w:r>
      <w:r>
        <w:rPr>
          <w:spacing w:val="43"/>
          <w:sz w:val="24"/>
        </w:rPr>
        <w:t xml:space="preserve"> </w:t>
      </w:r>
      <w:r>
        <w:rPr>
          <w:sz w:val="24"/>
        </w:rPr>
        <w:t>(1976).</w:t>
      </w:r>
      <w:r>
        <w:rPr>
          <w:spacing w:val="43"/>
          <w:sz w:val="24"/>
        </w:rPr>
        <w:t xml:space="preserve"> </w:t>
      </w:r>
      <w:r>
        <w:rPr>
          <w:sz w:val="24"/>
        </w:rPr>
        <w:t>“Theoretical</w:t>
      </w:r>
      <w:r>
        <w:rPr>
          <w:spacing w:val="28"/>
          <w:sz w:val="24"/>
        </w:rPr>
        <w:t xml:space="preserve"> </w:t>
      </w:r>
      <w:r>
        <w:rPr>
          <w:sz w:val="24"/>
        </w:rPr>
        <w:t>Notes</w:t>
      </w:r>
      <w:r>
        <w:rPr>
          <w:spacing w:val="28"/>
          <w:sz w:val="24"/>
        </w:rPr>
        <w:t xml:space="preserve"> </w:t>
      </w:r>
      <w:r>
        <w:rPr>
          <w:sz w:val="24"/>
        </w:rPr>
        <w:t>on</w:t>
      </w:r>
      <w:r>
        <w:rPr>
          <w:spacing w:val="28"/>
          <w:sz w:val="24"/>
        </w:rPr>
        <w:t xml:space="preserve"> </w:t>
      </w:r>
      <w:proofErr w:type="spellStart"/>
      <w:r>
        <w:rPr>
          <w:sz w:val="24"/>
        </w:rPr>
        <w:t>Humour</w:t>
      </w:r>
      <w:proofErr w:type="spellEnd"/>
      <w:r>
        <w:rPr>
          <w:sz w:val="24"/>
        </w:rPr>
        <w:t>”.</w:t>
      </w:r>
      <w:r>
        <w:rPr>
          <w:spacing w:val="28"/>
          <w:sz w:val="24"/>
        </w:rPr>
        <w:t xml:space="preserve"> </w:t>
      </w:r>
      <w:r>
        <w:rPr>
          <w:i/>
          <w:sz w:val="24"/>
        </w:rPr>
        <w:t>Journal</w:t>
      </w:r>
      <w:r>
        <w:rPr>
          <w:i/>
          <w:spacing w:val="28"/>
          <w:sz w:val="24"/>
        </w:rPr>
        <w:t xml:space="preserve"> </w:t>
      </w:r>
      <w:r>
        <w:rPr>
          <w:i/>
          <w:sz w:val="24"/>
        </w:rPr>
        <w:t>of</w:t>
      </w:r>
      <w:r>
        <w:rPr>
          <w:i/>
          <w:spacing w:val="28"/>
          <w:sz w:val="24"/>
        </w:rPr>
        <w:t xml:space="preserve"> </w:t>
      </w:r>
      <w:r>
        <w:rPr>
          <w:i/>
          <w:sz w:val="24"/>
        </w:rPr>
        <w:t>Communication</w:t>
      </w:r>
      <w:r>
        <w:rPr>
          <w:i/>
          <w:spacing w:val="28"/>
          <w:sz w:val="24"/>
        </w:rPr>
        <w:t xml:space="preserve"> </w:t>
      </w:r>
      <w:r>
        <w:rPr>
          <w:spacing w:val="-5"/>
          <w:sz w:val="24"/>
        </w:rPr>
        <w:t>26</w:t>
      </w:r>
    </w:p>
    <w:p w14:paraId="0E7F847F" w14:textId="77777777" w:rsidR="00DE1EE7" w:rsidRDefault="00000000">
      <w:pPr>
        <w:pStyle w:val="BodyText"/>
        <w:ind w:left="795"/>
      </w:pPr>
      <w:r>
        <w:t>(3):</w:t>
      </w:r>
      <w:r>
        <w:rPr>
          <w:spacing w:val="-2"/>
        </w:rPr>
        <w:t xml:space="preserve"> </w:t>
      </w:r>
      <w:r>
        <w:t>104-</w:t>
      </w:r>
      <w:r>
        <w:rPr>
          <w:spacing w:val="-4"/>
        </w:rPr>
        <w:t>112.</w:t>
      </w:r>
    </w:p>
    <w:p w14:paraId="4D0AC1E5" w14:textId="77777777" w:rsidR="00DE1EE7" w:rsidRDefault="00000000">
      <w:pPr>
        <w:tabs>
          <w:tab w:val="left" w:pos="1156"/>
          <w:tab w:val="left" w:pos="1905"/>
          <w:tab w:val="left" w:pos="2830"/>
          <w:tab w:val="left" w:pos="3788"/>
          <w:tab w:val="left" w:pos="4786"/>
          <w:tab w:val="left" w:pos="5183"/>
          <w:tab w:val="left" w:pos="6426"/>
          <w:tab w:val="left" w:pos="6836"/>
          <w:tab w:val="left" w:pos="7725"/>
          <w:tab w:val="left" w:pos="8422"/>
        </w:tabs>
        <w:spacing w:before="51" w:line="516" w:lineRule="exact"/>
        <w:ind w:left="165" w:right="753"/>
        <w:rPr>
          <w:sz w:val="24"/>
        </w:rPr>
      </w:pPr>
      <w:r>
        <w:rPr>
          <w:sz w:val="24"/>
        </w:rPr>
        <w:t xml:space="preserve">Gollo, </w:t>
      </w:r>
      <w:proofErr w:type="spellStart"/>
      <w:r>
        <w:rPr>
          <w:sz w:val="24"/>
        </w:rPr>
        <w:t>Huqa</w:t>
      </w:r>
      <w:proofErr w:type="spellEnd"/>
      <w:r>
        <w:rPr>
          <w:sz w:val="24"/>
        </w:rPr>
        <w:t xml:space="preserve">. (1996). </w:t>
      </w:r>
      <w:r>
        <w:rPr>
          <w:i/>
          <w:sz w:val="24"/>
        </w:rPr>
        <w:t>The 37</w:t>
      </w:r>
      <w:r>
        <w:rPr>
          <w:i/>
          <w:sz w:val="24"/>
          <w:vertAlign w:val="superscript"/>
        </w:rPr>
        <w:t>th</w:t>
      </w:r>
      <w:r>
        <w:rPr>
          <w:i/>
          <w:sz w:val="24"/>
        </w:rPr>
        <w:t xml:space="preserve"> Gumi Gayo Assembly</w:t>
      </w:r>
      <w:r>
        <w:rPr>
          <w:sz w:val="24"/>
        </w:rPr>
        <w:t xml:space="preserve">. Addis Ababa. Norwegian Church Aid. </w:t>
      </w:r>
      <w:r>
        <w:rPr>
          <w:spacing w:val="-2"/>
          <w:sz w:val="24"/>
        </w:rPr>
        <w:t>Gossen,</w:t>
      </w:r>
      <w:r>
        <w:rPr>
          <w:sz w:val="24"/>
        </w:rPr>
        <w:tab/>
      </w:r>
      <w:r>
        <w:rPr>
          <w:spacing w:val="-4"/>
          <w:sz w:val="24"/>
        </w:rPr>
        <w:t>Gary.</w:t>
      </w:r>
      <w:r>
        <w:rPr>
          <w:sz w:val="24"/>
        </w:rPr>
        <w:tab/>
      </w:r>
      <w:r>
        <w:rPr>
          <w:spacing w:val="-2"/>
          <w:sz w:val="24"/>
        </w:rPr>
        <w:t>(1974.)</w:t>
      </w:r>
      <w:r>
        <w:rPr>
          <w:sz w:val="24"/>
        </w:rPr>
        <w:tab/>
      </w:r>
      <w:r>
        <w:rPr>
          <w:spacing w:val="-2"/>
          <w:sz w:val="24"/>
        </w:rPr>
        <w:t>“Verbal</w:t>
      </w:r>
      <w:r>
        <w:rPr>
          <w:sz w:val="24"/>
        </w:rPr>
        <w:tab/>
      </w:r>
      <w:r>
        <w:rPr>
          <w:spacing w:val="-2"/>
          <w:sz w:val="24"/>
        </w:rPr>
        <w:t>Dueling</w:t>
      </w:r>
      <w:r>
        <w:rPr>
          <w:sz w:val="24"/>
        </w:rPr>
        <w:tab/>
      </w:r>
      <w:r>
        <w:rPr>
          <w:spacing w:val="-6"/>
          <w:sz w:val="24"/>
        </w:rPr>
        <w:t>in</w:t>
      </w:r>
      <w:r>
        <w:rPr>
          <w:sz w:val="24"/>
        </w:rPr>
        <w:tab/>
      </w:r>
      <w:proofErr w:type="spellStart"/>
      <w:r>
        <w:rPr>
          <w:spacing w:val="-2"/>
          <w:sz w:val="24"/>
        </w:rPr>
        <w:t>Chamula</w:t>
      </w:r>
      <w:proofErr w:type="spellEnd"/>
      <w:r>
        <w:rPr>
          <w:spacing w:val="-2"/>
          <w:sz w:val="24"/>
        </w:rPr>
        <w:t>”.</w:t>
      </w:r>
      <w:r>
        <w:rPr>
          <w:sz w:val="24"/>
        </w:rPr>
        <w:tab/>
      </w:r>
      <w:r>
        <w:rPr>
          <w:spacing w:val="-6"/>
          <w:sz w:val="24"/>
        </w:rPr>
        <w:t>In</w:t>
      </w:r>
      <w:r>
        <w:rPr>
          <w:sz w:val="24"/>
        </w:rPr>
        <w:tab/>
      </w:r>
      <w:r>
        <w:rPr>
          <w:i/>
          <w:spacing w:val="-2"/>
          <w:sz w:val="24"/>
        </w:rPr>
        <w:t>Speech</w:t>
      </w:r>
      <w:r>
        <w:rPr>
          <w:i/>
          <w:sz w:val="24"/>
        </w:rPr>
        <w:tab/>
      </w:r>
      <w:r>
        <w:rPr>
          <w:i/>
          <w:spacing w:val="-2"/>
          <w:sz w:val="24"/>
        </w:rPr>
        <w:t>Play.</w:t>
      </w:r>
      <w:r>
        <w:rPr>
          <w:i/>
          <w:sz w:val="24"/>
        </w:rPr>
        <w:tab/>
      </w:r>
      <w:r>
        <w:rPr>
          <w:spacing w:val="-2"/>
          <w:sz w:val="24"/>
        </w:rPr>
        <w:t>Barbara</w:t>
      </w:r>
    </w:p>
    <w:p w14:paraId="30BD4C27" w14:textId="77777777" w:rsidR="00DE1EE7" w:rsidRDefault="00000000">
      <w:pPr>
        <w:pStyle w:val="BodyText"/>
        <w:spacing w:line="225" w:lineRule="exact"/>
        <w:ind w:left="795"/>
      </w:pPr>
      <w:proofErr w:type="spellStart"/>
      <w:r>
        <w:t>Kimblett-Gimblett</w:t>
      </w:r>
      <w:proofErr w:type="spellEnd"/>
      <w:r>
        <w:t xml:space="preserve"> (ed.). Philadelphia. University of Philadelphia </w:t>
      </w:r>
      <w:r>
        <w:rPr>
          <w:spacing w:val="-2"/>
        </w:rPr>
        <w:t>Press.</w:t>
      </w:r>
    </w:p>
    <w:p w14:paraId="691F4577" w14:textId="77777777" w:rsidR="00DE1EE7" w:rsidRDefault="00000000">
      <w:pPr>
        <w:pStyle w:val="BodyText"/>
        <w:spacing w:before="240"/>
      </w:pPr>
      <w:r>
        <w:t>Goto,</w:t>
      </w:r>
      <w:r>
        <w:rPr>
          <w:spacing w:val="60"/>
          <w:w w:val="150"/>
        </w:rPr>
        <w:t xml:space="preserve"> </w:t>
      </w:r>
      <w:r>
        <w:t>Paul.</w:t>
      </w:r>
      <w:r>
        <w:rPr>
          <w:spacing w:val="60"/>
          <w:w w:val="150"/>
        </w:rPr>
        <w:t xml:space="preserve"> </w:t>
      </w:r>
      <w:r>
        <w:t>(1972).</w:t>
      </w:r>
      <w:r>
        <w:rPr>
          <w:spacing w:val="60"/>
          <w:w w:val="150"/>
        </w:rPr>
        <w:t xml:space="preserve"> </w:t>
      </w:r>
      <w:r>
        <w:t>"The</w:t>
      </w:r>
      <w:r>
        <w:rPr>
          <w:spacing w:val="60"/>
          <w:w w:val="150"/>
        </w:rPr>
        <w:t xml:space="preserve"> </w:t>
      </w:r>
      <w:r>
        <w:t>Borana</w:t>
      </w:r>
      <w:r>
        <w:rPr>
          <w:spacing w:val="60"/>
          <w:w w:val="150"/>
        </w:rPr>
        <w:t xml:space="preserve"> </w:t>
      </w:r>
      <w:r>
        <w:t>of</w:t>
      </w:r>
      <w:r>
        <w:rPr>
          <w:spacing w:val="60"/>
          <w:w w:val="150"/>
        </w:rPr>
        <w:t xml:space="preserve"> </w:t>
      </w:r>
      <w:r>
        <w:t>Northern</w:t>
      </w:r>
      <w:r>
        <w:rPr>
          <w:spacing w:val="60"/>
          <w:w w:val="150"/>
        </w:rPr>
        <w:t xml:space="preserve"> </w:t>
      </w:r>
      <w:r>
        <w:t>Kenya".</w:t>
      </w:r>
      <w:r>
        <w:rPr>
          <w:spacing w:val="60"/>
          <w:w w:val="150"/>
        </w:rPr>
        <w:t xml:space="preserve"> </w:t>
      </w:r>
      <w:r>
        <w:t>Unpublished</w:t>
      </w:r>
      <w:r>
        <w:rPr>
          <w:spacing w:val="60"/>
          <w:w w:val="150"/>
        </w:rPr>
        <w:t xml:space="preserve"> </w:t>
      </w:r>
      <w:r>
        <w:t>BA</w:t>
      </w:r>
      <w:r>
        <w:rPr>
          <w:spacing w:val="60"/>
          <w:w w:val="150"/>
        </w:rPr>
        <w:t xml:space="preserve"> </w:t>
      </w:r>
      <w:r>
        <w:rPr>
          <w:spacing w:val="-2"/>
        </w:rPr>
        <w:t>Dissertation.</w:t>
      </w:r>
    </w:p>
    <w:p w14:paraId="6FB8C324" w14:textId="77777777" w:rsidR="00DE1EE7" w:rsidRDefault="00000000">
      <w:pPr>
        <w:pStyle w:val="BodyText"/>
        <w:spacing w:before="276"/>
        <w:ind w:left="795"/>
      </w:pPr>
      <w:r>
        <w:t xml:space="preserve">University of </w:t>
      </w:r>
      <w:r>
        <w:rPr>
          <w:spacing w:val="-2"/>
        </w:rPr>
        <w:t>Nairobi.</w:t>
      </w:r>
    </w:p>
    <w:p w14:paraId="1E231EE9" w14:textId="77777777" w:rsidR="00DE1EE7" w:rsidRDefault="00DE1EE7">
      <w:pPr>
        <w:pStyle w:val="BodyText"/>
        <w:spacing w:before="239"/>
        <w:ind w:left="0"/>
      </w:pPr>
    </w:p>
    <w:p w14:paraId="44659A99" w14:textId="77777777" w:rsidR="00DE1EE7" w:rsidRDefault="00000000">
      <w:pPr>
        <w:pStyle w:val="BodyText"/>
        <w:spacing w:before="1" w:line="448" w:lineRule="auto"/>
        <w:ind w:right="2763"/>
      </w:pPr>
      <w:r>
        <w:t xml:space="preserve">Griaule, M. (1948). “L’alliance </w:t>
      </w:r>
      <w:proofErr w:type="spellStart"/>
      <w:r>
        <w:t>Carthartique</w:t>
      </w:r>
      <w:proofErr w:type="spellEnd"/>
      <w:r>
        <w:t xml:space="preserve">”. </w:t>
      </w:r>
      <w:r>
        <w:rPr>
          <w:i/>
        </w:rPr>
        <w:t xml:space="preserve">Africa </w:t>
      </w:r>
      <w:r>
        <w:t>18: 242-258. Gulliver,</w:t>
      </w:r>
      <w:r>
        <w:rPr>
          <w:spacing w:val="-10"/>
        </w:rPr>
        <w:t xml:space="preserve"> </w:t>
      </w:r>
      <w:r>
        <w:t>P.</w:t>
      </w:r>
      <w:r>
        <w:rPr>
          <w:spacing w:val="-10"/>
        </w:rPr>
        <w:t xml:space="preserve"> </w:t>
      </w:r>
      <w:r>
        <w:t>(1957).</w:t>
      </w:r>
      <w:r>
        <w:rPr>
          <w:spacing w:val="-10"/>
        </w:rPr>
        <w:t xml:space="preserve"> </w:t>
      </w:r>
      <w:r>
        <w:t>Joking</w:t>
      </w:r>
      <w:r>
        <w:rPr>
          <w:spacing w:val="-10"/>
        </w:rPr>
        <w:t xml:space="preserve"> </w:t>
      </w:r>
      <w:r>
        <w:t>Relationship</w:t>
      </w:r>
      <w:r>
        <w:rPr>
          <w:spacing w:val="-10"/>
        </w:rPr>
        <w:t xml:space="preserve"> </w:t>
      </w:r>
      <w:r>
        <w:t>in</w:t>
      </w:r>
      <w:r>
        <w:rPr>
          <w:spacing w:val="-10"/>
        </w:rPr>
        <w:t xml:space="preserve"> </w:t>
      </w:r>
      <w:r>
        <w:t>Central</w:t>
      </w:r>
      <w:r>
        <w:rPr>
          <w:spacing w:val="-10"/>
        </w:rPr>
        <w:t xml:space="preserve"> </w:t>
      </w:r>
      <w:r>
        <w:t>Africa.</w:t>
      </w:r>
      <w:r>
        <w:rPr>
          <w:spacing w:val="-10"/>
        </w:rPr>
        <w:t xml:space="preserve"> </w:t>
      </w:r>
      <w:r>
        <w:t>Man</w:t>
      </w:r>
      <w:r>
        <w:rPr>
          <w:spacing w:val="-10"/>
        </w:rPr>
        <w:t xml:space="preserve"> </w:t>
      </w:r>
      <w:r>
        <w:t>1V11</w:t>
      </w:r>
    </w:p>
    <w:p w14:paraId="08E8C424" w14:textId="77777777" w:rsidR="00DE1EE7" w:rsidRDefault="00000000">
      <w:pPr>
        <w:ind w:left="165"/>
        <w:rPr>
          <w:sz w:val="24"/>
        </w:rPr>
      </w:pPr>
      <w:r>
        <w:rPr>
          <w:sz w:val="24"/>
        </w:rPr>
        <w:t>Gunner,</w:t>
      </w:r>
      <w:r>
        <w:rPr>
          <w:spacing w:val="74"/>
          <w:w w:val="150"/>
          <w:sz w:val="24"/>
        </w:rPr>
        <w:t xml:space="preserve"> </w:t>
      </w:r>
      <w:r>
        <w:rPr>
          <w:sz w:val="24"/>
        </w:rPr>
        <w:t>Liz</w:t>
      </w:r>
      <w:r>
        <w:rPr>
          <w:spacing w:val="74"/>
          <w:w w:val="150"/>
          <w:sz w:val="24"/>
        </w:rPr>
        <w:t xml:space="preserve"> </w:t>
      </w:r>
      <w:r>
        <w:rPr>
          <w:sz w:val="24"/>
        </w:rPr>
        <w:t>&amp;</w:t>
      </w:r>
      <w:r>
        <w:rPr>
          <w:spacing w:val="59"/>
          <w:w w:val="150"/>
          <w:sz w:val="24"/>
        </w:rPr>
        <w:t xml:space="preserve"> </w:t>
      </w:r>
      <w:r>
        <w:rPr>
          <w:sz w:val="24"/>
        </w:rPr>
        <w:t>Mafika</w:t>
      </w:r>
      <w:r>
        <w:rPr>
          <w:spacing w:val="59"/>
          <w:w w:val="150"/>
          <w:sz w:val="24"/>
        </w:rPr>
        <w:t xml:space="preserve"> </w:t>
      </w:r>
      <w:r>
        <w:rPr>
          <w:sz w:val="24"/>
        </w:rPr>
        <w:t>Gwala.</w:t>
      </w:r>
      <w:r>
        <w:rPr>
          <w:spacing w:val="59"/>
          <w:w w:val="150"/>
          <w:sz w:val="24"/>
        </w:rPr>
        <w:t xml:space="preserve"> </w:t>
      </w:r>
      <w:r>
        <w:rPr>
          <w:sz w:val="24"/>
        </w:rPr>
        <w:t>(1991).</w:t>
      </w:r>
      <w:r>
        <w:rPr>
          <w:spacing w:val="59"/>
          <w:w w:val="150"/>
          <w:sz w:val="24"/>
        </w:rPr>
        <w:t xml:space="preserve"> </w:t>
      </w:r>
      <w:proofErr w:type="spellStart"/>
      <w:r>
        <w:rPr>
          <w:i/>
          <w:sz w:val="24"/>
        </w:rPr>
        <w:t>Musho</w:t>
      </w:r>
      <w:proofErr w:type="spellEnd"/>
      <w:r>
        <w:rPr>
          <w:i/>
          <w:sz w:val="24"/>
        </w:rPr>
        <w:t>!</w:t>
      </w:r>
      <w:r>
        <w:rPr>
          <w:i/>
          <w:spacing w:val="59"/>
          <w:w w:val="150"/>
          <w:sz w:val="24"/>
        </w:rPr>
        <w:t xml:space="preserve"> </w:t>
      </w:r>
      <w:r>
        <w:rPr>
          <w:i/>
          <w:sz w:val="24"/>
        </w:rPr>
        <w:t>Zulu</w:t>
      </w:r>
      <w:r>
        <w:rPr>
          <w:i/>
          <w:spacing w:val="59"/>
          <w:w w:val="150"/>
          <w:sz w:val="24"/>
        </w:rPr>
        <w:t xml:space="preserve"> </w:t>
      </w:r>
      <w:r>
        <w:rPr>
          <w:i/>
          <w:sz w:val="24"/>
        </w:rPr>
        <w:t>Popular</w:t>
      </w:r>
      <w:r>
        <w:rPr>
          <w:i/>
          <w:spacing w:val="59"/>
          <w:w w:val="150"/>
          <w:sz w:val="24"/>
        </w:rPr>
        <w:t xml:space="preserve"> </w:t>
      </w:r>
      <w:r>
        <w:rPr>
          <w:i/>
          <w:sz w:val="24"/>
        </w:rPr>
        <w:t>Praises</w:t>
      </w:r>
      <w:r>
        <w:rPr>
          <w:sz w:val="24"/>
        </w:rPr>
        <w:t>.</w:t>
      </w:r>
      <w:r>
        <w:rPr>
          <w:spacing w:val="59"/>
          <w:w w:val="150"/>
          <w:sz w:val="24"/>
        </w:rPr>
        <w:t xml:space="preserve"> </w:t>
      </w:r>
      <w:r>
        <w:rPr>
          <w:sz w:val="24"/>
        </w:rPr>
        <w:t>East</w:t>
      </w:r>
      <w:r>
        <w:rPr>
          <w:spacing w:val="60"/>
          <w:w w:val="150"/>
          <w:sz w:val="24"/>
        </w:rPr>
        <w:t xml:space="preserve"> </w:t>
      </w:r>
      <w:r>
        <w:rPr>
          <w:spacing w:val="-2"/>
          <w:sz w:val="24"/>
        </w:rPr>
        <w:t>Lansing.</w:t>
      </w:r>
    </w:p>
    <w:p w14:paraId="64B94369" w14:textId="77777777" w:rsidR="00DE1EE7" w:rsidRPr="00A07FE6" w:rsidRDefault="00000000">
      <w:pPr>
        <w:pStyle w:val="BodyText"/>
        <w:ind w:left="795"/>
        <w:rPr>
          <w:lang w:val="de-DE"/>
        </w:rPr>
      </w:pPr>
      <w:r w:rsidRPr="00A07FE6">
        <w:rPr>
          <w:lang w:val="de-DE"/>
        </w:rPr>
        <w:t xml:space="preserve">Michigan. Michigan University </w:t>
      </w:r>
      <w:r w:rsidRPr="00A07FE6">
        <w:rPr>
          <w:spacing w:val="-2"/>
          <w:lang w:val="de-DE"/>
        </w:rPr>
        <w:t>Press.</w:t>
      </w:r>
    </w:p>
    <w:p w14:paraId="325C0509" w14:textId="77777777" w:rsidR="00DE1EE7" w:rsidRDefault="00000000">
      <w:pPr>
        <w:spacing w:before="239" w:line="448" w:lineRule="auto"/>
        <w:ind w:left="165" w:right="2763"/>
        <w:rPr>
          <w:sz w:val="24"/>
        </w:rPr>
      </w:pPr>
      <w:r w:rsidRPr="00A07FE6">
        <w:rPr>
          <w:sz w:val="24"/>
          <w:lang w:val="de-DE"/>
        </w:rPr>
        <w:t>Haberland,</w:t>
      </w:r>
      <w:r w:rsidRPr="00A07FE6">
        <w:rPr>
          <w:spacing w:val="-9"/>
          <w:sz w:val="24"/>
          <w:lang w:val="de-DE"/>
        </w:rPr>
        <w:t xml:space="preserve"> </w:t>
      </w:r>
      <w:r w:rsidRPr="00A07FE6">
        <w:rPr>
          <w:sz w:val="24"/>
          <w:lang w:val="de-DE"/>
        </w:rPr>
        <w:t>Eike.</w:t>
      </w:r>
      <w:r w:rsidRPr="00A07FE6">
        <w:rPr>
          <w:spacing w:val="-9"/>
          <w:sz w:val="24"/>
          <w:lang w:val="de-DE"/>
        </w:rPr>
        <w:t xml:space="preserve"> </w:t>
      </w:r>
      <w:r w:rsidRPr="00A07FE6">
        <w:rPr>
          <w:sz w:val="24"/>
          <w:lang w:val="de-DE"/>
        </w:rPr>
        <w:t>(1963).</w:t>
      </w:r>
      <w:r w:rsidRPr="00A07FE6">
        <w:rPr>
          <w:spacing w:val="-9"/>
          <w:sz w:val="24"/>
          <w:lang w:val="de-DE"/>
        </w:rPr>
        <w:t xml:space="preserve"> </w:t>
      </w:r>
      <w:r w:rsidRPr="00A07FE6">
        <w:rPr>
          <w:i/>
          <w:sz w:val="24"/>
          <w:lang w:val="de-DE"/>
        </w:rPr>
        <w:t>Galla</w:t>
      </w:r>
      <w:r w:rsidRPr="00A07FE6">
        <w:rPr>
          <w:i/>
          <w:spacing w:val="-9"/>
          <w:sz w:val="24"/>
          <w:lang w:val="de-DE"/>
        </w:rPr>
        <w:t xml:space="preserve"> </w:t>
      </w:r>
      <w:r w:rsidRPr="00A07FE6">
        <w:rPr>
          <w:i/>
          <w:sz w:val="24"/>
          <w:lang w:val="de-DE"/>
        </w:rPr>
        <w:t>Sud-Athiopiens</w:t>
      </w:r>
      <w:r w:rsidRPr="00A07FE6">
        <w:rPr>
          <w:sz w:val="24"/>
          <w:lang w:val="de-DE"/>
        </w:rPr>
        <w:t>.</w:t>
      </w:r>
      <w:r w:rsidRPr="00A07FE6">
        <w:rPr>
          <w:spacing w:val="-9"/>
          <w:sz w:val="24"/>
          <w:lang w:val="de-DE"/>
        </w:rPr>
        <w:t xml:space="preserve"> </w:t>
      </w:r>
      <w:r w:rsidRPr="00A07FE6">
        <w:rPr>
          <w:sz w:val="24"/>
          <w:lang w:val="de-DE"/>
        </w:rPr>
        <w:t>Stuttgart.</w:t>
      </w:r>
      <w:r w:rsidRPr="00A07FE6">
        <w:rPr>
          <w:spacing w:val="-9"/>
          <w:sz w:val="24"/>
          <w:lang w:val="de-DE"/>
        </w:rPr>
        <w:t xml:space="preserve"> </w:t>
      </w:r>
      <w:r w:rsidRPr="00A07FE6">
        <w:rPr>
          <w:sz w:val="24"/>
          <w:lang w:val="de-DE"/>
        </w:rPr>
        <w:t xml:space="preserve">Kohlhammer. </w:t>
      </w:r>
      <w:r>
        <w:rPr>
          <w:sz w:val="24"/>
        </w:rPr>
        <w:t xml:space="preserve">Hammond, Peter. (1964). “Mossi Joking”. </w:t>
      </w:r>
      <w:r>
        <w:rPr>
          <w:i/>
          <w:sz w:val="24"/>
        </w:rPr>
        <w:t xml:space="preserve">Ethnologist </w:t>
      </w:r>
      <w:r>
        <w:rPr>
          <w:sz w:val="24"/>
        </w:rPr>
        <w:t>3: 259-267.</w:t>
      </w:r>
    </w:p>
    <w:p w14:paraId="0F3A07B5" w14:textId="77777777" w:rsidR="00DE1EE7" w:rsidRDefault="00000000">
      <w:pPr>
        <w:pStyle w:val="BodyText"/>
        <w:spacing w:before="1"/>
        <w:ind w:left="795" w:hanging="630"/>
      </w:pPr>
      <w:r>
        <w:t>Handelman,</w:t>
      </w:r>
      <w:r>
        <w:rPr>
          <w:spacing w:val="80"/>
        </w:rPr>
        <w:t xml:space="preserve"> </w:t>
      </w:r>
      <w:r>
        <w:t>D.</w:t>
      </w:r>
      <w:r>
        <w:rPr>
          <w:spacing w:val="80"/>
        </w:rPr>
        <w:t xml:space="preserve"> </w:t>
      </w:r>
      <w:r>
        <w:t>&amp;</w:t>
      </w:r>
      <w:r>
        <w:rPr>
          <w:spacing w:val="80"/>
        </w:rPr>
        <w:t xml:space="preserve"> </w:t>
      </w:r>
      <w:r>
        <w:t>B.</w:t>
      </w:r>
      <w:r>
        <w:rPr>
          <w:spacing w:val="80"/>
        </w:rPr>
        <w:t xml:space="preserve"> </w:t>
      </w:r>
      <w:r>
        <w:t>Kapferer.</w:t>
      </w:r>
      <w:r>
        <w:rPr>
          <w:spacing w:val="80"/>
        </w:rPr>
        <w:t xml:space="preserve"> </w:t>
      </w:r>
      <w:r>
        <w:t>(1972).</w:t>
      </w:r>
      <w:r>
        <w:rPr>
          <w:spacing w:val="80"/>
        </w:rPr>
        <w:t xml:space="preserve"> </w:t>
      </w:r>
      <w:r>
        <w:t>“Forms</w:t>
      </w:r>
      <w:r>
        <w:rPr>
          <w:spacing w:val="80"/>
        </w:rPr>
        <w:t xml:space="preserve"> </w:t>
      </w:r>
      <w:r>
        <w:t>of</w:t>
      </w:r>
      <w:r>
        <w:rPr>
          <w:spacing w:val="80"/>
        </w:rPr>
        <w:t xml:space="preserve"> </w:t>
      </w:r>
      <w:r>
        <w:t>Joking</w:t>
      </w:r>
      <w:r>
        <w:rPr>
          <w:spacing w:val="80"/>
        </w:rPr>
        <w:t xml:space="preserve"> </w:t>
      </w:r>
      <w:r>
        <w:t>Activity:</w:t>
      </w:r>
      <w:r>
        <w:rPr>
          <w:spacing w:val="80"/>
        </w:rPr>
        <w:t xml:space="preserve"> </w:t>
      </w:r>
      <w:r>
        <w:t>A</w:t>
      </w:r>
      <w:r>
        <w:rPr>
          <w:spacing w:val="80"/>
        </w:rPr>
        <w:t xml:space="preserve"> </w:t>
      </w:r>
      <w:r>
        <w:t xml:space="preserve">Comparative Approach”. </w:t>
      </w:r>
      <w:r>
        <w:rPr>
          <w:i/>
        </w:rPr>
        <w:t xml:space="preserve">American Anthropologist </w:t>
      </w:r>
      <w:r>
        <w:t>74 (3): 484-517.</w:t>
      </w:r>
    </w:p>
    <w:p w14:paraId="404671A3" w14:textId="77777777" w:rsidR="00DE1EE7" w:rsidRDefault="00000000">
      <w:pPr>
        <w:spacing w:before="239"/>
        <w:ind w:left="165"/>
        <w:rPr>
          <w:sz w:val="24"/>
        </w:rPr>
      </w:pPr>
      <w:r>
        <w:rPr>
          <w:sz w:val="24"/>
        </w:rPr>
        <w:t>Hanks,</w:t>
      </w:r>
      <w:r>
        <w:rPr>
          <w:spacing w:val="-7"/>
          <w:sz w:val="24"/>
        </w:rPr>
        <w:t xml:space="preserve"> </w:t>
      </w:r>
      <w:r>
        <w:rPr>
          <w:sz w:val="24"/>
        </w:rPr>
        <w:t>F.</w:t>
      </w:r>
      <w:r>
        <w:rPr>
          <w:spacing w:val="-6"/>
          <w:sz w:val="24"/>
        </w:rPr>
        <w:t xml:space="preserve"> </w:t>
      </w:r>
      <w:r>
        <w:rPr>
          <w:sz w:val="24"/>
        </w:rPr>
        <w:t>(1989).</w:t>
      </w:r>
      <w:r>
        <w:rPr>
          <w:spacing w:val="-6"/>
          <w:sz w:val="24"/>
        </w:rPr>
        <w:t xml:space="preserve"> </w:t>
      </w:r>
      <w:r>
        <w:rPr>
          <w:sz w:val="24"/>
        </w:rPr>
        <w:t>"Text</w:t>
      </w:r>
      <w:r>
        <w:rPr>
          <w:spacing w:val="-7"/>
          <w:sz w:val="24"/>
        </w:rPr>
        <w:t xml:space="preserve"> </w:t>
      </w:r>
      <w:r>
        <w:rPr>
          <w:sz w:val="24"/>
        </w:rPr>
        <w:t>and</w:t>
      </w:r>
      <w:r>
        <w:rPr>
          <w:spacing w:val="-6"/>
          <w:sz w:val="24"/>
        </w:rPr>
        <w:t xml:space="preserve"> </w:t>
      </w:r>
      <w:r>
        <w:rPr>
          <w:sz w:val="24"/>
        </w:rPr>
        <w:t>Textuality”.</w:t>
      </w:r>
      <w:r>
        <w:rPr>
          <w:spacing w:val="-6"/>
          <w:sz w:val="24"/>
        </w:rPr>
        <w:t xml:space="preserve"> </w:t>
      </w:r>
      <w:r>
        <w:rPr>
          <w:i/>
          <w:sz w:val="24"/>
        </w:rPr>
        <w:t>Annual</w:t>
      </w:r>
      <w:r>
        <w:rPr>
          <w:i/>
          <w:spacing w:val="-7"/>
          <w:sz w:val="24"/>
        </w:rPr>
        <w:t xml:space="preserve"> </w:t>
      </w:r>
      <w:r>
        <w:rPr>
          <w:i/>
          <w:sz w:val="24"/>
        </w:rPr>
        <w:t>Review</w:t>
      </w:r>
      <w:r>
        <w:rPr>
          <w:i/>
          <w:spacing w:val="-6"/>
          <w:sz w:val="24"/>
        </w:rPr>
        <w:t xml:space="preserve"> </w:t>
      </w:r>
      <w:r>
        <w:rPr>
          <w:i/>
          <w:sz w:val="24"/>
        </w:rPr>
        <w:t>of</w:t>
      </w:r>
      <w:r>
        <w:rPr>
          <w:i/>
          <w:spacing w:val="-6"/>
          <w:sz w:val="24"/>
        </w:rPr>
        <w:t xml:space="preserve"> </w:t>
      </w:r>
      <w:r>
        <w:rPr>
          <w:i/>
          <w:sz w:val="24"/>
        </w:rPr>
        <w:t>Anthropology</w:t>
      </w:r>
      <w:r>
        <w:rPr>
          <w:i/>
          <w:spacing w:val="-6"/>
          <w:sz w:val="24"/>
        </w:rPr>
        <w:t xml:space="preserve"> </w:t>
      </w:r>
      <w:r>
        <w:rPr>
          <w:sz w:val="24"/>
        </w:rPr>
        <w:t>18:95-</w:t>
      </w:r>
      <w:r>
        <w:rPr>
          <w:spacing w:val="-5"/>
          <w:sz w:val="24"/>
        </w:rPr>
        <w:t>127</w:t>
      </w:r>
    </w:p>
    <w:p w14:paraId="69824D9C" w14:textId="77777777" w:rsidR="00DE1EE7" w:rsidRDefault="00000000">
      <w:pPr>
        <w:spacing w:before="240"/>
        <w:ind w:left="165"/>
        <w:rPr>
          <w:sz w:val="24"/>
        </w:rPr>
      </w:pPr>
      <w:r>
        <w:rPr>
          <w:sz w:val="24"/>
        </w:rPr>
        <w:t>Hassen,</w:t>
      </w:r>
      <w:r>
        <w:rPr>
          <w:spacing w:val="73"/>
          <w:sz w:val="24"/>
        </w:rPr>
        <w:t xml:space="preserve"> </w:t>
      </w:r>
      <w:proofErr w:type="gramStart"/>
      <w:r>
        <w:rPr>
          <w:sz w:val="24"/>
        </w:rPr>
        <w:t>Mohammed.(</w:t>
      </w:r>
      <w:proofErr w:type="gramEnd"/>
      <w:r>
        <w:rPr>
          <w:sz w:val="24"/>
        </w:rPr>
        <w:t>1990).</w:t>
      </w:r>
      <w:r>
        <w:rPr>
          <w:spacing w:val="74"/>
          <w:sz w:val="24"/>
        </w:rPr>
        <w:t xml:space="preserve"> </w:t>
      </w:r>
      <w:r>
        <w:rPr>
          <w:i/>
          <w:sz w:val="24"/>
        </w:rPr>
        <w:t>The</w:t>
      </w:r>
      <w:r>
        <w:rPr>
          <w:i/>
          <w:spacing w:val="74"/>
          <w:sz w:val="24"/>
        </w:rPr>
        <w:t xml:space="preserve"> </w:t>
      </w:r>
      <w:r>
        <w:rPr>
          <w:i/>
          <w:sz w:val="24"/>
        </w:rPr>
        <w:t>Oromo</w:t>
      </w:r>
      <w:r>
        <w:rPr>
          <w:i/>
          <w:spacing w:val="59"/>
          <w:sz w:val="24"/>
        </w:rPr>
        <w:t xml:space="preserve"> </w:t>
      </w:r>
      <w:r>
        <w:rPr>
          <w:i/>
          <w:sz w:val="24"/>
        </w:rPr>
        <w:t>of</w:t>
      </w:r>
      <w:r>
        <w:rPr>
          <w:i/>
          <w:spacing w:val="59"/>
          <w:sz w:val="24"/>
        </w:rPr>
        <w:t xml:space="preserve"> </w:t>
      </w:r>
      <w:r>
        <w:rPr>
          <w:i/>
          <w:sz w:val="24"/>
        </w:rPr>
        <w:t>Ethiopia:</w:t>
      </w:r>
      <w:r>
        <w:rPr>
          <w:i/>
          <w:spacing w:val="59"/>
          <w:sz w:val="24"/>
        </w:rPr>
        <w:t xml:space="preserve"> </w:t>
      </w:r>
      <w:r>
        <w:rPr>
          <w:i/>
          <w:sz w:val="24"/>
        </w:rPr>
        <w:t>A</w:t>
      </w:r>
      <w:r>
        <w:rPr>
          <w:i/>
          <w:spacing w:val="59"/>
          <w:sz w:val="24"/>
        </w:rPr>
        <w:t xml:space="preserve"> </w:t>
      </w:r>
      <w:r>
        <w:rPr>
          <w:i/>
          <w:sz w:val="24"/>
        </w:rPr>
        <w:t>History</w:t>
      </w:r>
      <w:r>
        <w:rPr>
          <w:i/>
          <w:spacing w:val="59"/>
          <w:sz w:val="24"/>
        </w:rPr>
        <w:t xml:space="preserve"> </w:t>
      </w:r>
      <w:r>
        <w:rPr>
          <w:i/>
          <w:sz w:val="24"/>
        </w:rPr>
        <w:t>1570-1860</w:t>
      </w:r>
      <w:r>
        <w:rPr>
          <w:sz w:val="24"/>
        </w:rPr>
        <w:t>.</w:t>
      </w:r>
      <w:r>
        <w:rPr>
          <w:spacing w:val="60"/>
          <w:sz w:val="24"/>
        </w:rPr>
        <w:t xml:space="preserve"> </w:t>
      </w:r>
      <w:r>
        <w:rPr>
          <w:spacing w:val="-2"/>
          <w:sz w:val="24"/>
        </w:rPr>
        <w:t>Cambridge.</w:t>
      </w:r>
    </w:p>
    <w:p w14:paraId="46E839E1" w14:textId="77777777" w:rsidR="00DE1EE7" w:rsidRDefault="00000000">
      <w:pPr>
        <w:pStyle w:val="BodyText"/>
        <w:ind w:left="795"/>
      </w:pPr>
      <w:r>
        <w:t xml:space="preserve">Cambridge University </w:t>
      </w:r>
      <w:r>
        <w:rPr>
          <w:spacing w:val="-2"/>
        </w:rPr>
        <w:t>Press.</w:t>
      </w:r>
    </w:p>
    <w:p w14:paraId="56014F45" w14:textId="77777777" w:rsidR="00DE1EE7" w:rsidRDefault="00000000">
      <w:pPr>
        <w:pStyle w:val="BodyText"/>
        <w:spacing w:before="240"/>
        <w:ind w:left="795" w:right="751" w:hanging="630"/>
      </w:pPr>
      <w:r>
        <w:t>Hassen, Mohammed, (2010). “Orature, Resistance, and Nationalism: A Historical Overview of</w:t>
      </w:r>
      <w:r>
        <w:rPr>
          <w:spacing w:val="28"/>
        </w:rPr>
        <w:t xml:space="preserve"> </w:t>
      </w:r>
      <w:r>
        <w:t>the</w:t>
      </w:r>
      <w:r>
        <w:rPr>
          <w:spacing w:val="28"/>
        </w:rPr>
        <w:t xml:space="preserve"> </w:t>
      </w:r>
      <w:r>
        <w:t>Development</w:t>
      </w:r>
      <w:r>
        <w:rPr>
          <w:spacing w:val="28"/>
        </w:rPr>
        <w:t xml:space="preserve"> </w:t>
      </w:r>
      <w:r>
        <w:t>of</w:t>
      </w:r>
      <w:r>
        <w:rPr>
          <w:spacing w:val="28"/>
        </w:rPr>
        <w:t xml:space="preserve"> </w:t>
      </w:r>
      <w:r>
        <w:t>Written</w:t>
      </w:r>
      <w:r>
        <w:rPr>
          <w:spacing w:val="29"/>
        </w:rPr>
        <w:t xml:space="preserve"> </w:t>
      </w:r>
      <w:r>
        <w:t>Oromo</w:t>
      </w:r>
      <w:r>
        <w:rPr>
          <w:spacing w:val="13"/>
        </w:rPr>
        <w:t xml:space="preserve"> </w:t>
      </w:r>
      <w:r>
        <w:t>Literature”.</w:t>
      </w:r>
      <w:r>
        <w:rPr>
          <w:spacing w:val="14"/>
        </w:rPr>
        <w:t xml:space="preserve"> </w:t>
      </w:r>
      <w:r>
        <w:rPr>
          <w:i/>
        </w:rPr>
        <w:t>Journal</w:t>
      </w:r>
      <w:r>
        <w:rPr>
          <w:i/>
          <w:spacing w:val="13"/>
        </w:rPr>
        <w:t xml:space="preserve"> </w:t>
      </w:r>
      <w:r>
        <w:rPr>
          <w:i/>
        </w:rPr>
        <w:t>of</w:t>
      </w:r>
      <w:r>
        <w:rPr>
          <w:i/>
          <w:spacing w:val="14"/>
        </w:rPr>
        <w:t xml:space="preserve"> </w:t>
      </w:r>
      <w:r>
        <w:rPr>
          <w:i/>
        </w:rPr>
        <w:t>Oromo</w:t>
      </w:r>
      <w:r>
        <w:rPr>
          <w:i/>
          <w:spacing w:val="13"/>
        </w:rPr>
        <w:t xml:space="preserve"> </w:t>
      </w:r>
      <w:r>
        <w:rPr>
          <w:i/>
        </w:rPr>
        <w:t>Studies,</w:t>
      </w:r>
      <w:r>
        <w:rPr>
          <w:i/>
          <w:spacing w:val="14"/>
        </w:rPr>
        <w:t xml:space="preserve"> </w:t>
      </w:r>
      <w:r>
        <w:t>vol</w:t>
      </w:r>
      <w:r>
        <w:rPr>
          <w:spacing w:val="14"/>
        </w:rPr>
        <w:t xml:space="preserve"> </w:t>
      </w:r>
      <w:r>
        <w:rPr>
          <w:spacing w:val="-5"/>
        </w:rPr>
        <w:t>17</w:t>
      </w:r>
    </w:p>
    <w:p w14:paraId="0B4ADE70" w14:textId="77777777" w:rsidR="00DE1EE7" w:rsidRDefault="00000000">
      <w:pPr>
        <w:pStyle w:val="BodyText"/>
        <w:ind w:left="795"/>
      </w:pPr>
      <w:r>
        <w:t>(1): 137-</w:t>
      </w:r>
      <w:r>
        <w:rPr>
          <w:spacing w:val="-5"/>
        </w:rPr>
        <w:t>78.</w:t>
      </w:r>
    </w:p>
    <w:p w14:paraId="52443665" w14:textId="77777777" w:rsidR="00DE1EE7" w:rsidRDefault="00000000">
      <w:pPr>
        <w:pStyle w:val="BodyText"/>
        <w:spacing w:before="240"/>
        <w:ind w:left="795" w:right="747" w:hanging="630"/>
        <w:jc w:val="both"/>
      </w:pPr>
      <w:r>
        <w:t>Heath, Deborah. (1994). “The Politics of Appropriateness and Appropriation: Recontextualizing</w:t>
      </w:r>
      <w:r>
        <w:rPr>
          <w:spacing w:val="40"/>
        </w:rPr>
        <w:t xml:space="preserve"> </w:t>
      </w:r>
      <w:r>
        <w:t>Women’s</w:t>
      </w:r>
      <w:r>
        <w:rPr>
          <w:spacing w:val="40"/>
        </w:rPr>
        <w:t xml:space="preserve"> </w:t>
      </w:r>
      <w:r>
        <w:t>Dance</w:t>
      </w:r>
      <w:r>
        <w:rPr>
          <w:spacing w:val="40"/>
        </w:rPr>
        <w:t xml:space="preserve"> </w:t>
      </w:r>
      <w:r>
        <w:t>in</w:t>
      </w:r>
      <w:r>
        <w:rPr>
          <w:spacing w:val="40"/>
        </w:rPr>
        <w:t xml:space="preserve"> </w:t>
      </w:r>
      <w:r>
        <w:t>Urban</w:t>
      </w:r>
      <w:r>
        <w:rPr>
          <w:spacing w:val="40"/>
        </w:rPr>
        <w:t xml:space="preserve"> </w:t>
      </w:r>
      <w:r>
        <w:t>Senegal”.</w:t>
      </w:r>
      <w:r>
        <w:rPr>
          <w:spacing w:val="40"/>
        </w:rPr>
        <w:t xml:space="preserve"> </w:t>
      </w:r>
      <w:r>
        <w:rPr>
          <w:i/>
        </w:rPr>
        <w:t>American</w:t>
      </w:r>
      <w:r>
        <w:rPr>
          <w:i/>
          <w:spacing w:val="40"/>
        </w:rPr>
        <w:t xml:space="preserve"> </w:t>
      </w:r>
      <w:r>
        <w:rPr>
          <w:i/>
        </w:rPr>
        <w:t>Ethnologist</w:t>
      </w:r>
      <w:r>
        <w:rPr>
          <w:i/>
          <w:spacing w:val="40"/>
        </w:rPr>
        <w:t xml:space="preserve"> </w:t>
      </w:r>
      <w:r>
        <w:rPr>
          <w:spacing w:val="-2"/>
        </w:rPr>
        <w:t>21:88-103</w:t>
      </w:r>
    </w:p>
    <w:p w14:paraId="1DE79404" w14:textId="77777777" w:rsidR="00DE1EE7" w:rsidRDefault="00000000">
      <w:pPr>
        <w:spacing w:before="240"/>
        <w:ind w:left="795" w:right="750" w:hanging="630"/>
        <w:jc w:val="both"/>
        <w:rPr>
          <w:sz w:val="24"/>
        </w:rPr>
      </w:pPr>
      <w:r>
        <w:rPr>
          <w:sz w:val="24"/>
        </w:rPr>
        <w:t xml:space="preserve">Helland, Johan. (1996). “The Political Viability of </w:t>
      </w:r>
      <w:proofErr w:type="spellStart"/>
      <w:r>
        <w:rPr>
          <w:sz w:val="24"/>
        </w:rPr>
        <w:t>Boorana</w:t>
      </w:r>
      <w:proofErr w:type="spellEnd"/>
      <w:r>
        <w:rPr>
          <w:sz w:val="24"/>
        </w:rPr>
        <w:t xml:space="preserve"> Pastoralism”, pp.132-149. In Baxter, P.T.W et al. (eds.), </w:t>
      </w:r>
      <w:r>
        <w:rPr>
          <w:i/>
          <w:sz w:val="24"/>
        </w:rPr>
        <w:t>Being and Becoming Oromo</w:t>
      </w:r>
      <w:r>
        <w:rPr>
          <w:sz w:val="24"/>
        </w:rPr>
        <w:t xml:space="preserve">: </w:t>
      </w:r>
      <w:r>
        <w:rPr>
          <w:i/>
          <w:sz w:val="24"/>
        </w:rPr>
        <w:t>Historical and Anthropological Enquiries</w:t>
      </w:r>
      <w:r>
        <w:rPr>
          <w:sz w:val="24"/>
        </w:rPr>
        <w:t xml:space="preserve">. Uppsala. </w:t>
      </w:r>
      <w:proofErr w:type="spellStart"/>
      <w:r>
        <w:rPr>
          <w:sz w:val="24"/>
        </w:rPr>
        <w:t>Nordiska</w:t>
      </w:r>
      <w:proofErr w:type="spellEnd"/>
      <w:r>
        <w:rPr>
          <w:sz w:val="24"/>
        </w:rPr>
        <w:t xml:space="preserve"> </w:t>
      </w:r>
      <w:proofErr w:type="spellStart"/>
      <w:r>
        <w:rPr>
          <w:sz w:val="24"/>
        </w:rPr>
        <w:t>Afrikaininstutet</w:t>
      </w:r>
      <w:proofErr w:type="spellEnd"/>
      <w:r>
        <w:rPr>
          <w:sz w:val="24"/>
        </w:rPr>
        <w:t>.</w:t>
      </w:r>
    </w:p>
    <w:p w14:paraId="58261054" w14:textId="77777777" w:rsidR="00DE1EE7" w:rsidRDefault="00000000">
      <w:pPr>
        <w:spacing w:before="240"/>
        <w:ind w:left="795" w:right="754" w:hanging="630"/>
        <w:jc w:val="both"/>
        <w:rPr>
          <w:sz w:val="24"/>
        </w:rPr>
      </w:pPr>
      <w:r>
        <w:rPr>
          <w:sz w:val="24"/>
        </w:rPr>
        <w:t xml:space="preserve">Herskovits, Melville. (1958). </w:t>
      </w:r>
      <w:r>
        <w:rPr>
          <w:i/>
          <w:sz w:val="24"/>
        </w:rPr>
        <w:t xml:space="preserve">The </w:t>
      </w:r>
      <w:proofErr w:type="spellStart"/>
      <w:r>
        <w:rPr>
          <w:i/>
          <w:sz w:val="24"/>
        </w:rPr>
        <w:t>Dahomean</w:t>
      </w:r>
      <w:proofErr w:type="spellEnd"/>
      <w:r>
        <w:rPr>
          <w:i/>
          <w:sz w:val="24"/>
        </w:rPr>
        <w:t xml:space="preserve"> Narratives</w:t>
      </w:r>
      <w:r>
        <w:rPr>
          <w:sz w:val="24"/>
        </w:rPr>
        <w:t xml:space="preserve">. Evaston. Northwestern University </w:t>
      </w:r>
      <w:r>
        <w:rPr>
          <w:spacing w:val="-2"/>
          <w:sz w:val="24"/>
        </w:rPr>
        <w:t>Press.</w:t>
      </w:r>
    </w:p>
    <w:p w14:paraId="474D4D2B" w14:textId="77777777" w:rsidR="00DE1EE7" w:rsidRDefault="00000000">
      <w:pPr>
        <w:spacing w:before="241"/>
        <w:ind w:left="795" w:right="752" w:hanging="630"/>
        <w:jc w:val="both"/>
        <w:rPr>
          <w:sz w:val="24"/>
        </w:rPr>
      </w:pPr>
      <w:r>
        <w:rPr>
          <w:sz w:val="24"/>
        </w:rPr>
        <w:t xml:space="preserve">Hjort, Anders. (1979). </w:t>
      </w:r>
      <w:r>
        <w:rPr>
          <w:i/>
          <w:sz w:val="24"/>
        </w:rPr>
        <w:t>Savanna Town: Rural Ties and Urban Opportunities in Northern Kenya</w:t>
      </w:r>
      <w:r>
        <w:rPr>
          <w:sz w:val="24"/>
        </w:rPr>
        <w:t>. Stockholm. University of Stockholm.</w:t>
      </w:r>
    </w:p>
    <w:p w14:paraId="7B963E9D" w14:textId="77777777" w:rsidR="00DE1EE7" w:rsidRDefault="00DE1EE7">
      <w:pPr>
        <w:jc w:val="both"/>
        <w:rPr>
          <w:sz w:val="24"/>
        </w:rPr>
        <w:sectPr w:rsidR="00DE1EE7">
          <w:pgSz w:w="11920" w:h="16840"/>
          <w:pgMar w:top="1380" w:right="708" w:bottom="980" w:left="1275" w:header="0" w:footer="718" w:gutter="0"/>
          <w:cols w:space="720"/>
        </w:sectPr>
      </w:pPr>
    </w:p>
    <w:p w14:paraId="4DECFEA0" w14:textId="77777777" w:rsidR="00DE1EE7" w:rsidRDefault="00000000">
      <w:pPr>
        <w:pStyle w:val="BodyText"/>
        <w:spacing w:before="60"/>
        <w:ind w:left="795" w:right="756" w:hanging="630"/>
        <w:jc w:val="both"/>
      </w:pPr>
      <w:r>
        <w:lastRenderedPageBreak/>
        <w:t>Hodgson, Dorothy. &amp; Sheryl McCurdy. (1996). “Wayward Wives, Misfit Mothers, Disobidient Daughters: Wicked Women and</w:t>
      </w:r>
      <w:r>
        <w:rPr>
          <w:spacing w:val="-6"/>
        </w:rPr>
        <w:t xml:space="preserve"> </w:t>
      </w:r>
      <w:r>
        <w:t>the</w:t>
      </w:r>
      <w:r>
        <w:rPr>
          <w:spacing w:val="-6"/>
        </w:rPr>
        <w:t xml:space="preserve"> </w:t>
      </w:r>
      <w:r>
        <w:t>Reconfiguration</w:t>
      </w:r>
      <w:r>
        <w:rPr>
          <w:spacing w:val="-6"/>
        </w:rPr>
        <w:t xml:space="preserve"> </w:t>
      </w:r>
      <w:r>
        <w:t>of</w:t>
      </w:r>
      <w:r>
        <w:rPr>
          <w:spacing w:val="-6"/>
        </w:rPr>
        <w:t xml:space="preserve"> </w:t>
      </w:r>
      <w:r>
        <w:t>Gender</w:t>
      </w:r>
      <w:r>
        <w:rPr>
          <w:spacing w:val="-6"/>
        </w:rPr>
        <w:t xml:space="preserve"> </w:t>
      </w:r>
      <w:r>
        <w:t>in</w:t>
      </w:r>
      <w:r>
        <w:rPr>
          <w:spacing w:val="-6"/>
        </w:rPr>
        <w:t xml:space="preserve"> </w:t>
      </w:r>
      <w:r>
        <w:t xml:space="preserve">Africa”. </w:t>
      </w:r>
      <w:r>
        <w:rPr>
          <w:i/>
        </w:rPr>
        <w:t xml:space="preserve">Canadian Journal of African Studies </w:t>
      </w:r>
      <w:r>
        <w:t>30 (1): 1-9.</w:t>
      </w:r>
    </w:p>
    <w:p w14:paraId="17F1280E" w14:textId="77777777" w:rsidR="00DE1EE7" w:rsidRDefault="00000000">
      <w:pPr>
        <w:tabs>
          <w:tab w:val="left" w:leader="hyphen" w:pos="2477"/>
        </w:tabs>
        <w:spacing w:before="240"/>
        <w:ind w:left="165"/>
        <w:rPr>
          <w:sz w:val="24"/>
        </w:rPr>
      </w:pPr>
      <w:r>
        <w:rPr>
          <w:spacing w:val="-10"/>
          <w:sz w:val="24"/>
        </w:rPr>
        <w:t>-</w:t>
      </w:r>
      <w:r>
        <w:rPr>
          <w:sz w:val="24"/>
        </w:rPr>
        <w:tab/>
        <w:t>(2001).</w:t>
      </w:r>
      <w:r>
        <w:rPr>
          <w:spacing w:val="8"/>
          <w:sz w:val="24"/>
        </w:rPr>
        <w:t xml:space="preserve"> </w:t>
      </w:r>
      <w:r>
        <w:rPr>
          <w:i/>
          <w:sz w:val="24"/>
        </w:rPr>
        <w:t>Wicked</w:t>
      </w:r>
      <w:r>
        <w:rPr>
          <w:i/>
          <w:spacing w:val="11"/>
          <w:sz w:val="24"/>
        </w:rPr>
        <w:t xml:space="preserve"> </w:t>
      </w:r>
      <w:r>
        <w:rPr>
          <w:i/>
          <w:sz w:val="24"/>
        </w:rPr>
        <w:t>Women</w:t>
      </w:r>
      <w:r>
        <w:rPr>
          <w:i/>
          <w:spacing w:val="11"/>
          <w:sz w:val="24"/>
        </w:rPr>
        <w:t xml:space="preserve"> </w:t>
      </w:r>
      <w:r>
        <w:rPr>
          <w:i/>
          <w:sz w:val="24"/>
        </w:rPr>
        <w:t>and</w:t>
      </w:r>
      <w:r>
        <w:rPr>
          <w:i/>
          <w:spacing w:val="10"/>
          <w:sz w:val="24"/>
        </w:rPr>
        <w:t xml:space="preserve"> </w:t>
      </w:r>
      <w:r>
        <w:rPr>
          <w:i/>
          <w:sz w:val="24"/>
        </w:rPr>
        <w:t>the</w:t>
      </w:r>
      <w:r>
        <w:rPr>
          <w:i/>
          <w:spacing w:val="11"/>
          <w:sz w:val="24"/>
        </w:rPr>
        <w:t xml:space="preserve"> </w:t>
      </w:r>
      <w:r>
        <w:rPr>
          <w:i/>
          <w:sz w:val="24"/>
        </w:rPr>
        <w:t>Reconfiguration</w:t>
      </w:r>
      <w:r>
        <w:rPr>
          <w:i/>
          <w:spacing w:val="11"/>
          <w:sz w:val="24"/>
        </w:rPr>
        <w:t xml:space="preserve"> </w:t>
      </w:r>
      <w:r>
        <w:rPr>
          <w:i/>
          <w:sz w:val="24"/>
        </w:rPr>
        <w:t>of</w:t>
      </w:r>
      <w:r>
        <w:rPr>
          <w:i/>
          <w:spacing w:val="10"/>
          <w:sz w:val="24"/>
        </w:rPr>
        <w:t xml:space="preserve"> </w:t>
      </w:r>
      <w:r>
        <w:rPr>
          <w:i/>
          <w:sz w:val="24"/>
        </w:rPr>
        <w:t>Gender</w:t>
      </w:r>
      <w:r>
        <w:rPr>
          <w:i/>
          <w:spacing w:val="-3"/>
          <w:sz w:val="24"/>
        </w:rPr>
        <w:t xml:space="preserve"> </w:t>
      </w:r>
      <w:r>
        <w:rPr>
          <w:i/>
          <w:sz w:val="24"/>
        </w:rPr>
        <w:t>in</w:t>
      </w:r>
      <w:r>
        <w:rPr>
          <w:i/>
          <w:spacing w:val="-3"/>
          <w:sz w:val="24"/>
        </w:rPr>
        <w:t xml:space="preserve"> </w:t>
      </w:r>
      <w:r>
        <w:rPr>
          <w:i/>
          <w:spacing w:val="-2"/>
          <w:sz w:val="24"/>
        </w:rPr>
        <w:t>Africa</w:t>
      </w:r>
      <w:r>
        <w:rPr>
          <w:spacing w:val="-2"/>
          <w:sz w:val="24"/>
        </w:rPr>
        <w:t>.</w:t>
      </w:r>
    </w:p>
    <w:p w14:paraId="199A5217" w14:textId="77777777" w:rsidR="00DE1EE7" w:rsidRDefault="00000000">
      <w:pPr>
        <w:pStyle w:val="BodyText"/>
        <w:ind w:left="795"/>
      </w:pPr>
      <w:r>
        <w:t xml:space="preserve">Oxford. James </w:t>
      </w:r>
      <w:r>
        <w:rPr>
          <w:spacing w:val="-2"/>
        </w:rPr>
        <w:t>Currey.</w:t>
      </w:r>
    </w:p>
    <w:p w14:paraId="504C0E40" w14:textId="77777777" w:rsidR="00DE1EE7" w:rsidRDefault="00000000">
      <w:pPr>
        <w:spacing w:before="240"/>
        <w:ind w:left="165"/>
        <w:rPr>
          <w:sz w:val="24"/>
        </w:rPr>
      </w:pPr>
      <w:r>
        <w:rPr>
          <w:sz w:val="24"/>
        </w:rPr>
        <w:t>Hoffman,</w:t>
      </w:r>
      <w:r>
        <w:rPr>
          <w:spacing w:val="72"/>
          <w:sz w:val="24"/>
        </w:rPr>
        <w:t xml:space="preserve"> </w:t>
      </w:r>
      <w:r>
        <w:rPr>
          <w:sz w:val="24"/>
        </w:rPr>
        <w:t>Barbara.</w:t>
      </w:r>
      <w:r>
        <w:rPr>
          <w:spacing w:val="72"/>
          <w:sz w:val="24"/>
        </w:rPr>
        <w:t xml:space="preserve"> </w:t>
      </w:r>
      <w:r>
        <w:rPr>
          <w:sz w:val="24"/>
        </w:rPr>
        <w:t>(2000).</w:t>
      </w:r>
      <w:r>
        <w:rPr>
          <w:spacing w:val="72"/>
          <w:sz w:val="24"/>
        </w:rPr>
        <w:t xml:space="preserve"> </w:t>
      </w:r>
      <w:r>
        <w:rPr>
          <w:i/>
          <w:sz w:val="24"/>
        </w:rPr>
        <w:t>Griots</w:t>
      </w:r>
      <w:r>
        <w:rPr>
          <w:i/>
          <w:spacing w:val="58"/>
          <w:sz w:val="24"/>
        </w:rPr>
        <w:t xml:space="preserve"> </w:t>
      </w:r>
      <w:r>
        <w:rPr>
          <w:i/>
          <w:sz w:val="24"/>
        </w:rPr>
        <w:t>at</w:t>
      </w:r>
      <w:r>
        <w:rPr>
          <w:i/>
          <w:spacing w:val="57"/>
          <w:sz w:val="24"/>
        </w:rPr>
        <w:t xml:space="preserve"> </w:t>
      </w:r>
      <w:r>
        <w:rPr>
          <w:i/>
          <w:sz w:val="24"/>
        </w:rPr>
        <w:t>War:</w:t>
      </w:r>
      <w:r>
        <w:rPr>
          <w:i/>
          <w:spacing w:val="58"/>
          <w:sz w:val="24"/>
        </w:rPr>
        <w:t xml:space="preserve"> </w:t>
      </w:r>
      <w:r>
        <w:rPr>
          <w:i/>
          <w:sz w:val="24"/>
        </w:rPr>
        <w:t>Conflict,</w:t>
      </w:r>
      <w:r>
        <w:rPr>
          <w:i/>
          <w:spacing w:val="57"/>
          <w:sz w:val="24"/>
        </w:rPr>
        <w:t xml:space="preserve"> </w:t>
      </w:r>
      <w:r>
        <w:rPr>
          <w:i/>
          <w:sz w:val="24"/>
        </w:rPr>
        <w:t>Conciliations</w:t>
      </w:r>
      <w:r>
        <w:rPr>
          <w:i/>
          <w:spacing w:val="58"/>
          <w:sz w:val="24"/>
        </w:rPr>
        <w:t xml:space="preserve"> </w:t>
      </w:r>
      <w:r>
        <w:rPr>
          <w:i/>
          <w:sz w:val="24"/>
        </w:rPr>
        <w:t>and</w:t>
      </w:r>
      <w:r>
        <w:rPr>
          <w:i/>
          <w:spacing w:val="57"/>
          <w:sz w:val="24"/>
        </w:rPr>
        <w:t xml:space="preserve"> </w:t>
      </w:r>
      <w:r>
        <w:rPr>
          <w:i/>
          <w:sz w:val="24"/>
        </w:rPr>
        <w:t>Caste</w:t>
      </w:r>
      <w:r>
        <w:rPr>
          <w:i/>
          <w:spacing w:val="58"/>
          <w:sz w:val="24"/>
        </w:rPr>
        <w:t xml:space="preserve"> </w:t>
      </w:r>
      <w:r>
        <w:rPr>
          <w:i/>
          <w:sz w:val="24"/>
        </w:rPr>
        <w:t>in</w:t>
      </w:r>
      <w:r>
        <w:rPr>
          <w:i/>
          <w:spacing w:val="58"/>
          <w:sz w:val="24"/>
        </w:rPr>
        <w:t xml:space="preserve"> </w:t>
      </w:r>
      <w:r>
        <w:rPr>
          <w:i/>
          <w:spacing w:val="-2"/>
          <w:sz w:val="24"/>
        </w:rPr>
        <w:t>Mande</w:t>
      </w:r>
      <w:r>
        <w:rPr>
          <w:spacing w:val="-2"/>
          <w:sz w:val="24"/>
        </w:rPr>
        <w:t>.</w:t>
      </w:r>
    </w:p>
    <w:p w14:paraId="10CB9B8C" w14:textId="77777777" w:rsidR="00DE1EE7" w:rsidRDefault="00000000">
      <w:pPr>
        <w:pStyle w:val="BodyText"/>
        <w:ind w:left="795"/>
      </w:pPr>
      <w:r>
        <w:t xml:space="preserve">Bloomington and Indianapolis. Indiana University </w:t>
      </w:r>
      <w:r>
        <w:rPr>
          <w:spacing w:val="-2"/>
        </w:rPr>
        <w:t>Press.</w:t>
      </w:r>
    </w:p>
    <w:p w14:paraId="6E1B0BB8" w14:textId="77777777" w:rsidR="00DE1EE7" w:rsidRDefault="00000000">
      <w:pPr>
        <w:spacing w:before="240"/>
        <w:ind w:left="795" w:right="758" w:hanging="630"/>
        <w:jc w:val="both"/>
        <w:rPr>
          <w:sz w:val="24"/>
        </w:rPr>
      </w:pPr>
      <w:r>
        <w:rPr>
          <w:sz w:val="24"/>
        </w:rPr>
        <w:t xml:space="preserve">Hofmeyr, Isabel. (1993). </w:t>
      </w:r>
      <w:r>
        <w:rPr>
          <w:i/>
          <w:sz w:val="24"/>
        </w:rPr>
        <w:t xml:space="preserve">We Spend Our Years </w:t>
      </w:r>
      <w:proofErr w:type="gramStart"/>
      <w:r>
        <w:rPr>
          <w:i/>
          <w:sz w:val="24"/>
        </w:rPr>
        <w:t>As</w:t>
      </w:r>
      <w:proofErr w:type="gramEnd"/>
      <w:r>
        <w:rPr>
          <w:i/>
          <w:sz w:val="24"/>
        </w:rPr>
        <w:t xml:space="preserve"> A Tale That Is Told: Oral Historical Narratives In A South African Chiefdom</w:t>
      </w:r>
      <w:r>
        <w:rPr>
          <w:sz w:val="24"/>
        </w:rPr>
        <w:t>. London &amp; Johannesburg. Heinemann, University of Witwatersrand</w:t>
      </w:r>
      <w:r>
        <w:rPr>
          <w:spacing w:val="40"/>
          <w:sz w:val="24"/>
        </w:rPr>
        <w:t xml:space="preserve"> </w:t>
      </w:r>
      <w:r>
        <w:rPr>
          <w:sz w:val="24"/>
        </w:rPr>
        <w:t>&amp; James Currey Press.</w:t>
      </w:r>
    </w:p>
    <w:p w14:paraId="1E9D8516" w14:textId="77777777" w:rsidR="00DE1EE7" w:rsidRDefault="00000000">
      <w:pPr>
        <w:pStyle w:val="BodyText"/>
        <w:spacing w:before="240"/>
        <w:ind w:left="795" w:right="749" w:hanging="630"/>
        <w:jc w:val="both"/>
      </w:pPr>
      <w:r>
        <w:t xml:space="preserve">Hogg, Richard. (1990). “The Politics of Changing Property Rights among </w:t>
      </w:r>
      <w:proofErr w:type="spellStart"/>
      <w:r>
        <w:t>Isiolo</w:t>
      </w:r>
      <w:proofErr w:type="spellEnd"/>
      <w:r>
        <w:t xml:space="preserve"> Boran Pastoralists in Northern Kenya”. In Baxter, P.T.W. &amp; Richard Hogg (eds.)</w:t>
      </w:r>
    </w:p>
    <w:p w14:paraId="1C075E8F" w14:textId="77777777" w:rsidR="00DE1EE7" w:rsidRDefault="00000000">
      <w:pPr>
        <w:pStyle w:val="BodyText"/>
        <w:spacing w:before="240"/>
        <w:ind w:left="795" w:right="744" w:hanging="630"/>
        <w:jc w:val="both"/>
      </w:pPr>
      <w:r>
        <w:t xml:space="preserve">Holt, Elizabeth (2010). “The Last Laugh: Shared Laughter and Topic Termination”. </w:t>
      </w:r>
      <w:r>
        <w:rPr>
          <w:i/>
        </w:rPr>
        <w:t xml:space="preserve">Journal of Pragmatics </w:t>
      </w:r>
      <w:r>
        <w:t>42 (6): 1513-25.</w:t>
      </w:r>
    </w:p>
    <w:p w14:paraId="61C344F3" w14:textId="77777777" w:rsidR="00DE1EE7" w:rsidRDefault="00000000">
      <w:pPr>
        <w:pStyle w:val="BodyText"/>
        <w:spacing w:before="240"/>
        <w:ind w:left="795" w:right="752" w:hanging="630"/>
        <w:jc w:val="both"/>
      </w:pPr>
      <w:r>
        <w:t xml:space="preserve">---------------------. (2011). “On the Nature of </w:t>
      </w:r>
      <w:proofErr w:type="spellStart"/>
      <w:r>
        <w:t>Laughables</w:t>
      </w:r>
      <w:proofErr w:type="spellEnd"/>
      <w:r>
        <w:t xml:space="preserve">: Laughter as a Response to Overdone Figurative Phrases”. </w:t>
      </w:r>
      <w:r>
        <w:rPr>
          <w:i/>
        </w:rPr>
        <w:t xml:space="preserve">Journal of Pragmatics </w:t>
      </w:r>
      <w:r>
        <w:t>21 (3): 393-410.</w:t>
      </w:r>
    </w:p>
    <w:p w14:paraId="1B39168A" w14:textId="77777777" w:rsidR="00DE1EE7" w:rsidRDefault="00000000">
      <w:pPr>
        <w:pStyle w:val="BodyText"/>
        <w:spacing w:before="240"/>
        <w:ind w:left="795" w:right="756" w:hanging="630"/>
        <w:jc w:val="both"/>
      </w:pPr>
      <w:r>
        <w:t>Hoskyns, Catherine. (1969). (ed.) The Ethiopia-Somalia-Kenya Disputes. 1960-67 Documents. Dar es Salaam. Institute of Public Administration.</w:t>
      </w:r>
    </w:p>
    <w:p w14:paraId="78227410" w14:textId="77777777" w:rsidR="00DE1EE7" w:rsidRDefault="00000000">
      <w:pPr>
        <w:spacing w:before="240"/>
        <w:ind w:left="165"/>
        <w:rPr>
          <w:sz w:val="24"/>
        </w:rPr>
      </w:pPr>
      <w:r>
        <w:rPr>
          <w:sz w:val="24"/>
        </w:rPr>
        <w:t>Huizinga,</w:t>
      </w:r>
      <w:r>
        <w:rPr>
          <w:spacing w:val="13"/>
          <w:sz w:val="24"/>
        </w:rPr>
        <w:t xml:space="preserve"> </w:t>
      </w:r>
      <w:r>
        <w:rPr>
          <w:sz w:val="24"/>
        </w:rPr>
        <w:t>Johan.</w:t>
      </w:r>
      <w:r>
        <w:rPr>
          <w:spacing w:val="15"/>
          <w:sz w:val="24"/>
        </w:rPr>
        <w:t xml:space="preserve"> </w:t>
      </w:r>
      <w:r>
        <w:rPr>
          <w:sz w:val="24"/>
        </w:rPr>
        <w:t>(1949).</w:t>
      </w:r>
      <w:r>
        <w:rPr>
          <w:spacing w:val="15"/>
          <w:sz w:val="24"/>
        </w:rPr>
        <w:t xml:space="preserve"> </w:t>
      </w:r>
      <w:r>
        <w:rPr>
          <w:sz w:val="24"/>
        </w:rPr>
        <w:t>(Reprint</w:t>
      </w:r>
      <w:r>
        <w:rPr>
          <w:spacing w:val="15"/>
          <w:sz w:val="24"/>
        </w:rPr>
        <w:t xml:space="preserve"> </w:t>
      </w:r>
      <w:r>
        <w:rPr>
          <w:sz w:val="24"/>
        </w:rPr>
        <w:t>1970).</w:t>
      </w:r>
      <w:r>
        <w:rPr>
          <w:spacing w:val="15"/>
          <w:sz w:val="24"/>
        </w:rPr>
        <w:t xml:space="preserve"> </w:t>
      </w:r>
      <w:r>
        <w:rPr>
          <w:i/>
          <w:sz w:val="24"/>
        </w:rPr>
        <w:t>Homo</w:t>
      </w:r>
      <w:r>
        <w:rPr>
          <w:i/>
          <w:spacing w:val="15"/>
          <w:sz w:val="24"/>
        </w:rPr>
        <w:t xml:space="preserve"> </w:t>
      </w:r>
      <w:r>
        <w:rPr>
          <w:i/>
          <w:sz w:val="24"/>
        </w:rPr>
        <w:t>Ludens:</w:t>
      </w:r>
      <w:r>
        <w:rPr>
          <w:i/>
          <w:spacing w:val="15"/>
          <w:sz w:val="24"/>
        </w:rPr>
        <w:t xml:space="preserve"> </w:t>
      </w:r>
      <w:r>
        <w:rPr>
          <w:i/>
          <w:sz w:val="24"/>
        </w:rPr>
        <w:t>A</w:t>
      </w:r>
      <w:r>
        <w:rPr>
          <w:i/>
          <w:spacing w:val="15"/>
          <w:sz w:val="24"/>
        </w:rPr>
        <w:t xml:space="preserve"> </w:t>
      </w:r>
      <w:r>
        <w:rPr>
          <w:i/>
          <w:sz w:val="24"/>
        </w:rPr>
        <w:t>study</w:t>
      </w:r>
      <w:r>
        <w:rPr>
          <w:i/>
          <w:spacing w:val="15"/>
          <w:sz w:val="24"/>
        </w:rPr>
        <w:t xml:space="preserve"> </w:t>
      </w:r>
      <w:r>
        <w:rPr>
          <w:i/>
          <w:sz w:val="24"/>
        </w:rPr>
        <w:t>of</w:t>
      </w:r>
      <w:r>
        <w:rPr>
          <w:i/>
          <w:spacing w:val="15"/>
          <w:sz w:val="24"/>
        </w:rPr>
        <w:t xml:space="preserve"> </w:t>
      </w:r>
      <w:r>
        <w:rPr>
          <w:i/>
          <w:sz w:val="24"/>
        </w:rPr>
        <w:t>Play</w:t>
      </w:r>
      <w:r>
        <w:rPr>
          <w:i/>
          <w:spacing w:val="15"/>
          <w:sz w:val="24"/>
        </w:rPr>
        <w:t xml:space="preserve"> </w:t>
      </w:r>
      <w:r>
        <w:rPr>
          <w:i/>
          <w:sz w:val="24"/>
        </w:rPr>
        <w:t xml:space="preserve">Element in </w:t>
      </w:r>
      <w:r>
        <w:rPr>
          <w:i/>
          <w:spacing w:val="-2"/>
          <w:sz w:val="24"/>
        </w:rPr>
        <w:t>Culture</w:t>
      </w:r>
      <w:r>
        <w:rPr>
          <w:spacing w:val="-2"/>
          <w:sz w:val="24"/>
        </w:rPr>
        <w:t>.</w:t>
      </w:r>
    </w:p>
    <w:p w14:paraId="5CCB7209" w14:textId="77777777" w:rsidR="00DE1EE7" w:rsidRDefault="00000000">
      <w:pPr>
        <w:pStyle w:val="BodyText"/>
        <w:ind w:left="795"/>
      </w:pPr>
      <w:r>
        <w:t xml:space="preserve">London. Routledge &amp; Paul </w:t>
      </w:r>
      <w:r>
        <w:rPr>
          <w:spacing w:val="-2"/>
        </w:rPr>
        <w:t>Kegan.</w:t>
      </w:r>
    </w:p>
    <w:p w14:paraId="03E2B697" w14:textId="77777777" w:rsidR="00DE1EE7" w:rsidRDefault="00000000">
      <w:pPr>
        <w:pStyle w:val="BodyText"/>
        <w:spacing w:before="240"/>
        <w:ind w:left="795" w:right="753" w:hanging="630"/>
      </w:pPr>
      <w:r>
        <w:t xml:space="preserve">Hunt, Eva. (1977). “Ceremonies of Confrontation and Submission”. In </w:t>
      </w:r>
      <w:r>
        <w:rPr>
          <w:i/>
        </w:rPr>
        <w:t>Secular Ritual</w:t>
      </w:r>
      <w:r>
        <w:t xml:space="preserve">. Sally Moore and B. Meyerhoff, (eds,) pp. 124-147. Assen, The Netherlands: Van </w:t>
      </w:r>
      <w:proofErr w:type="spellStart"/>
      <w:r>
        <w:t>Gorcum</w:t>
      </w:r>
      <w:proofErr w:type="spellEnd"/>
    </w:p>
    <w:p w14:paraId="2B8360E0" w14:textId="77777777" w:rsidR="00DE1EE7" w:rsidRDefault="00000000">
      <w:pPr>
        <w:spacing w:before="6" w:line="510" w:lineRule="atLeast"/>
        <w:ind w:left="165" w:right="753"/>
        <w:rPr>
          <w:sz w:val="24"/>
        </w:rPr>
      </w:pPr>
      <w:proofErr w:type="spellStart"/>
      <w:r>
        <w:rPr>
          <w:sz w:val="24"/>
        </w:rPr>
        <w:t>Huntingford</w:t>
      </w:r>
      <w:proofErr w:type="spellEnd"/>
      <w:r>
        <w:rPr>
          <w:sz w:val="24"/>
        </w:rPr>
        <w:t xml:space="preserve">, </w:t>
      </w:r>
      <w:proofErr w:type="gramStart"/>
      <w:r>
        <w:rPr>
          <w:sz w:val="24"/>
        </w:rPr>
        <w:t>G.(</w:t>
      </w:r>
      <w:proofErr w:type="gramEnd"/>
      <w:r>
        <w:rPr>
          <w:sz w:val="24"/>
        </w:rPr>
        <w:t xml:space="preserve">1955). </w:t>
      </w:r>
      <w:r>
        <w:rPr>
          <w:i/>
          <w:sz w:val="24"/>
        </w:rPr>
        <w:t>The Galla of Ethiopia</w:t>
      </w:r>
      <w:r>
        <w:rPr>
          <w:sz w:val="24"/>
        </w:rPr>
        <w:t>. London. International African Institute. Hutcheon,</w:t>
      </w:r>
      <w:r>
        <w:rPr>
          <w:spacing w:val="22"/>
          <w:sz w:val="24"/>
        </w:rPr>
        <w:t xml:space="preserve"> </w:t>
      </w:r>
      <w:r>
        <w:rPr>
          <w:sz w:val="24"/>
        </w:rPr>
        <w:t>Linda.</w:t>
      </w:r>
      <w:r>
        <w:rPr>
          <w:spacing w:val="22"/>
          <w:sz w:val="24"/>
        </w:rPr>
        <w:t xml:space="preserve"> </w:t>
      </w:r>
      <w:r>
        <w:rPr>
          <w:sz w:val="24"/>
        </w:rPr>
        <w:t>(1995).</w:t>
      </w:r>
      <w:r>
        <w:rPr>
          <w:spacing w:val="22"/>
          <w:sz w:val="24"/>
        </w:rPr>
        <w:t xml:space="preserve"> </w:t>
      </w:r>
      <w:r>
        <w:rPr>
          <w:i/>
          <w:sz w:val="24"/>
        </w:rPr>
        <w:t>Irony’s</w:t>
      </w:r>
      <w:r>
        <w:rPr>
          <w:i/>
          <w:spacing w:val="22"/>
          <w:sz w:val="24"/>
        </w:rPr>
        <w:t xml:space="preserve"> </w:t>
      </w:r>
      <w:r>
        <w:rPr>
          <w:i/>
          <w:sz w:val="24"/>
        </w:rPr>
        <w:t>Edge: The Theory and Politics of Irony</w:t>
      </w:r>
      <w:r>
        <w:rPr>
          <w:sz w:val="24"/>
        </w:rPr>
        <w:t>. London and New</w:t>
      </w:r>
    </w:p>
    <w:p w14:paraId="6A2836AE" w14:textId="77777777" w:rsidR="00DE1EE7" w:rsidRDefault="00000000">
      <w:pPr>
        <w:pStyle w:val="BodyText"/>
        <w:spacing w:before="6"/>
        <w:ind w:left="795"/>
      </w:pPr>
      <w:r>
        <w:rPr>
          <w:spacing w:val="-4"/>
        </w:rPr>
        <w:t>York.</w:t>
      </w:r>
      <w:r>
        <w:rPr>
          <w:spacing w:val="-7"/>
        </w:rPr>
        <w:t xml:space="preserve"> </w:t>
      </w:r>
      <w:r>
        <w:rPr>
          <w:spacing w:val="-2"/>
        </w:rPr>
        <w:t>Routledge.</w:t>
      </w:r>
    </w:p>
    <w:p w14:paraId="23C6B217" w14:textId="77777777" w:rsidR="00DE1EE7" w:rsidRDefault="00000000">
      <w:pPr>
        <w:pStyle w:val="BodyText"/>
        <w:spacing w:before="240"/>
      </w:pPr>
      <w:r>
        <w:t>Hymes,</w:t>
      </w:r>
      <w:r>
        <w:rPr>
          <w:spacing w:val="30"/>
        </w:rPr>
        <w:t xml:space="preserve"> </w:t>
      </w:r>
      <w:proofErr w:type="gramStart"/>
      <w:r>
        <w:t>Dell.(</w:t>
      </w:r>
      <w:proofErr w:type="gramEnd"/>
      <w:r>
        <w:t>1975).</w:t>
      </w:r>
      <w:r>
        <w:rPr>
          <w:spacing w:val="30"/>
        </w:rPr>
        <w:t xml:space="preserve"> </w:t>
      </w:r>
      <w:r>
        <w:t>"Breakthrough</w:t>
      </w:r>
      <w:r>
        <w:rPr>
          <w:spacing w:val="30"/>
        </w:rPr>
        <w:t xml:space="preserve"> </w:t>
      </w:r>
      <w:r>
        <w:t>into</w:t>
      </w:r>
      <w:r>
        <w:rPr>
          <w:spacing w:val="30"/>
        </w:rPr>
        <w:t xml:space="preserve"> </w:t>
      </w:r>
      <w:r>
        <w:t>Performance"</w:t>
      </w:r>
      <w:r>
        <w:rPr>
          <w:spacing w:val="30"/>
        </w:rPr>
        <w:t xml:space="preserve"> </w:t>
      </w:r>
      <w:r>
        <w:t>In</w:t>
      </w:r>
      <w:r>
        <w:rPr>
          <w:spacing w:val="30"/>
        </w:rPr>
        <w:t xml:space="preserve"> </w:t>
      </w:r>
      <w:r>
        <w:t>Bauman,</w:t>
      </w:r>
      <w:r>
        <w:rPr>
          <w:spacing w:val="30"/>
        </w:rPr>
        <w:t xml:space="preserve"> </w:t>
      </w:r>
      <w:r>
        <w:t>R</w:t>
      </w:r>
      <w:r>
        <w:rPr>
          <w:spacing w:val="15"/>
        </w:rPr>
        <w:t xml:space="preserve"> </w:t>
      </w:r>
      <w:r>
        <w:t>&amp;</w:t>
      </w:r>
      <w:r>
        <w:rPr>
          <w:spacing w:val="15"/>
        </w:rPr>
        <w:t xml:space="preserve"> </w:t>
      </w:r>
      <w:r>
        <w:t>K</w:t>
      </w:r>
      <w:r>
        <w:rPr>
          <w:spacing w:val="15"/>
        </w:rPr>
        <w:t xml:space="preserve"> </w:t>
      </w:r>
      <w:r>
        <w:t>Goldstein</w:t>
      </w:r>
      <w:r>
        <w:rPr>
          <w:spacing w:val="15"/>
        </w:rPr>
        <w:t xml:space="preserve"> </w:t>
      </w:r>
      <w:r>
        <w:rPr>
          <w:spacing w:val="-2"/>
        </w:rPr>
        <w:t>(eds.)</w:t>
      </w:r>
    </w:p>
    <w:p w14:paraId="18AAE005" w14:textId="77777777" w:rsidR="00DE1EE7" w:rsidRDefault="00000000">
      <w:pPr>
        <w:ind w:left="795"/>
        <w:rPr>
          <w:sz w:val="24"/>
        </w:rPr>
      </w:pPr>
      <w:r>
        <w:rPr>
          <w:i/>
          <w:sz w:val="24"/>
        </w:rPr>
        <w:t>Folklore</w:t>
      </w:r>
      <w:r>
        <w:rPr>
          <w:sz w:val="24"/>
        </w:rPr>
        <w:t>:</w:t>
      </w:r>
      <w:r>
        <w:rPr>
          <w:spacing w:val="-2"/>
          <w:sz w:val="24"/>
        </w:rPr>
        <w:t xml:space="preserve"> </w:t>
      </w:r>
      <w:r>
        <w:rPr>
          <w:i/>
          <w:sz w:val="24"/>
        </w:rPr>
        <w:t>Performance</w:t>
      </w:r>
      <w:r>
        <w:rPr>
          <w:i/>
          <w:spacing w:val="-1"/>
          <w:sz w:val="24"/>
        </w:rPr>
        <w:t xml:space="preserve"> </w:t>
      </w:r>
      <w:r>
        <w:rPr>
          <w:i/>
          <w:sz w:val="24"/>
        </w:rPr>
        <w:t>and</w:t>
      </w:r>
      <w:r>
        <w:rPr>
          <w:i/>
          <w:spacing w:val="-2"/>
          <w:sz w:val="24"/>
        </w:rPr>
        <w:t xml:space="preserve"> </w:t>
      </w:r>
      <w:r>
        <w:rPr>
          <w:i/>
          <w:sz w:val="24"/>
        </w:rPr>
        <w:t>Communication.</w:t>
      </w:r>
      <w:r>
        <w:rPr>
          <w:i/>
          <w:spacing w:val="-1"/>
          <w:sz w:val="24"/>
        </w:rPr>
        <w:t xml:space="preserve"> </w:t>
      </w:r>
      <w:r>
        <w:rPr>
          <w:sz w:val="24"/>
        </w:rPr>
        <w:t>The</w:t>
      </w:r>
      <w:r>
        <w:rPr>
          <w:spacing w:val="-2"/>
          <w:sz w:val="24"/>
        </w:rPr>
        <w:t xml:space="preserve"> </w:t>
      </w:r>
      <w:r>
        <w:rPr>
          <w:sz w:val="24"/>
        </w:rPr>
        <w:t>Hague.</w:t>
      </w:r>
      <w:r>
        <w:rPr>
          <w:spacing w:val="-1"/>
          <w:sz w:val="24"/>
        </w:rPr>
        <w:t xml:space="preserve"> </w:t>
      </w:r>
      <w:r>
        <w:rPr>
          <w:spacing w:val="-2"/>
          <w:sz w:val="24"/>
        </w:rPr>
        <w:t>Mouton.</w:t>
      </w:r>
    </w:p>
    <w:p w14:paraId="6E60D41D" w14:textId="77777777" w:rsidR="00DE1EE7" w:rsidRDefault="00000000">
      <w:pPr>
        <w:spacing w:before="51" w:line="516" w:lineRule="exact"/>
        <w:ind w:left="165" w:right="753"/>
        <w:rPr>
          <w:i/>
          <w:sz w:val="24"/>
        </w:rPr>
      </w:pPr>
      <w:r>
        <w:rPr>
          <w:sz w:val="24"/>
        </w:rPr>
        <w:t xml:space="preserve">Jackson, Bruce. (1987). </w:t>
      </w:r>
      <w:proofErr w:type="gramStart"/>
      <w:r>
        <w:rPr>
          <w:i/>
          <w:sz w:val="24"/>
        </w:rPr>
        <w:t>Fieldwork..</w:t>
      </w:r>
      <w:proofErr w:type="gramEnd"/>
      <w:r>
        <w:rPr>
          <w:i/>
          <w:sz w:val="24"/>
        </w:rPr>
        <w:t xml:space="preserve"> </w:t>
      </w:r>
      <w:r>
        <w:rPr>
          <w:sz w:val="24"/>
        </w:rPr>
        <w:t>Urbana and Chicago. University of Illinois Press. Jackson,</w:t>
      </w:r>
      <w:r>
        <w:rPr>
          <w:spacing w:val="40"/>
          <w:sz w:val="24"/>
        </w:rPr>
        <w:t xml:space="preserve"> </w:t>
      </w:r>
      <w:r>
        <w:rPr>
          <w:sz w:val="24"/>
        </w:rPr>
        <w:t>Michael.</w:t>
      </w:r>
      <w:r>
        <w:rPr>
          <w:spacing w:val="40"/>
          <w:sz w:val="24"/>
        </w:rPr>
        <w:t xml:space="preserve"> </w:t>
      </w:r>
      <w:r>
        <w:rPr>
          <w:sz w:val="24"/>
        </w:rPr>
        <w:t>(1982).</w:t>
      </w:r>
      <w:r>
        <w:rPr>
          <w:spacing w:val="40"/>
          <w:sz w:val="24"/>
        </w:rPr>
        <w:t xml:space="preserve"> </w:t>
      </w:r>
      <w:r>
        <w:rPr>
          <w:i/>
          <w:sz w:val="24"/>
        </w:rPr>
        <w:t>Allegories</w:t>
      </w:r>
      <w:r>
        <w:rPr>
          <w:i/>
          <w:spacing w:val="40"/>
          <w:sz w:val="24"/>
        </w:rPr>
        <w:t xml:space="preserve"> </w:t>
      </w:r>
      <w:r>
        <w:rPr>
          <w:i/>
          <w:sz w:val="24"/>
        </w:rPr>
        <w:t>of</w:t>
      </w:r>
      <w:r>
        <w:rPr>
          <w:i/>
          <w:spacing w:val="40"/>
          <w:sz w:val="24"/>
        </w:rPr>
        <w:t xml:space="preserve"> </w:t>
      </w:r>
      <w:r>
        <w:rPr>
          <w:i/>
          <w:sz w:val="24"/>
        </w:rPr>
        <w:t>the</w:t>
      </w:r>
      <w:r>
        <w:rPr>
          <w:i/>
          <w:spacing w:val="40"/>
          <w:sz w:val="24"/>
        </w:rPr>
        <w:t xml:space="preserve"> </w:t>
      </w:r>
      <w:r>
        <w:rPr>
          <w:i/>
          <w:sz w:val="24"/>
        </w:rPr>
        <w:t>Wilderness:</w:t>
      </w:r>
      <w:r>
        <w:rPr>
          <w:i/>
          <w:spacing w:val="25"/>
          <w:sz w:val="24"/>
        </w:rPr>
        <w:t xml:space="preserve"> </w:t>
      </w:r>
      <w:r>
        <w:rPr>
          <w:i/>
          <w:sz w:val="24"/>
        </w:rPr>
        <w:t>Ethics</w:t>
      </w:r>
      <w:r>
        <w:rPr>
          <w:i/>
          <w:spacing w:val="25"/>
          <w:sz w:val="24"/>
        </w:rPr>
        <w:t xml:space="preserve"> </w:t>
      </w:r>
      <w:r>
        <w:rPr>
          <w:i/>
          <w:sz w:val="24"/>
        </w:rPr>
        <w:t>and</w:t>
      </w:r>
      <w:r>
        <w:rPr>
          <w:i/>
          <w:spacing w:val="25"/>
          <w:sz w:val="24"/>
        </w:rPr>
        <w:t xml:space="preserve"> </w:t>
      </w:r>
      <w:r>
        <w:rPr>
          <w:i/>
          <w:sz w:val="24"/>
        </w:rPr>
        <w:t>Ambiguity</w:t>
      </w:r>
      <w:r>
        <w:rPr>
          <w:i/>
          <w:spacing w:val="25"/>
          <w:sz w:val="24"/>
        </w:rPr>
        <w:t xml:space="preserve"> </w:t>
      </w:r>
      <w:r>
        <w:rPr>
          <w:i/>
          <w:sz w:val="24"/>
        </w:rPr>
        <w:t>in</w:t>
      </w:r>
      <w:r>
        <w:rPr>
          <w:i/>
          <w:spacing w:val="25"/>
          <w:sz w:val="24"/>
        </w:rPr>
        <w:t xml:space="preserve"> </w:t>
      </w:r>
      <w:proofErr w:type="spellStart"/>
      <w:r>
        <w:rPr>
          <w:i/>
          <w:sz w:val="24"/>
        </w:rPr>
        <w:t>Kuranko</w:t>
      </w:r>
      <w:proofErr w:type="spellEnd"/>
    </w:p>
    <w:p w14:paraId="13B65480" w14:textId="77777777" w:rsidR="00DE1EE7" w:rsidRDefault="00000000">
      <w:pPr>
        <w:spacing w:line="225" w:lineRule="exact"/>
        <w:ind w:left="795"/>
        <w:rPr>
          <w:sz w:val="24"/>
        </w:rPr>
      </w:pPr>
      <w:r>
        <w:rPr>
          <w:i/>
          <w:sz w:val="24"/>
        </w:rPr>
        <w:t>Narratives</w:t>
      </w:r>
      <w:r>
        <w:rPr>
          <w:sz w:val="24"/>
        </w:rPr>
        <w:t xml:space="preserve">. Bloomington. Indiana University </w:t>
      </w:r>
      <w:r>
        <w:rPr>
          <w:spacing w:val="-2"/>
          <w:sz w:val="24"/>
        </w:rPr>
        <w:t>Press</w:t>
      </w:r>
    </w:p>
    <w:p w14:paraId="54D45EA2" w14:textId="77777777" w:rsidR="00DE1EE7" w:rsidRDefault="00000000">
      <w:pPr>
        <w:spacing w:before="240"/>
        <w:ind w:left="795" w:right="753" w:hanging="630"/>
        <w:rPr>
          <w:sz w:val="24"/>
        </w:rPr>
      </w:pPr>
      <w:r>
        <w:rPr>
          <w:sz w:val="24"/>
        </w:rPr>
        <w:t>James, Deborah. (1999)</w:t>
      </w:r>
      <w:r>
        <w:rPr>
          <w:i/>
          <w:sz w:val="24"/>
        </w:rPr>
        <w:t>. Songs of the Women Migrants: Performance and Identity in South</w:t>
      </w:r>
      <w:r>
        <w:rPr>
          <w:i/>
          <w:spacing w:val="40"/>
          <w:sz w:val="24"/>
        </w:rPr>
        <w:t xml:space="preserve"> </w:t>
      </w:r>
      <w:r>
        <w:rPr>
          <w:i/>
          <w:sz w:val="24"/>
        </w:rPr>
        <w:t>Africa</w:t>
      </w:r>
      <w:r>
        <w:rPr>
          <w:sz w:val="24"/>
        </w:rPr>
        <w:t>. London. Edinburgh University Press.</w:t>
      </w:r>
    </w:p>
    <w:p w14:paraId="723F462A" w14:textId="77777777" w:rsidR="00DE1EE7" w:rsidRDefault="00000000">
      <w:pPr>
        <w:pStyle w:val="BodyText"/>
        <w:spacing w:before="240"/>
        <w:ind w:left="795" w:right="787" w:hanging="630"/>
      </w:pPr>
      <w:r>
        <w:t>Johnson, David. (1973). “Folklore and Women: A Social Interactional Analysis of Folklore</w:t>
      </w:r>
      <w:r>
        <w:rPr>
          <w:spacing w:val="40"/>
        </w:rPr>
        <w:t xml:space="preserve"> </w:t>
      </w:r>
      <w:r>
        <w:t xml:space="preserve">of </w:t>
      </w:r>
      <w:proofErr w:type="gramStart"/>
      <w:r>
        <w:t>A</w:t>
      </w:r>
      <w:proofErr w:type="gramEnd"/>
      <w:r>
        <w:t xml:space="preserve"> Texas Madam”. </w:t>
      </w:r>
      <w:r>
        <w:rPr>
          <w:i/>
        </w:rPr>
        <w:t xml:space="preserve">Journal of American Folklore </w:t>
      </w:r>
      <w:r>
        <w:t>86: 211-224.</w:t>
      </w:r>
    </w:p>
    <w:p w14:paraId="0073A6E2" w14:textId="77777777" w:rsidR="00DE1EE7" w:rsidRDefault="00DE1EE7">
      <w:pPr>
        <w:pStyle w:val="BodyText"/>
        <w:sectPr w:rsidR="00DE1EE7">
          <w:pgSz w:w="11920" w:h="16840"/>
          <w:pgMar w:top="1380" w:right="708" w:bottom="980" w:left="1275" w:header="0" w:footer="718" w:gutter="0"/>
          <w:cols w:space="720"/>
        </w:sectPr>
      </w:pPr>
    </w:p>
    <w:p w14:paraId="6FD5D5AF" w14:textId="77777777" w:rsidR="00DE1EE7" w:rsidRDefault="00000000">
      <w:pPr>
        <w:spacing w:before="60"/>
        <w:ind w:left="165"/>
        <w:jc w:val="both"/>
        <w:rPr>
          <w:i/>
          <w:sz w:val="24"/>
        </w:rPr>
      </w:pPr>
      <w:r>
        <w:rPr>
          <w:sz w:val="24"/>
        </w:rPr>
        <w:lastRenderedPageBreak/>
        <w:t>Kanaana,</w:t>
      </w:r>
      <w:r>
        <w:rPr>
          <w:spacing w:val="44"/>
          <w:sz w:val="24"/>
        </w:rPr>
        <w:t xml:space="preserve"> </w:t>
      </w:r>
      <w:r>
        <w:rPr>
          <w:sz w:val="24"/>
        </w:rPr>
        <w:t>S.</w:t>
      </w:r>
      <w:r>
        <w:rPr>
          <w:spacing w:val="44"/>
          <w:sz w:val="24"/>
        </w:rPr>
        <w:t xml:space="preserve"> </w:t>
      </w:r>
      <w:r>
        <w:rPr>
          <w:sz w:val="24"/>
        </w:rPr>
        <w:t>(1990).</w:t>
      </w:r>
      <w:r>
        <w:rPr>
          <w:spacing w:val="44"/>
          <w:sz w:val="24"/>
        </w:rPr>
        <w:t xml:space="preserve"> </w:t>
      </w:r>
      <w:r>
        <w:rPr>
          <w:sz w:val="24"/>
        </w:rPr>
        <w:t>“</w:t>
      </w:r>
      <w:proofErr w:type="spellStart"/>
      <w:r>
        <w:rPr>
          <w:sz w:val="24"/>
        </w:rPr>
        <w:t>Humour</w:t>
      </w:r>
      <w:proofErr w:type="spellEnd"/>
      <w:r>
        <w:rPr>
          <w:spacing w:val="44"/>
          <w:sz w:val="24"/>
        </w:rPr>
        <w:t xml:space="preserve"> </w:t>
      </w:r>
      <w:r>
        <w:rPr>
          <w:sz w:val="24"/>
        </w:rPr>
        <w:t>of</w:t>
      </w:r>
      <w:r>
        <w:rPr>
          <w:spacing w:val="44"/>
          <w:sz w:val="24"/>
        </w:rPr>
        <w:t xml:space="preserve"> </w:t>
      </w:r>
      <w:r>
        <w:rPr>
          <w:sz w:val="24"/>
        </w:rPr>
        <w:t>the</w:t>
      </w:r>
      <w:r>
        <w:rPr>
          <w:spacing w:val="44"/>
          <w:sz w:val="24"/>
        </w:rPr>
        <w:t xml:space="preserve"> </w:t>
      </w:r>
      <w:r>
        <w:rPr>
          <w:sz w:val="24"/>
        </w:rPr>
        <w:t>Palestinian</w:t>
      </w:r>
      <w:r>
        <w:rPr>
          <w:spacing w:val="30"/>
          <w:sz w:val="24"/>
        </w:rPr>
        <w:t xml:space="preserve"> </w:t>
      </w:r>
      <w:proofErr w:type="spellStart"/>
      <w:r>
        <w:rPr>
          <w:i/>
          <w:sz w:val="24"/>
        </w:rPr>
        <w:t>Intifiada</w:t>
      </w:r>
      <w:proofErr w:type="spellEnd"/>
      <w:r>
        <w:rPr>
          <w:sz w:val="24"/>
        </w:rPr>
        <w:t>”.</w:t>
      </w:r>
      <w:r>
        <w:rPr>
          <w:spacing w:val="29"/>
          <w:sz w:val="24"/>
        </w:rPr>
        <w:t xml:space="preserve"> </w:t>
      </w:r>
      <w:r>
        <w:rPr>
          <w:i/>
          <w:sz w:val="24"/>
        </w:rPr>
        <w:t>Journal</w:t>
      </w:r>
      <w:r>
        <w:rPr>
          <w:i/>
          <w:spacing w:val="29"/>
          <w:sz w:val="24"/>
        </w:rPr>
        <w:t xml:space="preserve"> </w:t>
      </w:r>
      <w:r>
        <w:rPr>
          <w:i/>
          <w:sz w:val="24"/>
        </w:rPr>
        <w:t>of</w:t>
      </w:r>
      <w:r>
        <w:rPr>
          <w:i/>
          <w:spacing w:val="29"/>
          <w:sz w:val="24"/>
        </w:rPr>
        <w:t xml:space="preserve"> </w:t>
      </w:r>
      <w:r>
        <w:rPr>
          <w:i/>
          <w:sz w:val="24"/>
        </w:rPr>
        <w:t>Folklore</w:t>
      </w:r>
      <w:r>
        <w:rPr>
          <w:i/>
          <w:spacing w:val="30"/>
          <w:sz w:val="24"/>
        </w:rPr>
        <w:t xml:space="preserve"> </w:t>
      </w:r>
      <w:r>
        <w:rPr>
          <w:i/>
          <w:spacing w:val="-2"/>
          <w:sz w:val="24"/>
        </w:rPr>
        <w:t>Research,</w:t>
      </w:r>
    </w:p>
    <w:p w14:paraId="79739382" w14:textId="77777777" w:rsidR="00DE1EE7" w:rsidRDefault="00000000">
      <w:pPr>
        <w:pStyle w:val="BodyText"/>
        <w:ind w:left="795"/>
      </w:pPr>
      <w:r>
        <w:t>27(3): 231-</w:t>
      </w:r>
      <w:r>
        <w:rPr>
          <w:spacing w:val="-5"/>
        </w:rPr>
        <w:t>40.</w:t>
      </w:r>
    </w:p>
    <w:p w14:paraId="61EECE0C" w14:textId="77777777" w:rsidR="00DE1EE7" w:rsidRDefault="00000000">
      <w:pPr>
        <w:pStyle w:val="BodyText"/>
        <w:spacing w:before="240"/>
        <w:ind w:left="795" w:right="756" w:hanging="630"/>
        <w:jc w:val="both"/>
      </w:pPr>
      <w:r>
        <w:t>Karl-Heinz,</w:t>
      </w:r>
      <w:r>
        <w:rPr>
          <w:spacing w:val="40"/>
        </w:rPr>
        <w:t xml:space="preserve"> </w:t>
      </w:r>
      <w:r>
        <w:t>R</w:t>
      </w:r>
      <w:r>
        <w:rPr>
          <w:spacing w:val="40"/>
        </w:rPr>
        <w:t xml:space="preserve"> </w:t>
      </w:r>
      <w:r>
        <w:t>&amp;</w:t>
      </w:r>
      <w:r>
        <w:rPr>
          <w:spacing w:val="40"/>
        </w:rPr>
        <w:t xml:space="preserve"> </w:t>
      </w:r>
      <w:proofErr w:type="spellStart"/>
      <w:r>
        <w:t>Heydasch</w:t>
      </w:r>
      <w:proofErr w:type="spellEnd"/>
      <w:r>
        <w:rPr>
          <w:spacing w:val="40"/>
        </w:rPr>
        <w:t xml:space="preserve"> </w:t>
      </w:r>
      <w:r>
        <w:t>T.</w:t>
      </w:r>
      <w:r>
        <w:rPr>
          <w:spacing w:val="40"/>
        </w:rPr>
        <w:t xml:space="preserve"> </w:t>
      </w:r>
      <w:r>
        <w:t>(2010).</w:t>
      </w:r>
      <w:r>
        <w:rPr>
          <w:spacing w:val="40"/>
        </w:rPr>
        <w:t xml:space="preserve"> </w:t>
      </w:r>
      <w:r>
        <w:t>“Performing</w:t>
      </w:r>
      <w:r>
        <w:rPr>
          <w:spacing w:val="40"/>
        </w:rPr>
        <w:t xml:space="preserve"> </w:t>
      </w:r>
      <w:proofErr w:type="spellStart"/>
      <w:r>
        <w:t>Humour</w:t>
      </w:r>
      <w:proofErr w:type="spellEnd"/>
      <w:r>
        <w:t>:</w:t>
      </w:r>
      <w:r>
        <w:rPr>
          <w:spacing w:val="40"/>
        </w:rPr>
        <w:t xml:space="preserve"> </w:t>
      </w:r>
      <w:r>
        <w:t>On</w:t>
      </w:r>
      <w:r>
        <w:rPr>
          <w:spacing w:val="40"/>
        </w:rPr>
        <w:t xml:space="preserve"> </w:t>
      </w:r>
      <w:r>
        <w:t>the</w:t>
      </w:r>
      <w:r>
        <w:rPr>
          <w:spacing w:val="40"/>
        </w:rPr>
        <w:t xml:space="preserve"> </w:t>
      </w:r>
      <w:r>
        <w:t>Relations</w:t>
      </w:r>
      <w:r>
        <w:rPr>
          <w:spacing w:val="40"/>
        </w:rPr>
        <w:t xml:space="preserve"> </w:t>
      </w:r>
      <w:r>
        <w:t xml:space="preserve">between Self-presentation Styles, </w:t>
      </w:r>
      <w:proofErr w:type="spellStart"/>
      <w:r>
        <w:t>Gelotophobia</w:t>
      </w:r>
      <w:proofErr w:type="spellEnd"/>
      <w:r>
        <w:t xml:space="preserve">, </w:t>
      </w:r>
      <w:proofErr w:type="spellStart"/>
      <w:r>
        <w:t>Gelotophilia</w:t>
      </w:r>
      <w:proofErr w:type="spellEnd"/>
      <w:r>
        <w:t xml:space="preserve">, and </w:t>
      </w:r>
      <w:proofErr w:type="spellStart"/>
      <w:r>
        <w:t>Katagelasticism</w:t>
      </w:r>
      <w:proofErr w:type="spellEnd"/>
      <w:r>
        <w:t xml:space="preserve">.” </w:t>
      </w:r>
      <w:r>
        <w:rPr>
          <w:i/>
        </w:rPr>
        <w:t xml:space="preserve">Psychological Test and Assessment Modeling </w:t>
      </w:r>
      <w:r>
        <w:t>52 (2): 171-90.</w:t>
      </w:r>
    </w:p>
    <w:p w14:paraId="21638AE3" w14:textId="77777777" w:rsidR="00DE1EE7" w:rsidRDefault="00000000">
      <w:pPr>
        <w:spacing w:before="240"/>
        <w:ind w:left="795" w:right="745" w:hanging="630"/>
        <w:jc w:val="both"/>
        <w:rPr>
          <w:sz w:val="24"/>
        </w:rPr>
      </w:pPr>
      <w:proofErr w:type="spellStart"/>
      <w:r>
        <w:rPr>
          <w:sz w:val="24"/>
        </w:rPr>
        <w:t>Kaspin</w:t>
      </w:r>
      <w:proofErr w:type="spellEnd"/>
      <w:r>
        <w:rPr>
          <w:sz w:val="24"/>
        </w:rPr>
        <w:t xml:space="preserve">, Deborah. (1999). “The Lion at the Waterhole: The Secrets of Life and Death in Chewa Rites de Passage”. In </w:t>
      </w:r>
      <w:r>
        <w:rPr>
          <w:i/>
          <w:sz w:val="24"/>
        </w:rPr>
        <w:t xml:space="preserve">Those Who Play </w:t>
      </w:r>
      <w:proofErr w:type="gramStart"/>
      <w:r>
        <w:rPr>
          <w:i/>
          <w:sz w:val="24"/>
        </w:rPr>
        <w:t>With</w:t>
      </w:r>
      <w:proofErr w:type="gramEnd"/>
      <w:r>
        <w:rPr>
          <w:i/>
          <w:sz w:val="24"/>
        </w:rPr>
        <w:t xml:space="preserve"> Fire: Gender, Fertility and Transformation in East and Southern Africa</w:t>
      </w:r>
      <w:r>
        <w:rPr>
          <w:sz w:val="24"/>
        </w:rPr>
        <w:t>. (eds.) Henrietta Moore, Todd Sanders, and Bwire Kaare, pp.83-99. London and New Brunswick. The Athlone Press</w:t>
      </w:r>
    </w:p>
    <w:p w14:paraId="02D3E8DB" w14:textId="77777777" w:rsidR="00DE1EE7" w:rsidRDefault="00000000">
      <w:pPr>
        <w:spacing w:before="240"/>
        <w:ind w:left="795" w:right="745" w:hanging="630"/>
        <w:jc w:val="both"/>
        <w:rPr>
          <w:sz w:val="24"/>
        </w:rPr>
      </w:pPr>
      <w:r>
        <w:rPr>
          <w:sz w:val="24"/>
        </w:rPr>
        <w:t>Kassam, Aneesa (1999). “Ritual and Classification: A Study of the Borana Oromo Terminal Sacred Grade Rites</w:t>
      </w:r>
      <w:r>
        <w:rPr>
          <w:spacing w:val="-3"/>
          <w:sz w:val="24"/>
        </w:rPr>
        <w:t xml:space="preserve"> </w:t>
      </w:r>
      <w:r>
        <w:rPr>
          <w:sz w:val="24"/>
        </w:rPr>
        <w:t>of</w:t>
      </w:r>
      <w:r>
        <w:rPr>
          <w:spacing w:val="-3"/>
          <w:sz w:val="24"/>
        </w:rPr>
        <w:t xml:space="preserve"> </w:t>
      </w:r>
      <w:r>
        <w:rPr>
          <w:sz w:val="24"/>
        </w:rPr>
        <w:t>Passage.”</w:t>
      </w:r>
      <w:r>
        <w:rPr>
          <w:spacing w:val="-3"/>
          <w:sz w:val="24"/>
        </w:rPr>
        <w:t xml:space="preserve"> </w:t>
      </w:r>
      <w:r>
        <w:rPr>
          <w:i/>
          <w:sz w:val="24"/>
        </w:rPr>
        <w:t>Bulletin</w:t>
      </w:r>
      <w:r>
        <w:rPr>
          <w:i/>
          <w:spacing w:val="-3"/>
          <w:sz w:val="24"/>
        </w:rPr>
        <w:t xml:space="preserve"> </w:t>
      </w:r>
      <w:r>
        <w:rPr>
          <w:i/>
          <w:sz w:val="24"/>
        </w:rPr>
        <w:t>of</w:t>
      </w:r>
      <w:r>
        <w:rPr>
          <w:i/>
          <w:spacing w:val="-3"/>
          <w:sz w:val="24"/>
        </w:rPr>
        <w:t xml:space="preserve"> </w:t>
      </w:r>
      <w:r>
        <w:rPr>
          <w:i/>
          <w:sz w:val="24"/>
        </w:rPr>
        <w:t>the</w:t>
      </w:r>
      <w:r>
        <w:rPr>
          <w:i/>
          <w:spacing w:val="-3"/>
          <w:sz w:val="24"/>
        </w:rPr>
        <w:t xml:space="preserve"> </w:t>
      </w:r>
      <w:r>
        <w:rPr>
          <w:i/>
          <w:sz w:val="24"/>
        </w:rPr>
        <w:t>School</w:t>
      </w:r>
      <w:r>
        <w:rPr>
          <w:i/>
          <w:spacing w:val="-3"/>
          <w:sz w:val="24"/>
        </w:rPr>
        <w:t xml:space="preserve"> </w:t>
      </w:r>
      <w:r>
        <w:rPr>
          <w:i/>
          <w:sz w:val="24"/>
        </w:rPr>
        <w:t>of</w:t>
      </w:r>
      <w:r>
        <w:rPr>
          <w:i/>
          <w:spacing w:val="-3"/>
          <w:sz w:val="24"/>
        </w:rPr>
        <w:t xml:space="preserve"> </w:t>
      </w:r>
      <w:r>
        <w:rPr>
          <w:i/>
          <w:sz w:val="24"/>
        </w:rPr>
        <w:t>Oriental</w:t>
      </w:r>
      <w:r>
        <w:rPr>
          <w:i/>
          <w:spacing w:val="-3"/>
          <w:sz w:val="24"/>
        </w:rPr>
        <w:t xml:space="preserve"> </w:t>
      </w:r>
      <w:r>
        <w:rPr>
          <w:i/>
          <w:sz w:val="24"/>
        </w:rPr>
        <w:t>and</w:t>
      </w:r>
      <w:r>
        <w:rPr>
          <w:i/>
          <w:spacing w:val="-3"/>
          <w:sz w:val="24"/>
        </w:rPr>
        <w:t xml:space="preserve"> </w:t>
      </w:r>
      <w:r>
        <w:rPr>
          <w:i/>
          <w:sz w:val="24"/>
        </w:rPr>
        <w:t>African</w:t>
      </w:r>
      <w:r>
        <w:rPr>
          <w:i/>
          <w:spacing w:val="-3"/>
          <w:sz w:val="24"/>
        </w:rPr>
        <w:t xml:space="preserve"> </w:t>
      </w:r>
      <w:r>
        <w:rPr>
          <w:i/>
          <w:sz w:val="24"/>
        </w:rPr>
        <w:t xml:space="preserve">Studies, </w:t>
      </w:r>
      <w:r>
        <w:rPr>
          <w:sz w:val="24"/>
        </w:rPr>
        <w:t>Vol. 162(3): 484-503.</w:t>
      </w:r>
    </w:p>
    <w:p w14:paraId="1698CA7D" w14:textId="77777777" w:rsidR="00DE1EE7" w:rsidRDefault="00000000">
      <w:pPr>
        <w:spacing w:before="240"/>
        <w:ind w:left="795" w:right="749" w:hanging="630"/>
        <w:jc w:val="both"/>
        <w:rPr>
          <w:sz w:val="24"/>
        </w:rPr>
      </w:pPr>
      <w:r>
        <w:rPr>
          <w:sz w:val="24"/>
        </w:rPr>
        <w:t>Kassam, Aneesa &amp;</w:t>
      </w:r>
      <w:r>
        <w:rPr>
          <w:spacing w:val="-4"/>
          <w:sz w:val="24"/>
        </w:rPr>
        <w:t xml:space="preserve"> </w:t>
      </w:r>
      <w:proofErr w:type="spellStart"/>
      <w:r>
        <w:rPr>
          <w:sz w:val="24"/>
        </w:rPr>
        <w:t>Gemetchu</w:t>
      </w:r>
      <w:proofErr w:type="spellEnd"/>
      <w:r>
        <w:rPr>
          <w:spacing w:val="-4"/>
          <w:sz w:val="24"/>
        </w:rPr>
        <w:t xml:space="preserve"> </w:t>
      </w:r>
      <w:proofErr w:type="spellStart"/>
      <w:r>
        <w:rPr>
          <w:sz w:val="24"/>
        </w:rPr>
        <w:t>Megerssa</w:t>
      </w:r>
      <w:proofErr w:type="spellEnd"/>
      <w:r>
        <w:rPr>
          <w:sz w:val="24"/>
        </w:rPr>
        <w:t>.</w:t>
      </w:r>
      <w:r>
        <w:rPr>
          <w:spacing w:val="-4"/>
          <w:sz w:val="24"/>
        </w:rPr>
        <w:t xml:space="preserve"> </w:t>
      </w:r>
      <w:r>
        <w:rPr>
          <w:sz w:val="24"/>
        </w:rPr>
        <w:t>(1989).</w:t>
      </w:r>
      <w:r>
        <w:rPr>
          <w:spacing w:val="-4"/>
          <w:sz w:val="24"/>
        </w:rPr>
        <w:t xml:space="preserve"> </w:t>
      </w:r>
      <w:r>
        <w:rPr>
          <w:sz w:val="24"/>
        </w:rPr>
        <w:t>“Iron</w:t>
      </w:r>
      <w:r>
        <w:rPr>
          <w:spacing w:val="-4"/>
          <w:sz w:val="24"/>
        </w:rPr>
        <w:t xml:space="preserve"> </w:t>
      </w:r>
      <w:r>
        <w:rPr>
          <w:sz w:val="24"/>
        </w:rPr>
        <w:t>and</w:t>
      </w:r>
      <w:r>
        <w:rPr>
          <w:spacing w:val="-4"/>
          <w:sz w:val="24"/>
        </w:rPr>
        <w:t xml:space="preserve"> </w:t>
      </w:r>
      <w:r>
        <w:rPr>
          <w:sz w:val="24"/>
        </w:rPr>
        <w:t>Beads:</w:t>
      </w:r>
      <w:r>
        <w:rPr>
          <w:spacing w:val="-4"/>
          <w:sz w:val="24"/>
        </w:rPr>
        <w:t xml:space="preserve"> </w:t>
      </w:r>
      <w:r>
        <w:rPr>
          <w:sz w:val="24"/>
        </w:rPr>
        <w:t>Male</w:t>
      </w:r>
      <w:r>
        <w:rPr>
          <w:spacing w:val="-4"/>
          <w:sz w:val="24"/>
        </w:rPr>
        <w:t xml:space="preserve"> </w:t>
      </w:r>
      <w:r>
        <w:rPr>
          <w:sz w:val="24"/>
        </w:rPr>
        <w:t>and</w:t>
      </w:r>
      <w:r>
        <w:rPr>
          <w:spacing w:val="-4"/>
          <w:sz w:val="24"/>
        </w:rPr>
        <w:t xml:space="preserve"> </w:t>
      </w:r>
      <w:r>
        <w:rPr>
          <w:sz w:val="24"/>
        </w:rPr>
        <w:t>Female</w:t>
      </w:r>
      <w:r>
        <w:rPr>
          <w:spacing w:val="-4"/>
          <w:sz w:val="24"/>
        </w:rPr>
        <w:t xml:space="preserve"> </w:t>
      </w:r>
      <w:r>
        <w:rPr>
          <w:sz w:val="24"/>
        </w:rPr>
        <w:t xml:space="preserve">Symbols of Creation, A Study of Ornaments among the Oromo”, pp.23-31. In I. Hodder (ed.), </w:t>
      </w:r>
      <w:r>
        <w:rPr>
          <w:i/>
          <w:sz w:val="24"/>
        </w:rPr>
        <w:t>The Meaning of Things: Material Culture and Symbolic Expression</w:t>
      </w:r>
      <w:r>
        <w:rPr>
          <w:sz w:val="24"/>
        </w:rPr>
        <w:t>. London. Allen</w:t>
      </w:r>
      <w:r>
        <w:rPr>
          <w:spacing w:val="40"/>
          <w:sz w:val="24"/>
        </w:rPr>
        <w:t xml:space="preserve"> </w:t>
      </w:r>
      <w:r>
        <w:rPr>
          <w:sz w:val="24"/>
        </w:rPr>
        <w:t>and Unwin.</w:t>
      </w:r>
    </w:p>
    <w:p w14:paraId="7E9CE856" w14:textId="77777777" w:rsidR="00DE1EE7" w:rsidRDefault="00000000">
      <w:pPr>
        <w:spacing w:before="240"/>
        <w:ind w:left="795" w:right="745" w:hanging="630"/>
        <w:jc w:val="both"/>
        <w:rPr>
          <w:sz w:val="24"/>
        </w:rPr>
      </w:pPr>
      <w:r>
        <w:rPr>
          <w:sz w:val="24"/>
        </w:rPr>
        <w:t>----------------------------------. (1994). “</w:t>
      </w:r>
      <w:r>
        <w:rPr>
          <w:i/>
          <w:sz w:val="24"/>
        </w:rPr>
        <w:t xml:space="preserve">Aloof </w:t>
      </w:r>
      <w:proofErr w:type="spellStart"/>
      <w:r>
        <w:rPr>
          <w:i/>
          <w:sz w:val="24"/>
        </w:rPr>
        <w:t>Alollaa</w:t>
      </w:r>
      <w:proofErr w:type="spellEnd"/>
      <w:r>
        <w:rPr>
          <w:sz w:val="24"/>
        </w:rPr>
        <w:t xml:space="preserve">. The Inside and the Outside; Boran Oromo Environmental Law and Methods of Conservation”, pp. 86-98. In </w:t>
      </w:r>
      <w:proofErr w:type="spellStart"/>
      <w:r>
        <w:rPr>
          <w:sz w:val="24"/>
        </w:rPr>
        <w:t>Brokensha</w:t>
      </w:r>
      <w:proofErr w:type="spellEnd"/>
      <w:r>
        <w:rPr>
          <w:sz w:val="24"/>
        </w:rPr>
        <w:t xml:space="preserve">, David. (ed.), </w:t>
      </w:r>
      <w:r>
        <w:rPr>
          <w:i/>
          <w:sz w:val="24"/>
        </w:rPr>
        <w:t xml:space="preserve">A River of Blessings. Essays in </w:t>
      </w:r>
      <w:proofErr w:type="spellStart"/>
      <w:r>
        <w:rPr>
          <w:i/>
          <w:sz w:val="24"/>
        </w:rPr>
        <w:t>Honour</w:t>
      </w:r>
      <w:proofErr w:type="spellEnd"/>
      <w:r>
        <w:rPr>
          <w:i/>
          <w:sz w:val="24"/>
        </w:rPr>
        <w:t xml:space="preserve"> of Paul Baxter</w:t>
      </w:r>
      <w:r>
        <w:rPr>
          <w:sz w:val="24"/>
        </w:rPr>
        <w:t>. Syracuse. New York. Maxwell School of Citizenship and Public Affairs.</w:t>
      </w:r>
    </w:p>
    <w:p w14:paraId="648A34A9" w14:textId="77777777" w:rsidR="00DE1EE7" w:rsidRDefault="00000000">
      <w:pPr>
        <w:pStyle w:val="BodyText"/>
        <w:spacing w:before="240" w:line="480" w:lineRule="auto"/>
        <w:ind w:left="795" w:right="750" w:hanging="630"/>
        <w:jc w:val="both"/>
      </w:pPr>
      <w:r>
        <w:t xml:space="preserve">Kidane, </w:t>
      </w:r>
      <w:proofErr w:type="spellStart"/>
      <w:r>
        <w:t>Sehlu</w:t>
      </w:r>
      <w:proofErr w:type="spellEnd"/>
      <w:r>
        <w:t>. (1996). Borana Oromo Prose Narratives: A Contextual Study. Unpublished MA thesis, Addis Ababa University.</w:t>
      </w:r>
    </w:p>
    <w:p w14:paraId="25131655" w14:textId="77777777" w:rsidR="00DE1EE7" w:rsidRDefault="00000000">
      <w:pPr>
        <w:spacing w:before="240"/>
        <w:ind w:left="165"/>
        <w:jc w:val="both"/>
        <w:rPr>
          <w:sz w:val="24"/>
        </w:rPr>
      </w:pPr>
      <w:proofErr w:type="spellStart"/>
      <w:r>
        <w:rPr>
          <w:sz w:val="24"/>
        </w:rPr>
        <w:t>Koljevic</w:t>
      </w:r>
      <w:proofErr w:type="spellEnd"/>
      <w:r>
        <w:rPr>
          <w:sz w:val="24"/>
        </w:rPr>
        <w:t>,</w:t>
      </w:r>
      <w:r>
        <w:rPr>
          <w:spacing w:val="-2"/>
          <w:sz w:val="24"/>
        </w:rPr>
        <w:t xml:space="preserve"> </w:t>
      </w:r>
      <w:r>
        <w:rPr>
          <w:sz w:val="24"/>
        </w:rPr>
        <w:t>Svetozar.</w:t>
      </w:r>
      <w:r>
        <w:rPr>
          <w:spacing w:val="-2"/>
          <w:sz w:val="24"/>
        </w:rPr>
        <w:t xml:space="preserve"> </w:t>
      </w:r>
      <w:r>
        <w:rPr>
          <w:sz w:val="24"/>
        </w:rPr>
        <w:t>(1980).</w:t>
      </w:r>
      <w:r>
        <w:rPr>
          <w:spacing w:val="-1"/>
          <w:sz w:val="24"/>
        </w:rPr>
        <w:t xml:space="preserve"> </w:t>
      </w:r>
      <w:r>
        <w:rPr>
          <w:i/>
          <w:sz w:val="24"/>
        </w:rPr>
        <w:t>The</w:t>
      </w:r>
      <w:r>
        <w:rPr>
          <w:i/>
          <w:spacing w:val="-2"/>
          <w:sz w:val="24"/>
        </w:rPr>
        <w:t xml:space="preserve"> </w:t>
      </w:r>
      <w:r>
        <w:rPr>
          <w:i/>
          <w:sz w:val="24"/>
        </w:rPr>
        <w:t>Epic</w:t>
      </w:r>
      <w:r>
        <w:rPr>
          <w:i/>
          <w:spacing w:val="-1"/>
          <w:sz w:val="24"/>
        </w:rPr>
        <w:t xml:space="preserve"> </w:t>
      </w:r>
      <w:r>
        <w:rPr>
          <w:i/>
          <w:sz w:val="24"/>
        </w:rPr>
        <w:t>in</w:t>
      </w:r>
      <w:r>
        <w:rPr>
          <w:i/>
          <w:spacing w:val="-2"/>
          <w:sz w:val="24"/>
        </w:rPr>
        <w:t xml:space="preserve"> </w:t>
      </w:r>
      <w:r>
        <w:rPr>
          <w:i/>
          <w:sz w:val="24"/>
        </w:rPr>
        <w:t>the</w:t>
      </w:r>
      <w:r>
        <w:rPr>
          <w:i/>
          <w:spacing w:val="-1"/>
          <w:sz w:val="24"/>
        </w:rPr>
        <w:t xml:space="preserve"> </w:t>
      </w:r>
      <w:r>
        <w:rPr>
          <w:i/>
          <w:sz w:val="24"/>
        </w:rPr>
        <w:t>Making</w:t>
      </w:r>
      <w:r>
        <w:rPr>
          <w:sz w:val="24"/>
        </w:rPr>
        <w:t>.</w:t>
      </w:r>
      <w:r>
        <w:rPr>
          <w:spacing w:val="-2"/>
          <w:sz w:val="24"/>
        </w:rPr>
        <w:t xml:space="preserve"> </w:t>
      </w:r>
      <w:r>
        <w:rPr>
          <w:sz w:val="24"/>
        </w:rPr>
        <w:t>Oxford.</w:t>
      </w:r>
      <w:r>
        <w:rPr>
          <w:spacing w:val="-1"/>
          <w:sz w:val="24"/>
        </w:rPr>
        <w:t xml:space="preserve"> </w:t>
      </w:r>
      <w:r>
        <w:rPr>
          <w:spacing w:val="-2"/>
          <w:sz w:val="24"/>
        </w:rPr>
        <w:t>Clarendon.</w:t>
      </w:r>
    </w:p>
    <w:p w14:paraId="684C73AC" w14:textId="77777777" w:rsidR="00DE1EE7" w:rsidRDefault="00DE1EE7">
      <w:pPr>
        <w:pStyle w:val="BodyText"/>
        <w:spacing w:before="239"/>
        <w:ind w:left="0"/>
      </w:pPr>
    </w:p>
    <w:p w14:paraId="57FE818C" w14:textId="77777777" w:rsidR="00DE1EE7" w:rsidRDefault="00000000">
      <w:pPr>
        <w:spacing w:before="1"/>
        <w:ind w:left="795" w:right="749" w:hanging="630"/>
        <w:jc w:val="both"/>
        <w:rPr>
          <w:i/>
          <w:sz w:val="24"/>
        </w:rPr>
      </w:pPr>
      <w:r>
        <w:rPr>
          <w:sz w:val="24"/>
        </w:rPr>
        <w:t xml:space="preserve">Krapf, Ludwig. (1860, reprint 1968). </w:t>
      </w:r>
      <w:r>
        <w:rPr>
          <w:i/>
          <w:sz w:val="24"/>
        </w:rPr>
        <w:t xml:space="preserve">Travels, Researches, and Missionary </w:t>
      </w:r>
      <w:proofErr w:type="spellStart"/>
      <w:r>
        <w:rPr>
          <w:i/>
          <w:sz w:val="24"/>
        </w:rPr>
        <w:t>Labours</w:t>
      </w:r>
      <w:proofErr w:type="spellEnd"/>
      <w:r>
        <w:rPr>
          <w:i/>
          <w:sz w:val="24"/>
        </w:rPr>
        <w:t xml:space="preserve"> During Eighteen Years in Eastern Africa.</w:t>
      </w:r>
    </w:p>
    <w:p w14:paraId="59BCBF8F" w14:textId="77777777" w:rsidR="00DE1EE7" w:rsidRDefault="00000000">
      <w:pPr>
        <w:spacing w:before="240"/>
        <w:ind w:left="795" w:right="746" w:hanging="630"/>
        <w:jc w:val="both"/>
        <w:rPr>
          <w:sz w:val="24"/>
        </w:rPr>
      </w:pPr>
      <w:r>
        <w:rPr>
          <w:sz w:val="24"/>
        </w:rPr>
        <w:t xml:space="preserve">Kratz, Corrine. (1994). </w:t>
      </w:r>
      <w:r>
        <w:rPr>
          <w:i/>
          <w:sz w:val="24"/>
        </w:rPr>
        <w:t>Affecting Performance: Meaning, Movement, and Experience in</w:t>
      </w:r>
      <w:r>
        <w:rPr>
          <w:i/>
          <w:spacing w:val="40"/>
          <w:sz w:val="24"/>
        </w:rPr>
        <w:t xml:space="preserve"> </w:t>
      </w:r>
      <w:proofErr w:type="spellStart"/>
      <w:r>
        <w:rPr>
          <w:i/>
          <w:sz w:val="24"/>
        </w:rPr>
        <w:t>Okiek</w:t>
      </w:r>
      <w:proofErr w:type="spellEnd"/>
      <w:r>
        <w:rPr>
          <w:i/>
          <w:sz w:val="24"/>
        </w:rPr>
        <w:t xml:space="preserve"> Women’s Initiation</w:t>
      </w:r>
      <w:r>
        <w:rPr>
          <w:sz w:val="24"/>
        </w:rPr>
        <w:t>. Washington &amp; London. Smithsonian Institution Press</w:t>
      </w:r>
    </w:p>
    <w:p w14:paraId="390DB9C6" w14:textId="77777777" w:rsidR="00DE1EE7" w:rsidRDefault="00000000">
      <w:pPr>
        <w:spacing w:before="240"/>
        <w:ind w:left="795" w:right="753" w:hanging="630"/>
        <w:jc w:val="both"/>
        <w:rPr>
          <w:sz w:val="24"/>
        </w:rPr>
      </w:pPr>
      <w:r>
        <w:rPr>
          <w:sz w:val="24"/>
        </w:rPr>
        <w:t xml:space="preserve">Leacock, Stephen. (1935). </w:t>
      </w:r>
      <w:proofErr w:type="spellStart"/>
      <w:r>
        <w:rPr>
          <w:i/>
          <w:sz w:val="24"/>
        </w:rPr>
        <w:t>Humour</w:t>
      </w:r>
      <w:proofErr w:type="spellEnd"/>
      <w:r>
        <w:rPr>
          <w:i/>
          <w:sz w:val="24"/>
        </w:rPr>
        <w:t>: Its Theory and Technique</w:t>
      </w:r>
      <w:r>
        <w:rPr>
          <w:sz w:val="24"/>
        </w:rPr>
        <w:t>. London. John Lane the Bodley Head.</w:t>
      </w:r>
    </w:p>
    <w:p w14:paraId="5E9CBF30" w14:textId="77777777" w:rsidR="00DE1EE7" w:rsidRDefault="00000000">
      <w:pPr>
        <w:spacing w:before="240"/>
        <w:ind w:left="795" w:right="751" w:hanging="630"/>
        <w:jc w:val="both"/>
        <w:rPr>
          <w:sz w:val="24"/>
        </w:rPr>
      </w:pPr>
      <w:r>
        <w:rPr>
          <w:sz w:val="24"/>
        </w:rPr>
        <w:t xml:space="preserve">Legesse, </w:t>
      </w:r>
      <w:proofErr w:type="spellStart"/>
      <w:proofErr w:type="gramStart"/>
      <w:r>
        <w:rPr>
          <w:sz w:val="24"/>
        </w:rPr>
        <w:t>Asmarom</w:t>
      </w:r>
      <w:proofErr w:type="spellEnd"/>
      <w:r>
        <w:rPr>
          <w:sz w:val="24"/>
        </w:rPr>
        <w:t>.(</w:t>
      </w:r>
      <w:proofErr w:type="gramEnd"/>
      <w:r>
        <w:rPr>
          <w:sz w:val="24"/>
        </w:rPr>
        <w:t xml:space="preserve">1973). </w:t>
      </w:r>
      <w:r>
        <w:rPr>
          <w:i/>
          <w:sz w:val="24"/>
        </w:rPr>
        <w:t xml:space="preserve">Gada: Three Approaches to the Study of African Society. </w:t>
      </w:r>
      <w:r>
        <w:rPr>
          <w:sz w:val="24"/>
        </w:rPr>
        <w:t>New York. The Free Press.</w:t>
      </w:r>
    </w:p>
    <w:p w14:paraId="3E5F819C" w14:textId="77777777" w:rsidR="00DE1EE7" w:rsidRDefault="00000000">
      <w:pPr>
        <w:spacing w:before="240"/>
        <w:ind w:left="165"/>
        <w:jc w:val="both"/>
        <w:rPr>
          <w:sz w:val="24"/>
        </w:rPr>
      </w:pPr>
      <w:proofErr w:type="spellStart"/>
      <w:r>
        <w:rPr>
          <w:sz w:val="24"/>
        </w:rPr>
        <w:t>Legman</w:t>
      </w:r>
      <w:proofErr w:type="spellEnd"/>
      <w:r>
        <w:rPr>
          <w:sz w:val="24"/>
        </w:rPr>
        <w:t>,</w:t>
      </w:r>
      <w:r>
        <w:rPr>
          <w:spacing w:val="-3"/>
          <w:sz w:val="24"/>
        </w:rPr>
        <w:t xml:space="preserve"> </w:t>
      </w:r>
      <w:r>
        <w:rPr>
          <w:sz w:val="24"/>
        </w:rPr>
        <w:t>Gershen.</w:t>
      </w:r>
      <w:r>
        <w:rPr>
          <w:spacing w:val="-2"/>
          <w:sz w:val="24"/>
        </w:rPr>
        <w:t xml:space="preserve"> </w:t>
      </w:r>
      <w:r>
        <w:rPr>
          <w:sz w:val="24"/>
        </w:rPr>
        <w:t>(1968).</w:t>
      </w:r>
      <w:r>
        <w:rPr>
          <w:spacing w:val="-3"/>
          <w:sz w:val="24"/>
        </w:rPr>
        <w:t xml:space="preserve"> </w:t>
      </w:r>
      <w:r>
        <w:rPr>
          <w:i/>
          <w:sz w:val="24"/>
        </w:rPr>
        <w:t>The</w:t>
      </w:r>
      <w:r>
        <w:rPr>
          <w:i/>
          <w:spacing w:val="-2"/>
          <w:sz w:val="24"/>
        </w:rPr>
        <w:t xml:space="preserve"> </w:t>
      </w:r>
      <w:r>
        <w:rPr>
          <w:i/>
          <w:sz w:val="24"/>
        </w:rPr>
        <w:t>Rationale</w:t>
      </w:r>
      <w:r>
        <w:rPr>
          <w:i/>
          <w:spacing w:val="-3"/>
          <w:sz w:val="24"/>
        </w:rPr>
        <w:t xml:space="preserve"> </w:t>
      </w:r>
      <w:r>
        <w:rPr>
          <w:i/>
          <w:sz w:val="24"/>
        </w:rPr>
        <w:t>of</w:t>
      </w:r>
      <w:r>
        <w:rPr>
          <w:i/>
          <w:spacing w:val="-2"/>
          <w:sz w:val="24"/>
        </w:rPr>
        <w:t xml:space="preserve"> </w:t>
      </w:r>
      <w:r>
        <w:rPr>
          <w:i/>
          <w:sz w:val="24"/>
        </w:rPr>
        <w:t>Dirty</w:t>
      </w:r>
      <w:r>
        <w:rPr>
          <w:i/>
          <w:spacing w:val="-3"/>
          <w:sz w:val="24"/>
        </w:rPr>
        <w:t xml:space="preserve"> </w:t>
      </w:r>
      <w:r>
        <w:rPr>
          <w:i/>
          <w:sz w:val="24"/>
        </w:rPr>
        <w:t>Jokes</w:t>
      </w:r>
      <w:r>
        <w:rPr>
          <w:sz w:val="24"/>
        </w:rPr>
        <w:t>.</w:t>
      </w:r>
      <w:r>
        <w:rPr>
          <w:spacing w:val="-2"/>
          <w:sz w:val="24"/>
        </w:rPr>
        <w:t xml:space="preserve"> </w:t>
      </w:r>
      <w:r>
        <w:rPr>
          <w:sz w:val="24"/>
        </w:rPr>
        <w:t>New</w:t>
      </w:r>
      <w:r>
        <w:rPr>
          <w:spacing w:val="-3"/>
          <w:sz w:val="24"/>
        </w:rPr>
        <w:t xml:space="preserve"> </w:t>
      </w:r>
      <w:r>
        <w:rPr>
          <w:sz w:val="24"/>
        </w:rPr>
        <w:t>York.</w:t>
      </w:r>
      <w:r>
        <w:rPr>
          <w:spacing w:val="-2"/>
          <w:sz w:val="24"/>
        </w:rPr>
        <w:t xml:space="preserve"> Grove.</w:t>
      </w:r>
    </w:p>
    <w:p w14:paraId="70FC0A19" w14:textId="77777777" w:rsidR="00DE1EE7" w:rsidRDefault="00000000">
      <w:pPr>
        <w:spacing w:before="240"/>
        <w:ind w:left="165"/>
        <w:jc w:val="both"/>
        <w:rPr>
          <w:sz w:val="24"/>
        </w:rPr>
      </w:pPr>
      <w:r>
        <w:rPr>
          <w:sz w:val="24"/>
        </w:rPr>
        <w:t>Lesser,</w:t>
      </w:r>
      <w:r>
        <w:rPr>
          <w:spacing w:val="37"/>
          <w:sz w:val="24"/>
        </w:rPr>
        <w:t xml:space="preserve"> </w:t>
      </w:r>
      <w:r>
        <w:rPr>
          <w:sz w:val="24"/>
        </w:rPr>
        <w:t>Wendy.</w:t>
      </w:r>
      <w:r>
        <w:rPr>
          <w:spacing w:val="38"/>
          <w:sz w:val="24"/>
        </w:rPr>
        <w:t xml:space="preserve"> </w:t>
      </w:r>
      <w:r>
        <w:rPr>
          <w:sz w:val="24"/>
        </w:rPr>
        <w:t>(1991)</w:t>
      </w:r>
      <w:r>
        <w:rPr>
          <w:i/>
          <w:sz w:val="24"/>
        </w:rPr>
        <w:t>.</w:t>
      </w:r>
      <w:r>
        <w:rPr>
          <w:i/>
          <w:spacing w:val="38"/>
          <w:sz w:val="24"/>
        </w:rPr>
        <w:t xml:space="preserve"> </w:t>
      </w:r>
      <w:r>
        <w:rPr>
          <w:i/>
          <w:sz w:val="24"/>
        </w:rPr>
        <w:t>His</w:t>
      </w:r>
      <w:r>
        <w:rPr>
          <w:i/>
          <w:spacing w:val="38"/>
          <w:sz w:val="24"/>
        </w:rPr>
        <w:t xml:space="preserve"> </w:t>
      </w:r>
      <w:r>
        <w:rPr>
          <w:i/>
          <w:sz w:val="24"/>
        </w:rPr>
        <w:t>Other</w:t>
      </w:r>
      <w:r>
        <w:rPr>
          <w:i/>
          <w:spacing w:val="38"/>
          <w:sz w:val="24"/>
        </w:rPr>
        <w:t xml:space="preserve"> </w:t>
      </w:r>
      <w:r>
        <w:rPr>
          <w:i/>
          <w:sz w:val="24"/>
        </w:rPr>
        <w:t>Half:</w:t>
      </w:r>
      <w:r>
        <w:rPr>
          <w:i/>
          <w:spacing w:val="24"/>
          <w:sz w:val="24"/>
        </w:rPr>
        <w:t xml:space="preserve"> </w:t>
      </w:r>
      <w:r>
        <w:rPr>
          <w:i/>
          <w:sz w:val="24"/>
        </w:rPr>
        <w:t>Men</w:t>
      </w:r>
      <w:r>
        <w:rPr>
          <w:i/>
          <w:spacing w:val="24"/>
          <w:sz w:val="24"/>
        </w:rPr>
        <w:t xml:space="preserve"> </w:t>
      </w:r>
      <w:r>
        <w:rPr>
          <w:i/>
          <w:sz w:val="24"/>
        </w:rPr>
        <w:t>Looking</w:t>
      </w:r>
      <w:r>
        <w:rPr>
          <w:i/>
          <w:spacing w:val="24"/>
          <w:sz w:val="24"/>
        </w:rPr>
        <w:t xml:space="preserve"> </w:t>
      </w:r>
      <w:proofErr w:type="gramStart"/>
      <w:r>
        <w:rPr>
          <w:i/>
          <w:sz w:val="24"/>
        </w:rPr>
        <w:t>At</w:t>
      </w:r>
      <w:proofErr w:type="gramEnd"/>
      <w:r>
        <w:rPr>
          <w:i/>
          <w:spacing w:val="24"/>
          <w:sz w:val="24"/>
        </w:rPr>
        <w:t xml:space="preserve"> </w:t>
      </w:r>
      <w:r>
        <w:rPr>
          <w:i/>
          <w:sz w:val="24"/>
        </w:rPr>
        <w:t>Women</w:t>
      </w:r>
      <w:r>
        <w:rPr>
          <w:i/>
          <w:spacing w:val="24"/>
          <w:sz w:val="24"/>
        </w:rPr>
        <w:t xml:space="preserve"> </w:t>
      </w:r>
      <w:r>
        <w:rPr>
          <w:i/>
          <w:sz w:val="24"/>
        </w:rPr>
        <w:t>through</w:t>
      </w:r>
      <w:r>
        <w:rPr>
          <w:i/>
          <w:spacing w:val="24"/>
          <w:sz w:val="24"/>
        </w:rPr>
        <w:t xml:space="preserve"> </w:t>
      </w:r>
      <w:r>
        <w:rPr>
          <w:i/>
          <w:sz w:val="24"/>
        </w:rPr>
        <w:t>Art</w:t>
      </w:r>
      <w:r>
        <w:rPr>
          <w:sz w:val="24"/>
        </w:rPr>
        <w:t>.</w:t>
      </w:r>
      <w:r>
        <w:rPr>
          <w:spacing w:val="24"/>
          <w:sz w:val="24"/>
        </w:rPr>
        <w:t xml:space="preserve"> </w:t>
      </w:r>
      <w:r>
        <w:rPr>
          <w:spacing w:val="-2"/>
          <w:sz w:val="24"/>
        </w:rPr>
        <w:t>Cambridge.</w:t>
      </w:r>
    </w:p>
    <w:p w14:paraId="101C456A" w14:textId="77777777" w:rsidR="00DE1EE7" w:rsidRDefault="00000000">
      <w:pPr>
        <w:pStyle w:val="BodyText"/>
        <w:ind w:left="795"/>
      </w:pPr>
      <w:r>
        <w:t xml:space="preserve">Mass. Harvard University </w:t>
      </w:r>
      <w:r>
        <w:rPr>
          <w:spacing w:val="-2"/>
        </w:rPr>
        <w:t>Press.</w:t>
      </w:r>
    </w:p>
    <w:p w14:paraId="279FAF61" w14:textId="77777777" w:rsidR="00DE1EE7" w:rsidRDefault="00000000">
      <w:pPr>
        <w:spacing w:before="240"/>
        <w:ind w:left="165"/>
        <w:jc w:val="both"/>
        <w:rPr>
          <w:sz w:val="24"/>
        </w:rPr>
      </w:pPr>
      <w:r>
        <w:rPr>
          <w:sz w:val="24"/>
        </w:rPr>
        <w:t>Leus,</w:t>
      </w:r>
      <w:r>
        <w:rPr>
          <w:spacing w:val="-3"/>
          <w:sz w:val="24"/>
        </w:rPr>
        <w:t xml:space="preserve"> </w:t>
      </w:r>
      <w:r>
        <w:rPr>
          <w:sz w:val="24"/>
        </w:rPr>
        <w:t>Ton.</w:t>
      </w:r>
      <w:r>
        <w:rPr>
          <w:spacing w:val="-2"/>
          <w:sz w:val="24"/>
        </w:rPr>
        <w:t xml:space="preserve"> </w:t>
      </w:r>
      <w:r>
        <w:rPr>
          <w:sz w:val="24"/>
        </w:rPr>
        <w:t>(1995).</w:t>
      </w:r>
      <w:r>
        <w:rPr>
          <w:spacing w:val="-2"/>
          <w:sz w:val="24"/>
        </w:rPr>
        <w:t xml:space="preserve"> </w:t>
      </w:r>
      <w:r>
        <w:rPr>
          <w:i/>
          <w:sz w:val="24"/>
        </w:rPr>
        <w:t>Borana</w:t>
      </w:r>
      <w:r>
        <w:rPr>
          <w:i/>
          <w:spacing w:val="56"/>
          <w:sz w:val="24"/>
        </w:rPr>
        <w:t xml:space="preserve"> </w:t>
      </w:r>
      <w:r>
        <w:rPr>
          <w:i/>
          <w:sz w:val="24"/>
        </w:rPr>
        <w:t>Dictionary</w:t>
      </w:r>
      <w:r>
        <w:rPr>
          <w:sz w:val="24"/>
        </w:rPr>
        <w:t>.</w:t>
      </w:r>
      <w:r>
        <w:rPr>
          <w:spacing w:val="-2"/>
          <w:sz w:val="24"/>
        </w:rPr>
        <w:t xml:space="preserve"> </w:t>
      </w:r>
      <w:r>
        <w:rPr>
          <w:sz w:val="24"/>
        </w:rPr>
        <w:t>(No</w:t>
      </w:r>
      <w:r>
        <w:rPr>
          <w:spacing w:val="-2"/>
          <w:sz w:val="24"/>
        </w:rPr>
        <w:t xml:space="preserve"> </w:t>
      </w:r>
      <w:r>
        <w:rPr>
          <w:sz w:val="24"/>
        </w:rPr>
        <w:t>publication</w:t>
      </w:r>
      <w:r>
        <w:rPr>
          <w:spacing w:val="-2"/>
          <w:sz w:val="24"/>
        </w:rPr>
        <w:t xml:space="preserve"> details).</w:t>
      </w:r>
    </w:p>
    <w:p w14:paraId="3417D4BC" w14:textId="77777777" w:rsidR="00DE1EE7" w:rsidRDefault="00DE1EE7">
      <w:pPr>
        <w:jc w:val="both"/>
        <w:rPr>
          <w:sz w:val="24"/>
        </w:rPr>
        <w:sectPr w:rsidR="00DE1EE7">
          <w:pgSz w:w="11920" w:h="16840"/>
          <w:pgMar w:top="1380" w:right="708" w:bottom="980" w:left="1275" w:header="0" w:footer="718" w:gutter="0"/>
          <w:cols w:space="720"/>
        </w:sectPr>
      </w:pPr>
    </w:p>
    <w:p w14:paraId="1149087E" w14:textId="77777777" w:rsidR="00DE1EE7" w:rsidRDefault="00000000">
      <w:pPr>
        <w:tabs>
          <w:tab w:val="left" w:leader="hyphen" w:pos="1044"/>
        </w:tabs>
        <w:spacing w:before="60"/>
        <w:ind w:left="165"/>
        <w:rPr>
          <w:sz w:val="24"/>
        </w:rPr>
      </w:pPr>
      <w:r>
        <w:rPr>
          <w:spacing w:val="-10"/>
          <w:sz w:val="24"/>
        </w:rPr>
        <w:lastRenderedPageBreak/>
        <w:t>-</w:t>
      </w:r>
      <w:r>
        <w:rPr>
          <w:sz w:val="24"/>
        </w:rPr>
        <w:tab/>
        <w:t>--.</w:t>
      </w:r>
      <w:r>
        <w:rPr>
          <w:spacing w:val="-2"/>
          <w:sz w:val="24"/>
        </w:rPr>
        <w:t xml:space="preserve"> </w:t>
      </w:r>
      <w:r>
        <w:rPr>
          <w:sz w:val="24"/>
        </w:rPr>
        <w:t xml:space="preserve">(2000). </w:t>
      </w:r>
      <w:proofErr w:type="spellStart"/>
      <w:r>
        <w:rPr>
          <w:i/>
          <w:sz w:val="24"/>
        </w:rPr>
        <w:t>Mammaassa</w:t>
      </w:r>
      <w:proofErr w:type="spellEnd"/>
      <w:r>
        <w:rPr>
          <w:i/>
          <w:sz w:val="24"/>
        </w:rPr>
        <w:t xml:space="preserve"> </w:t>
      </w:r>
      <w:proofErr w:type="spellStart"/>
      <w:r>
        <w:rPr>
          <w:i/>
          <w:sz w:val="24"/>
        </w:rPr>
        <w:t>Booranaa</w:t>
      </w:r>
      <w:proofErr w:type="spellEnd"/>
      <w:r>
        <w:rPr>
          <w:sz w:val="24"/>
        </w:rPr>
        <w:t xml:space="preserve">. </w:t>
      </w:r>
      <w:proofErr w:type="spellStart"/>
      <w:r>
        <w:rPr>
          <w:sz w:val="24"/>
        </w:rPr>
        <w:t>Dhaddim</w:t>
      </w:r>
      <w:proofErr w:type="spellEnd"/>
      <w:r>
        <w:rPr>
          <w:sz w:val="24"/>
        </w:rPr>
        <w:t xml:space="preserve">, </w:t>
      </w:r>
      <w:proofErr w:type="spellStart"/>
      <w:r>
        <w:rPr>
          <w:spacing w:val="-2"/>
          <w:sz w:val="24"/>
        </w:rPr>
        <w:t>Yaaballo</w:t>
      </w:r>
      <w:proofErr w:type="spellEnd"/>
      <w:r>
        <w:rPr>
          <w:spacing w:val="-2"/>
          <w:sz w:val="24"/>
        </w:rPr>
        <w:t>.</w:t>
      </w:r>
    </w:p>
    <w:p w14:paraId="39D7753C" w14:textId="77777777" w:rsidR="00DE1EE7" w:rsidRDefault="00000000">
      <w:pPr>
        <w:spacing w:before="240"/>
        <w:ind w:left="165"/>
        <w:rPr>
          <w:sz w:val="24"/>
        </w:rPr>
      </w:pPr>
      <w:r>
        <w:rPr>
          <w:sz w:val="24"/>
        </w:rPr>
        <w:t>Levine,</w:t>
      </w:r>
      <w:r>
        <w:rPr>
          <w:spacing w:val="-4"/>
          <w:sz w:val="24"/>
        </w:rPr>
        <w:t xml:space="preserve"> </w:t>
      </w:r>
      <w:r>
        <w:rPr>
          <w:sz w:val="24"/>
        </w:rPr>
        <w:t>J.</w:t>
      </w:r>
      <w:r>
        <w:rPr>
          <w:spacing w:val="-3"/>
          <w:sz w:val="24"/>
        </w:rPr>
        <w:t xml:space="preserve"> </w:t>
      </w:r>
      <w:r>
        <w:rPr>
          <w:sz w:val="24"/>
        </w:rPr>
        <w:t>(1977)</w:t>
      </w:r>
      <w:r>
        <w:rPr>
          <w:i/>
          <w:sz w:val="24"/>
        </w:rPr>
        <w:t>.</w:t>
      </w:r>
      <w:r>
        <w:rPr>
          <w:i/>
          <w:spacing w:val="-3"/>
          <w:sz w:val="24"/>
        </w:rPr>
        <w:t xml:space="preserve"> </w:t>
      </w:r>
      <w:r>
        <w:rPr>
          <w:i/>
          <w:sz w:val="24"/>
        </w:rPr>
        <w:t>Motivation</w:t>
      </w:r>
      <w:r>
        <w:rPr>
          <w:i/>
          <w:spacing w:val="-3"/>
          <w:sz w:val="24"/>
        </w:rPr>
        <w:t xml:space="preserve"> </w:t>
      </w:r>
      <w:r>
        <w:rPr>
          <w:i/>
          <w:sz w:val="24"/>
        </w:rPr>
        <w:t>in</w:t>
      </w:r>
      <w:r>
        <w:rPr>
          <w:i/>
          <w:spacing w:val="-3"/>
          <w:sz w:val="24"/>
        </w:rPr>
        <w:t xml:space="preserve"> </w:t>
      </w:r>
      <w:proofErr w:type="spellStart"/>
      <w:r>
        <w:rPr>
          <w:i/>
          <w:sz w:val="24"/>
        </w:rPr>
        <w:t>Humour</w:t>
      </w:r>
      <w:proofErr w:type="spellEnd"/>
      <w:r>
        <w:rPr>
          <w:sz w:val="24"/>
        </w:rPr>
        <w:t>.</w:t>
      </w:r>
      <w:r>
        <w:rPr>
          <w:spacing w:val="-3"/>
          <w:sz w:val="24"/>
        </w:rPr>
        <w:t xml:space="preserve"> </w:t>
      </w:r>
      <w:r>
        <w:rPr>
          <w:sz w:val="24"/>
        </w:rPr>
        <w:t>New</w:t>
      </w:r>
      <w:r>
        <w:rPr>
          <w:spacing w:val="-3"/>
          <w:sz w:val="24"/>
        </w:rPr>
        <w:t xml:space="preserve"> </w:t>
      </w:r>
      <w:r>
        <w:rPr>
          <w:sz w:val="24"/>
        </w:rPr>
        <w:t>York.</w:t>
      </w:r>
      <w:r>
        <w:rPr>
          <w:spacing w:val="-3"/>
          <w:sz w:val="24"/>
        </w:rPr>
        <w:t xml:space="preserve"> </w:t>
      </w:r>
      <w:r>
        <w:rPr>
          <w:spacing w:val="-2"/>
          <w:sz w:val="24"/>
        </w:rPr>
        <w:t>Atherton.</w:t>
      </w:r>
    </w:p>
    <w:p w14:paraId="19B93FC3" w14:textId="77777777" w:rsidR="00DE1EE7" w:rsidRDefault="00000000">
      <w:pPr>
        <w:spacing w:before="240"/>
        <w:ind w:left="165"/>
        <w:rPr>
          <w:sz w:val="24"/>
        </w:rPr>
      </w:pPr>
      <w:r>
        <w:rPr>
          <w:sz w:val="24"/>
        </w:rPr>
        <w:t>Lewis,</w:t>
      </w:r>
      <w:r>
        <w:rPr>
          <w:spacing w:val="-2"/>
          <w:sz w:val="24"/>
        </w:rPr>
        <w:t xml:space="preserve"> </w:t>
      </w:r>
      <w:r>
        <w:rPr>
          <w:sz w:val="24"/>
        </w:rPr>
        <w:t>I.</w:t>
      </w:r>
      <w:r>
        <w:rPr>
          <w:spacing w:val="-2"/>
          <w:sz w:val="24"/>
        </w:rPr>
        <w:t xml:space="preserve"> </w:t>
      </w:r>
      <w:r>
        <w:rPr>
          <w:sz w:val="24"/>
        </w:rPr>
        <w:t>M.</w:t>
      </w:r>
      <w:r>
        <w:rPr>
          <w:spacing w:val="-2"/>
          <w:sz w:val="24"/>
        </w:rPr>
        <w:t xml:space="preserve"> </w:t>
      </w:r>
      <w:r>
        <w:rPr>
          <w:sz w:val="24"/>
        </w:rPr>
        <w:t>(1966).</w:t>
      </w:r>
      <w:r>
        <w:rPr>
          <w:spacing w:val="-2"/>
          <w:sz w:val="24"/>
        </w:rPr>
        <w:t xml:space="preserve"> </w:t>
      </w:r>
      <w:r>
        <w:rPr>
          <w:sz w:val="24"/>
        </w:rPr>
        <w:t>(ed.)</w:t>
      </w:r>
      <w:r>
        <w:rPr>
          <w:spacing w:val="-2"/>
          <w:sz w:val="24"/>
        </w:rPr>
        <w:t xml:space="preserve"> </w:t>
      </w:r>
      <w:r>
        <w:rPr>
          <w:i/>
          <w:sz w:val="24"/>
        </w:rPr>
        <w:t>Islam</w:t>
      </w:r>
      <w:r>
        <w:rPr>
          <w:i/>
          <w:spacing w:val="-2"/>
          <w:sz w:val="24"/>
        </w:rPr>
        <w:t xml:space="preserve"> </w:t>
      </w:r>
      <w:r>
        <w:rPr>
          <w:i/>
          <w:sz w:val="24"/>
        </w:rPr>
        <w:t>in</w:t>
      </w:r>
      <w:r>
        <w:rPr>
          <w:i/>
          <w:spacing w:val="-2"/>
          <w:sz w:val="24"/>
        </w:rPr>
        <w:t xml:space="preserve"> </w:t>
      </w:r>
      <w:r>
        <w:rPr>
          <w:i/>
          <w:sz w:val="24"/>
        </w:rPr>
        <w:t>Tropical</w:t>
      </w:r>
      <w:r>
        <w:rPr>
          <w:i/>
          <w:spacing w:val="-2"/>
          <w:sz w:val="24"/>
        </w:rPr>
        <w:t xml:space="preserve"> </w:t>
      </w:r>
      <w:r>
        <w:rPr>
          <w:i/>
          <w:sz w:val="24"/>
        </w:rPr>
        <w:t>Africa</w:t>
      </w:r>
      <w:r>
        <w:rPr>
          <w:sz w:val="24"/>
        </w:rPr>
        <w:t>.</w:t>
      </w:r>
      <w:r>
        <w:rPr>
          <w:spacing w:val="-2"/>
          <w:sz w:val="24"/>
        </w:rPr>
        <w:t xml:space="preserve"> </w:t>
      </w:r>
      <w:r>
        <w:rPr>
          <w:sz w:val="24"/>
        </w:rPr>
        <w:t>London.</w:t>
      </w:r>
      <w:r>
        <w:rPr>
          <w:spacing w:val="-2"/>
          <w:sz w:val="24"/>
        </w:rPr>
        <w:t xml:space="preserve"> </w:t>
      </w:r>
      <w:r>
        <w:rPr>
          <w:sz w:val="24"/>
        </w:rPr>
        <w:t>International</w:t>
      </w:r>
      <w:r>
        <w:rPr>
          <w:spacing w:val="-2"/>
          <w:sz w:val="24"/>
        </w:rPr>
        <w:t xml:space="preserve"> </w:t>
      </w:r>
      <w:r>
        <w:rPr>
          <w:sz w:val="24"/>
        </w:rPr>
        <w:t>African</w:t>
      </w:r>
      <w:r>
        <w:rPr>
          <w:spacing w:val="-1"/>
          <w:sz w:val="24"/>
        </w:rPr>
        <w:t xml:space="preserve"> </w:t>
      </w:r>
      <w:r>
        <w:rPr>
          <w:spacing w:val="-2"/>
          <w:sz w:val="24"/>
        </w:rPr>
        <w:t>Institute.</w:t>
      </w:r>
    </w:p>
    <w:p w14:paraId="72CFE1D2" w14:textId="77777777" w:rsidR="00DE1EE7" w:rsidRDefault="00000000">
      <w:pPr>
        <w:pStyle w:val="BodyText"/>
        <w:spacing w:before="240"/>
        <w:ind w:left="795" w:right="750" w:hanging="630"/>
        <w:jc w:val="both"/>
      </w:pPr>
      <w:r>
        <w:t>Limon, E. (1982). “History,</w:t>
      </w:r>
      <w:r>
        <w:rPr>
          <w:spacing w:val="-7"/>
        </w:rPr>
        <w:t xml:space="preserve"> </w:t>
      </w:r>
      <w:r>
        <w:t>Chicano</w:t>
      </w:r>
      <w:r>
        <w:rPr>
          <w:spacing w:val="-7"/>
        </w:rPr>
        <w:t xml:space="preserve"> </w:t>
      </w:r>
      <w:r>
        <w:t>Joking,</w:t>
      </w:r>
      <w:r>
        <w:rPr>
          <w:spacing w:val="-7"/>
        </w:rPr>
        <w:t xml:space="preserve"> </w:t>
      </w:r>
      <w:r>
        <w:t>and</w:t>
      </w:r>
      <w:r>
        <w:rPr>
          <w:spacing w:val="-7"/>
        </w:rPr>
        <w:t xml:space="preserve"> </w:t>
      </w:r>
      <w:r>
        <w:t>the</w:t>
      </w:r>
      <w:r>
        <w:rPr>
          <w:spacing w:val="-7"/>
        </w:rPr>
        <w:t xml:space="preserve"> </w:t>
      </w:r>
      <w:r>
        <w:t>Varieties</w:t>
      </w:r>
      <w:r>
        <w:rPr>
          <w:spacing w:val="-7"/>
        </w:rPr>
        <w:t xml:space="preserve"> </w:t>
      </w:r>
      <w:r>
        <w:t>of</w:t>
      </w:r>
      <w:r>
        <w:rPr>
          <w:spacing w:val="-7"/>
        </w:rPr>
        <w:t xml:space="preserve"> </w:t>
      </w:r>
      <w:r>
        <w:t>Higher</w:t>
      </w:r>
      <w:r>
        <w:rPr>
          <w:spacing w:val="-7"/>
        </w:rPr>
        <w:t xml:space="preserve"> </w:t>
      </w:r>
      <w:r>
        <w:t>Education:</w:t>
      </w:r>
      <w:r>
        <w:rPr>
          <w:spacing w:val="-7"/>
        </w:rPr>
        <w:t xml:space="preserve"> </w:t>
      </w:r>
      <w:r>
        <w:t xml:space="preserve">Tradition and Performance as Critical Symbolic Action”. </w:t>
      </w:r>
      <w:r>
        <w:rPr>
          <w:i/>
        </w:rPr>
        <w:t xml:space="preserve">Journal of the Folklore Institute </w:t>
      </w:r>
      <w:r>
        <w:t xml:space="preserve">19: </w:t>
      </w:r>
      <w:r>
        <w:rPr>
          <w:spacing w:val="-2"/>
        </w:rPr>
        <w:t>141-66.</w:t>
      </w:r>
    </w:p>
    <w:p w14:paraId="2C172828" w14:textId="77777777" w:rsidR="00DE1EE7" w:rsidRDefault="00000000">
      <w:pPr>
        <w:spacing w:before="240"/>
        <w:ind w:left="165"/>
        <w:rPr>
          <w:sz w:val="24"/>
        </w:rPr>
      </w:pPr>
      <w:r>
        <w:rPr>
          <w:sz w:val="24"/>
        </w:rPr>
        <w:t>Lincoln,</w:t>
      </w:r>
      <w:r>
        <w:rPr>
          <w:spacing w:val="60"/>
          <w:sz w:val="24"/>
        </w:rPr>
        <w:t xml:space="preserve"> </w:t>
      </w:r>
      <w:r>
        <w:rPr>
          <w:sz w:val="24"/>
        </w:rPr>
        <w:t>Bruce.</w:t>
      </w:r>
      <w:r>
        <w:rPr>
          <w:spacing w:val="60"/>
          <w:sz w:val="24"/>
        </w:rPr>
        <w:t xml:space="preserve"> </w:t>
      </w:r>
      <w:r>
        <w:rPr>
          <w:sz w:val="24"/>
        </w:rPr>
        <w:t>(1999).</w:t>
      </w:r>
      <w:r>
        <w:rPr>
          <w:spacing w:val="60"/>
          <w:sz w:val="24"/>
        </w:rPr>
        <w:t xml:space="preserve"> </w:t>
      </w:r>
      <w:r>
        <w:rPr>
          <w:i/>
          <w:sz w:val="24"/>
        </w:rPr>
        <w:t>Theorizing</w:t>
      </w:r>
      <w:r>
        <w:rPr>
          <w:i/>
          <w:spacing w:val="60"/>
          <w:sz w:val="24"/>
        </w:rPr>
        <w:t xml:space="preserve"> </w:t>
      </w:r>
      <w:r>
        <w:rPr>
          <w:i/>
          <w:sz w:val="24"/>
        </w:rPr>
        <w:t>Myth:</w:t>
      </w:r>
      <w:r>
        <w:rPr>
          <w:i/>
          <w:spacing w:val="45"/>
          <w:sz w:val="24"/>
        </w:rPr>
        <w:t xml:space="preserve"> </w:t>
      </w:r>
      <w:r>
        <w:rPr>
          <w:i/>
          <w:sz w:val="24"/>
        </w:rPr>
        <w:t>Narrative,</w:t>
      </w:r>
      <w:r>
        <w:rPr>
          <w:i/>
          <w:spacing w:val="45"/>
          <w:sz w:val="24"/>
        </w:rPr>
        <w:t xml:space="preserve"> </w:t>
      </w:r>
      <w:r>
        <w:rPr>
          <w:i/>
          <w:sz w:val="24"/>
        </w:rPr>
        <w:t>Ideology</w:t>
      </w:r>
      <w:r>
        <w:rPr>
          <w:i/>
          <w:spacing w:val="45"/>
          <w:sz w:val="24"/>
        </w:rPr>
        <w:t xml:space="preserve"> </w:t>
      </w:r>
      <w:r>
        <w:rPr>
          <w:i/>
          <w:sz w:val="24"/>
        </w:rPr>
        <w:t>and</w:t>
      </w:r>
      <w:r>
        <w:rPr>
          <w:i/>
          <w:spacing w:val="45"/>
          <w:sz w:val="24"/>
        </w:rPr>
        <w:t xml:space="preserve"> </w:t>
      </w:r>
      <w:r>
        <w:rPr>
          <w:i/>
          <w:sz w:val="24"/>
        </w:rPr>
        <w:t>Scholarship</w:t>
      </w:r>
      <w:r>
        <w:rPr>
          <w:sz w:val="24"/>
        </w:rPr>
        <w:t>.</w:t>
      </w:r>
      <w:r>
        <w:rPr>
          <w:spacing w:val="45"/>
          <w:sz w:val="24"/>
        </w:rPr>
        <w:t xml:space="preserve"> </w:t>
      </w:r>
      <w:r>
        <w:rPr>
          <w:spacing w:val="-2"/>
          <w:sz w:val="24"/>
        </w:rPr>
        <w:t>Chicago.</w:t>
      </w:r>
    </w:p>
    <w:p w14:paraId="0F6C4B8B" w14:textId="77777777" w:rsidR="00DE1EE7" w:rsidRDefault="00000000">
      <w:pPr>
        <w:pStyle w:val="BodyText"/>
        <w:ind w:left="795"/>
      </w:pPr>
      <w:r>
        <w:t xml:space="preserve">Chicago University </w:t>
      </w:r>
      <w:r>
        <w:rPr>
          <w:spacing w:val="-2"/>
        </w:rPr>
        <w:t>Press.</w:t>
      </w:r>
    </w:p>
    <w:p w14:paraId="489AD223" w14:textId="77777777" w:rsidR="00DE1EE7" w:rsidRDefault="00000000">
      <w:pPr>
        <w:pStyle w:val="BodyText"/>
        <w:tabs>
          <w:tab w:val="left" w:pos="1378"/>
          <w:tab w:val="left" w:pos="2181"/>
          <w:tab w:val="left" w:pos="3091"/>
          <w:tab w:val="left" w:pos="4887"/>
          <w:tab w:val="left" w:pos="5804"/>
          <w:tab w:val="left" w:pos="6694"/>
          <w:tab w:val="left" w:pos="7250"/>
          <w:tab w:val="left" w:pos="8480"/>
        </w:tabs>
        <w:spacing w:before="6" w:line="510" w:lineRule="atLeast"/>
        <w:ind w:right="747"/>
        <w:rPr>
          <w:i/>
        </w:rPr>
      </w:pPr>
      <w:r>
        <w:t xml:space="preserve">Lord, Albert. (1960). </w:t>
      </w:r>
      <w:r>
        <w:rPr>
          <w:i/>
        </w:rPr>
        <w:t>The Singer of Tales</w:t>
      </w:r>
      <w:r>
        <w:t xml:space="preserve">. Cambridge, Ma; Harvard University Press. </w:t>
      </w:r>
      <w:r>
        <w:rPr>
          <w:spacing w:val="-2"/>
        </w:rPr>
        <w:t>Lundberg,</w:t>
      </w:r>
      <w:r>
        <w:tab/>
      </w:r>
      <w:r>
        <w:rPr>
          <w:spacing w:val="-2"/>
        </w:rPr>
        <w:t>Craig.</w:t>
      </w:r>
      <w:r>
        <w:tab/>
      </w:r>
      <w:r>
        <w:rPr>
          <w:spacing w:val="-2"/>
        </w:rPr>
        <w:t>(1969).</w:t>
      </w:r>
      <w:r>
        <w:tab/>
      </w:r>
      <w:r>
        <w:rPr>
          <w:spacing w:val="-2"/>
        </w:rPr>
        <w:t>“Person-focused</w:t>
      </w:r>
      <w:r>
        <w:tab/>
      </w:r>
      <w:r>
        <w:rPr>
          <w:spacing w:val="-2"/>
        </w:rPr>
        <w:t>Joking:</w:t>
      </w:r>
      <w:r>
        <w:tab/>
      </w:r>
      <w:r>
        <w:rPr>
          <w:spacing w:val="-2"/>
        </w:rPr>
        <w:t>Pattern</w:t>
      </w:r>
      <w:r>
        <w:tab/>
      </w:r>
      <w:r>
        <w:rPr>
          <w:spacing w:val="-4"/>
        </w:rPr>
        <w:t>and</w:t>
      </w:r>
      <w:r>
        <w:tab/>
      </w:r>
      <w:r>
        <w:rPr>
          <w:spacing w:val="-2"/>
        </w:rPr>
        <w:t>Function”.</w:t>
      </w:r>
      <w:r>
        <w:tab/>
      </w:r>
      <w:r>
        <w:rPr>
          <w:i/>
          <w:spacing w:val="-2"/>
        </w:rPr>
        <w:t>Human</w:t>
      </w:r>
    </w:p>
    <w:p w14:paraId="767C5CDB" w14:textId="77777777" w:rsidR="00DE1EE7" w:rsidRDefault="00000000">
      <w:pPr>
        <w:spacing w:before="6"/>
        <w:ind w:left="795"/>
        <w:rPr>
          <w:sz w:val="24"/>
        </w:rPr>
      </w:pPr>
      <w:r>
        <w:rPr>
          <w:i/>
          <w:sz w:val="24"/>
        </w:rPr>
        <w:t>Organization</w:t>
      </w:r>
      <w:r>
        <w:rPr>
          <w:i/>
          <w:spacing w:val="-3"/>
          <w:sz w:val="24"/>
        </w:rPr>
        <w:t xml:space="preserve"> </w:t>
      </w:r>
      <w:r>
        <w:rPr>
          <w:sz w:val="24"/>
        </w:rPr>
        <w:t>28</w:t>
      </w:r>
      <w:r>
        <w:rPr>
          <w:spacing w:val="-3"/>
          <w:sz w:val="24"/>
        </w:rPr>
        <w:t xml:space="preserve"> </w:t>
      </w:r>
      <w:r>
        <w:rPr>
          <w:sz w:val="24"/>
        </w:rPr>
        <w:t>(1):</w:t>
      </w:r>
      <w:r>
        <w:rPr>
          <w:spacing w:val="-3"/>
          <w:sz w:val="24"/>
        </w:rPr>
        <w:t xml:space="preserve"> </w:t>
      </w:r>
      <w:r>
        <w:rPr>
          <w:sz w:val="24"/>
        </w:rPr>
        <w:t>22-</w:t>
      </w:r>
      <w:r>
        <w:rPr>
          <w:spacing w:val="-5"/>
          <w:sz w:val="24"/>
        </w:rPr>
        <w:t>31.</w:t>
      </w:r>
    </w:p>
    <w:p w14:paraId="1C033D17" w14:textId="77777777" w:rsidR="00DE1EE7" w:rsidRDefault="00000000">
      <w:pPr>
        <w:spacing w:before="240"/>
        <w:ind w:left="165"/>
        <w:rPr>
          <w:sz w:val="24"/>
        </w:rPr>
      </w:pPr>
      <w:r>
        <w:rPr>
          <w:sz w:val="24"/>
        </w:rPr>
        <w:t>Madison,</w:t>
      </w:r>
      <w:r>
        <w:rPr>
          <w:spacing w:val="30"/>
          <w:sz w:val="24"/>
        </w:rPr>
        <w:t xml:space="preserve"> </w:t>
      </w:r>
      <w:r>
        <w:rPr>
          <w:sz w:val="24"/>
        </w:rPr>
        <w:t>D</w:t>
      </w:r>
      <w:r>
        <w:rPr>
          <w:spacing w:val="30"/>
          <w:sz w:val="24"/>
        </w:rPr>
        <w:t xml:space="preserve"> </w:t>
      </w:r>
      <w:r>
        <w:rPr>
          <w:sz w:val="24"/>
        </w:rPr>
        <w:t>Soyini</w:t>
      </w:r>
      <w:r>
        <w:rPr>
          <w:spacing w:val="30"/>
          <w:sz w:val="24"/>
        </w:rPr>
        <w:t xml:space="preserve"> </w:t>
      </w:r>
      <w:r>
        <w:rPr>
          <w:sz w:val="24"/>
        </w:rPr>
        <w:t>&amp;</w:t>
      </w:r>
      <w:r>
        <w:rPr>
          <w:spacing w:val="30"/>
          <w:sz w:val="24"/>
        </w:rPr>
        <w:t xml:space="preserve"> </w:t>
      </w:r>
      <w:proofErr w:type="spellStart"/>
      <w:r>
        <w:rPr>
          <w:sz w:val="24"/>
        </w:rPr>
        <w:t>Hamera</w:t>
      </w:r>
      <w:proofErr w:type="spellEnd"/>
      <w:r>
        <w:rPr>
          <w:sz w:val="24"/>
        </w:rPr>
        <w:t>,</w:t>
      </w:r>
      <w:r>
        <w:rPr>
          <w:spacing w:val="30"/>
          <w:sz w:val="24"/>
        </w:rPr>
        <w:t xml:space="preserve"> </w:t>
      </w:r>
      <w:r>
        <w:rPr>
          <w:sz w:val="24"/>
        </w:rPr>
        <w:t>Judith</w:t>
      </w:r>
      <w:r>
        <w:rPr>
          <w:spacing w:val="30"/>
          <w:sz w:val="24"/>
        </w:rPr>
        <w:t xml:space="preserve"> </w:t>
      </w:r>
      <w:r>
        <w:rPr>
          <w:sz w:val="24"/>
        </w:rPr>
        <w:t>(2006).</w:t>
      </w:r>
      <w:r>
        <w:rPr>
          <w:spacing w:val="15"/>
          <w:sz w:val="24"/>
        </w:rPr>
        <w:t xml:space="preserve"> </w:t>
      </w:r>
      <w:r>
        <w:rPr>
          <w:i/>
          <w:sz w:val="24"/>
        </w:rPr>
        <w:t>The</w:t>
      </w:r>
      <w:r>
        <w:rPr>
          <w:i/>
          <w:spacing w:val="15"/>
          <w:sz w:val="24"/>
        </w:rPr>
        <w:t xml:space="preserve"> </w:t>
      </w:r>
      <w:r>
        <w:rPr>
          <w:i/>
          <w:sz w:val="24"/>
        </w:rPr>
        <w:t>Sage</w:t>
      </w:r>
      <w:r>
        <w:rPr>
          <w:i/>
          <w:spacing w:val="15"/>
          <w:sz w:val="24"/>
        </w:rPr>
        <w:t xml:space="preserve"> </w:t>
      </w:r>
      <w:r>
        <w:rPr>
          <w:i/>
          <w:sz w:val="24"/>
        </w:rPr>
        <w:t>Handbook</w:t>
      </w:r>
      <w:r>
        <w:rPr>
          <w:i/>
          <w:spacing w:val="15"/>
          <w:sz w:val="24"/>
        </w:rPr>
        <w:t xml:space="preserve"> </w:t>
      </w:r>
      <w:r>
        <w:rPr>
          <w:i/>
          <w:sz w:val="24"/>
        </w:rPr>
        <w:t>of</w:t>
      </w:r>
      <w:r>
        <w:rPr>
          <w:i/>
          <w:spacing w:val="15"/>
          <w:sz w:val="24"/>
        </w:rPr>
        <w:t xml:space="preserve"> </w:t>
      </w:r>
      <w:r>
        <w:rPr>
          <w:i/>
          <w:sz w:val="24"/>
        </w:rPr>
        <w:t>Performance</w:t>
      </w:r>
      <w:r>
        <w:rPr>
          <w:i/>
          <w:spacing w:val="15"/>
          <w:sz w:val="24"/>
        </w:rPr>
        <w:t xml:space="preserve"> </w:t>
      </w:r>
      <w:r>
        <w:rPr>
          <w:spacing w:val="-2"/>
          <w:sz w:val="24"/>
        </w:rPr>
        <w:t>Studies.</w:t>
      </w:r>
    </w:p>
    <w:p w14:paraId="434B54D3" w14:textId="77777777" w:rsidR="00DE1EE7" w:rsidRDefault="00000000">
      <w:pPr>
        <w:pStyle w:val="BodyText"/>
        <w:ind w:left="795"/>
      </w:pPr>
      <w:proofErr w:type="spellStart"/>
      <w:r>
        <w:t>London.Sage</w:t>
      </w:r>
      <w:proofErr w:type="spellEnd"/>
      <w:r>
        <w:t xml:space="preserve"> </w:t>
      </w:r>
      <w:r>
        <w:rPr>
          <w:spacing w:val="-2"/>
        </w:rPr>
        <w:t>Publication.</w:t>
      </w:r>
    </w:p>
    <w:p w14:paraId="3C0208B5" w14:textId="77777777" w:rsidR="00DE1EE7" w:rsidRDefault="00000000">
      <w:pPr>
        <w:spacing w:before="240"/>
        <w:ind w:left="165"/>
        <w:rPr>
          <w:sz w:val="24"/>
        </w:rPr>
      </w:pPr>
      <w:r>
        <w:rPr>
          <w:sz w:val="24"/>
        </w:rPr>
        <w:t>Mayer,</w:t>
      </w:r>
      <w:r>
        <w:rPr>
          <w:spacing w:val="-6"/>
          <w:sz w:val="24"/>
        </w:rPr>
        <w:t xml:space="preserve"> </w:t>
      </w:r>
      <w:r>
        <w:rPr>
          <w:sz w:val="24"/>
        </w:rPr>
        <w:t>P.</w:t>
      </w:r>
      <w:r>
        <w:rPr>
          <w:spacing w:val="-3"/>
          <w:sz w:val="24"/>
        </w:rPr>
        <w:t xml:space="preserve"> </w:t>
      </w:r>
      <w:r>
        <w:rPr>
          <w:sz w:val="24"/>
        </w:rPr>
        <w:t>(1951).</w:t>
      </w:r>
      <w:r>
        <w:rPr>
          <w:spacing w:val="-3"/>
          <w:sz w:val="24"/>
        </w:rPr>
        <w:t xml:space="preserve"> </w:t>
      </w:r>
      <w:r>
        <w:rPr>
          <w:sz w:val="24"/>
        </w:rPr>
        <w:t>"The</w:t>
      </w:r>
      <w:r>
        <w:rPr>
          <w:spacing w:val="-3"/>
          <w:sz w:val="24"/>
        </w:rPr>
        <w:t xml:space="preserve"> </w:t>
      </w:r>
      <w:r>
        <w:rPr>
          <w:sz w:val="24"/>
        </w:rPr>
        <w:t>Joking</w:t>
      </w:r>
      <w:r>
        <w:rPr>
          <w:spacing w:val="-3"/>
          <w:sz w:val="24"/>
        </w:rPr>
        <w:t xml:space="preserve"> </w:t>
      </w:r>
      <w:r>
        <w:rPr>
          <w:sz w:val="24"/>
        </w:rPr>
        <w:t>Pals</w:t>
      </w:r>
      <w:r>
        <w:rPr>
          <w:spacing w:val="-3"/>
          <w:sz w:val="24"/>
        </w:rPr>
        <w:t xml:space="preserve"> </w:t>
      </w:r>
      <w:r>
        <w:rPr>
          <w:sz w:val="24"/>
        </w:rPr>
        <w:t>in</w:t>
      </w:r>
      <w:r>
        <w:rPr>
          <w:spacing w:val="-3"/>
          <w:sz w:val="24"/>
        </w:rPr>
        <w:t xml:space="preserve"> </w:t>
      </w:r>
      <w:proofErr w:type="spellStart"/>
      <w:r>
        <w:rPr>
          <w:sz w:val="24"/>
        </w:rPr>
        <w:t>Gusii</w:t>
      </w:r>
      <w:proofErr w:type="spellEnd"/>
      <w:r>
        <w:rPr>
          <w:spacing w:val="-3"/>
          <w:sz w:val="24"/>
        </w:rPr>
        <w:t xml:space="preserve"> </w:t>
      </w:r>
      <w:r>
        <w:rPr>
          <w:sz w:val="24"/>
        </w:rPr>
        <w:t>Age-Sets”.</w:t>
      </w:r>
      <w:r>
        <w:rPr>
          <w:spacing w:val="54"/>
          <w:sz w:val="24"/>
        </w:rPr>
        <w:t xml:space="preserve"> </w:t>
      </w:r>
      <w:r>
        <w:rPr>
          <w:i/>
          <w:sz w:val="24"/>
        </w:rPr>
        <w:t>African</w:t>
      </w:r>
      <w:r>
        <w:rPr>
          <w:i/>
          <w:spacing w:val="-3"/>
          <w:sz w:val="24"/>
        </w:rPr>
        <w:t xml:space="preserve"> </w:t>
      </w:r>
      <w:r>
        <w:rPr>
          <w:i/>
          <w:sz w:val="24"/>
        </w:rPr>
        <w:t>Studies</w:t>
      </w:r>
      <w:r>
        <w:rPr>
          <w:i/>
          <w:spacing w:val="-3"/>
          <w:sz w:val="24"/>
        </w:rPr>
        <w:t xml:space="preserve"> </w:t>
      </w:r>
      <w:r>
        <w:rPr>
          <w:sz w:val="24"/>
        </w:rPr>
        <w:t>10:27-</w:t>
      </w:r>
      <w:r>
        <w:rPr>
          <w:spacing w:val="-5"/>
          <w:sz w:val="24"/>
        </w:rPr>
        <w:t>41</w:t>
      </w:r>
    </w:p>
    <w:p w14:paraId="3514CA5E" w14:textId="77777777" w:rsidR="00DE1EE7" w:rsidRDefault="00000000">
      <w:pPr>
        <w:spacing w:before="240"/>
        <w:ind w:left="795" w:right="758" w:hanging="630"/>
        <w:jc w:val="both"/>
        <w:rPr>
          <w:sz w:val="24"/>
        </w:rPr>
      </w:pPr>
      <w:proofErr w:type="spellStart"/>
      <w:r>
        <w:rPr>
          <w:sz w:val="24"/>
        </w:rPr>
        <w:t>Mcdowell</w:t>
      </w:r>
      <w:proofErr w:type="spellEnd"/>
      <w:r>
        <w:rPr>
          <w:sz w:val="24"/>
        </w:rPr>
        <w:t>, J. (1981). "Towards</w:t>
      </w:r>
      <w:r>
        <w:rPr>
          <w:spacing w:val="-5"/>
          <w:sz w:val="24"/>
        </w:rPr>
        <w:t xml:space="preserve"> </w:t>
      </w:r>
      <w:r>
        <w:rPr>
          <w:sz w:val="24"/>
        </w:rPr>
        <w:t>A</w:t>
      </w:r>
      <w:r>
        <w:rPr>
          <w:spacing w:val="-5"/>
          <w:sz w:val="24"/>
        </w:rPr>
        <w:t xml:space="preserve"> </w:t>
      </w:r>
      <w:r>
        <w:rPr>
          <w:sz w:val="24"/>
        </w:rPr>
        <w:t>Semiotics</w:t>
      </w:r>
      <w:r>
        <w:rPr>
          <w:spacing w:val="-5"/>
          <w:sz w:val="24"/>
        </w:rPr>
        <w:t xml:space="preserve"> </w:t>
      </w:r>
      <w:r>
        <w:rPr>
          <w:sz w:val="24"/>
        </w:rPr>
        <w:t>of</w:t>
      </w:r>
      <w:r>
        <w:rPr>
          <w:spacing w:val="-5"/>
          <w:sz w:val="24"/>
        </w:rPr>
        <w:t xml:space="preserve"> </w:t>
      </w:r>
      <w:r>
        <w:rPr>
          <w:sz w:val="24"/>
        </w:rPr>
        <w:t>Nicknaming:</w:t>
      </w:r>
      <w:r>
        <w:rPr>
          <w:spacing w:val="-5"/>
          <w:sz w:val="24"/>
        </w:rPr>
        <w:t xml:space="preserve"> </w:t>
      </w:r>
      <w:r>
        <w:rPr>
          <w:sz w:val="24"/>
        </w:rPr>
        <w:t>The</w:t>
      </w:r>
      <w:r>
        <w:rPr>
          <w:spacing w:val="-5"/>
          <w:sz w:val="24"/>
        </w:rPr>
        <w:t xml:space="preserve"> </w:t>
      </w:r>
      <w:proofErr w:type="spellStart"/>
      <w:r>
        <w:rPr>
          <w:sz w:val="24"/>
        </w:rPr>
        <w:t>Kampsa</w:t>
      </w:r>
      <w:proofErr w:type="spellEnd"/>
      <w:r>
        <w:rPr>
          <w:spacing w:val="-5"/>
          <w:sz w:val="24"/>
        </w:rPr>
        <w:t xml:space="preserve"> </w:t>
      </w:r>
      <w:r>
        <w:rPr>
          <w:sz w:val="24"/>
        </w:rPr>
        <w:t>Example”.</w:t>
      </w:r>
      <w:r>
        <w:rPr>
          <w:spacing w:val="-5"/>
          <w:sz w:val="24"/>
        </w:rPr>
        <w:t xml:space="preserve"> </w:t>
      </w:r>
      <w:r>
        <w:rPr>
          <w:i/>
          <w:sz w:val="24"/>
        </w:rPr>
        <w:t xml:space="preserve">Journal of American Folklore </w:t>
      </w:r>
      <w:r>
        <w:rPr>
          <w:sz w:val="24"/>
        </w:rPr>
        <w:t>94(371) 1-18</w:t>
      </w:r>
    </w:p>
    <w:p w14:paraId="79A43DFA" w14:textId="77777777" w:rsidR="00DE1EE7" w:rsidRDefault="00000000">
      <w:pPr>
        <w:pStyle w:val="BodyText"/>
        <w:spacing w:before="240"/>
      </w:pPr>
      <w:proofErr w:type="spellStart"/>
      <w:r>
        <w:t>Mcghee</w:t>
      </w:r>
      <w:proofErr w:type="spellEnd"/>
      <w:r>
        <w:t xml:space="preserve">, Paul. (1979). </w:t>
      </w:r>
      <w:proofErr w:type="spellStart"/>
      <w:r>
        <w:rPr>
          <w:i/>
        </w:rPr>
        <w:t>Humour</w:t>
      </w:r>
      <w:proofErr w:type="spellEnd"/>
      <w:r>
        <w:t xml:space="preserve">. San Francisco. </w:t>
      </w:r>
      <w:r>
        <w:rPr>
          <w:spacing w:val="-2"/>
        </w:rPr>
        <w:t>Freeman.</w:t>
      </w:r>
    </w:p>
    <w:p w14:paraId="2CEAAB1D" w14:textId="77777777" w:rsidR="00DE1EE7" w:rsidRDefault="00000000">
      <w:pPr>
        <w:spacing w:before="240"/>
        <w:ind w:left="795" w:right="746" w:hanging="630"/>
        <w:jc w:val="both"/>
        <w:rPr>
          <w:sz w:val="24"/>
        </w:rPr>
      </w:pPr>
      <w:proofErr w:type="spellStart"/>
      <w:r>
        <w:rPr>
          <w:sz w:val="24"/>
        </w:rPr>
        <w:t>Mcghee</w:t>
      </w:r>
      <w:proofErr w:type="spellEnd"/>
      <w:r>
        <w:rPr>
          <w:sz w:val="24"/>
        </w:rPr>
        <w:t xml:space="preserve">, Paul &amp; Jeffrey Goldstein. (1972). </w:t>
      </w:r>
      <w:r>
        <w:rPr>
          <w:i/>
          <w:sz w:val="24"/>
        </w:rPr>
        <w:t xml:space="preserve">The Psychology of </w:t>
      </w:r>
      <w:proofErr w:type="spellStart"/>
      <w:r>
        <w:rPr>
          <w:i/>
          <w:sz w:val="24"/>
        </w:rPr>
        <w:t>Humour</w:t>
      </w:r>
      <w:proofErr w:type="spellEnd"/>
      <w:r>
        <w:rPr>
          <w:sz w:val="24"/>
        </w:rPr>
        <w:t xml:space="preserve">: </w:t>
      </w:r>
      <w:r>
        <w:rPr>
          <w:i/>
          <w:sz w:val="24"/>
        </w:rPr>
        <w:t>Theoretical Perspectives and Empirical Issues</w:t>
      </w:r>
      <w:r>
        <w:rPr>
          <w:sz w:val="24"/>
        </w:rPr>
        <w:t>. New York. Academic Press.</w:t>
      </w:r>
    </w:p>
    <w:p w14:paraId="41B344C9" w14:textId="77777777" w:rsidR="00DE1EE7" w:rsidRDefault="00000000">
      <w:pPr>
        <w:pStyle w:val="BodyText"/>
        <w:spacing w:before="240"/>
        <w:ind w:left="795" w:right="752" w:hanging="630"/>
      </w:pPr>
      <w:r>
        <w:t>Mitchell, W. T. (2000) “</w:t>
      </w:r>
      <w:proofErr w:type="spellStart"/>
      <w:r>
        <w:t>Geopoetics</w:t>
      </w:r>
      <w:proofErr w:type="spellEnd"/>
      <w:r>
        <w:t xml:space="preserve">: Space, Place, and Landscape”. </w:t>
      </w:r>
      <w:r>
        <w:rPr>
          <w:i/>
        </w:rPr>
        <w:t xml:space="preserve">Critical Inquiry, </w:t>
      </w:r>
      <w:r>
        <w:t>26(2):</w:t>
      </w:r>
      <w:r>
        <w:rPr>
          <w:spacing w:val="40"/>
        </w:rPr>
        <w:t xml:space="preserve"> </w:t>
      </w:r>
      <w:r>
        <w:rPr>
          <w:spacing w:val="-2"/>
        </w:rPr>
        <w:t>173-4</w:t>
      </w:r>
    </w:p>
    <w:p w14:paraId="1562B747" w14:textId="77777777" w:rsidR="00DE1EE7" w:rsidRDefault="00000000">
      <w:pPr>
        <w:pStyle w:val="BodyText"/>
        <w:spacing w:before="240" w:line="448" w:lineRule="auto"/>
        <w:ind w:right="753"/>
      </w:pPr>
      <w:r>
        <w:t>Monro,</w:t>
      </w:r>
      <w:r>
        <w:rPr>
          <w:spacing w:val="-6"/>
        </w:rPr>
        <w:t xml:space="preserve"> </w:t>
      </w:r>
      <w:r>
        <w:t>David.</w:t>
      </w:r>
      <w:r>
        <w:rPr>
          <w:spacing w:val="-6"/>
        </w:rPr>
        <w:t xml:space="preserve"> </w:t>
      </w:r>
      <w:r>
        <w:t>(1951)</w:t>
      </w:r>
      <w:r>
        <w:rPr>
          <w:i/>
        </w:rPr>
        <w:t>.</w:t>
      </w:r>
      <w:r>
        <w:rPr>
          <w:i/>
          <w:spacing w:val="-6"/>
        </w:rPr>
        <w:t xml:space="preserve"> </w:t>
      </w:r>
      <w:r>
        <w:rPr>
          <w:i/>
        </w:rPr>
        <w:t>Argument</w:t>
      </w:r>
      <w:r>
        <w:rPr>
          <w:i/>
          <w:spacing w:val="-6"/>
        </w:rPr>
        <w:t xml:space="preserve"> </w:t>
      </w:r>
      <w:r>
        <w:rPr>
          <w:i/>
        </w:rPr>
        <w:t>of</w:t>
      </w:r>
      <w:r>
        <w:rPr>
          <w:i/>
          <w:spacing w:val="-6"/>
        </w:rPr>
        <w:t xml:space="preserve"> </w:t>
      </w:r>
      <w:r>
        <w:rPr>
          <w:i/>
        </w:rPr>
        <w:t>Laughter</w:t>
      </w:r>
      <w:r>
        <w:t>.</w:t>
      </w:r>
      <w:r>
        <w:rPr>
          <w:spacing w:val="-6"/>
        </w:rPr>
        <w:t xml:space="preserve"> </w:t>
      </w:r>
      <w:r>
        <w:t>Melbourne.</w:t>
      </w:r>
      <w:r>
        <w:rPr>
          <w:spacing w:val="-6"/>
        </w:rPr>
        <w:t xml:space="preserve"> </w:t>
      </w:r>
      <w:r>
        <w:t>Melbourne</w:t>
      </w:r>
      <w:r>
        <w:rPr>
          <w:spacing w:val="-6"/>
        </w:rPr>
        <w:t xml:space="preserve"> </w:t>
      </w:r>
      <w:r>
        <w:t>University</w:t>
      </w:r>
      <w:r>
        <w:rPr>
          <w:spacing w:val="-6"/>
        </w:rPr>
        <w:t xml:space="preserve"> </w:t>
      </w:r>
      <w:r>
        <w:t xml:space="preserve">Press. </w:t>
      </w:r>
      <w:proofErr w:type="spellStart"/>
      <w:r>
        <w:t>Moreu</w:t>
      </w:r>
      <w:proofErr w:type="spellEnd"/>
      <w:r>
        <w:t xml:space="preserve">, R. (1944). “Joking Relationships in Tanganyika”. </w:t>
      </w:r>
      <w:r>
        <w:rPr>
          <w:i/>
        </w:rPr>
        <w:t xml:space="preserve">Africa </w:t>
      </w:r>
      <w:r>
        <w:t>XIV: 386-400.</w:t>
      </w:r>
    </w:p>
    <w:p w14:paraId="071DD39F" w14:textId="77777777" w:rsidR="00DE1EE7" w:rsidRDefault="00000000">
      <w:pPr>
        <w:pStyle w:val="BodyText"/>
        <w:spacing w:line="276" w:lineRule="exact"/>
      </w:pPr>
      <w:proofErr w:type="spellStart"/>
      <w:r>
        <w:t>Nuessel</w:t>
      </w:r>
      <w:proofErr w:type="spellEnd"/>
      <w:r>
        <w:t>, Frank. (1985). “Ageist Language”.</w:t>
      </w:r>
      <w:r>
        <w:rPr>
          <w:spacing w:val="60"/>
        </w:rPr>
        <w:t xml:space="preserve"> </w:t>
      </w:r>
      <w:proofErr w:type="spellStart"/>
      <w:r>
        <w:rPr>
          <w:i/>
        </w:rPr>
        <w:t>Maledicta</w:t>
      </w:r>
      <w:proofErr w:type="spellEnd"/>
      <w:r>
        <w:rPr>
          <w:i/>
        </w:rPr>
        <w:t xml:space="preserve"> </w:t>
      </w:r>
      <w:r>
        <w:t>8:17-</w:t>
      </w:r>
      <w:r>
        <w:rPr>
          <w:spacing w:val="-5"/>
        </w:rPr>
        <w:t>23.</w:t>
      </w:r>
    </w:p>
    <w:p w14:paraId="1E4C306A" w14:textId="77777777" w:rsidR="00DE1EE7" w:rsidRDefault="00000000">
      <w:pPr>
        <w:spacing w:before="240"/>
        <w:ind w:left="165"/>
        <w:rPr>
          <w:sz w:val="24"/>
        </w:rPr>
      </w:pPr>
      <w:r>
        <w:rPr>
          <w:sz w:val="24"/>
        </w:rPr>
        <w:t>Nyman,</w:t>
      </w:r>
      <w:r>
        <w:rPr>
          <w:spacing w:val="72"/>
          <w:sz w:val="24"/>
        </w:rPr>
        <w:t xml:space="preserve"> </w:t>
      </w:r>
      <w:proofErr w:type="spellStart"/>
      <w:r>
        <w:rPr>
          <w:sz w:val="24"/>
        </w:rPr>
        <w:t>Jopi</w:t>
      </w:r>
      <w:proofErr w:type="spellEnd"/>
      <w:r>
        <w:rPr>
          <w:spacing w:val="72"/>
          <w:sz w:val="24"/>
        </w:rPr>
        <w:t xml:space="preserve"> </w:t>
      </w:r>
      <w:r>
        <w:rPr>
          <w:sz w:val="24"/>
        </w:rPr>
        <w:t>(1997).</w:t>
      </w:r>
      <w:r>
        <w:rPr>
          <w:spacing w:val="73"/>
          <w:sz w:val="24"/>
        </w:rPr>
        <w:t xml:space="preserve"> </w:t>
      </w:r>
      <w:r>
        <w:rPr>
          <w:i/>
          <w:sz w:val="24"/>
        </w:rPr>
        <w:t>Men</w:t>
      </w:r>
      <w:r>
        <w:rPr>
          <w:i/>
          <w:spacing w:val="72"/>
          <w:sz w:val="24"/>
        </w:rPr>
        <w:t xml:space="preserve"> </w:t>
      </w:r>
      <w:r>
        <w:rPr>
          <w:i/>
          <w:sz w:val="24"/>
        </w:rPr>
        <w:t>Alone:</w:t>
      </w:r>
      <w:r>
        <w:rPr>
          <w:i/>
          <w:spacing w:val="73"/>
          <w:sz w:val="24"/>
        </w:rPr>
        <w:t xml:space="preserve"> </w:t>
      </w:r>
      <w:r>
        <w:rPr>
          <w:i/>
          <w:sz w:val="24"/>
        </w:rPr>
        <w:t>Masculinity,</w:t>
      </w:r>
      <w:r>
        <w:rPr>
          <w:i/>
          <w:spacing w:val="72"/>
          <w:sz w:val="24"/>
        </w:rPr>
        <w:t xml:space="preserve"> </w:t>
      </w:r>
      <w:r>
        <w:rPr>
          <w:i/>
          <w:sz w:val="24"/>
        </w:rPr>
        <w:t>Individualism,</w:t>
      </w:r>
      <w:r>
        <w:rPr>
          <w:i/>
          <w:spacing w:val="73"/>
          <w:sz w:val="24"/>
        </w:rPr>
        <w:t xml:space="preserve"> </w:t>
      </w:r>
      <w:r>
        <w:rPr>
          <w:i/>
          <w:sz w:val="24"/>
        </w:rPr>
        <w:t>and</w:t>
      </w:r>
      <w:r>
        <w:rPr>
          <w:i/>
          <w:spacing w:val="72"/>
          <w:sz w:val="24"/>
        </w:rPr>
        <w:t xml:space="preserve"> </w:t>
      </w:r>
      <w:r>
        <w:rPr>
          <w:i/>
          <w:sz w:val="24"/>
        </w:rPr>
        <w:t>Hard-Boiled</w:t>
      </w:r>
      <w:r>
        <w:rPr>
          <w:i/>
          <w:spacing w:val="73"/>
          <w:sz w:val="24"/>
        </w:rPr>
        <w:t xml:space="preserve"> </w:t>
      </w:r>
      <w:r>
        <w:rPr>
          <w:i/>
          <w:spacing w:val="-2"/>
          <w:sz w:val="24"/>
        </w:rPr>
        <w:t>Fiction</w:t>
      </w:r>
      <w:r>
        <w:rPr>
          <w:spacing w:val="-2"/>
          <w:sz w:val="24"/>
        </w:rPr>
        <w:t>.</w:t>
      </w:r>
    </w:p>
    <w:p w14:paraId="6BEA0814" w14:textId="77777777" w:rsidR="00DE1EE7" w:rsidRDefault="00000000">
      <w:pPr>
        <w:pStyle w:val="BodyText"/>
        <w:ind w:left="795"/>
      </w:pPr>
      <w:r>
        <w:t xml:space="preserve">Amsterdam, Atlanta. </w:t>
      </w:r>
      <w:proofErr w:type="spellStart"/>
      <w:r>
        <w:rPr>
          <w:spacing w:val="-2"/>
        </w:rPr>
        <w:t>Rodopi</w:t>
      </w:r>
      <w:proofErr w:type="spellEnd"/>
      <w:r>
        <w:rPr>
          <w:spacing w:val="-2"/>
        </w:rPr>
        <w:t>.</w:t>
      </w:r>
    </w:p>
    <w:p w14:paraId="0C44E29A" w14:textId="77777777" w:rsidR="00DE1EE7" w:rsidRDefault="00000000">
      <w:pPr>
        <w:spacing w:before="240"/>
        <w:ind w:left="795" w:right="755" w:hanging="630"/>
        <w:jc w:val="both"/>
        <w:rPr>
          <w:sz w:val="24"/>
        </w:rPr>
      </w:pPr>
      <w:r>
        <w:rPr>
          <w:sz w:val="24"/>
        </w:rPr>
        <w:t xml:space="preserve">Oba, </w:t>
      </w:r>
      <w:proofErr w:type="spellStart"/>
      <w:r>
        <w:rPr>
          <w:sz w:val="24"/>
        </w:rPr>
        <w:t>Gufu</w:t>
      </w:r>
      <w:proofErr w:type="spellEnd"/>
      <w:r>
        <w:rPr>
          <w:sz w:val="24"/>
        </w:rPr>
        <w:t>.</w:t>
      </w:r>
      <w:r>
        <w:rPr>
          <w:spacing w:val="-4"/>
          <w:sz w:val="24"/>
        </w:rPr>
        <w:t xml:space="preserve"> </w:t>
      </w:r>
      <w:r>
        <w:rPr>
          <w:sz w:val="24"/>
        </w:rPr>
        <w:t>(1996).</w:t>
      </w:r>
      <w:r>
        <w:rPr>
          <w:spacing w:val="-4"/>
          <w:sz w:val="24"/>
        </w:rPr>
        <w:t xml:space="preserve"> </w:t>
      </w:r>
      <w:r>
        <w:rPr>
          <w:sz w:val="24"/>
        </w:rPr>
        <w:t>“Shifting</w:t>
      </w:r>
      <w:r>
        <w:rPr>
          <w:spacing w:val="-4"/>
          <w:sz w:val="24"/>
        </w:rPr>
        <w:t xml:space="preserve"> </w:t>
      </w:r>
      <w:r>
        <w:rPr>
          <w:sz w:val="24"/>
        </w:rPr>
        <w:t>Identities</w:t>
      </w:r>
      <w:r>
        <w:rPr>
          <w:spacing w:val="-4"/>
          <w:sz w:val="24"/>
        </w:rPr>
        <w:t xml:space="preserve"> </w:t>
      </w:r>
      <w:r>
        <w:rPr>
          <w:sz w:val="24"/>
        </w:rPr>
        <w:t>along</w:t>
      </w:r>
      <w:r>
        <w:rPr>
          <w:spacing w:val="-4"/>
          <w:sz w:val="24"/>
        </w:rPr>
        <w:t xml:space="preserve"> </w:t>
      </w:r>
      <w:r>
        <w:rPr>
          <w:sz w:val="24"/>
        </w:rPr>
        <w:t>Resource</w:t>
      </w:r>
      <w:r>
        <w:rPr>
          <w:spacing w:val="-4"/>
          <w:sz w:val="24"/>
        </w:rPr>
        <w:t xml:space="preserve"> </w:t>
      </w:r>
      <w:r>
        <w:rPr>
          <w:sz w:val="24"/>
        </w:rPr>
        <w:t>Borders:</w:t>
      </w:r>
      <w:r>
        <w:rPr>
          <w:spacing w:val="-4"/>
          <w:sz w:val="24"/>
        </w:rPr>
        <w:t xml:space="preserve"> </w:t>
      </w:r>
      <w:r>
        <w:rPr>
          <w:sz w:val="24"/>
        </w:rPr>
        <w:t>Becoming</w:t>
      </w:r>
      <w:r>
        <w:rPr>
          <w:spacing w:val="-4"/>
          <w:sz w:val="24"/>
        </w:rPr>
        <w:t xml:space="preserve"> </w:t>
      </w:r>
      <w:r>
        <w:rPr>
          <w:sz w:val="24"/>
        </w:rPr>
        <w:t>and</w:t>
      </w:r>
      <w:r>
        <w:rPr>
          <w:spacing w:val="-4"/>
          <w:sz w:val="24"/>
        </w:rPr>
        <w:t xml:space="preserve"> </w:t>
      </w:r>
      <w:r>
        <w:rPr>
          <w:sz w:val="24"/>
        </w:rPr>
        <w:t>Continuing</w:t>
      </w:r>
      <w:r>
        <w:rPr>
          <w:spacing w:val="-4"/>
          <w:sz w:val="24"/>
        </w:rPr>
        <w:t xml:space="preserve"> </w:t>
      </w:r>
      <w:r>
        <w:rPr>
          <w:sz w:val="24"/>
        </w:rPr>
        <w:t xml:space="preserve">to be </w:t>
      </w:r>
      <w:proofErr w:type="spellStart"/>
      <w:r>
        <w:rPr>
          <w:sz w:val="24"/>
        </w:rPr>
        <w:t>Boorana</w:t>
      </w:r>
      <w:proofErr w:type="spellEnd"/>
      <w:r>
        <w:rPr>
          <w:sz w:val="24"/>
        </w:rPr>
        <w:t xml:space="preserve"> Oromo”, pp. 117-131. In P.T.W. Baxter et al. (eds.) </w:t>
      </w:r>
      <w:r>
        <w:rPr>
          <w:i/>
          <w:sz w:val="24"/>
        </w:rPr>
        <w:t xml:space="preserve">Being </w:t>
      </w:r>
      <w:proofErr w:type="gramStart"/>
      <w:r>
        <w:rPr>
          <w:i/>
          <w:sz w:val="24"/>
        </w:rPr>
        <w:t>And</w:t>
      </w:r>
      <w:proofErr w:type="gramEnd"/>
      <w:r>
        <w:rPr>
          <w:i/>
          <w:sz w:val="24"/>
        </w:rPr>
        <w:t xml:space="preserve"> Becoming Oromo: Historical and Anthropological Inquiry</w:t>
      </w:r>
      <w:r>
        <w:rPr>
          <w:sz w:val="24"/>
        </w:rPr>
        <w:t xml:space="preserve">. </w:t>
      </w:r>
      <w:proofErr w:type="spellStart"/>
      <w:r>
        <w:rPr>
          <w:sz w:val="24"/>
        </w:rPr>
        <w:t>Nordiska</w:t>
      </w:r>
      <w:proofErr w:type="spellEnd"/>
      <w:r>
        <w:rPr>
          <w:sz w:val="24"/>
        </w:rPr>
        <w:t xml:space="preserve"> </w:t>
      </w:r>
      <w:proofErr w:type="spellStart"/>
      <w:r>
        <w:rPr>
          <w:sz w:val="24"/>
        </w:rPr>
        <w:t>Afrikainstitute</w:t>
      </w:r>
      <w:proofErr w:type="spellEnd"/>
      <w:r>
        <w:rPr>
          <w:sz w:val="24"/>
        </w:rPr>
        <w:t>, Uppsala.</w:t>
      </w:r>
    </w:p>
    <w:p w14:paraId="49B5E0D2" w14:textId="77777777" w:rsidR="00DE1EE7" w:rsidRDefault="00000000">
      <w:pPr>
        <w:pStyle w:val="BodyText"/>
        <w:spacing w:before="240"/>
        <w:ind w:left="795" w:right="749" w:hanging="630"/>
        <w:jc w:val="both"/>
      </w:pPr>
      <w:proofErr w:type="gramStart"/>
      <w:r>
        <w:t>------------------.(</w:t>
      </w:r>
      <w:proofErr w:type="gramEnd"/>
      <w:r>
        <w:t xml:space="preserve">2000).”Where the Bulls Fight, It is the Grass that Suffers: Impact of Border Administration on Drought Coping Strategies of the </w:t>
      </w:r>
      <w:proofErr w:type="spellStart"/>
      <w:r>
        <w:t>Obbu</w:t>
      </w:r>
      <w:proofErr w:type="spellEnd"/>
      <w:r>
        <w:t xml:space="preserve"> </w:t>
      </w:r>
      <w:proofErr w:type="spellStart"/>
      <w:r>
        <w:t>Booran</w:t>
      </w:r>
      <w:proofErr w:type="spellEnd"/>
      <w:r>
        <w:t xml:space="preserve"> During the 20</w:t>
      </w:r>
      <w:r>
        <w:rPr>
          <w:vertAlign w:val="superscript"/>
        </w:rPr>
        <w:t>th</w:t>
      </w:r>
      <w:r>
        <w:t xml:space="preserve"> Century”. </w:t>
      </w:r>
      <w:r>
        <w:rPr>
          <w:i/>
        </w:rPr>
        <w:t>Journal of Oromo Studies</w:t>
      </w:r>
      <w:r>
        <w:t>, 7 (1/2): 87-108.</w:t>
      </w:r>
    </w:p>
    <w:p w14:paraId="617EBEF0" w14:textId="77777777" w:rsidR="00DE1EE7" w:rsidRDefault="00000000">
      <w:pPr>
        <w:spacing w:before="240"/>
        <w:ind w:left="795" w:right="753" w:hanging="630"/>
        <w:rPr>
          <w:sz w:val="24"/>
        </w:rPr>
      </w:pPr>
      <w:r>
        <w:rPr>
          <w:sz w:val="24"/>
        </w:rPr>
        <w:t>------------------.</w:t>
      </w:r>
      <w:r>
        <w:rPr>
          <w:spacing w:val="40"/>
          <w:sz w:val="24"/>
        </w:rPr>
        <w:t xml:space="preserve"> </w:t>
      </w:r>
      <w:r>
        <w:rPr>
          <w:sz w:val="24"/>
        </w:rPr>
        <w:t>(2013).</w:t>
      </w:r>
      <w:r>
        <w:rPr>
          <w:spacing w:val="40"/>
          <w:sz w:val="24"/>
        </w:rPr>
        <w:t xml:space="preserve"> </w:t>
      </w:r>
      <w:r>
        <w:rPr>
          <w:i/>
          <w:sz w:val="24"/>
        </w:rPr>
        <w:t>Nomads</w:t>
      </w:r>
      <w:r>
        <w:rPr>
          <w:i/>
          <w:spacing w:val="40"/>
          <w:sz w:val="24"/>
        </w:rPr>
        <w:t xml:space="preserve"> </w:t>
      </w:r>
      <w:r>
        <w:rPr>
          <w:i/>
          <w:sz w:val="24"/>
        </w:rPr>
        <w:t>in</w:t>
      </w:r>
      <w:r>
        <w:rPr>
          <w:i/>
          <w:spacing w:val="40"/>
          <w:sz w:val="24"/>
        </w:rPr>
        <w:t xml:space="preserve"> </w:t>
      </w:r>
      <w:r>
        <w:rPr>
          <w:i/>
          <w:sz w:val="24"/>
        </w:rPr>
        <w:t>the</w:t>
      </w:r>
      <w:r>
        <w:rPr>
          <w:i/>
          <w:spacing w:val="40"/>
          <w:sz w:val="24"/>
        </w:rPr>
        <w:t xml:space="preserve"> </w:t>
      </w:r>
      <w:r>
        <w:rPr>
          <w:i/>
          <w:sz w:val="24"/>
        </w:rPr>
        <w:t>Shadows</w:t>
      </w:r>
      <w:r>
        <w:rPr>
          <w:i/>
          <w:spacing w:val="40"/>
          <w:sz w:val="24"/>
        </w:rPr>
        <w:t xml:space="preserve"> </w:t>
      </w:r>
      <w:r>
        <w:rPr>
          <w:i/>
          <w:sz w:val="24"/>
        </w:rPr>
        <w:t>of</w:t>
      </w:r>
      <w:r>
        <w:rPr>
          <w:i/>
          <w:spacing w:val="40"/>
          <w:sz w:val="24"/>
        </w:rPr>
        <w:t xml:space="preserve"> </w:t>
      </w:r>
      <w:r>
        <w:rPr>
          <w:i/>
          <w:sz w:val="24"/>
        </w:rPr>
        <w:t>the</w:t>
      </w:r>
      <w:r>
        <w:rPr>
          <w:i/>
          <w:spacing w:val="40"/>
          <w:sz w:val="24"/>
        </w:rPr>
        <w:t xml:space="preserve"> </w:t>
      </w:r>
      <w:r>
        <w:rPr>
          <w:i/>
          <w:sz w:val="24"/>
        </w:rPr>
        <w:t>Empire:</w:t>
      </w:r>
      <w:r>
        <w:rPr>
          <w:i/>
          <w:spacing w:val="40"/>
          <w:sz w:val="24"/>
        </w:rPr>
        <w:t xml:space="preserve"> </w:t>
      </w:r>
      <w:r>
        <w:rPr>
          <w:i/>
          <w:sz w:val="24"/>
        </w:rPr>
        <w:t>Contests,</w:t>
      </w:r>
      <w:r>
        <w:rPr>
          <w:i/>
          <w:spacing w:val="40"/>
          <w:sz w:val="24"/>
        </w:rPr>
        <w:t xml:space="preserve"> </w:t>
      </w:r>
      <w:r>
        <w:rPr>
          <w:i/>
          <w:sz w:val="24"/>
        </w:rPr>
        <w:t>Conflicts,</w:t>
      </w:r>
      <w:r>
        <w:rPr>
          <w:i/>
          <w:spacing w:val="40"/>
          <w:sz w:val="24"/>
        </w:rPr>
        <w:t xml:space="preserve"> </w:t>
      </w:r>
      <w:r>
        <w:rPr>
          <w:i/>
          <w:sz w:val="24"/>
        </w:rPr>
        <w:t>and Legacies on the Southern Ethiopia-Northern Kenya Frontier</w:t>
      </w:r>
      <w:r>
        <w:rPr>
          <w:sz w:val="24"/>
        </w:rPr>
        <w:t>. Leiden- Boston. Brill.</w:t>
      </w:r>
    </w:p>
    <w:p w14:paraId="566FF78B" w14:textId="77777777" w:rsidR="00DE1EE7" w:rsidRDefault="00DE1EE7">
      <w:pPr>
        <w:rPr>
          <w:sz w:val="24"/>
        </w:rPr>
        <w:sectPr w:rsidR="00DE1EE7">
          <w:pgSz w:w="11920" w:h="16840"/>
          <w:pgMar w:top="1380" w:right="708" w:bottom="980" w:left="1275" w:header="0" w:footer="718" w:gutter="0"/>
          <w:cols w:space="720"/>
        </w:sectPr>
      </w:pPr>
    </w:p>
    <w:p w14:paraId="20788117" w14:textId="77777777" w:rsidR="00DE1EE7" w:rsidRDefault="00000000">
      <w:pPr>
        <w:spacing w:before="60"/>
        <w:ind w:left="165"/>
        <w:rPr>
          <w:i/>
          <w:sz w:val="24"/>
        </w:rPr>
      </w:pPr>
      <w:r>
        <w:rPr>
          <w:sz w:val="24"/>
        </w:rPr>
        <w:lastRenderedPageBreak/>
        <w:t>-------------------.</w:t>
      </w:r>
      <w:r>
        <w:rPr>
          <w:spacing w:val="69"/>
          <w:sz w:val="24"/>
        </w:rPr>
        <w:t xml:space="preserve"> </w:t>
      </w:r>
      <w:r>
        <w:rPr>
          <w:sz w:val="24"/>
        </w:rPr>
        <w:t>(2017).</w:t>
      </w:r>
      <w:r>
        <w:rPr>
          <w:spacing w:val="71"/>
          <w:sz w:val="24"/>
        </w:rPr>
        <w:t xml:space="preserve"> </w:t>
      </w:r>
      <w:r>
        <w:rPr>
          <w:i/>
          <w:sz w:val="24"/>
        </w:rPr>
        <w:t>Herder</w:t>
      </w:r>
      <w:r>
        <w:rPr>
          <w:i/>
          <w:spacing w:val="71"/>
          <w:sz w:val="24"/>
        </w:rPr>
        <w:t xml:space="preserve"> </w:t>
      </w:r>
      <w:r>
        <w:rPr>
          <w:i/>
          <w:sz w:val="24"/>
        </w:rPr>
        <w:t>Warfare</w:t>
      </w:r>
      <w:r>
        <w:rPr>
          <w:i/>
          <w:spacing w:val="71"/>
          <w:sz w:val="24"/>
        </w:rPr>
        <w:t xml:space="preserve"> </w:t>
      </w:r>
      <w:r>
        <w:rPr>
          <w:i/>
          <w:sz w:val="24"/>
        </w:rPr>
        <w:t>in</w:t>
      </w:r>
      <w:r>
        <w:rPr>
          <w:i/>
          <w:spacing w:val="71"/>
          <w:sz w:val="24"/>
        </w:rPr>
        <w:t xml:space="preserve"> </w:t>
      </w:r>
      <w:r>
        <w:rPr>
          <w:i/>
          <w:sz w:val="24"/>
        </w:rPr>
        <w:t>East</w:t>
      </w:r>
      <w:r>
        <w:rPr>
          <w:i/>
          <w:spacing w:val="71"/>
          <w:sz w:val="24"/>
        </w:rPr>
        <w:t xml:space="preserve"> </w:t>
      </w:r>
      <w:r>
        <w:rPr>
          <w:i/>
          <w:sz w:val="24"/>
        </w:rPr>
        <w:t>Africa:</w:t>
      </w:r>
      <w:r>
        <w:rPr>
          <w:i/>
          <w:spacing w:val="72"/>
          <w:sz w:val="24"/>
        </w:rPr>
        <w:t xml:space="preserve"> </w:t>
      </w:r>
      <w:r>
        <w:rPr>
          <w:i/>
          <w:sz w:val="24"/>
        </w:rPr>
        <w:t>A</w:t>
      </w:r>
      <w:r>
        <w:rPr>
          <w:i/>
          <w:spacing w:val="71"/>
          <w:sz w:val="24"/>
        </w:rPr>
        <w:t xml:space="preserve"> </w:t>
      </w:r>
      <w:r>
        <w:rPr>
          <w:i/>
          <w:sz w:val="24"/>
        </w:rPr>
        <w:t>Social</w:t>
      </w:r>
      <w:r>
        <w:rPr>
          <w:i/>
          <w:spacing w:val="56"/>
          <w:sz w:val="24"/>
        </w:rPr>
        <w:t xml:space="preserve"> </w:t>
      </w:r>
      <w:r>
        <w:rPr>
          <w:i/>
          <w:sz w:val="24"/>
        </w:rPr>
        <w:t>and</w:t>
      </w:r>
      <w:r>
        <w:rPr>
          <w:i/>
          <w:spacing w:val="57"/>
          <w:sz w:val="24"/>
        </w:rPr>
        <w:t xml:space="preserve"> </w:t>
      </w:r>
      <w:r>
        <w:rPr>
          <w:i/>
          <w:sz w:val="24"/>
        </w:rPr>
        <w:t>Spatial</w:t>
      </w:r>
      <w:r>
        <w:rPr>
          <w:i/>
          <w:spacing w:val="57"/>
          <w:sz w:val="24"/>
        </w:rPr>
        <w:t xml:space="preserve"> </w:t>
      </w:r>
      <w:r>
        <w:rPr>
          <w:i/>
          <w:spacing w:val="-2"/>
          <w:sz w:val="24"/>
        </w:rPr>
        <w:t>History.</w:t>
      </w:r>
    </w:p>
    <w:p w14:paraId="49FD10EB" w14:textId="77777777" w:rsidR="00DE1EE7" w:rsidRDefault="00000000">
      <w:pPr>
        <w:pStyle w:val="BodyText"/>
        <w:ind w:left="795"/>
      </w:pPr>
      <w:r>
        <w:t xml:space="preserve">Cambridgeshire. UK. The White Horse </w:t>
      </w:r>
      <w:r>
        <w:rPr>
          <w:spacing w:val="-2"/>
        </w:rPr>
        <w:t>Press.</w:t>
      </w:r>
    </w:p>
    <w:p w14:paraId="0C7EDEBE" w14:textId="77777777" w:rsidR="00DE1EE7" w:rsidRDefault="00000000">
      <w:pPr>
        <w:pStyle w:val="BodyText"/>
        <w:spacing w:before="240"/>
      </w:pPr>
      <w:proofErr w:type="spellStart"/>
      <w:r>
        <w:t>Okpewho</w:t>
      </w:r>
      <w:proofErr w:type="spellEnd"/>
      <w:r>
        <w:t xml:space="preserve">, Isidore. (1983). </w:t>
      </w:r>
      <w:r>
        <w:rPr>
          <w:i/>
        </w:rPr>
        <w:t>Myth in Africa</w:t>
      </w:r>
      <w:r>
        <w:t xml:space="preserve">. Cambridge. Cambridge University </w:t>
      </w:r>
      <w:r>
        <w:rPr>
          <w:spacing w:val="-2"/>
        </w:rPr>
        <w:t>Press.</w:t>
      </w:r>
    </w:p>
    <w:p w14:paraId="7A33CA8E" w14:textId="77777777" w:rsidR="00DE1EE7" w:rsidRDefault="00000000">
      <w:pPr>
        <w:spacing w:before="240"/>
        <w:ind w:left="165"/>
        <w:rPr>
          <w:sz w:val="24"/>
        </w:rPr>
      </w:pPr>
      <w:r>
        <w:rPr>
          <w:sz w:val="24"/>
        </w:rPr>
        <w:t>Ong,</w:t>
      </w:r>
      <w:r>
        <w:rPr>
          <w:spacing w:val="51"/>
          <w:w w:val="150"/>
          <w:sz w:val="24"/>
        </w:rPr>
        <w:t xml:space="preserve"> </w:t>
      </w:r>
      <w:r>
        <w:rPr>
          <w:sz w:val="24"/>
        </w:rPr>
        <w:t>Walter.</w:t>
      </w:r>
      <w:r>
        <w:rPr>
          <w:spacing w:val="51"/>
          <w:w w:val="150"/>
          <w:sz w:val="24"/>
        </w:rPr>
        <w:t xml:space="preserve"> </w:t>
      </w:r>
      <w:r>
        <w:rPr>
          <w:sz w:val="24"/>
        </w:rPr>
        <w:t>(1982).</w:t>
      </w:r>
      <w:r>
        <w:rPr>
          <w:spacing w:val="52"/>
          <w:w w:val="150"/>
          <w:sz w:val="24"/>
        </w:rPr>
        <w:t xml:space="preserve"> </w:t>
      </w:r>
      <w:r>
        <w:rPr>
          <w:i/>
          <w:sz w:val="24"/>
        </w:rPr>
        <w:t>Orality</w:t>
      </w:r>
      <w:r>
        <w:rPr>
          <w:i/>
          <w:spacing w:val="51"/>
          <w:w w:val="150"/>
          <w:sz w:val="24"/>
        </w:rPr>
        <w:t xml:space="preserve"> </w:t>
      </w:r>
      <w:r>
        <w:rPr>
          <w:i/>
          <w:sz w:val="24"/>
        </w:rPr>
        <w:t>and</w:t>
      </w:r>
      <w:r>
        <w:rPr>
          <w:i/>
          <w:spacing w:val="52"/>
          <w:w w:val="150"/>
          <w:sz w:val="24"/>
        </w:rPr>
        <w:t xml:space="preserve"> </w:t>
      </w:r>
      <w:r>
        <w:rPr>
          <w:i/>
          <w:sz w:val="24"/>
        </w:rPr>
        <w:t>Literacy:</w:t>
      </w:r>
      <w:r>
        <w:rPr>
          <w:i/>
          <w:spacing w:val="67"/>
          <w:sz w:val="24"/>
        </w:rPr>
        <w:t xml:space="preserve"> </w:t>
      </w:r>
      <w:r>
        <w:rPr>
          <w:i/>
          <w:sz w:val="24"/>
        </w:rPr>
        <w:t>The</w:t>
      </w:r>
      <w:r>
        <w:rPr>
          <w:i/>
          <w:spacing w:val="67"/>
          <w:sz w:val="24"/>
        </w:rPr>
        <w:t xml:space="preserve"> </w:t>
      </w:r>
      <w:r>
        <w:rPr>
          <w:i/>
          <w:sz w:val="24"/>
        </w:rPr>
        <w:t>Technologizing</w:t>
      </w:r>
      <w:r>
        <w:rPr>
          <w:i/>
          <w:spacing w:val="68"/>
          <w:sz w:val="24"/>
        </w:rPr>
        <w:t xml:space="preserve"> </w:t>
      </w:r>
      <w:r>
        <w:rPr>
          <w:i/>
          <w:sz w:val="24"/>
        </w:rPr>
        <w:t>of</w:t>
      </w:r>
      <w:r>
        <w:rPr>
          <w:i/>
          <w:spacing w:val="67"/>
          <w:sz w:val="24"/>
        </w:rPr>
        <w:t xml:space="preserve"> </w:t>
      </w:r>
      <w:r>
        <w:rPr>
          <w:i/>
          <w:sz w:val="24"/>
        </w:rPr>
        <w:t>the</w:t>
      </w:r>
      <w:r>
        <w:rPr>
          <w:i/>
          <w:spacing w:val="67"/>
          <w:sz w:val="24"/>
        </w:rPr>
        <w:t xml:space="preserve"> </w:t>
      </w:r>
      <w:r>
        <w:rPr>
          <w:i/>
          <w:sz w:val="24"/>
        </w:rPr>
        <w:t>Word</w:t>
      </w:r>
      <w:r>
        <w:rPr>
          <w:sz w:val="24"/>
        </w:rPr>
        <w:t>.</w:t>
      </w:r>
      <w:r>
        <w:rPr>
          <w:spacing w:val="68"/>
          <w:sz w:val="24"/>
        </w:rPr>
        <w:t xml:space="preserve"> </w:t>
      </w:r>
      <w:r>
        <w:rPr>
          <w:spacing w:val="-2"/>
          <w:sz w:val="24"/>
        </w:rPr>
        <w:t>London.</w:t>
      </w:r>
    </w:p>
    <w:p w14:paraId="2FEE97E2" w14:textId="77777777" w:rsidR="00DE1EE7" w:rsidRDefault="00000000">
      <w:pPr>
        <w:pStyle w:val="BodyText"/>
        <w:ind w:left="795"/>
      </w:pPr>
      <w:r>
        <w:rPr>
          <w:spacing w:val="-2"/>
        </w:rPr>
        <w:t>Routledge.</w:t>
      </w:r>
    </w:p>
    <w:p w14:paraId="6F457AF6" w14:textId="77777777" w:rsidR="00DE1EE7" w:rsidRDefault="00000000">
      <w:pPr>
        <w:spacing w:before="240" w:line="448" w:lineRule="auto"/>
        <w:ind w:left="165" w:right="1513"/>
        <w:rPr>
          <w:sz w:val="24"/>
        </w:rPr>
      </w:pPr>
      <w:r>
        <w:rPr>
          <w:sz w:val="24"/>
        </w:rPr>
        <w:t>Opland,</w:t>
      </w:r>
      <w:r>
        <w:rPr>
          <w:spacing w:val="-6"/>
          <w:sz w:val="24"/>
        </w:rPr>
        <w:t xml:space="preserve"> </w:t>
      </w:r>
      <w:r>
        <w:rPr>
          <w:sz w:val="24"/>
        </w:rPr>
        <w:t>Jeff.</w:t>
      </w:r>
      <w:r>
        <w:rPr>
          <w:spacing w:val="-6"/>
          <w:sz w:val="24"/>
        </w:rPr>
        <w:t xml:space="preserve"> </w:t>
      </w:r>
      <w:r>
        <w:rPr>
          <w:sz w:val="24"/>
        </w:rPr>
        <w:t>(1998).</w:t>
      </w:r>
      <w:r>
        <w:rPr>
          <w:spacing w:val="-6"/>
          <w:sz w:val="24"/>
        </w:rPr>
        <w:t xml:space="preserve"> </w:t>
      </w:r>
      <w:r>
        <w:rPr>
          <w:i/>
          <w:sz w:val="24"/>
        </w:rPr>
        <w:t>Xhosa</w:t>
      </w:r>
      <w:r>
        <w:rPr>
          <w:i/>
          <w:spacing w:val="-6"/>
          <w:sz w:val="24"/>
        </w:rPr>
        <w:t xml:space="preserve"> </w:t>
      </w:r>
      <w:r>
        <w:rPr>
          <w:i/>
          <w:sz w:val="24"/>
        </w:rPr>
        <w:t>Poets</w:t>
      </w:r>
      <w:r>
        <w:rPr>
          <w:i/>
          <w:spacing w:val="-6"/>
          <w:sz w:val="24"/>
        </w:rPr>
        <w:t xml:space="preserve"> </w:t>
      </w:r>
      <w:r>
        <w:rPr>
          <w:i/>
          <w:sz w:val="24"/>
        </w:rPr>
        <w:t>and</w:t>
      </w:r>
      <w:r>
        <w:rPr>
          <w:i/>
          <w:spacing w:val="-6"/>
          <w:sz w:val="24"/>
        </w:rPr>
        <w:t xml:space="preserve"> </w:t>
      </w:r>
      <w:r>
        <w:rPr>
          <w:i/>
          <w:sz w:val="24"/>
        </w:rPr>
        <w:t>Poetry</w:t>
      </w:r>
      <w:r>
        <w:rPr>
          <w:sz w:val="24"/>
        </w:rPr>
        <w:t>.</w:t>
      </w:r>
      <w:r>
        <w:rPr>
          <w:spacing w:val="-6"/>
          <w:sz w:val="24"/>
        </w:rPr>
        <w:t xml:space="preserve"> </w:t>
      </w:r>
      <w:r>
        <w:rPr>
          <w:sz w:val="24"/>
        </w:rPr>
        <w:t>Cape</w:t>
      </w:r>
      <w:r>
        <w:rPr>
          <w:spacing w:val="-6"/>
          <w:sz w:val="24"/>
        </w:rPr>
        <w:t xml:space="preserve"> </w:t>
      </w:r>
      <w:r>
        <w:rPr>
          <w:sz w:val="24"/>
        </w:rPr>
        <w:t>Town.</w:t>
      </w:r>
      <w:r>
        <w:rPr>
          <w:spacing w:val="-6"/>
          <w:sz w:val="24"/>
        </w:rPr>
        <w:t xml:space="preserve"> </w:t>
      </w:r>
      <w:r>
        <w:rPr>
          <w:sz w:val="24"/>
        </w:rPr>
        <w:t>David</w:t>
      </w:r>
      <w:r>
        <w:rPr>
          <w:spacing w:val="-6"/>
          <w:sz w:val="24"/>
        </w:rPr>
        <w:t xml:space="preserve"> </w:t>
      </w:r>
      <w:r>
        <w:rPr>
          <w:sz w:val="24"/>
        </w:rPr>
        <w:t>Philip</w:t>
      </w:r>
      <w:r>
        <w:rPr>
          <w:spacing w:val="-6"/>
          <w:sz w:val="24"/>
        </w:rPr>
        <w:t xml:space="preserve"> </w:t>
      </w:r>
      <w:r>
        <w:rPr>
          <w:sz w:val="24"/>
        </w:rPr>
        <w:t xml:space="preserve">Publishers. Palmer, Jerry. (1994). </w:t>
      </w:r>
      <w:r>
        <w:rPr>
          <w:i/>
          <w:sz w:val="24"/>
        </w:rPr>
        <w:t xml:space="preserve">Taking </w:t>
      </w:r>
      <w:proofErr w:type="spellStart"/>
      <w:r>
        <w:rPr>
          <w:i/>
          <w:sz w:val="24"/>
        </w:rPr>
        <w:t>Humour</w:t>
      </w:r>
      <w:proofErr w:type="spellEnd"/>
      <w:r>
        <w:rPr>
          <w:i/>
          <w:sz w:val="24"/>
        </w:rPr>
        <w:t xml:space="preserve"> Seriously</w:t>
      </w:r>
      <w:r>
        <w:rPr>
          <w:sz w:val="24"/>
        </w:rPr>
        <w:t>. London. Routledge.</w:t>
      </w:r>
    </w:p>
    <w:p w14:paraId="578B229B" w14:textId="77777777" w:rsidR="00DE1EE7" w:rsidRDefault="00000000">
      <w:pPr>
        <w:ind w:left="795" w:right="753" w:hanging="630"/>
        <w:rPr>
          <w:sz w:val="24"/>
        </w:rPr>
      </w:pPr>
      <w:r>
        <w:rPr>
          <w:sz w:val="24"/>
        </w:rPr>
        <w:t>Parker,</w:t>
      </w:r>
      <w:r>
        <w:rPr>
          <w:spacing w:val="37"/>
          <w:sz w:val="24"/>
        </w:rPr>
        <w:t xml:space="preserve"> </w:t>
      </w:r>
      <w:r>
        <w:rPr>
          <w:sz w:val="24"/>
        </w:rPr>
        <w:t>Richard.</w:t>
      </w:r>
      <w:r>
        <w:rPr>
          <w:spacing w:val="37"/>
          <w:sz w:val="24"/>
        </w:rPr>
        <w:t xml:space="preserve"> </w:t>
      </w:r>
      <w:r>
        <w:rPr>
          <w:sz w:val="24"/>
        </w:rPr>
        <w:t xml:space="preserve">(1991). </w:t>
      </w:r>
      <w:r>
        <w:rPr>
          <w:i/>
          <w:sz w:val="24"/>
        </w:rPr>
        <w:t>Bodies, Pleasures and Passions: Sexual Culture in Contemporary Brazil</w:t>
      </w:r>
      <w:r>
        <w:rPr>
          <w:sz w:val="24"/>
        </w:rPr>
        <w:t>. Boston. Beacon Press</w:t>
      </w:r>
    </w:p>
    <w:p w14:paraId="0FBB7C3D" w14:textId="77777777" w:rsidR="00DE1EE7" w:rsidRDefault="00000000">
      <w:pPr>
        <w:pStyle w:val="BodyText"/>
        <w:spacing w:before="239"/>
      </w:pPr>
      <w:r>
        <w:t xml:space="preserve">Parkin, David. (1980). "The Creativity of Abuse”. </w:t>
      </w:r>
      <w:r>
        <w:rPr>
          <w:i/>
        </w:rPr>
        <w:t xml:space="preserve">Man </w:t>
      </w:r>
      <w:r>
        <w:t>15(1): 45-</w:t>
      </w:r>
      <w:r>
        <w:rPr>
          <w:spacing w:val="-5"/>
        </w:rPr>
        <w:t>64</w:t>
      </w:r>
    </w:p>
    <w:p w14:paraId="2699E12A" w14:textId="77777777" w:rsidR="00DE1EE7" w:rsidRDefault="00000000">
      <w:pPr>
        <w:spacing w:before="240"/>
        <w:ind w:left="165"/>
        <w:rPr>
          <w:i/>
          <w:sz w:val="24"/>
        </w:rPr>
      </w:pPr>
      <w:r>
        <w:rPr>
          <w:sz w:val="24"/>
        </w:rPr>
        <w:t>Peek,</w:t>
      </w:r>
      <w:r>
        <w:rPr>
          <w:spacing w:val="6"/>
          <w:sz w:val="24"/>
        </w:rPr>
        <w:t xml:space="preserve"> </w:t>
      </w:r>
      <w:r>
        <w:rPr>
          <w:sz w:val="24"/>
        </w:rPr>
        <w:t>P.</w:t>
      </w:r>
      <w:r>
        <w:rPr>
          <w:spacing w:val="9"/>
          <w:sz w:val="24"/>
        </w:rPr>
        <w:t xml:space="preserve"> </w:t>
      </w:r>
      <w:r>
        <w:rPr>
          <w:sz w:val="24"/>
        </w:rPr>
        <w:t>(1981).</w:t>
      </w:r>
      <w:r>
        <w:rPr>
          <w:spacing w:val="9"/>
          <w:sz w:val="24"/>
        </w:rPr>
        <w:t xml:space="preserve"> </w:t>
      </w:r>
      <w:r>
        <w:rPr>
          <w:sz w:val="24"/>
        </w:rPr>
        <w:t>"The</w:t>
      </w:r>
      <w:r>
        <w:rPr>
          <w:spacing w:val="9"/>
          <w:sz w:val="24"/>
        </w:rPr>
        <w:t xml:space="preserve"> </w:t>
      </w:r>
      <w:r>
        <w:rPr>
          <w:sz w:val="24"/>
        </w:rPr>
        <w:t>Power</w:t>
      </w:r>
      <w:r>
        <w:rPr>
          <w:spacing w:val="9"/>
          <w:sz w:val="24"/>
        </w:rPr>
        <w:t xml:space="preserve"> </w:t>
      </w:r>
      <w:r>
        <w:rPr>
          <w:sz w:val="24"/>
        </w:rPr>
        <w:t>of</w:t>
      </w:r>
      <w:r>
        <w:rPr>
          <w:spacing w:val="-5"/>
          <w:sz w:val="24"/>
        </w:rPr>
        <w:t xml:space="preserve"> </w:t>
      </w:r>
      <w:r>
        <w:rPr>
          <w:sz w:val="24"/>
        </w:rPr>
        <w:t>Words</w:t>
      </w:r>
      <w:r>
        <w:rPr>
          <w:spacing w:val="-5"/>
          <w:sz w:val="24"/>
        </w:rPr>
        <w:t xml:space="preserve"> </w:t>
      </w:r>
      <w:r>
        <w:rPr>
          <w:sz w:val="24"/>
        </w:rPr>
        <w:t>in</w:t>
      </w:r>
      <w:r>
        <w:rPr>
          <w:spacing w:val="-4"/>
          <w:sz w:val="24"/>
        </w:rPr>
        <w:t xml:space="preserve"> </w:t>
      </w:r>
      <w:r>
        <w:rPr>
          <w:sz w:val="24"/>
        </w:rPr>
        <w:t>African</w:t>
      </w:r>
      <w:r>
        <w:rPr>
          <w:spacing w:val="-5"/>
          <w:sz w:val="24"/>
        </w:rPr>
        <w:t xml:space="preserve"> </w:t>
      </w:r>
      <w:r>
        <w:rPr>
          <w:sz w:val="24"/>
        </w:rPr>
        <w:t>Verbal</w:t>
      </w:r>
      <w:r>
        <w:rPr>
          <w:spacing w:val="-5"/>
          <w:sz w:val="24"/>
        </w:rPr>
        <w:t xml:space="preserve"> </w:t>
      </w:r>
      <w:r>
        <w:rPr>
          <w:sz w:val="24"/>
        </w:rPr>
        <w:t>Arts”.</w:t>
      </w:r>
      <w:r>
        <w:rPr>
          <w:spacing w:val="-5"/>
          <w:sz w:val="24"/>
        </w:rPr>
        <w:t xml:space="preserve"> </w:t>
      </w:r>
      <w:r>
        <w:rPr>
          <w:i/>
          <w:sz w:val="24"/>
        </w:rPr>
        <w:t>Journal</w:t>
      </w:r>
      <w:r>
        <w:rPr>
          <w:i/>
          <w:spacing w:val="-5"/>
          <w:sz w:val="24"/>
        </w:rPr>
        <w:t xml:space="preserve"> </w:t>
      </w:r>
      <w:r>
        <w:rPr>
          <w:i/>
          <w:sz w:val="24"/>
        </w:rPr>
        <w:t>of</w:t>
      </w:r>
      <w:r>
        <w:rPr>
          <w:i/>
          <w:spacing w:val="-5"/>
          <w:sz w:val="24"/>
        </w:rPr>
        <w:t xml:space="preserve"> </w:t>
      </w:r>
      <w:r>
        <w:rPr>
          <w:i/>
          <w:sz w:val="24"/>
        </w:rPr>
        <w:t>American</w:t>
      </w:r>
      <w:r>
        <w:rPr>
          <w:i/>
          <w:spacing w:val="-4"/>
          <w:sz w:val="24"/>
        </w:rPr>
        <w:t xml:space="preserve"> </w:t>
      </w:r>
      <w:r>
        <w:rPr>
          <w:i/>
          <w:spacing w:val="-2"/>
          <w:sz w:val="24"/>
        </w:rPr>
        <w:t>Folklore</w:t>
      </w:r>
    </w:p>
    <w:p w14:paraId="785FDA27" w14:textId="77777777" w:rsidR="00DE1EE7" w:rsidRDefault="00000000">
      <w:pPr>
        <w:pStyle w:val="BodyText"/>
        <w:ind w:left="795"/>
      </w:pPr>
      <w:r>
        <w:t>94(371): 19-</w:t>
      </w:r>
      <w:r>
        <w:rPr>
          <w:spacing w:val="-5"/>
        </w:rPr>
        <w:t>43.</w:t>
      </w:r>
    </w:p>
    <w:p w14:paraId="1040F877" w14:textId="77777777" w:rsidR="00DE1EE7" w:rsidRDefault="00000000">
      <w:pPr>
        <w:spacing w:before="241"/>
        <w:ind w:left="795" w:right="751" w:hanging="630"/>
        <w:rPr>
          <w:sz w:val="24"/>
        </w:rPr>
      </w:pPr>
      <w:r>
        <w:rPr>
          <w:sz w:val="24"/>
        </w:rPr>
        <w:t>Plowden,</w:t>
      </w:r>
      <w:r>
        <w:rPr>
          <w:spacing w:val="37"/>
          <w:sz w:val="24"/>
        </w:rPr>
        <w:t xml:space="preserve"> </w:t>
      </w:r>
      <w:r>
        <w:rPr>
          <w:sz w:val="24"/>
        </w:rPr>
        <w:t>Walter.</w:t>
      </w:r>
      <w:r>
        <w:rPr>
          <w:spacing w:val="37"/>
          <w:sz w:val="24"/>
        </w:rPr>
        <w:t xml:space="preserve"> </w:t>
      </w:r>
      <w:r>
        <w:rPr>
          <w:sz w:val="24"/>
        </w:rPr>
        <w:t>(1868).</w:t>
      </w:r>
      <w:r>
        <w:rPr>
          <w:spacing w:val="37"/>
          <w:sz w:val="24"/>
        </w:rPr>
        <w:t xml:space="preserve"> </w:t>
      </w:r>
      <w:r>
        <w:rPr>
          <w:i/>
          <w:sz w:val="24"/>
        </w:rPr>
        <w:t>Travels</w:t>
      </w:r>
      <w:r>
        <w:rPr>
          <w:i/>
          <w:spacing w:val="37"/>
          <w:sz w:val="24"/>
        </w:rPr>
        <w:t xml:space="preserve"> </w:t>
      </w:r>
      <w:r>
        <w:rPr>
          <w:i/>
          <w:sz w:val="24"/>
        </w:rPr>
        <w:t>in</w:t>
      </w:r>
      <w:r>
        <w:rPr>
          <w:i/>
          <w:spacing w:val="37"/>
          <w:sz w:val="24"/>
        </w:rPr>
        <w:t xml:space="preserve"> </w:t>
      </w:r>
      <w:r>
        <w:rPr>
          <w:i/>
          <w:sz w:val="24"/>
        </w:rPr>
        <w:t>Abyssinia</w:t>
      </w:r>
      <w:r>
        <w:rPr>
          <w:i/>
          <w:spacing w:val="37"/>
          <w:sz w:val="24"/>
        </w:rPr>
        <w:t xml:space="preserve"> </w:t>
      </w:r>
      <w:r>
        <w:rPr>
          <w:i/>
          <w:sz w:val="24"/>
        </w:rPr>
        <w:t>and</w:t>
      </w:r>
      <w:r>
        <w:rPr>
          <w:i/>
          <w:spacing w:val="37"/>
          <w:sz w:val="24"/>
        </w:rPr>
        <w:t xml:space="preserve"> </w:t>
      </w:r>
      <w:r>
        <w:rPr>
          <w:i/>
          <w:sz w:val="24"/>
        </w:rPr>
        <w:t>Galla</w:t>
      </w:r>
      <w:r>
        <w:rPr>
          <w:i/>
          <w:spacing w:val="37"/>
          <w:sz w:val="24"/>
        </w:rPr>
        <w:t xml:space="preserve"> </w:t>
      </w:r>
      <w:r>
        <w:rPr>
          <w:i/>
          <w:sz w:val="24"/>
        </w:rPr>
        <w:t>Country</w:t>
      </w:r>
      <w:r>
        <w:rPr>
          <w:sz w:val="24"/>
        </w:rPr>
        <w:t>.</w:t>
      </w:r>
      <w:r>
        <w:rPr>
          <w:spacing w:val="37"/>
          <w:sz w:val="24"/>
        </w:rPr>
        <w:t xml:space="preserve"> </w:t>
      </w:r>
      <w:r>
        <w:rPr>
          <w:sz w:val="24"/>
        </w:rPr>
        <w:t>London.</w:t>
      </w:r>
      <w:r>
        <w:rPr>
          <w:spacing w:val="37"/>
          <w:sz w:val="24"/>
        </w:rPr>
        <w:t xml:space="preserve"> </w:t>
      </w:r>
      <w:r>
        <w:rPr>
          <w:sz w:val="24"/>
        </w:rPr>
        <w:t>Longmans</w:t>
      </w:r>
      <w:r>
        <w:rPr>
          <w:spacing w:val="37"/>
          <w:sz w:val="24"/>
        </w:rPr>
        <w:t xml:space="preserve"> </w:t>
      </w:r>
      <w:r>
        <w:rPr>
          <w:sz w:val="24"/>
        </w:rPr>
        <w:t xml:space="preserve">&amp; </w:t>
      </w:r>
      <w:r>
        <w:rPr>
          <w:spacing w:val="-2"/>
          <w:sz w:val="24"/>
        </w:rPr>
        <w:t>Greens.</w:t>
      </w:r>
    </w:p>
    <w:p w14:paraId="2788AF18" w14:textId="77777777" w:rsidR="00DE1EE7" w:rsidRDefault="00000000">
      <w:pPr>
        <w:spacing w:before="240" w:line="276" w:lineRule="exact"/>
        <w:ind w:left="165"/>
        <w:rPr>
          <w:sz w:val="24"/>
        </w:rPr>
      </w:pPr>
      <w:proofErr w:type="spellStart"/>
      <w:proofErr w:type="gramStart"/>
      <w:r>
        <w:rPr>
          <w:sz w:val="24"/>
        </w:rPr>
        <w:t>Prussin</w:t>
      </w:r>
      <w:proofErr w:type="spellEnd"/>
      <w:r>
        <w:rPr>
          <w:sz w:val="24"/>
        </w:rPr>
        <w:t>,</w:t>
      </w:r>
      <w:r>
        <w:rPr>
          <w:spacing w:val="29"/>
          <w:sz w:val="24"/>
        </w:rPr>
        <w:t xml:space="preserve">  </w:t>
      </w:r>
      <w:r>
        <w:rPr>
          <w:sz w:val="24"/>
        </w:rPr>
        <w:t>Labelle</w:t>
      </w:r>
      <w:proofErr w:type="gramEnd"/>
      <w:r>
        <w:rPr>
          <w:sz w:val="24"/>
        </w:rPr>
        <w:t>.</w:t>
      </w:r>
      <w:r>
        <w:rPr>
          <w:spacing w:val="28"/>
          <w:sz w:val="24"/>
        </w:rPr>
        <w:t xml:space="preserve">  </w:t>
      </w:r>
      <w:r>
        <w:rPr>
          <w:sz w:val="24"/>
        </w:rPr>
        <w:t>(1995).</w:t>
      </w:r>
      <w:r>
        <w:rPr>
          <w:spacing w:val="29"/>
          <w:sz w:val="24"/>
        </w:rPr>
        <w:t xml:space="preserve">  </w:t>
      </w:r>
      <w:proofErr w:type="gramStart"/>
      <w:r>
        <w:rPr>
          <w:i/>
          <w:sz w:val="24"/>
        </w:rPr>
        <w:t>African</w:t>
      </w:r>
      <w:r>
        <w:rPr>
          <w:i/>
          <w:spacing w:val="29"/>
          <w:sz w:val="24"/>
        </w:rPr>
        <w:t xml:space="preserve">  </w:t>
      </w:r>
      <w:r>
        <w:rPr>
          <w:i/>
          <w:sz w:val="24"/>
        </w:rPr>
        <w:t>Nomadic</w:t>
      </w:r>
      <w:proofErr w:type="gramEnd"/>
      <w:r>
        <w:rPr>
          <w:i/>
          <w:spacing w:val="29"/>
          <w:sz w:val="24"/>
        </w:rPr>
        <w:t xml:space="preserve">  </w:t>
      </w:r>
      <w:r>
        <w:rPr>
          <w:i/>
          <w:sz w:val="24"/>
        </w:rPr>
        <w:t>Architecture:</w:t>
      </w:r>
      <w:r>
        <w:rPr>
          <w:i/>
          <w:spacing w:val="29"/>
          <w:sz w:val="24"/>
        </w:rPr>
        <w:t xml:space="preserve">  </w:t>
      </w:r>
      <w:r>
        <w:rPr>
          <w:i/>
          <w:sz w:val="24"/>
        </w:rPr>
        <w:t>Space,</w:t>
      </w:r>
      <w:r>
        <w:rPr>
          <w:i/>
          <w:spacing w:val="29"/>
          <w:sz w:val="24"/>
        </w:rPr>
        <w:t xml:space="preserve">  </w:t>
      </w:r>
      <w:r>
        <w:rPr>
          <w:i/>
          <w:sz w:val="24"/>
        </w:rPr>
        <w:t>Place</w:t>
      </w:r>
      <w:r>
        <w:rPr>
          <w:i/>
          <w:spacing w:val="29"/>
          <w:sz w:val="24"/>
        </w:rPr>
        <w:t xml:space="preserve">  </w:t>
      </w:r>
      <w:r>
        <w:rPr>
          <w:i/>
          <w:sz w:val="24"/>
        </w:rPr>
        <w:t>and</w:t>
      </w:r>
      <w:r>
        <w:rPr>
          <w:i/>
          <w:spacing w:val="75"/>
          <w:w w:val="150"/>
          <w:sz w:val="24"/>
        </w:rPr>
        <w:t xml:space="preserve"> </w:t>
      </w:r>
      <w:r>
        <w:rPr>
          <w:i/>
          <w:spacing w:val="-2"/>
          <w:sz w:val="24"/>
        </w:rPr>
        <w:t>Gender</w:t>
      </w:r>
      <w:r>
        <w:rPr>
          <w:spacing w:val="-2"/>
          <w:sz w:val="24"/>
        </w:rPr>
        <w:t>.</w:t>
      </w:r>
    </w:p>
    <w:p w14:paraId="41B1F898" w14:textId="77777777" w:rsidR="00DE1EE7" w:rsidRDefault="00000000">
      <w:pPr>
        <w:pStyle w:val="BodyText"/>
        <w:ind w:left="795"/>
      </w:pPr>
      <w:r>
        <w:t>Washington</w:t>
      </w:r>
      <w:r>
        <w:rPr>
          <w:spacing w:val="-4"/>
        </w:rPr>
        <w:t xml:space="preserve"> </w:t>
      </w:r>
      <w:r>
        <w:t>and</w:t>
      </w:r>
      <w:r>
        <w:rPr>
          <w:spacing w:val="-3"/>
        </w:rPr>
        <w:t xml:space="preserve"> </w:t>
      </w:r>
      <w:r>
        <w:t>London.</w:t>
      </w:r>
      <w:r>
        <w:rPr>
          <w:spacing w:val="-3"/>
        </w:rPr>
        <w:t xml:space="preserve"> </w:t>
      </w:r>
      <w:r>
        <w:t>The</w:t>
      </w:r>
      <w:r>
        <w:rPr>
          <w:spacing w:val="-4"/>
        </w:rPr>
        <w:t xml:space="preserve"> </w:t>
      </w:r>
      <w:r>
        <w:t>Smithsonian</w:t>
      </w:r>
      <w:r>
        <w:rPr>
          <w:spacing w:val="-3"/>
        </w:rPr>
        <w:t xml:space="preserve"> </w:t>
      </w:r>
      <w:r>
        <w:t>Institution</w:t>
      </w:r>
      <w:r>
        <w:rPr>
          <w:spacing w:val="-3"/>
        </w:rPr>
        <w:t xml:space="preserve"> </w:t>
      </w:r>
      <w:r>
        <w:rPr>
          <w:spacing w:val="-2"/>
        </w:rPr>
        <w:t>Press</w:t>
      </w:r>
    </w:p>
    <w:p w14:paraId="639AC6FE" w14:textId="77777777" w:rsidR="00DE1EE7" w:rsidRDefault="00000000">
      <w:pPr>
        <w:pStyle w:val="BodyText"/>
        <w:spacing w:before="240"/>
      </w:pPr>
      <w:r>
        <w:t>Radcliffe-Brown,</w:t>
      </w:r>
      <w:r>
        <w:rPr>
          <w:spacing w:val="-1"/>
        </w:rPr>
        <w:t xml:space="preserve"> </w:t>
      </w:r>
      <w:r>
        <w:t>A.</w:t>
      </w:r>
      <w:r>
        <w:rPr>
          <w:spacing w:val="-1"/>
        </w:rPr>
        <w:t xml:space="preserve"> </w:t>
      </w:r>
      <w:proofErr w:type="gramStart"/>
      <w:r>
        <w:t>R.(</w:t>
      </w:r>
      <w:proofErr w:type="gramEnd"/>
      <w:r>
        <w:t>1940). "On</w:t>
      </w:r>
      <w:r>
        <w:rPr>
          <w:spacing w:val="-1"/>
        </w:rPr>
        <w:t xml:space="preserve"> </w:t>
      </w:r>
      <w:r>
        <w:t>Joking</w:t>
      </w:r>
      <w:r>
        <w:rPr>
          <w:spacing w:val="-1"/>
        </w:rPr>
        <w:t xml:space="preserve"> </w:t>
      </w:r>
      <w:r>
        <w:t xml:space="preserve">Relationships”. </w:t>
      </w:r>
      <w:r>
        <w:rPr>
          <w:i/>
        </w:rPr>
        <w:t>Africa</w:t>
      </w:r>
      <w:r>
        <w:rPr>
          <w:i/>
          <w:spacing w:val="-1"/>
        </w:rPr>
        <w:t xml:space="preserve"> </w:t>
      </w:r>
      <w:r>
        <w:t>3(13): 195-</w:t>
      </w:r>
      <w:r>
        <w:rPr>
          <w:spacing w:val="-4"/>
        </w:rPr>
        <w:t>210.</w:t>
      </w:r>
    </w:p>
    <w:p w14:paraId="43D0EE11" w14:textId="77777777" w:rsidR="00DE1EE7" w:rsidRDefault="00000000">
      <w:pPr>
        <w:pStyle w:val="BodyText"/>
        <w:spacing w:before="240"/>
        <w:ind w:left="795" w:right="746" w:hanging="630"/>
      </w:pPr>
      <w:r>
        <w:t>--------------------------.</w:t>
      </w:r>
      <w:r>
        <w:rPr>
          <w:spacing w:val="40"/>
        </w:rPr>
        <w:t xml:space="preserve"> </w:t>
      </w:r>
      <w:r>
        <w:t>(1949).</w:t>
      </w:r>
      <w:r>
        <w:rPr>
          <w:spacing w:val="40"/>
        </w:rPr>
        <w:t xml:space="preserve"> </w:t>
      </w:r>
      <w:r>
        <w:t>“A</w:t>
      </w:r>
      <w:r>
        <w:rPr>
          <w:spacing w:val="40"/>
        </w:rPr>
        <w:t xml:space="preserve"> </w:t>
      </w:r>
      <w:r>
        <w:t>Further</w:t>
      </w:r>
      <w:r>
        <w:rPr>
          <w:spacing w:val="40"/>
        </w:rPr>
        <w:t xml:space="preserve"> </w:t>
      </w:r>
      <w:r>
        <w:t>Notes</w:t>
      </w:r>
      <w:r>
        <w:rPr>
          <w:spacing w:val="40"/>
        </w:rPr>
        <w:t xml:space="preserve"> </w:t>
      </w:r>
      <w:proofErr w:type="gramStart"/>
      <w:r>
        <w:t>On</w:t>
      </w:r>
      <w:proofErr w:type="gramEnd"/>
      <w:r>
        <w:rPr>
          <w:spacing w:val="40"/>
        </w:rPr>
        <w:t xml:space="preserve"> </w:t>
      </w:r>
      <w:r>
        <w:t>Joking</w:t>
      </w:r>
      <w:r>
        <w:rPr>
          <w:spacing w:val="40"/>
        </w:rPr>
        <w:t xml:space="preserve"> </w:t>
      </w:r>
      <w:r>
        <w:t>Relationship”.</w:t>
      </w:r>
      <w:r>
        <w:rPr>
          <w:spacing w:val="40"/>
        </w:rPr>
        <w:t xml:space="preserve"> </w:t>
      </w:r>
      <w:r>
        <w:rPr>
          <w:i/>
        </w:rPr>
        <w:t>Africa</w:t>
      </w:r>
      <w:r>
        <w:rPr>
          <w:i/>
          <w:spacing w:val="40"/>
        </w:rPr>
        <w:t xml:space="preserve"> </w:t>
      </w:r>
      <w:r>
        <w:t>19(1):</w:t>
      </w:r>
      <w:r>
        <w:rPr>
          <w:spacing w:val="40"/>
        </w:rPr>
        <w:t xml:space="preserve"> </w:t>
      </w:r>
      <w:r>
        <w:rPr>
          <w:spacing w:val="-2"/>
        </w:rPr>
        <w:t>133-140.</w:t>
      </w:r>
    </w:p>
    <w:p w14:paraId="4149DC51" w14:textId="77777777" w:rsidR="00DE1EE7" w:rsidRDefault="00000000">
      <w:pPr>
        <w:pStyle w:val="BodyText"/>
        <w:spacing w:before="240"/>
      </w:pPr>
      <w:proofErr w:type="spellStart"/>
      <w:r>
        <w:t>Ranelegh</w:t>
      </w:r>
      <w:proofErr w:type="spellEnd"/>
      <w:r>
        <w:t>,</w:t>
      </w:r>
      <w:r>
        <w:rPr>
          <w:spacing w:val="-3"/>
        </w:rPr>
        <w:t xml:space="preserve"> </w:t>
      </w:r>
      <w:r>
        <w:t>Elaine.</w:t>
      </w:r>
      <w:r>
        <w:rPr>
          <w:spacing w:val="-3"/>
        </w:rPr>
        <w:t xml:space="preserve"> </w:t>
      </w:r>
      <w:r>
        <w:t>(1985).</w:t>
      </w:r>
      <w:r>
        <w:rPr>
          <w:spacing w:val="-3"/>
        </w:rPr>
        <w:t xml:space="preserve"> </w:t>
      </w:r>
      <w:r>
        <w:rPr>
          <w:i/>
        </w:rPr>
        <w:t>Men</w:t>
      </w:r>
      <w:r>
        <w:rPr>
          <w:i/>
          <w:spacing w:val="-3"/>
        </w:rPr>
        <w:t xml:space="preserve"> </w:t>
      </w:r>
      <w:r>
        <w:rPr>
          <w:i/>
        </w:rPr>
        <w:t>on</w:t>
      </w:r>
      <w:r>
        <w:rPr>
          <w:i/>
          <w:spacing w:val="-3"/>
        </w:rPr>
        <w:t xml:space="preserve"> </w:t>
      </w:r>
      <w:r>
        <w:rPr>
          <w:i/>
        </w:rPr>
        <w:t>Women</w:t>
      </w:r>
      <w:r>
        <w:t>.</w:t>
      </w:r>
      <w:r>
        <w:rPr>
          <w:spacing w:val="-3"/>
        </w:rPr>
        <w:t xml:space="preserve"> </w:t>
      </w:r>
      <w:r>
        <w:t>London.</w:t>
      </w:r>
      <w:r>
        <w:rPr>
          <w:spacing w:val="-3"/>
        </w:rPr>
        <w:t xml:space="preserve"> </w:t>
      </w:r>
      <w:r>
        <w:t>Quartet</w:t>
      </w:r>
      <w:r>
        <w:rPr>
          <w:spacing w:val="-2"/>
        </w:rPr>
        <w:t xml:space="preserve"> Books.</w:t>
      </w:r>
    </w:p>
    <w:p w14:paraId="4995D69B" w14:textId="77777777" w:rsidR="00DE1EE7" w:rsidRDefault="00000000">
      <w:pPr>
        <w:spacing w:before="240"/>
        <w:ind w:left="165"/>
        <w:rPr>
          <w:sz w:val="24"/>
        </w:rPr>
      </w:pPr>
      <w:r>
        <w:rPr>
          <w:sz w:val="24"/>
        </w:rPr>
        <w:t>Ranger,</w:t>
      </w:r>
      <w:r>
        <w:rPr>
          <w:spacing w:val="57"/>
          <w:sz w:val="24"/>
        </w:rPr>
        <w:t xml:space="preserve"> </w:t>
      </w:r>
      <w:r>
        <w:rPr>
          <w:sz w:val="24"/>
        </w:rPr>
        <w:t>Terence.</w:t>
      </w:r>
      <w:r>
        <w:rPr>
          <w:spacing w:val="57"/>
          <w:sz w:val="24"/>
        </w:rPr>
        <w:t xml:space="preserve"> </w:t>
      </w:r>
      <w:r>
        <w:rPr>
          <w:sz w:val="24"/>
        </w:rPr>
        <w:t>(1975).</w:t>
      </w:r>
      <w:r>
        <w:rPr>
          <w:spacing w:val="58"/>
          <w:sz w:val="24"/>
        </w:rPr>
        <w:t xml:space="preserve"> </w:t>
      </w:r>
      <w:r>
        <w:rPr>
          <w:i/>
          <w:sz w:val="24"/>
        </w:rPr>
        <w:t>Dance</w:t>
      </w:r>
      <w:r>
        <w:rPr>
          <w:i/>
          <w:spacing w:val="57"/>
          <w:sz w:val="24"/>
        </w:rPr>
        <w:t xml:space="preserve"> </w:t>
      </w:r>
      <w:r>
        <w:rPr>
          <w:i/>
          <w:sz w:val="24"/>
        </w:rPr>
        <w:t>and</w:t>
      </w:r>
      <w:r>
        <w:rPr>
          <w:i/>
          <w:spacing w:val="58"/>
          <w:sz w:val="24"/>
        </w:rPr>
        <w:t xml:space="preserve"> </w:t>
      </w:r>
      <w:r>
        <w:rPr>
          <w:i/>
          <w:sz w:val="24"/>
        </w:rPr>
        <w:t>society</w:t>
      </w:r>
      <w:r>
        <w:rPr>
          <w:i/>
          <w:spacing w:val="57"/>
          <w:sz w:val="24"/>
        </w:rPr>
        <w:t xml:space="preserve"> </w:t>
      </w:r>
      <w:r>
        <w:rPr>
          <w:i/>
          <w:sz w:val="24"/>
        </w:rPr>
        <w:t>in</w:t>
      </w:r>
      <w:r>
        <w:rPr>
          <w:i/>
          <w:spacing w:val="58"/>
          <w:sz w:val="24"/>
        </w:rPr>
        <w:t xml:space="preserve"> </w:t>
      </w:r>
      <w:r>
        <w:rPr>
          <w:i/>
          <w:sz w:val="24"/>
        </w:rPr>
        <w:t>Eastern</w:t>
      </w:r>
      <w:r>
        <w:rPr>
          <w:i/>
          <w:spacing w:val="57"/>
          <w:sz w:val="24"/>
        </w:rPr>
        <w:t xml:space="preserve"> </w:t>
      </w:r>
      <w:r>
        <w:rPr>
          <w:i/>
          <w:sz w:val="24"/>
        </w:rPr>
        <w:t>Africa</w:t>
      </w:r>
      <w:r>
        <w:rPr>
          <w:i/>
          <w:spacing w:val="43"/>
          <w:sz w:val="24"/>
        </w:rPr>
        <w:t xml:space="preserve"> </w:t>
      </w:r>
      <w:r>
        <w:rPr>
          <w:i/>
          <w:sz w:val="24"/>
        </w:rPr>
        <w:t>1890-1970.</w:t>
      </w:r>
      <w:r>
        <w:rPr>
          <w:i/>
          <w:spacing w:val="43"/>
          <w:sz w:val="24"/>
        </w:rPr>
        <w:t xml:space="preserve"> </w:t>
      </w:r>
      <w:r>
        <w:rPr>
          <w:i/>
          <w:sz w:val="24"/>
        </w:rPr>
        <w:t>Beni</w:t>
      </w:r>
      <w:r>
        <w:rPr>
          <w:i/>
          <w:spacing w:val="43"/>
          <w:sz w:val="24"/>
        </w:rPr>
        <w:t xml:space="preserve"> </w:t>
      </w:r>
      <w:r>
        <w:rPr>
          <w:i/>
          <w:spacing w:val="-2"/>
          <w:sz w:val="24"/>
        </w:rPr>
        <w:t>Ngoma</w:t>
      </w:r>
      <w:r>
        <w:rPr>
          <w:spacing w:val="-2"/>
          <w:sz w:val="24"/>
        </w:rPr>
        <w:t>.</w:t>
      </w:r>
    </w:p>
    <w:p w14:paraId="1456E795" w14:textId="77777777" w:rsidR="00DE1EE7" w:rsidRDefault="00000000">
      <w:pPr>
        <w:pStyle w:val="BodyText"/>
        <w:ind w:left="795"/>
      </w:pPr>
      <w:r>
        <w:t xml:space="preserve">London. </w:t>
      </w:r>
      <w:r>
        <w:rPr>
          <w:spacing w:val="-2"/>
        </w:rPr>
        <w:t>Heinemann.</w:t>
      </w:r>
    </w:p>
    <w:p w14:paraId="64FEE87D" w14:textId="77777777" w:rsidR="00DE1EE7" w:rsidRDefault="00000000">
      <w:pPr>
        <w:spacing w:before="240" w:line="448" w:lineRule="auto"/>
        <w:ind w:left="165" w:right="1513"/>
        <w:rPr>
          <w:sz w:val="24"/>
        </w:rPr>
      </w:pPr>
      <w:r>
        <w:rPr>
          <w:sz w:val="24"/>
        </w:rPr>
        <w:t>Raskin,</w:t>
      </w:r>
      <w:r>
        <w:rPr>
          <w:spacing w:val="-9"/>
          <w:sz w:val="24"/>
        </w:rPr>
        <w:t xml:space="preserve"> </w:t>
      </w:r>
      <w:r>
        <w:rPr>
          <w:sz w:val="24"/>
        </w:rPr>
        <w:t>Victor.</w:t>
      </w:r>
      <w:r>
        <w:rPr>
          <w:spacing w:val="-9"/>
          <w:sz w:val="24"/>
        </w:rPr>
        <w:t xml:space="preserve"> </w:t>
      </w:r>
      <w:r>
        <w:rPr>
          <w:sz w:val="24"/>
        </w:rPr>
        <w:t>(1985).</w:t>
      </w:r>
      <w:r>
        <w:rPr>
          <w:spacing w:val="-9"/>
          <w:sz w:val="24"/>
        </w:rPr>
        <w:t xml:space="preserve"> </w:t>
      </w:r>
      <w:r>
        <w:rPr>
          <w:i/>
          <w:sz w:val="24"/>
        </w:rPr>
        <w:t>Semantic</w:t>
      </w:r>
      <w:r>
        <w:rPr>
          <w:i/>
          <w:spacing w:val="-9"/>
          <w:sz w:val="24"/>
        </w:rPr>
        <w:t xml:space="preserve"> </w:t>
      </w:r>
      <w:r>
        <w:rPr>
          <w:i/>
          <w:sz w:val="24"/>
        </w:rPr>
        <w:t>Mechanisms</w:t>
      </w:r>
      <w:r>
        <w:rPr>
          <w:i/>
          <w:spacing w:val="-9"/>
          <w:sz w:val="24"/>
        </w:rPr>
        <w:t xml:space="preserve"> </w:t>
      </w:r>
      <w:r>
        <w:rPr>
          <w:i/>
          <w:sz w:val="24"/>
        </w:rPr>
        <w:t>of</w:t>
      </w:r>
      <w:r>
        <w:rPr>
          <w:i/>
          <w:spacing w:val="-9"/>
          <w:sz w:val="24"/>
        </w:rPr>
        <w:t xml:space="preserve"> </w:t>
      </w:r>
      <w:proofErr w:type="spellStart"/>
      <w:r>
        <w:rPr>
          <w:i/>
          <w:sz w:val="24"/>
        </w:rPr>
        <w:t>Humour</w:t>
      </w:r>
      <w:proofErr w:type="spellEnd"/>
      <w:r>
        <w:rPr>
          <w:sz w:val="24"/>
        </w:rPr>
        <w:t>.</w:t>
      </w:r>
      <w:r>
        <w:rPr>
          <w:spacing w:val="-9"/>
          <w:sz w:val="24"/>
        </w:rPr>
        <w:t xml:space="preserve"> </w:t>
      </w:r>
      <w:proofErr w:type="spellStart"/>
      <w:r>
        <w:rPr>
          <w:sz w:val="24"/>
        </w:rPr>
        <w:t>Dordretcht</w:t>
      </w:r>
      <w:proofErr w:type="spellEnd"/>
      <w:r>
        <w:rPr>
          <w:sz w:val="24"/>
        </w:rPr>
        <w:t>.</w:t>
      </w:r>
      <w:r>
        <w:rPr>
          <w:spacing w:val="-9"/>
          <w:sz w:val="24"/>
        </w:rPr>
        <w:t xml:space="preserve"> </w:t>
      </w:r>
      <w:r>
        <w:rPr>
          <w:sz w:val="24"/>
        </w:rPr>
        <w:t xml:space="preserve">Reidel. Reynolds, V. (1958). “Joking Relationships in Africa”. </w:t>
      </w:r>
      <w:r>
        <w:rPr>
          <w:i/>
          <w:sz w:val="24"/>
        </w:rPr>
        <w:t xml:space="preserve">Man </w:t>
      </w:r>
      <w:r>
        <w:rPr>
          <w:sz w:val="24"/>
        </w:rPr>
        <w:t>IVIII</w:t>
      </w:r>
    </w:p>
    <w:p w14:paraId="2229E771" w14:textId="77777777" w:rsidR="00DE1EE7" w:rsidRDefault="00000000">
      <w:pPr>
        <w:pStyle w:val="BodyText"/>
        <w:spacing w:line="276" w:lineRule="exact"/>
      </w:pPr>
      <w:r>
        <w:t>Rigby,</w:t>
      </w:r>
      <w:r>
        <w:rPr>
          <w:spacing w:val="12"/>
        </w:rPr>
        <w:t xml:space="preserve"> </w:t>
      </w:r>
      <w:r>
        <w:t>Peter.</w:t>
      </w:r>
      <w:r>
        <w:rPr>
          <w:spacing w:val="12"/>
        </w:rPr>
        <w:t xml:space="preserve"> </w:t>
      </w:r>
      <w:r>
        <w:t>(1968).</w:t>
      </w:r>
      <w:r>
        <w:rPr>
          <w:spacing w:val="12"/>
        </w:rPr>
        <w:t xml:space="preserve"> </w:t>
      </w:r>
      <w:r>
        <w:t>"Joking</w:t>
      </w:r>
      <w:r>
        <w:rPr>
          <w:spacing w:val="12"/>
        </w:rPr>
        <w:t xml:space="preserve"> </w:t>
      </w:r>
      <w:r>
        <w:t>Relationships,</w:t>
      </w:r>
      <w:r>
        <w:rPr>
          <w:spacing w:val="12"/>
        </w:rPr>
        <w:t xml:space="preserve"> </w:t>
      </w:r>
      <w:r>
        <w:t>Kin</w:t>
      </w:r>
      <w:r>
        <w:rPr>
          <w:spacing w:val="12"/>
        </w:rPr>
        <w:t xml:space="preserve"> </w:t>
      </w:r>
      <w:r>
        <w:t>Categories,</w:t>
      </w:r>
      <w:r>
        <w:rPr>
          <w:spacing w:val="-3"/>
        </w:rPr>
        <w:t xml:space="preserve"> </w:t>
      </w:r>
      <w:r>
        <w:t>and</w:t>
      </w:r>
      <w:r>
        <w:rPr>
          <w:spacing w:val="-2"/>
        </w:rPr>
        <w:t xml:space="preserve"> </w:t>
      </w:r>
      <w:r>
        <w:t>Clanship</w:t>
      </w:r>
      <w:r>
        <w:rPr>
          <w:spacing w:val="-3"/>
        </w:rPr>
        <w:t xml:space="preserve"> </w:t>
      </w:r>
      <w:r>
        <w:t>among</w:t>
      </w:r>
      <w:r>
        <w:rPr>
          <w:spacing w:val="-2"/>
        </w:rPr>
        <w:t xml:space="preserve"> </w:t>
      </w:r>
      <w:r>
        <w:t>the</w:t>
      </w:r>
      <w:r>
        <w:rPr>
          <w:spacing w:val="-2"/>
        </w:rPr>
        <w:t xml:space="preserve"> Gogo”.</w:t>
      </w:r>
    </w:p>
    <w:p w14:paraId="3CA0A056" w14:textId="77777777" w:rsidR="00DE1EE7" w:rsidRDefault="00000000">
      <w:pPr>
        <w:ind w:left="795"/>
        <w:rPr>
          <w:sz w:val="24"/>
        </w:rPr>
      </w:pPr>
      <w:r>
        <w:rPr>
          <w:i/>
          <w:sz w:val="24"/>
        </w:rPr>
        <w:t xml:space="preserve">Africa </w:t>
      </w:r>
      <w:r>
        <w:rPr>
          <w:sz w:val="24"/>
        </w:rPr>
        <w:t>38:133-</w:t>
      </w:r>
      <w:r>
        <w:rPr>
          <w:spacing w:val="-4"/>
          <w:sz w:val="24"/>
        </w:rPr>
        <w:t>155.</w:t>
      </w:r>
    </w:p>
    <w:p w14:paraId="7933C540" w14:textId="77777777" w:rsidR="00DE1EE7" w:rsidRDefault="00000000">
      <w:pPr>
        <w:pStyle w:val="BodyText"/>
        <w:spacing w:before="240"/>
        <w:ind w:left="795" w:right="752" w:hanging="630"/>
        <w:jc w:val="both"/>
      </w:pPr>
      <w:r>
        <w:t>Rogers-Revell, P (2007). “</w:t>
      </w:r>
      <w:proofErr w:type="spellStart"/>
      <w:r>
        <w:t>Humour</w:t>
      </w:r>
      <w:proofErr w:type="spellEnd"/>
      <w:r>
        <w:rPr>
          <w:spacing w:val="-3"/>
        </w:rPr>
        <w:t xml:space="preserve"> </w:t>
      </w:r>
      <w:r>
        <w:t>in</w:t>
      </w:r>
      <w:r>
        <w:rPr>
          <w:spacing w:val="-3"/>
        </w:rPr>
        <w:t xml:space="preserve"> </w:t>
      </w:r>
      <w:r>
        <w:t>Business:</w:t>
      </w:r>
      <w:r>
        <w:rPr>
          <w:spacing w:val="-3"/>
        </w:rPr>
        <w:t xml:space="preserve"> </w:t>
      </w:r>
      <w:r>
        <w:t>A</w:t>
      </w:r>
      <w:r>
        <w:rPr>
          <w:spacing w:val="-3"/>
        </w:rPr>
        <w:t xml:space="preserve"> </w:t>
      </w:r>
      <w:r>
        <w:t>Double-edged</w:t>
      </w:r>
      <w:r>
        <w:rPr>
          <w:spacing w:val="-3"/>
        </w:rPr>
        <w:t xml:space="preserve"> </w:t>
      </w:r>
      <w:r>
        <w:t>Sword:</w:t>
      </w:r>
      <w:r>
        <w:rPr>
          <w:spacing w:val="-3"/>
        </w:rPr>
        <w:t xml:space="preserve"> </w:t>
      </w:r>
      <w:r>
        <w:t>A</w:t>
      </w:r>
      <w:r>
        <w:rPr>
          <w:spacing w:val="-3"/>
        </w:rPr>
        <w:t xml:space="preserve"> </w:t>
      </w:r>
      <w:r>
        <w:t>Study</w:t>
      </w:r>
      <w:r>
        <w:rPr>
          <w:spacing w:val="-3"/>
        </w:rPr>
        <w:t xml:space="preserve"> </w:t>
      </w:r>
      <w:r>
        <w:t>of</w:t>
      </w:r>
      <w:r>
        <w:rPr>
          <w:spacing w:val="-3"/>
        </w:rPr>
        <w:t xml:space="preserve"> </w:t>
      </w:r>
      <w:proofErr w:type="spellStart"/>
      <w:r>
        <w:t>Humour</w:t>
      </w:r>
      <w:proofErr w:type="spellEnd"/>
      <w:r>
        <w:t xml:space="preserve"> and Style Shifting in Intercultural Business Meetings”. </w:t>
      </w:r>
      <w:r>
        <w:rPr>
          <w:i/>
        </w:rPr>
        <w:t xml:space="preserve">Journal of Pragmatics </w:t>
      </w:r>
      <w:r>
        <w:t xml:space="preserve">39 (1): </w:t>
      </w:r>
      <w:r>
        <w:rPr>
          <w:spacing w:val="-2"/>
        </w:rPr>
        <w:t>4-28.</w:t>
      </w:r>
    </w:p>
    <w:p w14:paraId="5223296D" w14:textId="77777777" w:rsidR="00DE1EE7" w:rsidRDefault="00000000">
      <w:pPr>
        <w:spacing w:before="240"/>
        <w:ind w:left="795" w:right="754" w:hanging="630"/>
        <w:jc w:val="both"/>
        <w:rPr>
          <w:sz w:val="24"/>
        </w:rPr>
      </w:pPr>
      <w:r>
        <w:rPr>
          <w:sz w:val="24"/>
        </w:rPr>
        <w:t>Rosenberg, Aaron Louis. (2011)</w:t>
      </w:r>
      <w:r>
        <w:rPr>
          <w:i/>
          <w:sz w:val="24"/>
        </w:rPr>
        <w:t>. Eastern African Popular</w:t>
      </w:r>
      <w:r>
        <w:rPr>
          <w:i/>
          <w:spacing w:val="-6"/>
          <w:sz w:val="24"/>
        </w:rPr>
        <w:t xml:space="preserve"> </w:t>
      </w:r>
      <w:r>
        <w:rPr>
          <w:i/>
          <w:sz w:val="24"/>
        </w:rPr>
        <w:t>Songs:</w:t>
      </w:r>
      <w:r>
        <w:rPr>
          <w:i/>
          <w:spacing w:val="-6"/>
          <w:sz w:val="24"/>
        </w:rPr>
        <w:t xml:space="preserve"> </w:t>
      </w:r>
      <w:r>
        <w:rPr>
          <w:i/>
          <w:sz w:val="24"/>
        </w:rPr>
        <w:t>Verbal</w:t>
      </w:r>
      <w:r>
        <w:rPr>
          <w:i/>
          <w:spacing w:val="-6"/>
          <w:sz w:val="24"/>
        </w:rPr>
        <w:t xml:space="preserve"> </w:t>
      </w:r>
      <w:r>
        <w:rPr>
          <w:i/>
          <w:sz w:val="24"/>
        </w:rPr>
        <w:t>Artistry</w:t>
      </w:r>
      <w:r>
        <w:rPr>
          <w:i/>
          <w:spacing w:val="-6"/>
          <w:sz w:val="24"/>
        </w:rPr>
        <w:t xml:space="preserve"> </w:t>
      </w:r>
      <w:r>
        <w:rPr>
          <w:i/>
          <w:sz w:val="24"/>
        </w:rPr>
        <w:t>in</w:t>
      </w:r>
      <w:r>
        <w:rPr>
          <w:i/>
          <w:spacing w:val="-6"/>
          <w:sz w:val="24"/>
        </w:rPr>
        <w:t xml:space="preserve"> </w:t>
      </w:r>
      <w:r>
        <w:rPr>
          <w:i/>
          <w:sz w:val="24"/>
        </w:rPr>
        <w:t>the</w:t>
      </w:r>
      <w:r>
        <w:rPr>
          <w:i/>
          <w:spacing w:val="-6"/>
          <w:sz w:val="24"/>
        </w:rPr>
        <w:t xml:space="preserve"> </w:t>
      </w:r>
      <w:r>
        <w:rPr>
          <w:i/>
          <w:sz w:val="24"/>
        </w:rPr>
        <w:t xml:space="preserve">State of Translocation. </w:t>
      </w:r>
      <w:r>
        <w:rPr>
          <w:sz w:val="24"/>
        </w:rPr>
        <w:t>Trenton. Africa World Press.</w:t>
      </w:r>
    </w:p>
    <w:p w14:paraId="29F91A22" w14:textId="77777777" w:rsidR="00DE1EE7" w:rsidRDefault="00000000">
      <w:pPr>
        <w:spacing w:before="240"/>
        <w:ind w:left="795" w:right="744" w:hanging="630"/>
        <w:jc w:val="both"/>
        <w:rPr>
          <w:sz w:val="24"/>
        </w:rPr>
      </w:pPr>
      <w:proofErr w:type="spellStart"/>
      <w:r>
        <w:rPr>
          <w:sz w:val="24"/>
        </w:rPr>
        <w:t>Ryanga</w:t>
      </w:r>
      <w:proofErr w:type="spellEnd"/>
      <w:r>
        <w:rPr>
          <w:sz w:val="24"/>
        </w:rPr>
        <w:t xml:space="preserve">, Sheila (2011). “Stylistic Analysis of the Digo Women Verbal Art: The Example of </w:t>
      </w:r>
      <w:proofErr w:type="spellStart"/>
      <w:r>
        <w:rPr>
          <w:sz w:val="24"/>
        </w:rPr>
        <w:t>Ngodya</w:t>
      </w:r>
      <w:proofErr w:type="spellEnd"/>
      <w:r>
        <w:rPr>
          <w:sz w:val="24"/>
        </w:rPr>
        <w:t xml:space="preserve"> Dance”. In </w:t>
      </w:r>
      <w:r>
        <w:rPr>
          <w:i/>
          <w:sz w:val="24"/>
        </w:rPr>
        <w:t xml:space="preserve">East African Literature: Essays on Written and Oral Traditions. </w:t>
      </w:r>
      <w:proofErr w:type="spellStart"/>
      <w:r>
        <w:rPr>
          <w:sz w:val="24"/>
        </w:rPr>
        <w:t>Makhoka</w:t>
      </w:r>
      <w:proofErr w:type="spellEnd"/>
      <w:r>
        <w:rPr>
          <w:sz w:val="24"/>
        </w:rPr>
        <w:t xml:space="preserve"> J S, </w:t>
      </w:r>
      <w:proofErr w:type="spellStart"/>
      <w:r>
        <w:rPr>
          <w:sz w:val="24"/>
        </w:rPr>
        <w:t>Kabaji</w:t>
      </w:r>
      <w:proofErr w:type="spellEnd"/>
      <w:r>
        <w:rPr>
          <w:sz w:val="24"/>
        </w:rPr>
        <w:t xml:space="preserve"> E &amp; </w:t>
      </w:r>
      <w:proofErr w:type="spellStart"/>
      <w:r>
        <w:rPr>
          <w:sz w:val="24"/>
        </w:rPr>
        <w:t>Dipio</w:t>
      </w:r>
      <w:proofErr w:type="spellEnd"/>
      <w:r>
        <w:rPr>
          <w:sz w:val="24"/>
        </w:rPr>
        <w:t xml:space="preserve"> D (eds.) pp. 347-68.</w:t>
      </w:r>
    </w:p>
    <w:p w14:paraId="546C5488" w14:textId="77777777" w:rsidR="00DE1EE7" w:rsidRDefault="00DE1EE7">
      <w:pPr>
        <w:jc w:val="both"/>
        <w:rPr>
          <w:sz w:val="24"/>
        </w:rPr>
        <w:sectPr w:rsidR="00DE1EE7">
          <w:pgSz w:w="11920" w:h="16840"/>
          <w:pgMar w:top="1380" w:right="708" w:bottom="980" w:left="1275" w:header="0" w:footer="718" w:gutter="0"/>
          <w:cols w:space="720"/>
        </w:sectPr>
      </w:pPr>
    </w:p>
    <w:p w14:paraId="5AF3B880" w14:textId="77777777" w:rsidR="00DE1EE7" w:rsidRDefault="00000000">
      <w:pPr>
        <w:pStyle w:val="BodyText"/>
        <w:spacing w:before="60"/>
        <w:ind w:left="795" w:right="748" w:hanging="630"/>
        <w:jc w:val="both"/>
      </w:pPr>
      <w:r>
        <w:lastRenderedPageBreak/>
        <w:t xml:space="preserve">Sacks, Harvey. (1974). “An Analysis of the Course of </w:t>
      </w:r>
      <w:proofErr w:type="gramStart"/>
      <w:r>
        <w:t>A</w:t>
      </w:r>
      <w:proofErr w:type="gramEnd"/>
      <w:r>
        <w:t xml:space="preserve"> Joke’s</w:t>
      </w:r>
      <w:r>
        <w:rPr>
          <w:spacing w:val="-5"/>
        </w:rPr>
        <w:t xml:space="preserve"> </w:t>
      </w:r>
      <w:r>
        <w:t>Telling</w:t>
      </w:r>
      <w:r>
        <w:rPr>
          <w:spacing w:val="-5"/>
        </w:rPr>
        <w:t xml:space="preserve"> </w:t>
      </w:r>
      <w:r>
        <w:t>in</w:t>
      </w:r>
      <w:r>
        <w:rPr>
          <w:spacing w:val="-5"/>
        </w:rPr>
        <w:t xml:space="preserve"> </w:t>
      </w:r>
      <w:r>
        <w:t>Conversation”.</w:t>
      </w:r>
      <w:r>
        <w:rPr>
          <w:spacing w:val="-5"/>
        </w:rPr>
        <w:t xml:space="preserve"> </w:t>
      </w:r>
      <w:r>
        <w:t xml:space="preserve">In. R, Bauman &amp; J, </w:t>
      </w:r>
      <w:proofErr w:type="spellStart"/>
      <w:r>
        <w:t>Sherzer</w:t>
      </w:r>
      <w:proofErr w:type="spellEnd"/>
      <w:r>
        <w:t xml:space="preserve">. (eds.) </w:t>
      </w:r>
      <w:r>
        <w:rPr>
          <w:i/>
        </w:rPr>
        <w:t xml:space="preserve">Ethnography of Speaking. </w:t>
      </w:r>
      <w:r>
        <w:t>Cambridge. Cambridge University Press.</w:t>
      </w:r>
    </w:p>
    <w:p w14:paraId="52F9F132" w14:textId="77777777" w:rsidR="00DE1EE7" w:rsidRDefault="00000000">
      <w:pPr>
        <w:spacing w:before="240"/>
        <w:ind w:left="795" w:right="749" w:hanging="630"/>
        <w:jc w:val="both"/>
        <w:rPr>
          <w:sz w:val="24"/>
        </w:rPr>
      </w:pPr>
      <w:r>
        <w:rPr>
          <w:sz w:val="24"/>
        </w:rPr>
        <w:t xml:space="preserve">Salvadori, Cynthia. (2000). </w:t>
      </w:r>
      <w:r>
        <w:rPr>
          <w:i/>
          <w:sz w:val="24"/>
        </w:rPr>
        <w:t>The Forgotten People Revisited</w:t>
      </w:r>
      <w:r>
        <w:rPr>
          <w:sz w:val="24"/>
        </w:rPr>
        <w:t xml:space="preserve">. Nairobi. Kenya Human Right </w:t>
      </w:r>
      <w:r>
        <w:rPr>
          <w:spacing w:val="-2"/>
          <w:sz w:val="24"/>
        </w:rPr>
        <w:t>Commission.</w:t>
      </w:r>
    </w:p>
    <w:p w14:paraId="59A6FE2E" w14:textId="77777777" w:rsidR="00DE1EE7" w:rsidRDefault="00000000">
      <w:pPr>
        <w:spacing w:before="240"/>
        <w:ind w:left="795" w:right="757" w:hanging="630"/>
        <w:jc w:val="both"/>
        <w:rPr>
          <w:sz w:val="24"/>
        </w:rPr>
      </w:pPr>
      <w:r>
        <w:rPr>
          <w:sz w:val="24"/>
        </w:rPr>
        <w:t xml:space="preserve">Samatar, Said. (1982). </w:t>
      </w:r>
      <w:r>
        <w:rPr>
          <w:i/>
          <w:sz w:val="24"/>
        </w:rPr>
        <w:t>Oral Poetry and Somali Nationalism: The Case of Sayyid Mahamed Abdille Hasan</w:t>
      </w:r>
      <w:r>
        <w:rPr>
          <w:sz w:val="24"/>
        </w:rPr>
        <w:t>. Cambridge. Cambridge University Press.</w:t>
      </w:r>
    </w:p>
    <w:p w14:paraId="7671FD94" w14:textId="77777777" w:rsidR="00DE1EE7" w:rsidRDefault="00000000">
      <w:pPr>
        <w:spacing w:before="240"/>
        <w:ind w:left="165"/>
        <w:rPr>
          <w:sz w:val="24"/>
        </w:rPr>
      </w:pPr>
      <w:proofErr w:type="spellStart"/>
      <w:r>
        <w:rPr>
          <w:sz w:val="24"/>
        </w:rPr>
        <w:t>Scheub</w:t>
      </w:r>
      <w:proofErr w:type="spellEnd"/>
      <w:r>
        <w:rPr>
          <w:sz w:val="24"/>
        </w:rPr>
        <w:t xml:space="preserve">, Harold. (1975). </w:t>
      </w:r>
      <w:r>
        <w:rPr>
          <w:i/>
          <w:sz w:val="24"/>
        </w:rPr>
        <w:t xml:space="preserve">The Xhosa </w:t>
      </w:r>
      <w:proofErr w:type="spellStart"/>
      <w:r>
        <w:rPr>
          <w:i/>
          <w:sz w:val="24"/>
        </w:rPr>
        <w:t>Ntsomi</w:t>
      </w:r>
      <w:proofErr w:type="spellEnd"/>
      <w:r>
        <w:rPr>
          <w:sz w:val="24"/>
        </w:rPr>
        <w:t xml:space="preserve">. Oxford. Clarendon </w:t>
      </w:r>
      <w:r>
        <w:rPr>
          <w:spacing w:val="-2"/>
          <w:sz w:val="24"/>
        </w:rPr>
        <w:t>Press.</w:t>
      </w:r>
    </w:p>
    <w:p w14:paraId="0E1A12ED" w14:textId="77777777" w:rsidR="00DE1EE7" w:rsidRDefault="00000000">
      <w:pPr>
        <w:spacing w:before="240"/>
        <w:ind w:left="795" w:right="751" w:hanging="630"/>
        <w:jc w:val="both"/>
        <w:rPr>
          <w:sz w:val="24"/>
        </w:rPr>
      </w:pPr>
      <w:r>
        <w:rPr>
          <w:sz w:val="24"/>
        </w:rPr>
        <w:t>Schlee, Gunther. (1988). "The Oromo Expansion</w:t>
      </w:r>
      <w:r>
        <w:rPr>
          <w:spacing w:val="-4"/>
          <w:sz w:val="24"/>
        </w:rPr>
        <w:t xml:space="preserve"> </w:t>
      </w:r>
      <w:r>
        <w:rPr>
          <w:sz w:val="24"/>
        </w:rPr>
        <w:t>and</w:t>
      </w:r>
      <w:r>
        <w:rPr>
          <w:spacing w:val="-4"/>
          <w:sz w:val="24"/>
        </w:rPr>
        <w:t xml:space="preserve"> </w:t>
      </w:r>
      <w:r>
        <w:rPr>
          <w:sz w:val="24"/>
        </w:rPr>
        <w:t>Its</w:t>
      </w:r>
      <w:r>
        <w:rPr>
          <w:spacing w:val="-4"/>
          <w:sz w:val="24"/>
        </w:rPr>
        <w:t xml:space="preserve"> </w:t>
      </w:r>
      <w:r>
        <w:rPr>
          <w:sz w:val="24"/>
        </w:rPr>
        <w:t>Impact</w:t>
      </w:r>
      <w:r>
        <w:rPr>
          <w:spacing w:val="-4"/>
          <w:sz w:val="24"/>
        </w:rPr>
        <w:t xml:space="preserve"> </w:t>
      </w:r>
      <w:r>
        <w:rPr>
          <w:sz w:val="24"/>
        </w:rPr>
        <w:t>on</w:t>
      </w:r>
      <w:r>
        <w:rPr>
          <w:spacing w:val="-4"/>
          <w:sz w:val="24"/>
        </w:rPr>
        <w:t xml:space="preserve"> </w:t>
      </w:r>
      <w:r>
        <w:rPr>
          <w:sz w:val="24"/>
        </w:rPr>
        <w:t>Ethnogenesis</w:t>
      </w:r>
      <w:r>
        <w:rPr>
          <w:spacing w:val="-4"/>
          <w:sz w:val="24"/>
        </w:rPr>
        <w:t xml:space="preserve"> </w:t>
      </w:r>
      <w:r>
        <w:rPr>
          <w:sz w:val="24"/>
        </w:rPr>
        <w:t>in</w:t>
      </w:r>
      <w:r>
        <w:rPr>
          <w:spacing w:val="-4"/>
          <w:sz w:val="24"/>
        </w:rPr>
        <w:t xml:space="preserve"> </w:t>
      </w:r>
      <w:r>
        <w:rPr>
          <w:sz w:val="24"/>
        </w:rPr>
        <w:t xml:space="preserve">Northern Kenya”. In Tadesse Beyene (ed.) </w:t>
      </w:r>
      <w:r>
        <w:rPr>
          <w:i/>
          <w:sz w:val="24"/>
        </w:rPr>
        <w:t>Proceedings of the 8</w:t>
      </w:r>
      <w:r>
        <w:rPr>
          <w:i/>
          <w:sz w:val="24"/>
          <w:vertAlign w:val="superscript"/>
        </w:rPr>
        <w:t>th</w:t>
      </w:r>
      <w:r>
        <w:rPr>
          <w:i/>
          <w:sz w:val="24"/>
        </w:rPr>
        <w:t xml:space="preserve"> International Conference of Ethiopian Studies</w:t>
      </w:r>
      <w:r>
        <w:rPr>
          <w:sz w:val="24"/>
        </w:rPr>
        <w:t>, University of Addis Ababa.</w:t>
      </w:r>
    </w:p>
    <w:p w14:paraId="1954C0D4" w14:textId="77777777" w:rsidR="00DE1EE7" w:rsidRDefault="00000000">
      <w:pPr>
        <w:tabs>
          <w:tab w:val="left" w:leader="hyphen" w:pos="1363"/>
        </w:tabs>
        <w:spacing w:before="240"/>
        <w:ind w:left="165"/>
        <w:rPr>
          <w:sz w:val="24"/>
        </w:rPr>
      </w:pPr>
      <w:r>
        <w:rPr>
          <w:spacing w:val="-10"/>
          <w:sz w:val="24"/>
        </w:rPr>
        <w:t>-</w:t>
      </w:r>
      <w:r>
        <w:rPr>
          <w:sz w:val="24"/>
        </w:rPr>
        <w:tab/>
        <w:t>-.</w:t>
      </w:r>
      <w:r>
        <w:rPr>
          <w:spacing w:val="13"/>
          <w:sz w:val="24"/>
        </w:rPr>
        <w:t xml:space="preserve"> </w:t>
      </w:r>
      <w:r>
        <w:rPr>
          <w:sz w:val="24"/>
        </w:rPr>
        <w:t>(1989).</w:t>
      </w:r>
      <w:r>
        <w:rPr>
          <w:spacing w:val="15"/>
          <w:sz w:val="24"/>
        </w:rPr>
        <w:t xml:space="preserve"> </w:t>
      </w:r>
      <w:r>
        <w:rPr>
          <w:i/>
          <w:sz w:val="24"/>
        </w:rPr>
        <w:t>Identities</w:t>
      </w:r>
      <w:r>
        <w:rPr>
          <w:i/>
          <w:spacing w:val="15"/>
          <w:sz w:val="24"/>
        </w:rPr>
        <w:t xml:space="preserve"> </w:t>
      </w:r>
      <w:r>
        <w:rPr>
          <w:i/>
          <w:sz w:val="24"/>
        </w:rPr>
        <w:t>on</w:t>
      </w:r>
      <w:r>
        <w:rPr>
          <w:i/>
          <w:spacing w:val="15"/>
          <w:sz w:val="24"/>
        </w:rPr>
        <w:t xml:space="preserve"> </w:t>
      </w:r>
      <w:r>
        <w:rPr>
          <w:i/>
          <w:sz w:val="24"/>
        </w:rPr>
        <w:t>the</w:t>
      </w:r>
      <w:r>
        <w:rPr>
          <w:i/>
          <w:spacing w:val="15"/>
          <w:sz w:val="24"/>
        </w:rPr>
        <w:t xml:space="preserve"> </w:t>
      </w:r>
      <w:r>
        <w:rPr>
          <w:i/>
          <w:sz w:val="24"/>
        </w:rPr>
        <w:t>Move:</w:t>
      </w:r>
      <w:r>
        <w:rPr>
          <w:i/>
          <w:spacing w:val="15"/>
          <w:sz w:val="24"/>
        </w:rPr>
        <w:t xml:space="preserve"> </w:t>
      </w:r>
      <w:r>
        <w:rPr>
          <w:i/>
          <w:sz w:val="24"/>
        </w:rPr>
        <w:t>Clanship</w:t>
      </w:r>
      <w:r>
        <w:rPr>
          <w:i/>
          <w:spacing w:val="15"/>
          <w:sz w:val="24"/>
        </w:rPr>
        <w:t xml:space="preserve"> </w:t>
      </w:r>
      <w:r>
        <w:rPr>
          <w:i/>
          <w:sz w:val="24"/>
        </w:rPr>
        <w:t>and</w:t>
      </w:r>
      <w:r>
        <w:rPr>
          <w:i/>
          <w:spacing w:val="15"/>
          <w:sz w:val="24"/>
        </w:rPr>
        <w:t xml:space="preserve"> </w:t>
      </w:r>
      <w:r>
        <w:rPr>
          <w:i/>
          <w:sz w:val="24"/>
        </w:rPr>
        <w:t>Pastoralism</w:t>
      </w:r>
      <w:r>
        <w:rPr>
          <w:i/>
          <w:spacing w:val="15"/>
          <w:sz w:val="24"/>
        </w:rPr>
        <w:t xml:space="preserve"> </w:t>
      </w:r>
      <w:r>
        <w:rPr>
          <w:i/>
          <w:sz w:val="24"/>
        </w:rPr>
        <w:t>in</w:t>
      </w:r>
      <w:r>
        <w:rPr>
          <w:i/>
          <w:spacing w:val="15"/>
          <w:sz w:val="24"/>
        </w:rPr>
        <w:t xml:space="preserve"> </w:t>
      </w:r>
      <w:r>
        <w:rPr>
          <w:i/>
          <w:sz w:val="24"/>
        </w:rPr>
        <w:t>Northern</w:t>
      </w:r>
      <w:r>
        <w:rPr>
          <w:i/>
          <w:spacing w:val="15"/>
          <w:sz w:val="24"/>
        </w:rPr>
        <w:t xml:space="preserve"> </w:t>
      </w:r>
      <w:r>
        <w:rPr>
          <w:i/>
          <w:spacing w:val="-2"/>
          <w:sz w:val="24"/>
        </w:rPr>
        <w:t>Africa</w:t>
      </w:r>
      <w:r>
        <w:rPr>
          <w:spacing w:val="-2"/>
          <w:sz w:val="24"/>
        </w:rPr>
        <w:t>.</w:t>
      </w:r>
    </w:p>
    <w:p w14:paraId="6376375E" w14:textId="77777777" w:rsidR="00DE1EE7" w:rsidRDefault="00000000">
      <w:pPr>
        <w:pStyle w:val="BodyText"/>
        <w:ind w:left="795"/>
      </w:pPr>
      <w:r>
        <w:t>Manchester.</w:t>
      </w:r>
      <w:r>
        <w:rPr>
          <w:spacing w:val="-5"/>
        </w:rPr>
        <w:t xml:space="preserve"> </w:t>
      </w:r>
      <w:r>
        <w:t>Manchester</w:t>
      </w:r>
      <w:r>
        <w:rPr>
          <w:spacing w:val="-5"/>
        </w:rPr>
        <w:t xml:space="preserve"> </w:t>
      </w:r>
      <w:r>
        <w:t>University</w:t>
      </w:r>
      <w:r>
        <w:rPr>
          <w:spacing w:val="-4"/>
        </w:rPr>
        <w:t xml:space="preserve"> </w:t>
      </w:r>
      <w:r>
        <w:rPr>
          <w:spacing w:val="-2"/>
        </w:rPr>
        <w:t>Press.</w:t>
      </w:r>
    </w:p>
    <w:p w14:paraId="4936ED63" w14:textId="77777777" w:rsidR="00DE1EE7" w:rsidRDefault="00000000">
      <w:pPr>
        <w:pStyle w:val="BodyText"/>
        <w:spacing w:before="240"/>
        <w:ind w:left="795" w:right="755" w:hanging="630"/>
        <w:jc w:val="both"/>
      </w:pPr>
      <w:r>
        <w:t xml:space="preserve">Sharman, A. (1969). "Joking in </w:t>
      </w:r>
      <w:proofErr w:type="spellStart"/>
      <w:r>
        <w:t>Padhola</w:t>
      </w:r>
      <w:proofErr w:type="spellEnd"/>
      <w:r>
        <w:t xml:space="preserve">: Categorical Relationships, Choice and Social Control”. </w:t>
      </w:r>
      <w:r>
        <w:rPr>
          <w:i/>
        </w:rPr>
        <w:t xml:space="preserve">Man </w:t>
      </w:r>
      <w:r>
        <w:t>4:103-117.</w:t>
      </w:r>
    </w:p>
    <w:p w14:paraId="5B3DB971" w14:textId="77777777" w:rsidR="00DE1EE7" w:rsidRDefault="00000000">
      <w:pPr>
        <w:spacing w:before="239"/>
        <w:ind w:left="165"/>
        <w:rPr>
          <w:sz w:val="24"/>
        </w:rPr>
      </w:pPr>
      <w:proofErr w:type="spellStart"/>
      <w:r>
        <w:rPr>
          <w:sz w:val="24"/>
        </w:rPr>
        <w:t>Sherzer</w:t>
      </w:r>
      <w:proofErr w:type="spellEnd"/>
      <w:r>
        <w:rPr>
          <w:sz w:val="24"/>
        </w:rPr>
        <w:t>,</w:t>
      </w:r>
      <w:r>
        <w:rPr>
          <w:spacing w:val="68"/>
          <w:w w:val="150"/>
          <w:sz w:val="24"/>
        </w:rPr>
        <w:t xml:space="preserve"> </w:t>
      </w:r>
      <w:r>
        <w:rPr>
          <w:sz w:val="24"/>
        </w:rPr>
        <w:t>Joel.</w:t>
      </w:r>
      <w:r>
        <w:rPr>
          <w:spacing w:val="70"/>
          <w:w w:val="150"/>
          <w:sz w:val="24"/>
        </w:rPr>
        <w:t xml:space="preserve"> </w:t>
      </w:r>
      <w:r>
        <w:rPr>
          <w:sz w:val="24"/>
        </w:rPr>
        <w:t>(1990).</w:t>
      </w:r>
      <w:r>
        <w:rPr>
          <w:spacing w:val="55"/>
          <w:w w:val="150"/>
          <w:sz w:val="24"/>
        </w:rPr>
        <w:t xml:space="preserve"> </w:t>
      </w:r>
      <w:r>
        <w:rPr>
          <w:i/>
          <w:sz w:val="24"/>
        </w:rPr>
        <w:t>Verbal</w:t>
      </w:r>
      <w:r>
        <w:rPr>
          <w:i/>
          <w:spacing w:val="56"/>
          <w:w w:val="150"/>
          <w:sz w:val="24"/>
        </w:rPr>
        <w:t xml:space="preserve"> </w:t>
      </w:r>
      <w:r>
        <w:rPr>
          <w:i/>
          <w:sz w:val="24"/>
        </w:rPr>
        <w:t>Art</w:t>
      </w:r>
      <w:r>
        <w:rPr>
          <w:i/>
          <w:spacing w:val="55"/>
          <w:w w:val="150"/>
          <w:sz w:val="24"/>
        </w:rPr>
        <w:t xml:space="preserve"> </w:t>
      </w:r>
      <w:r>
        <w:rPr>
          <w:i/>
          <w:sz w:val="24"/>
        </w:rPr>
        <w:t>in</w:t>
      </w:r>
      <w:r>
        <w:rPr>
          <w:i/>
          <w:spacing w:val="56"/>
          <w:w w:val="150"/>
          <w:sz w:val="24"/>
        </w:rPr>
        <w:t xml:space="preserve"> </w:t>
      </w:r>
      <w:r>
        <w:rPr>
          <w:i/>
          <w:sz w:val="24"/>
        </w:rPr>
        <w:t>San</w:t>
      </w:r>
      <w:r>
        <w:rPr>
          <w:i/>
          <w:spacing w:val="55"/>
          <w:w w:val="150"/>
          <w:sz w:val="24"/>
        </w:rPr>
        <w:t xml:space="preserve"> </w:t>
      </w:r>
      <w:r>
        <w:rPr>
          <w:i/>
          <w:sz w:val="24"/>
        </w:rPr>
        <w:t>Blas:</w:t>
      </w:r>
      <w:r>
        <w:rPr>
          <w:i/>
          <w:spacing w:val="56"/>
          <w:w w:val="150"/>
          <w:sz w:val="24"/>
        </w:rPr>
        <w:t xml:space="preserve"> </w:t>
      </w:r>
      <w:r>
        <w:rPr>
          <w:i/>
          <w:sz w:val="24"/>
        </w:rPr>
        <w:t>Kuna</w:t>
      </w:r>
      <w:r>
        <w:rPr>
          <w:i/>
          <w:spacing w:val="55"/>
          <w:w w:val="150"/>
          <w:sz w:val="24"/>
        </w:rPr>
        <w:t xml:space="preserve"> </w:t>
      </w:r>
      <w:r>
        <w:rPr>
          <w:i/>
          <w:sz w:val="24"/>
        </w:rPr>
        <w:t>Culture</w:t>
      </w:r>
      <w:r>
        <w:rPr>
          <w:i/>
          <w:spacing w:val="56"/>
          <w:w w:val="150"/>
          <w:sz w:val="24"/>
        </w:rPr>
        <w:t xml:space="preserve"> </w:t>
      </w:r>
      <w:r>
        <w:rPr>
          <w:i/>
          <w:sz w:val="24"/>
        </w:rPr>
        <w:t>through</w:t>
      </w:r>
      <w:r>
        <w:rPr>
          <w:i/>
          <w:spacing w:val="55"/>
          <w:w w:val="150"/>
          <w:sz w:val="24"/>
        </w:rPr>
        <w:t xml:space="preserve"> </w:t>
      </w:r>
      <w:r>
        <w:rPr>
          <w:i/>
          <w:sz w:val="24"/>
        </w:rPr>
        <w:t>Its</w:t>
      </w:r>
      <w:r>
        <w:rPr>
          <w:i/>
          <w:spacing w:val="56"/>
          <w:w w:val="150"/>
          <w:sz w:val="24"/>
        </w:rPr>
        <w:t xml:space="preserve"> </w:t>
      </w:r>
      <w:r>
        <w:rPr>
          <w:i/>
          <w:spacing w:val="-2"/>
          <w:sz w:val="24"/>
        </w:rPr>
        <w:t>Discourse</w:t>
      </w:r>
      <w:r>
        <w:rPr>
          <w:spacing w:val="-2"/>
          <w:sz w:val="24"/>
        </w:rPr>
        <w:t>.</w:t>
      </w:r>
    </w:p>
    <w:p w14:paraId="6A001304" w14:textId="77777777" w:rsidR="00DE1EE7" w:rsidRDefault="00000000">
      <w:pPr>
        <w:pStyle w:val="BodyText"/>
        <w:spacing w:before="1"/>
        <w:ind w:left="795"/>
      </w:pPr>
      <w:r>
        <w:t xml:space="preserve">Cambridge. Cambridge University </w:t>
      </w:r>
      <w:r>
        <w:rPr>
          <w:spacing w:val="-2"/>
        </w:rPr>
        <w:t>Press.</w:t>
      </w:r>
    </w:p>
    <w:p w14:paraId="1FE68108" w14:textId="77777777" w:rsidR="00DE1EE7" w:rsidRDefault="00000000">
      <w:pPr>
        <w:pStyle w:val="BodyText"/>
        <w:spacing w:before="240"/>
        <w:ind w:left="795" w:right="746" w:hanging="630"/>
        <w:jc w:val="both"/>
      </w:pPr>
      <w:proofErr w:type="spellStart"/>
      <w:r>
        <w:t>Shongolo</w:t>
      </w:r>
      <w:proofErr w:type="spellEnd"/>
      <w:r>
        <w:t xml:space="preserve">, Abdullahi. (1994). “The Gumi Gayo Assembly of the Boran: A Traditional Legislative Organ and Its Relationship to the Ethiopian State and a Modernizing World”. </w:t>
      </w:r>
      <w:proofErr w:type="spellStart"/>
      <w:r>
        <w:rPr>
          <w:i/>
        </w:rPr>
        <w:t>Zeitscrift</w:t>
      </w:r>
      <w:proofErr w:type="spellEnd"/>
      <w:r>
        <w:rPr>
          <w:i/>
        </w:rPr>
        <w:t xml:space="preserve"> Fur </w:t>
      </w:r>
      <w:proofErr w:type="spellStart"/>
      <w:r>
        <w:rPr>
          <w:i/>
        </w:rPr>
        <w:t>Ethnologie</w:t>
      </w:r>
      <w:proofErr w:type="spellEnd"/>
      <w:r>
        <w:t>, 119: 1-33.</w:t>
      </w:r>
    </w:p>
    <w:p w14:paraId="68F0DE0E" w14:textId="77777777" w:rsidR="00DE1EE7" w:rsidRDefault="00000000">
      <w:pPr>
        <w:spacing w:before="240"/>
        <w:ind w:left="795" w:right="747" w:hanging="630"/>
        <w:jc w:val="both"/>
        <w:rPr>
          <w:i/>
          <w:sz w:val="24"/>
        </w:rPr>
      </w:pPr>
      <w:r>
        <w:rPr>
          <w:sz w:val="24"/>
        </w:rPr>
        <w:t xml:space="preserve">----------------. (1996). “The Poetics of Nationalism”, pp.265-290. In Baxter P.T.W. et al. (eds.) </w:t>
      </w:r>
      <w:r>
        <w:rPr>
          <w:i/>
          <w:sz w:val="24"/>
        </w:rPr>
        <w:t>Being and Becoming Oromo: Historical and Anthropological Inquiry.</w:t>
      </w:r>
    </w:p>
    <w:p w14:paraId="7B83AA3B" w14:textId="77777777" w:rsidR="00DE1EE7" w:rsidRDefault="00000000">
      <w:pPr>
        <w:pStyle w:val="BodyText"/>
        <w:spacing w:before="240"/>
        <w:ind w:left="795" w:right="758" w:hanging="630"/>
        <w:jc w:val="both"/>
      </w:pPr>
      <w:r>
        <w:t>Skinner, Quentin. (1969). “Meaning and Understanding in</w:t>
      </w:r>
      <w:r>
        <w:rPr>
          <w:spacing w:val="-4"/>
        </w:rPr>
        <w:t xml:space="preserve"> </w:t>
      </w:r>
      <w:r>
        <w:t>the</w:t>
      </w:r>
      <w:r>
        <w:rPr>
          <w:spacing w:val="-4"/>
        </w:rPr>
        <w:t xml:space="preserve"> </w:t>
      </w:r>
      <w:r>
        <w:t>History</w:t>
      </w:r>
      <w:r>
        <w:rPr>
          <w:spacing w:val="-4"/>
        </w:rPr>
        <w:t xml:space="preserve"> </w:t>
      </w:r>
      <w:r>
        <w:t>of</w:t>
      </w:r>
      <w:r>
        <w:rPr>
          <w:spacing w:val="-4"/>
        </w:rPr>
        <w:t xml:space="preserve"> </w:t>
      </w:r>
      <w:r>
        <w:t>Ideas”.</w:t>
      </w:r>
      <w:r>
        <w:rPr>
          <w:spacing w:val="-4"/>
        </w:rPr>
        <w:t xml:space="preserve"> </w:t>
      </w:r>
      <w:r>
        <w:rPr>
          <w:i/>
        </w:rPr>
        <w:t>History</w:t>
      </w:r>
      <w:r>
        <w:rPr>
          <w:i/>
          <w:spacing w:val="-4"/>
        </w:rPr>
        <w:t xml:space="preserve"> </w:t>
      </w:r>
      <w:r>
        <w:rPr>
          <w:i/>
        </w:rPr>
        <w:t xml:space="preserve">and Theory </w:t>
      </w:r>
      <w:r>
        <w:t>8 (1): 3-53.</w:t>
      </w:r>
    </w:p>
    <w:p w14:paraId="05268FE6" w14:textId="77777777" w:rsidR="00DE1EE7" w:rsidRDefault="00000000">
      <w:pPr>
        <w:spacing w:before="240"/>
        <w:ind w:left="795" w:right="751" w:hanging="630"/>
        <w:jc w:val="both"/>
        <w:rPr>
          <w:sz w:val="24"/>
        </w:rPr>
      </w:pPr>
      <w:r>
        <w:rPr>
          <w:sz w:val="24"/>
        </w:rPr>
        <w:t xml:space="preserve">Spencer, Paul. (1973). </w:t>
      </w:r>
      <w:r>
        <w:rPr>
          <w:i/>
          <w:sz w:val="24"/>
        </w:rPr>
        <w:t xml:space="preserve">Nomads in Alliance: Symbiosis and Growth among the </w:t>
      </w:r>
      <w:proofErr w:type="spellStart"/>
      <w:r>
        <w:rPr>
          <w:i/>
          <w:sz w:val="24"/>
        </w:rPr>
        <w:t>Rendille</w:t>
      </w:r>
      <w:proofErr w:type="spellEnd"/>
      <w:r>
        <w:rPr>
          <w:i/>
          <w:sz w:val="24"/>
        </w:rPr>
        <w:t xml:space="preserve"> and Samburu of Kenya</w:t>
      </w:r>
      <w:r>
        <w:rPr>
          <w:sz w:val="24"/>
        </w:rPr>
        <w:t>. London. Oxford University Press.</w:t>
      </w:r>
    </w:p>
    <w:p w14:paraId="336B24C6" w14:textId="77777777" w:rsidR="00DE1EE7" w:rsidRDefault="00000000">
      <w:pPr>
        <w:spacing w:before="240"/>
        <w:ind w:left="165"/>
        <w:rPr>
          <w:sz w:val="24"/>
        </w:rPr>
      </w:pPr>
      <w:proofErr w:type="spellStart"/>
      <w:r>
        <w:rPr>
          <w:sz w:val="24"/>
        </w:rPr>
        <w:t>Stallybrass</w:t>
      </w:r>
      <w:proofErr w:type="spellEnd"/>
      <w:r>
        <w:rPr>
          <w:sz w:val="24"/>
        </w:rPr>
        <w:t>,</w:t>
      </w:r>
      <w:r>
        <w:rPr>
          <w:spacing w:val="58"/>
          <w:w w:val="150"/>
          <w:sz w:val="24"/>
        </w:rPr>
        <w:t xml:space="preserve"> </w:t>
      </w:r>
      <w:r>
        <w:rPr>
          <w:sz w:val="24"/>
        </w:rPr>
        <w:t>Peter</w:t>
      </w:r>
      <w:r>
        <w:rPr>
          <w:spacing w:val="60"/>
          <w:w w:val="150"/>
          <w:sz w:val="24"/>
        </w:rPr>
        <w:t xml:space="preserve"> </w:t>
      </w:r>
      <w:r>
        <w:rPr>
          <w:sz w:val="24"/>
        </w:rPr>
        <w:t>&amp;</w:t>
      </w:r>
      <w:r>
        <w:rPr>
          <w:spacing w:val="75"/>
          <w:sz w:val="24"/>
        </w:rPr>
        <w:t xml:space="preserve"> </w:t>
      </w:r>
      <w:r>
        <w:rPr>
          <w:sz w:val="24"/>
        </w:rPr>
        <w:t>White,</w:t>
      </w:r>
      <w:r>
        <w:rPr>
          <w:spacing w:val="75"/>
          <w:sz w:val="24"/>
        </w:rPr>
        <w:t xml:space="preserve"> </w:t>
      </w:r>
      <w:r>
        <w:rPr>
          <w:sz w:val="24"/>
        </w:rPr>
        <w:t>Allon.</w:t>
      </w:r>
      <w:r>
        <w:rPr>
          <w:spacing w:val="75"/>
          <w:sz w:val="24"/>
        </w:rPr>
        <w:t xml:space="preserve"> </w:t>
      </w:r>
      <w:r>
        <w:rPr>
          <w:sz w:val="24"/>
        </w:rPr>
        <w:t>(1986).</w:t>
      </w:r>
      <w:r>
        <w:rPr>
          <w:spacing w:val="75"/>
          <w:sz w:val="24"/>
        </w:rPr>
        <w:t xml:space="preserve"> </w:t>
      </w:r>
      <w:r>
        <w:rPr>
          <w:i/>
          <w:sz w:val="24"/>
        </w:rPr>
        <w:t>The</w:t>
      </w:r>
      <w:r>
        <w:rPr>
          <w:i/>
          <w:spacing w:val="75"/>
          <w:sz w:val="24"/>
        </w:rPr>
        <w:t xml:space="preserve"> </w:t>
      </w:r>
      <w:r>
        <w:rPr>
          <w:i/>
          <w:sz w:val="24"/>
        </w:rPr>
        <w:t>Politics</w:t>
      </w:r>
      <w:r>
        <w:rPr>
          <w:i/>
          <w:spacing w:val="75"/>
          <w:sz w:val="24"/>
        </w:rPr>
        <w:t xml:space="preserve"> </w:t>
      </w:r>
      <w:r>
        <w:rPr>
          <w:i/>
          <w:sz w:val="24"/>
        </w:rPr>
        <w:t>and</w:t>
      </w:r>
      <w:r>
        <w:rPr>
          <w:i/>
          <w:spacing w:val="75"/>
          <w:sz w:val="24"/>
        </w:rPr>
        <w:t xml:space="preserve"> </w:t>
      </w:r>
      <w:r>
        <w:rPr>
          <w:i/>
          <w:sz w:val="24"/>
        </w:rPr>
        <w:t>Poetics</w:t>
      </w:r>
      <w:r>
        <w:rPr>
          <w:i/>
          <w:spacing w:val="75"/>
          <w:sz w:val="24"/>
        </w:rPr>
        <w:t xml:space="preserve"> </w:t>
      </w:r>
      <w:r>
        <w:rPr>
          <w:i/>
          <w:sz w:val="24"/>
        </w:rPr>
        <w:t>of</w:t>
      </w:r>
      <w:r>
        <w:rPr>
          <w:i/>
          <w:spacing w:val="75"/>
          <w:sz w:val="24"/>
        </w:rPr>
        <w:t xml:space="preserve"> </w:t>
      </w:r>
      <w:r>
        <w:rPr>
          <w:i/>
          <w:spacing w:val="-2"/>
          <w:sz w:val="24"/>
        </w:rPr>
        <w:t>Transgression</w:t>
      </w:r>
      <w:r>
        <w:rPr>
          <w:spacing w:val="-2"/>
          <w:sz w:val="24"/>
        </w:rPr>
        <w:t>.</w:t>
      </w:r>
    </w:p>
    <w:p w14:paraId="306E9EF1" w14:textId="77777777" w:rsidR="00DE1EE7" w:rsidRDefault="00000000">
      <w:pPr>
        <w:pStyle w:val="BodyText"/>
        <w:ind w:left="795"/>
      </w:pPr>
      <w:r>
        <w:t xml:space="preserve">London. </w:t>
      </w:r>
      <w:r>
        <w:rPr>
          <w:spacing w:val="-2"/>
        </w:rPr>
        <w:t>Methuen</w:t>
      </w:r>
    </w:p>
    <w:p w14:paraId="1ED44351" w14:textId="77777777" w:rsidR="00DE1EE7" w:rsidRDefault="00000000">
      <w:pPr>
        <w:pStyle w:val="BodyText"/>
        <w:spacing w:before="240"/>
      </w:pPr>
      <w:proofErr w:type="spellStart"/>
      <w:r>
        <w:t>Stefaniszyn</w:t>
      </w:r>
      <w:proofErr w:type="spellEnd"/>
      <w:r>
        <w:t xml:space="preserve">, B. (1950). "Funeral Friendship in Central Africa”. </w:t>
      </w:r>
      <w:r>
        <w:rPr>
          <w:i/>
        </w:rPr>
        <w:t xml:space="preserve">Africa </w:t>
      </w:r>
      <w:r>
        <w:t>20: 291-</w:t>
      </w:r>
      <w:r>
        <w:rPr>
          <w:spacing w:val="-4"/>
        </w:rPr>
        <w:t>306.</w:t>
      </w:r>
    </w:p>
    <w:p w14:paraId="50274401" w14:textId="77777777" w:rsidR="00DE1EE7" w:rsidRDefault="00000000">
      <w:pPr>
        <w:spacing w:before="240"/>
        <w:ind w:left="795" w:right="751" w:hanging="630"/>
        <w:jc w:val="both"/>
        <w:rPr>
          <w:sz w:val="24"/>
        </w:rPr>
      </w:pPr>
      <w:r>
        <w:rPr>
          <w:sz w:val="24"/>
        </w:rPr>
        <w:t>Stevens, P. (1978). “</w:t>
      </w:r>
      <w:proofErr w:type="spellStart"/>
      <w:r>
        <w:rPr>
          <w:sz w:val="24"/>
        </w:rPr>
        <w:t>Bachama</w:t>
      </w:r>
      <w:proofErr w:type="spellEnd"/>
      <w:r>
        <w:rPr>
          <w:sz w:val="24"/>
        </w:rPr>
        <w:t xml:space="preserve"> Joking Categories: Toward New Perspectives in the Study of Joking Relationships”. </w:t>
      </w:r>
      <w:r>
        <w:rPr>
          <w:i/>
          <w:sz w:val="24"/>
        </w:rPr>
        <w:t xml:space="preserve">Journal of Anthropological Research </w:t>
      </w:r>
      <w:r>
        <w:rPr>
          <w:sz w:val="24"/>
        </w:rPr>
        <w:t>34: 47-71.</w:t>
      </w:r>
    </w:p>
    <w:p w14:paraId="0D68C271" w14:textId="77777777" w:rsidR="00DE1EE7" w:rsidRDefault="00000000">
      <w:pPr>
        <w:spacing w:before="51" w:line="516" w:lineRule="exact"/>
        <w:ind w:left="165" w:right="753"/>
        <w:rPr>
          <w:sz w:val="24"/>
        </w:rPr>
      </w:pPr>
      <w:proofErr w:type="spellStart"/>
      <w:r>
        <w:rPr>
          <w:sz w:val="24"/>
        </w:rPr>
        <w:t>Stroomer</w:t>
      </w:r>
      <w:proofErr w:type="spellEnd"/>
      <w:r>
        <w:rPr>
          <w:sz w:val="24"/>
        </w:rPr>
        <w:t xml:space="preserve">, Harry. (1987). </w:t>
      </w:r>
      <w:r>
        <w:rPr>
          <w:i/>
          <w:sz w:val="24"/>
        </w:rPr>
        <w:t>A Comparative Study of three Southern Oromo Dialects</w:t>
      </w:r>
      <w:r>
        <w:rPr>
          <w:sz w:val="24"/>
        </w:rPr>
        <w:t xml:space="preserve">. Leiden. </w:t>
      </w:r>
      <w:proofErr w:type="spellStart"/>
      <w:r>
        <w:rPr>
          <w:sz w:val="24"/>
        </w:rPr>
        <w:t>Tablino</w:t>
      </w:r>
      <w:proofErr w:type="spellEnd"/>
      <w:r>
        <w:rPr>
          <w:sz w:val="24"/>
        </w:rPr>
        <w:t>,</w:t>
      </w:r>
      <w:r>
        <w:rPr>
          <w:spacing w:val="39"/>
          <w:sz w:val="24"/>
        </w:rPr>
        <w:t xml:space="preserve"> </w:t>
      </w:r>
      <w:r>
        <w:rPr>
          <w:sz w:val="24"/>
        </w:rPr>
        <w:t>Paul.</w:t>
      </w:r>
      <w:r>
        <w:rPr>
          <w:spacing w:val="39"/>
          <w:sz w:val="24"/>
        </w:rPr>
        <w:t xml:space="preserve"> </w:t>
      </w:r>
      <w:r>
        <w:rPr>
          <w:sz w:val="24"/>
        </w:rPr>
        <w:t>(1999).</w:t>
      </w:r>
      <w:r>
        <w:rPr>
          <w:spacing w:val="39"/>
          <w:sz w:val="24"/>
        </w:rPr>
        <w:t xml:space="preserve"> </w:t>
      </w:r>
      <w:r>
        <w:rPr>
          <w:i/>
          <w:sz w:val="24"/>
        </w:rPr>
        <w:t>The</w:t>
      </w:r>
      <w:r>
        <w:rPr>
          <w:i/>
          <w:spacing w:val="39"/>
          <w:sz w:val="24"/>
        </w:rPr>
        <w:t xml:space="preserve"> </w:t>
      </w:r>
      <w:r>
        <w:rPr>
          <w:i/>
          <w:sz w:val="24"/>
        </w:rPr>
        <w:t>Gabra:</w:t>
      </w:r>
      <w:r>
        <w:rPr>
          <w:i/>
          <w:spacing w:val="39"/>
          <w:sz w:val="24"/>
        </w:rPr>
        <w:t xml:space="preserve"> </w:t>
      </w:r>
      <w:r>
        <w:rPr>
          <w:i/>
          <w:sz w:val="24"/>
        </w:rPr>
        <w:t>Camel</w:t>
      </w:r>
      <w:r>
        <w:rPr>
          <w:i/>
          <w:spacing w:val="39"/>
          <w:sz w:val="24"/>
        </w:rPr>
        <w:t xml:space="preserve"> </w:t>
      </w:r>
      <w:r>
        <w:rPr>
          <w:i/>
          <w:sz w:val="24"/>
        </w:rPr>
        <w:t>Nomads</w:t>
      </w:r>
      <w:r>
        <w:rPr>
          <w:i/>
          <w:spacing w:val="39"/>
          <w:sz w:val="24"/>
        </w:rPr>
        <w:t xml:space="preserve"> </w:t>
      </w:r>
      <w:r>
        <w:rPr>
          <w:i/>
          <w:sz w:val="24"/>
        </w:rPr>
        <w:t>of</w:t>
      </w:r>
      <w:r>
        <w:rPr>
          <w:i/>
          <w:spacing w:val="39"/>
          <w:sz w:val="24"/>
        </w:rPr>
        <w:t xml:space="preserve"> </w:t>
      </w:r>
      <w:r>
        <w:rPr>
          <w:i/>
          <w:sz w:val="24"/>
        </w:rPr>
        <w:t>Northern</w:t>
      </w:r>
      <w:r>
        <w:rPr>
          <w:i/>
          <w:spacing w:val="39"/>
          <w:sz w:val="24"/>
        </w:rPr>
        <w:t xml:space="preserve"> </w:t>
      </w:r>
      <w:r>
        <w:rPr>
          <w:i/>
          <w:sz w:val="24"/>
        </w:rPr>
        <w:t>Kenya</w:t>
      </w:r>
      <w:r>
        <w:rPr>
          <w:sz w:val="24"/>
        </w:rPr>
        <w:t>.</w:t>
      </w:r>
      <w:r>
        <w:rPr>
          <w:spacing w:val="39"/>
          <w:sz w:val="24"/>
        </w:rPr>
        <w:t xml:space="preserve"> </w:t>
      </w:r>
      <w:r>
        <w:rPr>
          <w:sz w:val="24"/>
        </w:rPr>
        <w:t>Paulines.</w:t>
      </w:r>
      <w:r>
        <w:rPr>
          <w:spacing w:val="25"/>
          <w:sz w:val="24"/>
        </w:rPr>
        <w:t xml:space="preserve"> </w:t>
      </w:r>
      <w:r>
        <w:rPr>
          <w:sz w:val="24"/>
        </w:rPr>
        <w:t>Paulines</w:t>
      </w:r>
    </w:p>
    <w:p w14:paraId="06F827FF" w14:textId="77777777" w:rsidR="00DE1EE7" w:rsidRDefault="00000000">
      <w:pPr>
        <w:pStyle w:val="BodyText"/>
        <w:spacing w:line="225" w:lineRule="exact"/>
        <w:ind w:left="795"/>
      </w:pPr>
      <w:r>
        <w:t xml:space="preserve">Publication </w:t>
      </w:r>
      <w:r>
        <w:rPr>
          <w:spacing w:val="-2"/>
        </w:rPr>
        <w:t>Africa.</w:t>
      </w:r>
    </w:p>
    <w:p w14:paraId="792304ED" w14:textId="77777777" w:rsidR="00DE1EE7" w:rsidRDefault="00DE1EE7">
      <w:pPr>
        <w:pStyle w:val="BodyText"/>
        <w:spacing w:line="225" w:lineRule="exact"/>
        <w:sectPr w:rsidR="00DE1EE7">
          <w:pgSz w:w="11920" w:h="16840"/>
          <w:pgMar w:top="1380" w:right="708" w:bottom="980" w:left="1275" w:header="0" w:footer="718" w:gutter="0"/>
          <w:cols w:space="720"/>
        </w:sectPr>
      </w:pPr>
    </w:p>
    <w:p w14:paraId="4F80E724" w14:textId="77777777" w:rsidR="00DE1EE7" w:rsidRDefault="00000000">
      <w:pPr>
        <w:spacing w:before="60"/>
        <w:ind w:left="165"/>
        <w:rPr>
          <w:sz w:val="24"/>
        </w:rPr>
      </w:pPr>
      <w:proofErr w:type="spellStart"/>
      <w:r>
        <w:rPr>
          <w:sz w:val="24"/>
        </w:rPr>
        <w:lastRenderedPageBreak/>
        <w:t>Tadhi</w:t>
      </w:r>
      <w:proofErr w:type="spellEnd"/>
      <w:r>
        <w:rPr>
          <w:sz w:val="24"/>
        </w:rPr>
        <w:t>,</w:t>
      </w:r>
      <w:r>
        <w:rPr>
          <w:spacing w:val="9"/>
          <w:sz w:val="24"/>
        </w:rPr>
        <w:t xml:space="preserve"> </w:t>
      </w:r>
      <w:r>
        <w:rPr>
          <w:sz w:val="24"/>
        </w:rPr>
        <w:t>Liban.</w:t>
      </w:r>
      <w:r>
        <w:rPr>
          <w:spacing w:val="12"/>
          <w:sz w:val="24"/>
        </w:rPr>
        <w:t xml:space="preserve"> </w:t>
      </w:r>
      <w:r>
        <w:rPr>
          <w:sz w:val="24"/>
        </w:rPr>
        <w:t>(2015)</w:t>
      </w:r>
      <w:r>
        <w:rPr>
          <w:spacing w:val="12"/>
          <w:sz w:val="24"/>
        </w:rPr>
        <w:t xml:space="preserve"> </w:t>
      </w:r>
      <w:proofErr w:type="spellStart"/>
      <w:r>
        <w:rPr>
          <w:i/>
          <w:sz w:val="24"/>
        </w:rPr>
        <w:t>Jatani</w:t>
      </w:r>
      <w:proofErr w:type="spellEnd"/>
      <w:r>
        <w:rPr>
          <w:i/>
          <w:spacing w:val="12"/>
          <w:sz w:val="24"/>
        </w:rPr>
        <w:t xml:space="preserve"> </w:t>
      </w:r>
      <w:r>
        <w:rPr>
          <w:i/>
          <w:sz w:val="24"/>
        </w:rPr>
        <w:t>Ali</w:t>
      </w:r>
      <w:r>
        <w:rPr>
          <w:i/>
          <w:spacing w:val="12"/>
          <w:sz w:val="24"/>
        </w:rPr>
        <w:t xml:space="preserve"> </w:t>
      </w:r>
      <w:proofErr w:type="spellStart"/>
      <w:r>
        <w:rPr>
          <w:i/>
          <w:sz w:val="24"/>
        </w:rPr>
        <w:t>Tandhu</w:t>
      </w:r>
      <w:proofErr w:type="spellEnd"/>
      <w:r>
        <w:rPr>
          <w:i/>
          <w:sz w:val="24"/>
        </w:rPr>
        <w:t>:</w:t>
      </w:r>
      <w:r>
        <w:rPr>
          <w:i/>
          <w:spacing w:val="11"/>
          <w:sz w:val="24"/>
        </w:rPr>
        <w:t xml:space="preserve"> </w:t>
      </w:r>
      <w:r>
        <w:rPr>
          <w:i/>
          <w:sz w:val="24"/>
        </w:rPr>
        <w:t>Life</w:t>
      </w:r>
      <w:r>
        <w:rPr>
          <w:i/>
          <w:spacing w:val="12"/>
          <w:sz w:val="24"/>
        </w:rPr>
        <w:t xml:space="preserve"> </w:t>
      </w:r>
      <w:r>
        <w:rPr>
          <w:i/>
          <w:sz w:val="24"/>
        </w:rPr>
        <w:t>and</w:t>
      </w:r>
      <w:r>
        <w:rPr>
          <w:i/>
          <w:spacing w:val="12"/>
          <w:sz w:val="24"/>
        </w:rPr>
        <w:t xml:space="preserve"> </w:t>
      </w:r>
      <w:r>
        <w:rPr>
          <w:i/>
          <w:sz w:val="24"/>
        </w:rPr>
        <w:t>Legacy</w:t>
      </w:r>
      <w:r>
        <w:rPr>
          <w:i/>
          <w:spacing w:val="12"/>
          <w:sz w:val="24"/>
        </w:rPr>
        <w:t xml:space="preserve"> </w:t>
      </w:r>
      <w:r>
        <w:rPr>
          <w:i/>
          <w:sz w:val="24"/>
        </w:rPr>
        <w:t>of</w:t>
      </w:r>
      <w:r>
        <w:rPr>
          <w:i/>
          <w:spacing w:val="12"/>
          <w:sz w:val="24"/>
        </w:rPr>
        <w:t xml:space="preserve"> </w:t>
      </w:r>
      <w:r>
        <w:rPr>
          <w:i/>
          <w:sz w:val="24"/>
        </w:rPr>
        <w:t>a</w:t>
      </w:r>
      <w:r>
        <w:rPr>
          <w:i/>
          <w:spacing w:val="12"/>
          <w:sz w:val="24"/>
        </w:rPr>
        <w:t xml:space="preserve"> </w:t>
      </w:r>
      <w:r>
        <w:rPr>
          <w:i/>
          <w:sz w:val="24"/>
        </w:rPr>
        <w:t>Borana</w:t>
      </w:r>
      <w:r>
        <w:rPr>
          <w:i/>
          <w:spacing w:val="-3"/>
          <w:sz w:val="24"/>
        </w:rPr>
        <w:t xml:space="preserve"> </w:t>
      </w:r>
      <w:r>
        <w:rPr>
          <w:i/>
          <w:sz w:val="24"/>
        </w:rPr>
        <w:t>Statesman</w:t>
      </w:r>
      <w:r>
        <w:rPr>
          <w:sz w:val="24"/>
        </w:rPr>
        <w:t>.</w:t>
      </w:r>
      <w:r>
        <w:rPr>
          <w:spacing w:val="-2"/>
          <w:sz w:val="24"/>
        </w:rPr>
        <w:t xml:space="preserve"> Fremantle.</w:t>
      </w:r>
    </w:p>
    <w:p w14:paraId="1F30316A" w14:textId="77777777" w:rsidR="00DE1EE7" w:rsidRDefault="00000000">
      <w:pPr>
        <w:pStyle w:val="BodyText"/>
        <w:ind w:left="795"/>
      </w:pPr>
      <w:r>
        <w:t>Vivid</w:t>
      </w:r>
      <w:r>
        <w:rPr>
          <w:spacing w:val="-15"/>
        </w:rPr>
        <w:t xml:space="preserve"> </w:t>
      </w:r>
      <w:r>
        <w:rPr>
          <w:spacing w:val="-2"/>
        </w:rPr>
        <w:t>Publishing.</w:t>
      </w:r>
    </w:p>
    <w:p w14:paraId="16E4611D" w14:textId="77777777" w:rsidR="00DE1EE7" w:rsidRDefault="00000000">
      <w:pPr>
        <w:pStyle w:val="BodyText"/>
        <w:spacing w:before="240"/>
        <w:ind w:left="795" w:right="748" w:hanging="630"/>
        <w:jc w:val="both"/>
      </w:pPr>
      <w:r>
        <w:t>Tagawa, Gen. (1997). “The Rituals of the Gada System of the Borana: With Special Reference to the</w:t>
      </w:r>
      <w:r>
        <w:rPr>
          <w:spacing w:val="-4"/>
        </w:rPr>
        <w:t xml:space="preserve"> </w:t>
      </w:r>
      <w:r>
        <w:t>Latecomers</w:t>
      </w:r>
      <w:r>
        <w:rPr>
          <w:spacing w:val="-4"/>
        </w:rPr>
        <w:t xml:space="preserve"> </w:t>
      </w:r>
      <w:r>
        <w:t>of</w:t>
      </w:r>
      <w:r>
        <w:rPr>
          <w:spacing w:val="-4"/>
        </w:rPr>
        <w:t xml:space="preserve"> </w:t>
      </w:r>
      <w:r>
        <w:t>a</w:t>
      </w:r>
      <w:r>
        <w:rPr>
          <w:spacing w:val="-4"/>
        </w:rPr>
        <w:t xml:space="preserve"> </w:t>
      </w:r>
      <w:r>
        <w:t>Generation</w:t>
      </w:r>
      <w:r>
        <w:rPr>
          <w:spacing w:val="-4"/>
        </w:rPr>
        <w:t xml:space="preserve"> </w:t>
      </w:r>
      <w:r>
        <w:t>Set”,</w:t>
      </w:r>
      <w:r>
        <w:rPr>
          <w:spacing w:val="-4"/>
        </w:rPr>
        <w:t xml:space="preserve"> </w:t>
      </w:r>
      <w:r>
        <w:t>pp.</w:t>
      </w:r>
      <w:r>
        <w:rPr>
          <w:spacing w:val="-4"/>
        </w:rPr>
        <w:t xml:space="preserve"> </w:t>
      </w:r>
      <w:r>
        <w:t>616-631.</w:t>
      </w:r>
      <w:r>
        <w:rPr>
          <w:spacing w:val="-4"/>
        </w:rPr>
        <w:t xml:space="preserve"> </w:t>
      </w:r>
      <w:r>
        <w:t>In</w:t>
      </w:r>
      <w:r>
        <w:rPr>
          <w:spacing w:val="-4"/>
        </w:rPr>
        <w:t xml:space="preserve"> </w:t>
      </w:r>
      <w:r>
        <w:rPr>
          <w:i/>
        </w:rPr>
        <w:t>Ethiopia</w:t>
      </w:r>
      <w:r>
        <w:rPr>
          <w:i/>
          <w:spacing w:val="-4"/>
        </w:rPr>
        <w:t xml:space="preserve"> </w:t>
      </w:r>
      <w:r>
        <w:rPr>
          <w:i/>
        </w:rPr>
        <w:t>in</w:t>
      </w:r>
      <w:r>
        <w:rPr>
          <w:i/>
          <w:spacing w:val="-4"/>
        </w:rPr>
        <w:t xml:space="preserve"> </w:t>
      </w:r>
      <w:r>
        <w:rPr>
          <w:i/>
        </w:rPr>
        <w:t>Broader Perspective</w:t>
      </w:r>
      <w:r>
        <w:t xml:space="preserve">. Fukui, </w:t>
      </w:r>
      <w:proofErr w:type="spellStart"/>
      <w:r>
        <w:t>Katsuyoshi</w:t>
      </w:r>
      <w:proofErr w:type="spellEnd"/>
      <w:r>
        <w:t xml:space="preserve"> et al. (eds.) Proceedings of 13</w:t>
      </w:r>
      <w:r>
        <w:rPr>
          <w:vertAlign w:val="superscript"/>
        </w:rPr>
        <w:t>th</w:t>
      </w:r>
      <w:r>
        <w:t xml:space="preserve"> International Conference of Ethiopian Studies Held at Kyoto, Japan.</w:t>
      </w:r>
    </w:p>
    <w:p w14:paraId="526E5273" w14:textId="77777777" w:rsidR="00DE1EE7" w:rsidRDefault="00000000">
      <w:pPr>
        <w:spacing w:before="240"/>
        <w:ind w:left="795" w:right="753" w:hanging="630"/>
        <w:jc w:val="both"/>
        <w:rPr>
          <w:sz w:val="24"/>
        </w:rPr>
      </w:pPr>
      <w:proofErr w:type="spellStart"/>
      <w:r>
        <w:rPr>
          <w:sz w:val="24"/>
        </w:rPr>
        <w:t>Tareke</w:t>
      </w:r>
      <w:proofErr w:type="spellEnd"/>
      <w:r>
        <w:rPr>
          <w:sz w:val="24"/>
        </w:rPr>
        <w:t xml:space="preserve">, Gebru. (1991). </w:t>
      </w:r>
      <w:r>
        <w:rPr>
          <w:i/>
          <w:sz w:val="24"/>
        </w:rPr>
        <w:t>Ethiopia: Power and Protest, Peasant Revolt in the Twentieth Century</w:t>
      </w:r>
      <w:r>
        <w:rPr>
          <w:sz w:val="24"/>
        </w:rPr>
        <w:t>. Cambridge. Cambridge University Press.</w:t>
      </w:r>
    </w:p>
    <w:p w14:paraId="6D5DF977" w14:textId="77777777" w:rsidR="00DE1EE7" w:rsidRDefault="00000000">
      <w:pPr>
        <w:spacing w:before="240"/>
        <w:ind w:left="165"/>
        <w:rPr>
          <w:sz w:val="24"/>
        </w:rPr>
      </w:pPr>
      <w:r>
        <w:rPr>
          <w:sz w:val="24"/>
        </w:rPr>
        <w:t>Tedlock,</w:t>
      </w:r>
      <w:r>
        <w:rPr>
          <w:spacing w:val="13"/>
          <w:sz w:val="24"/>
        </w:rPr>
        <w:t xml:space="preserve"> </w:t>
      </w:r>
      <w:r>
        <w:rPr>
          <w:sz w:val="24"/>
        </w:rPr>
        <w:t>Dennis.</w:t>
      </w:r>
      <w:r>
        <w:rPr>
          <w:spacing w:val="14"/>
          <w:sz w:val="24"/>
        </w:rPr>
        <w:t xml:space="preserve"> </w:t>
      </w:r>
      <w:r>
        <w:rPr>
          <w:sz w:val="24"/>
        </w:rPr>
        <w:t>(1978).</w:t>
      </w:r>
      <w:r>
        <w:rPr>
          <w:spacing w:val="13"/>
          <w:sz w:val="24"/>
        </w:rPr>
        <w:t xml:space="preserve"> </w:t>
      </w:r>
      <w:r>
        <w:rPr>
          <w:i/>
          <w:sz w:val="24"/>
        </w:rPr>
        <w:t>Finding</w:t>
      </w:r>
      <w:r>
        <w:rPr>
          <w:i/>
          <w:spacing w:val="14"/>
          <w:sz w:val="24"/>
        </w:rPr>
        <w:t xml:space="preserve"> </w:t>
      </w:r>
      <w:r>
        <w:rPr>
          <w:i/>
          <w:sz w:val="24"/>
        </w:rPr>
        <w:t>the</w:t>
      </w:r>
      <w:r>
        <w:rPr>
          <w:i/>
          <w:spacing w:val="13"/>
          <w:sz w:val="24"/>
        </w:rPr>
        <w:t xml:space="preserve"> </w:t>
      </w:r>
      <w:r>
        <w:rPr>
          <w:i/>
          <w:sz w:val="24"/>
        </w:rPr>
        <w:t>Center:</w:t>
      </w:r>
      <w:r>
        <w:rPr>
          <w:i/>
          <w:spacing w:val="14"/>
          <w:sz w:val="24"/>
        </w:rPr>
        <w:t xml:space="preserve"> </w:t>
      </w:r>
      <w:r>
        <w:rPr>
          <w:i/>
          <w:sz w:val="24"/>
        </w:rPr>
        <w:t>Narrative</w:t>
      </w:r>
      <w:r>
        <w:rPr>
          <w:i/>
          <w:spacing w:val="13"/>
          <w:sz w:val="24"/>
        </w:rPr>
        <w:t xml:space="preserve"> </w:t>
      </w:r>
      <w:r>
        <w:rPr>
          <w:i/>
          <w:sz w:val="24"/>
        </w:rPr>
        <w:t>Poetry</w:t>
      </w:r>
      <w:r>
        <w:rPr>
          <w:i/>
          <w:spacing w:val="14"/>
          <w:sz w:val="24"/>
        </w:rPr>
        <w:t xml:space="preserve"> </w:t>
      </w:r>
      <w:r>
        <w:rPr>
          <w:i/>
          <w:sz w:val="24"/>
        </w:rPr>
        <w:t>of</w:t>
      </w:r>
      <w:r>
        <w:rPr>
          <w:i/>
          <w:spacing w:val="14"/>
          <w:sz w:val="24"/>
        </w:rPr>
        <w:t xml:space="preserve"> </w:t>
      </w:r>
      <w:r>
        <w:rPr>
          <w:i/>
          <w:sz w:val="24"/>
        </w:rPr>
        <w:t>the</w:t>
      </w:r>
      <w:r>
        <w:rPr>
          <w:i/>
          <w:spacing w:val="13"/>
          <w:sz w:val="24"/>
        </w:rPr>
        <w:t xml:space="preserve"> </w:t>
      </w:r>
      <w:r>
        <w:rPr>
          <w:i/>
          <w:sz w:val="24"/>
        </w:rPr>
        <w:t>Zuni</w:t>
      </w:r>
      <w:r>
        <w:rPr>
          <w:i/>
          <w:spacing w:val="14"/>
          <w:sz w:val="24"/>
        </w:rPr>
        <w:t xml:space="preserve"> </w:t>
      </w:r>
      <w:r>
        <w:rPr>
          <w:i/>
          <w:sz w:val="24"/>
        </w:rPr>
        <w:t>Indians</w:t>
      </w:r>
      <w:r>
        <w:rPr>
          <w:sz w:val="24"/>
        </w:rPr>
        <w:t>.</w:t>
      </w:r>
      <w:r>
        <w:rPr>
          <w:spacing w:val="-1"/>
          <w:sz w:val="24"/>
        </w:rPr>
        <w:t xml:space="preserve"> </w:t>
      </w:r>
      <w:r>
        <w:rPr>
          <w:spacing w:val="-2"/>
          <w:sz w:val="24"/>
        </w:rPr>
        <w:t>Lincoln.</w:t>
      </w:r>
    </w:p>
    <w:p w14:paraId="49383574" w14:textId="77777777" w:rsidR="00DE1EE7" w:rsidRDefault="00000000">
      <w:pPr>
        <w:pStyle w:val="BodyText"/>
        <w:ind w:left="795"/>
      </w:pPr>
      <w:r>
        <w:t xml:space="preserve">University of Nebraska </w:t>
      </w:r>
      <w:r>
        <w:rPr>
          <w:spacing w:val="-2"/>
        </w:rPr>
        <w:t>Press.</w:t>
      </w:r>
    </w:p>
    <w:p w14:paraId="0C677A49" w14:textId="77777777" w:rsidR="00DE1EE7" w:rsidRDefault="00000000">
      <w:pPr>
        <w:spacing w:before="240"/>
        <w:ind w:left="165"/>
        <w:rPr>
          <w:sz w:val="24"/>
        </w:rPr>
      </w:pPr>
      <w:r>
        <w:rPr>
          <w:sz w:val="24"/>
        </w:rPr>
        <w:t>--------------------.</w:t>
      </w:r>
      <w:r>
        <w:rPr>
          <w:spacing w:val="53"/>
          <w:sz w:val="24"/>
        </w:rPr>
        <w:t xml:space="preserve"> </w:t>
      </w:r>
      <w:r>
        <w:rPr>
          <w:sz w:val="24"/>
        </w:rPr>
        <w:t>(1983).</w:t>
      </w:r>
      <w:r>
        <w:rPr>
          <w:spacing w:val="53"/>
          <w:sz w:val="24"/>
        </w:rPr>
        <w:t xml:space="preserve"> </w:t>
      </w:r>
      <w:r>
        <w:rPr>
          <w:i/>
          <w:sz w:val="24"/>
        </w:rPr>
        <w:t>The</w:t>
      </w:r>
      <w:r>
        <w:rPr>
          <w:i/>
          <w:spacing w:val="53"/>
          <w:sz w:val="24"/>
        </w:rPr>
        <w:t xml:space="preserve"> </w:t>
      </w:r>
      <w:r>
        <w:rPr>
          <w:i/>
          <w:sz w:val="24"/>
        </w:rPr>
        <w:t>Spoken</w:t>
      </w:r>
      <w:r>
        <w:rPr>
          <w:i/>
          <w:spacing w:val="53"/>
          <w:sz w:val="24"/>
        </w:rPr>
        <w:t xml:space="preserve"> </w:t>
      </w:r>
      <w:r>
        <w:rPr>
          <w:i/>
          <w:sz w:val="24"/>
        </w:rPr>
        <w:t>Word</w:t>
      </w:r>
      <w:r>
        <w:rPr>
          <w:i/>
          <w:spacing w:val="39"/>
          <w:sz w:val="24"/>
        </w:rPr>
        <w:t xml:space="preserve"> </w:t>
      </w:r>
      <w:r>
        <w:rPr>
          <w:i/>
          <w:sz w:val="24"/>
        </w:rPr>
        <w:t>and</w:t>
      </w:r>
      <w:r>
        <w:rPr>
          <w:i/>
          <w:spacing w:val="39"/>
          <w:sz w:val="24"/>
        </w:rPr>
        <w:t xml:space="preserve"> </w:t>
      </w:r>
      <w:r>
        <w:rPr>
          <w:i/>
          <w:sz w:val="24"/>
        </w:rPr>
        <w:t>the</w:t>
      </w:r>
      <w:r>
        <w:rPr>
          <w:i/>
          <w:spacing w:val="39"/>
          <w:sz w:val="24"/>
        </w:rPr>
        <w:t xml:space="preserve"> </w:t>
      </w:r>
      <w:r>
        <w:rPr>
          <w:i/>
          <w:sz w:val="24"/>
        </w:rPr>
        <w:t>Work</w:t>
      </w:r>
      <w:r>
        <w:rPr>
          <w:i/>
          <w:spacing w:val="39"/>
          <w:sz w:val="24"/>
        </w:rPr>
        <w:t xml:space="preserve"> </w:t>
      </w:r>
      <w:r>
        <w:rPr>
          <w:i/>
          <w:sz w:val="24"/>
        </w:rPr>
        <w:t>of</w:t>
      </w:r>
      <w:r>
        <w:rPr>
          <w:i/>
          <w:spacing w:val="39"/>
          <w:sz w:val="24"/>
        </w:rPr>
        <w:t xml:space="preserve"> </w:t>
      </w:r>
      <w:r>
        <w:rPr>
          <w:i/>
          <w:sz w:val="24"/>
        </w:rPr>
        <w:t>Interpretation</w:t>
      </w:r>
      <w:r>
        <w:rPr>
          <w:sz w:val="24"/>
        </w:rPr>
        <w:t>.</w:t>
      </w:r>
      <w:r>
        <w:rPr>
          <w:spacing w:val="39"/>
          <w:sz w:val="24"/>
        </w:rPr>
        <w:t xml:space="preserve"> </w:t>
      </w:r>
      <w:r>
        <w:rPr>
          <w:spacing w:val="-2"/>
          <w:sz w:val="24"/>
        </w:rPr>
        <w:t>Philadelphia.</w:t>
      </w:r>
    </w:p>
    <w:p w14:paraId="78CAFF82" w14:textId="77777777" w:rsidR="00DE1EE7" w:rsidRDefault="00000000">
      <w:pPr>
        <w:pStyle w:val="BodyText"/>
        <w:ind w:left="795"/>
      </w:pPr>
      <w:r>
        <w:t xml:space="preserve">University of Pennsylvania </w:t>
      </w:r>
      <w:r>
        <w:rPr>
          <w:spacing w:val="-2"/>
        </w:rPr>
        <w:t>Press.</w:t>
      </w:r>
    </w:p>
    <w:p w14:paraId="1EB918E3" w14:textId="77777777" w:rsidR="00DE1EE7" w:rsidRDefault="00000000">
      <w:pPr>
        <w:pStyle w:val="BodyText"/>
        <w:spacing w:before="240"/>
        <w:ind w:left="795" w:right="745" w:hanging="630"/>
        <w:jc w:val="both"/>
      </w:pPr>
      <w:r>
        <w:t xml:space="preserve">Tilahun, Gamta. (1993). "Reasons for Choosing the Latin Script for Developing an Oromo Alphabet”. </w:t>
      </w:r>
      <w:r>
        <w:rPr>
          <w:i/>
        </w:rPr>
        <w:t xml:space="preserve">Oromo Commentary </w:t>
      </w:r>
      <w:r>
        <w:t>3(1): 17-20.</w:t>
      </w:r>
    </w:p>
    <w:p w14:paraId="3DFC7D47" w14:textId="77777777" w:rsidR="00DE1EE7" w:rsidRDefault="00000000">
      <w:pPr>
        <w:spacing w:before="240"/>
        <w:ind w:left="795" w:right="752" w:hanging="630"/>
        <w:jc w:val="both"/>
        <w:rPr>
          <w:sz w:val="24"/>
        </w:rPr>
      </w:pPr>
      <w:r>
        <w:rPr>
          <w:sz w:val="24"/>
        </w:rPr>
        <w:t>Trawick, Margaret. (1996). “The Story of the Jackal Hunter Girl”, pp. 58-83. In Daniel, Valentine</w:t>
      </w:r>
      <w:r>
        <w:rPr>
          <w:spacing w:val="-11"/>
          <w:sz w:val="24"/>
        </w:rPr>
        <w:t xml:space="preserve"> </w:t>
      </w:r>
      <w:r>
        <w:rPr>
          <w:sz w:val="24"/>
        </w:rPr>
        <w:t>&amp;</w:t>
      </w:r>
      <w:r>
        <w:rPr>
          <w:spacing w:val="-11"/>
          <w:sz w:val="24"/>
        </w:rPr>
        <w:t xml:space="preserve"> </w:t>
      </w:r>
      <w:r>
        <w:rPr>
          <w:sz w:val="24"/>
        </w:rPr>
        <w:t>Jeffrey</w:t>
      </w:r>
      <w:r>
        <w:rPr>
          <w:spacing w:val="-11"/>
          <w:sz w:val="24"/>
        </w:rPr>
        <w:t xml:space="preserve"> </w:t>
      </w:r>
      <w:r>
        <w:rPr>
          <w:sz w:val="24"/>
        </w:rPr>
        <w:t>Peck</w:t>
      </w:r>
      <w:r>
        <w:rPr>
          <w:spacing w:val="-11"/>
          <w:sz w:val="24"/>
        </w:rPr>
        <w:t xml:space="preserve"> </w:t>
      </w:r>
      <w:r>
        <w:rPr>
          <w:sz w:val="24"/>
        </w:rPr>
        <w:t>(eds.),</w:t>
      </w:r>
      <w:r>
        <w:rPr>
          <w:spacing w:val="-11"/>
          <w:sz w:val="24"/>
        </w:rPr>
        <w:t xml:space="preserve"> </w:t>
      </w:r>
      <w:r>
        <w:rPr>
          <w:i/>
          <w:sz w:val="24"/>
        </w:rPr>
        <w:t>Culture/Contexture:</w:t>
      </w:r>
      <w:r>
        <w:rPr>
          <w:i/>
          <w:spacing w:val="-11"/>
          <w:sz w:val="24"/>
        </w:rPr>
        <w:t xml:space="preserve"> </w:t>
      </w:r>
      <w:r>
        <w:rPr>
          <w:i/>
          <w:sz w:val="24"/>
        </w:rPr>
        <w:t>Explorations</w:t>
      </w:r>
      <w:r>
        <w:rPr>
          <w:i/>
          <w:spacing w:val="-11"/>
          <w:sz w:val="24"/>
        </w:rPr>
        <w:t xml:space="preserve"> </w:t>
      </w:r>
      <w:r>
        <w:rPr>
          <w:i/>
          <w:sz w:val="24"/>
        </w:rPr>
        <w:t>in</w:t>
      </w:r>
      <w:r>
        <w:rPr>
          <w:i/>
          <w:spacing w:val="-11"/>
          <w:sz w:val="24"/>
        </w:rPr>
        <w:t xml:space="preserve"> </w:t>
      </w:r>
      <w:r>
        <w:rPr>
          <w:i/>
          <w:sz w:val="24"/>
        </w:rPr>
        <w:t>Anthropology</w:t>
      </w:r>
      <w:r>
        <w:rPr>
          <w:i/>
          <w:spacing w:val="-11"/>
          <w:sz w:val="24"/>
        </w:rPr>
        <w:t xml:space="preserve"> </w:t>
      </w:r>
      <w:r>
        <w:rPr>
          <w:i/>
          <w:sz w:val="24"/>
        </w:rPr>
        <w:t>and Literary Studies</w:t>
      </w:r>
      <w:r>
        <w:rPr>
          <w:sz w:val="24"/>
        </w:rPr>
        <w:t>. Berkeley. University of California Press.</w:t>
      </w:r>
    </w:p>
    <w:p w14:paraId="1A5EEB35" w14:textId="77777777" w:rsidR="00DE1EE7" w:rsidRDefault="00000000">
      <w:pPr>
        <w:spacing w:before="240"/>
        <w:ind w:left="165"/>
        <w:rPr>
          <w:sz w:val="24"/>
        </w:rPr>
      </w:pPr>
      <w:r>
        <w:rPr>
          <w:sz w:val="24"/>
        </w:rPr>
        <w:t>Turner,</w:t>
      </w:r>
      <w:r>
        <w:rPr>
          <w:spacing w:val="-5"/>
          <w:sz w:val="24"/>
        </w:rPr>
        <w:t xml:space="preserve"> </w:t>
      </w:r>
      <w:r>
        <w:rPr>
          <w:sz w:val="24"/>
        </w:rPr>
        <w:t>Victor</w:t>
      </w:r>
      <w:r>
        <w:rPr>
          <w:spacing w:val="-4"/>
          <w:sz w:val="24"/>
        </w:rPr>
        <w:t xml:space="preserve"> </w:t>
      </w:r>
      <w:r>
        <w:rPr>
          <w:sz w:val="24"/>
        </w:rPr>
        <w:t>(1967).</w:t>
      </w:r>
      <w:r>
        <w:rPr>
          <w:spacing w:val="-4"/>
          <w:sz w:val="24"/>
        </w:rPr>
        <w:t xml:space="preserve"> </w:t>
      </w:r>
      <w:r>
        <w:rPr>
          <w:i/>
          <w:sz w:val="24"/>
        </w:rPr>
        <w:t>The</w:t>
      </w:r>
      <w:r>
        <w:rPr>
          <w:i/>
          <w:spacing w:val="-5"/>
          <w:sz w:val="24"/>
        </w:rPr>
        <w:t xml:space="preserve"> </w:t>
      </w:r>
      <w:r>
        <w:rPr>
          <w:i/>
          <w:sz w:val="24"/>
        </w:rPr>
        <w:t>Forest</w:t>
      </w:r>
      <w:r>
        <w:rPr>
          <w:i/>
          <w:spacing w:val="-4"/>
          <w:sz w:val="24"/>
        </w:rPr>
        <w:t xml:space="preserve"> </w:t>
      </w:r>
      <w:r>
        <w:rPr>
          <w:i/>
          <w:sz w:val="24"/>
        </w:rPr>
        <w:t>of</w:t>
      </w:r>
      <w:r>
        <w:rPr>
          <w:i/>
          <w:spacing w:val="-4"/>
          <w:sz w:val="24"/>
        </w:rPr>
        <w:t xml:space="preserve"> </w:t>
      </w:r>
      <w:r>
        <w:rPr>
          <w:i/>
          <w:sz w:val="24"/>
        </w:rPr>
        <w:t>Symbols</w:t>
      </w:r>
      <w:r>
        <w:rPr>
          <w:sz w:val="24"/>
        </w:rPr>
        <w:t>.</w:t>
      </w:r>
      <w:r>
        <w:rPr>
          <w:spacing w:val="-5"/>
          <w:sz w:val="24"/>
        </w:rPr>
        <w:t xml:space="preserve"> </w:t>
      </w:r>
      <w:r>
        <w:rPr>
          <w:sz w:val="24"/>
        </w:rPr>
        <w:t>Ithaca.</w:t>
      </w:r>
      <w:r>
        <w:rPr>
          <w:spacing w:val="-4"/>
          <w:sz w:val="24"/>
        </w:rPr>
        <w:t xml:space="preserve"> </w:t>
      </w:r>
      <w:r>
        <w:rPr>
          <w:sz w:val="24"/>
        </w:rPr>
        <w:t>Cornell</w:t>
      </w:r>
      <w:r>
        <w:rPr>
          <w:spacing w:val="-4"/>
          <w:sz w:val="24"/>
        </w:rPr>
        <w:t xml:space="preserve"> </w:t>
      </w:r>
      <w:r>
        <w:rPr>
          <w:sz w:val="24"/>
        </w:rPr>
        <w:t>University</w:t>
      </w:r>
      <w:r>
        <w:rPr>
          <w:spacing w:val="-4"/>
          <w:sz w:val="24"/>
        </w:rPr>
        <w:t xml:space="preserve"> </w:t>
      </w:r>
      <w:r>
        <w:rPr>
          <w:spacing w:val="-2"/>
          <w:sz w:val="24"/>
        </w:rPr>
        <w:t>Press.</w:t>
      </w:r>
    </w:p>
    <w:p w14:paraId="4671FEA2" w14:textId="77777777" w:rsidR="00DE1EE7" w:rsidRDefault="00000000">
      <w:pPr>
        <w:tabs>
          <w:tab w:val="left" w:leader="hyphen" w:pos="1523"/>
        </w:tabs>
        <w:spacing w:before="240"/>
        <w:ind w:left="165"/>
        <w:rPr>
          <w:sz w:val="24"/>
        </w:rPr>
      </w:pPr>
      <w:r>
        <w:rPr>
          <w:spacing w:val="-10"/>
          <w:sz w:val="24"/>
        </w:rPr>
        <w:t>-</w:t>
      </w:r>
      <w:r>
        <w:rPr>
          <w:sz w:val="24"/>
        </w:rPr>
        <w:tab/>
        <w:t>-.</w:t>
      </w:r>
      <w:r>
        <w:rPr>
          <w:spacing w:val="11"/>
          <w:sz w:val="24"/>
        </w:rPr>
        <w:t xml:space="preserve"> </w:t>
      </w:r>
      <w:r>
        <w:rPr>
          <w:sz w:val="24"/>
        </w:rPr>
        <w:t>(1969).</w:t>
      </w:r>
      <w:r>
        <w:rPr>
          <w:spacing w:val="12"/>
          <w:sz w:val="24"/>
        </w:rPr>
        <w:t xml:space="preserve"> </w:t>
      </w:r>
      <w:r>
        <w:rPr>
          <w:i/>
          <w:sz w:val="24"/>
        </w:rPr>
        <w:t>The</w:t>
      </w:r>
      <w:r>
        <w:rPr>
          <w:i/>
          <w:spacing w:val="12"/>
          <w:sz w:val="24"/>
        </w:rPr>
        <w:t xml:space="preserve"> </w:t>
      </w:r>
      <w:r>
        <w:rPr>
          <w:i/>
          <w:sz w:val="24"/>
        </w:rPr>
        <w:t>Ritual</w:t>
      </w:r>
      <w:r>
        <w:rPr>
          <w:i/>
          <w:spacing w:val="12"/>
          <w:sz w:val="24"/>
        </w:rPr>
        <w:t xml:space="preserve"> </w:t>
      </w:r>
      <w:r>
        <w:rPr>
          <w:i/>
          <w:sz w:val="24"/>
        </w:rPr>
        <w:t>Process:</w:t>
      </w:r>
      <w:r>
        <w:rPr>
          <w:i/>
          <w:spacing w:val="12"/>
          <w:sz w:val="24"/>
        </w:rPr>
        <w:t xml:space="preserve"> </w:t>
      </w:r>
      <w:r>
        <w:rPr>
          <w:i/>
          <w:sz w:val="24"/>
        </w:rPr>
        <w:t>Structure</w:t>
      </w:r>
      <w:r>
        <w:rPr>
          <w:i/>
          <w:spacing w:val="12"/>
          <w:sz w:val="24"/>
        </w:rPr>
        <w:t xml:space="preserve"> </w:t>
      </w:r>
      <w:r>
        <w:rPr>
          <w:i/>
          <w:sz w:val="24"/>
        </w:rPr>
        <w:t>and</w:t>
      </w:r>
      <w:r>
        <w:rPr>
          <w:i/>
          <w:spacing w:val="12"/>
          <w:sz w:val="24"/>
        </w:rPr>
        <w:t xml:space="preserve"> </w:t>
      </w:r>
      <w:r>
        <w:rPr>
          <w:i/>
          <w:sz w:val="24"/>
        </w:rPr>
        <w:t>Anti-Structure</w:t>
      </w:r>
      <w:r>
        <w:rPr>
          <w:sz w:val="24"/>
        </w:rPr>
        <w:t>.</w:t>
      </w:r>
      <w:r>
        <w:rPr>
          <w:spacing w:val="-3"/>
          <w:sz w:val="24"/>
        </w:rPr>
        <w:t xml:space="preserve"> </w:t>
      </w:r>
      <w:r>
        <w:rPr>
          <w:sz w:val="24"/>
        </w:rPr>
        <w:t>London.</w:t>
      </w:r>
      <w:r>
        <w:rPr>
          <w:spacing w:val="-2"/>
          <w:sz w:val="24"/>
        </w:rPr>
        <w:t xml:space="preserve"> </w:t>
      </w:r>
      <w:proofErr w:type="spellStart"/>
      <w:r>
        <w:rPr>
          <w:spacing w:val="-2"/>
          <w:sz w:val="24"/>
        </w:rPr>
        <w:t>Rouledge</w:t>
      </w:r>
      <w:proofErr w:type="spellEnd"/>
    </w:p>
    <w:p w14:paraId="1E427767" w14:textId="77777777" w:rsidR="00DE1EE7" w:rsidRDefault="00000000">
      <w:pPr>
        <w:pStyle w:val="BodyText"/>
        <w:ind w:left="795"/>
      </w:pPr>
      <w:r>
        <w:t xml:space="preserve">and Kegan </w:t>
      </w:r>
      <w:r>
        <w:rPr>
          <w:spacing w:val="-2"/>
        </w:rPr>
        <w:t>Paul.</w:t>
      </w:r>
    </w:p>
    <w:p w14:paraId="76EB6921" w14:textId="77777777" w:rsidR="00DE1EE7" w:rsidRDefault="00000000">
      <w:pPr>
        <w:spacing w:before="240"/>
        <w:ind w:left="795" w:right="747" w:hanging="630"/>
        <w:jc w:val="both"/>
        <w:rPr>
          <w:sz w:val="24"/>
        </w:rPr>
      </w:pPr>
      <w:r>
        <w:rPr>
          <w:sz w:val="24"/>
        </w:rPr>
        <w:t xml:space="preserve">Vail, Leroy. &amp; White, </w:t>
      </w:r>
      <w:proofErr w:type="spellStart"/>
      <w:r>
        <w:rPr>
          <w:sz w:val="24"/>
        </w:rPr>
        <w:t>Landeg</w:t>
      </w:r>
      <w:proofErr w:type="spellEnd"/>
      <w:r>
        <w:rPr>
          <w:sz w:val="24"/>
        </w:rPr>
        <w:t xml:space="preserve">. (1991). </w:t>
      </w:r>
      <w:r>
        <w:rPr>
          <w:i/>
          <w:sz w:val="24"/>
        </w:rPr>
        <w:t>Power and Praise Poem: Southern African Voices in History</w:t>
      </w:r>
      <w:r>
        <w:rPr>
          <w:sz w:val="24"/>
        </w:rPr>
        <w:t>. Charlottesville &amp; London. University Press of Virginia &amp; James Currey.</w:t>
      </w:r>
    </w:p>
    <w:p w14:paraId="402D1877" w14:textId="77777777" w:rsidR="00DE1EE7" w:rsidRDefault="00000000">
      <w:pPr>
        <w:pStyle w:val="BodyText"/>
        <w:spacing w:before="240"/>
        <w:rPr>
          <w:i/>
        </w:rPr>
      </w:pPr>
      <w:r>
        <w:t>Wako,</w:t>
      </w:r>
      <w:r>
        <w:rPr>
          <w:spacing w:val="58"/>
        </w:rPr>
        <w:t xml:space="preserve"> </w:t>
      </w:r>
      <w:proofErr w:type="spellStart"/>
      <w:r>
        <w:t>Fugich</w:t>
      </w:r>
      <w:proofErr w:type="spellEnd"/>
      <w:r>
        <w:t>.</w:t>
      </w:r>
      <w:r>
        <w:rPr>
          <w:spacing w:val="58"/>
        </w:rPr>
        <w:t xml:space="preserve"> </w:t>
      </w:r>
      <w:r>
        <w:t>(1993).</w:t>
      </w:r>
      <w:r>
        <w:rPr>
          <w:spacing w:val="58"/>
        </w:rPr>
        <w:t xml:space="preserve"> </w:t>
      </w:r>
      <w:r>
        <w:t>“Cattle</w:t>
      </w:r>
      <w:r>
        <w:rPr>
          <w:spacing w:val="58"/>
        </w:rPr>
        <w:t xml:space="preserve"> </w:t>
      </w:r>
      <w:r>
        <w:t>Song</w:t>
      </w:r>
      <w:r>
        <w:rPr>
          <w:spacing w:val="59"/>
        </w:rPr>
        <w:t xml:space="preserve"> </w:t>
      </w:r>
      <w:r>
        <w:t>as</w:t>
      </w:r>
      <w:r>
        <w:rPr>
          <w:spacing w:val="43"/>
        </w:rPr>
        <w:t xml:space="preserve"> </w:t>
      </w:r>
      <w:r>
        <w:t>Performance:</w:t>
      </w:r>
      <w:r>
        <w:rPr>
          <w:spacing w:val="43"/>
        </w:rPr>
        <w:t xml:space="preserve"> </w:t>
      </w:r>
      <w:r>
        <w:t>The</w:t>
      </w:r>
      <w:r>
        <w:rPr>
          <w:spacing w:val="44"/>
        </w:rPr>
        <w:t xml:space="preserve"> </w:t>
      </w:r>
      <w:r>
        <w:t>Case</w:t>
      </w:r>
      <w:r>
        <w:rPr>
          <w:spacing w:val="43"/>
        </w:rPr>
        <w:t xml:space="preserve"> </w:t>
      </w:r>
      <w:r>
        <w:t>of</w:t>
      </w:r>
      <w:r>
        <w:rPr>
          <w:spacing w:val="44"/>
        </w:rPr>
        <w:t xml:space="preserve"> </w:t>
      </w:r>
      <w:r>
        <w:t>the</w:t>
      </w:r>
      <w:r>
        <w:rPr>
          <w:spacing w:val="43"/>
        </w:rPr>
        <w:t xml:space="preserve"> </w:t>
      </w:r>
      <w:r>
        <w:t>Borana</w:t>
      </w:r>
      <w:r>
        <w:rPr>
          <w:spacing w:val="44"/>
        </w:rPr>
        <w:t xml:space="preserve"> </w:t>
      </w:r>
      <w:proofErr w:type="spellStart"/>
      <w:r>
        <w:rPr>
          <w:i/>
          <w:spacing w:val="-2"/>
        </w:rPr>
        <w:t>Weedhu</w:t>
      </w:r>
      <w:proofErr w:type="spellEnd"/>
      <w:r>
        <w:rPr>
          <w:i/>
          <w:spacing w:val="-2"/>
        </w:rPr>
        <w:t>”.</w:t>
      </w:r>
    </w:p>
    <w:p w14:paraId="1D106247" w14:textId="77777777" w:rsidR="00DE1EE7" w:rsidRDefault="00000000">
      <w:pPr>
        <w:pStyle w:val="BodyText"/>
        <w:ind w:left="795"/>
      </w:pPr>
      <w:r>
        <w:t xml:space="preserve">Unpublished MA thesis. University of </w:t>
      </w:r>
      <w:r>
        <w:rPr>
          <w:spacing w:val="-2"/>
        </w:rPr>
        <w:t>Nairobi.</w:t>
      </w:r>
    </w:p>
    <w:p w14:paraId="1896F77E" w14:textId="77777777" w:rsidR="00DE1EE7" w:rsidRDefault="00000000">
      <w:pPr>
        <w:pStyle w:val="BodyText"/>
        <w:spacing w:before="240"/>
        <w:ind w:left="795" w:right="751" w:hanging="630"/>
        <w:jc w:val="both"/>
      </w:pPr>
      <w:r>
        <w:t xml:space="preserve">---------------. (2002). “Tradition, Memory, Creativity, and the Self in Personal Narratives among the Borana”. </w:t>
      </w:r>
      <w:r>
        <w:rPr>
          <w:i/>
        </w:rPr>
        <w:t xml:space="preserve">Fabula </w:t>
      </w:r>
      <w:r>
        <w:t>43 (1/2): 18-34</w:t>
      </w:r>
    </w:p>
    <w:p w14:paraId="72A14B00" w14:textId="77777777" w:rsidR="00DE1EE7" w:rsidRDefault="00000000">
      <w:pPr>
        <w:spacing w:before="240"/>
        <w:ind w:left="795" w:right="752" w:hanging="630"/>
        <w:jc w:val="both"/>
        <w:rPr>
          <w:sz w:val="24"/>
        </w:rPr>
      </w:pPr>
      <w:r>
        <w:rPr>
          <w:sz w:val="24"/>
        </w:rPr>
        <w:t xml:space="preserve">Whittaker, Hannah (2014). </w:t>
      </w:r>
      <w:r>
        <w:rPr>
          <w:i/>
          <w:sz w:val="24"/>
        </w:rPr>
        <w:t>Insurgency and Counterinsurgency in Kenya: A</w:t>
      </w:r>
      <w:r>
        <w:rPr>
          <w:i/>
          <w:spacing w:val="-5"/>
          <w:sz w:val="24"/>
        </w:rPr>
        <w:t xml:space="preserve"> </w:t>
      </w:r>
      <w:r>
        <w:rPr>
          <w:i/>
          <w:sz w:val="24"/>
        </w:rPr>
        <w:t>Social</w:t>
      </w:r>
      <w:r>
        <w:rPr>
          <w:i/>
          <w:spacing w:val="-5"/>
          <w:sz w:val="24"/>
        </w:rPr>
        <w:t xml:space="preserve"> </w:t>
      </w:r>
      <w:r>
        <w:rPr>
          <w:i/>
          <w:sz w:val="24"/>
        </w:rPr>
        <w:t>History</w:t>
      </w:r>
      <w:r>
        <w:rPr>
          <w:i/>
          <w:spacing w:val="-5"/>
          <w:sz w:val="24"/>
        </w:rPr>
        <w:t xml:space="preserve"> </w:t>
      </w:r>
      <w:r>
        <w:rPr>
          <w:i/>
          <w:sz w:val="24"/>
        </w:rPr>
        <w:t xml:space="preserve">of </w:t>
      </w:r>
      <w:proofErr w:type="spellStart"/>
      <w:r>
        <w:rPr>
          <w:i/>
          <w:sz w:val="24"/>
        </w:rPr>
        <w:t>Shifta</w:t>
      </w:r>
      <w:proofErr w:type="spellEnd"/>
      <w:r>
        <w:rPr>
          <w:i/>
          <w:sz w:val="24"/>
        </w:rPr>
        <w:t xml:space="preserve"> Conflict c. 1963-1968</w:t>
      </w:r>
      <w:r>
        <w:rPr>
          <w:sz w:val="24"/>
        </w:rPr>
        <w:t xml:space="preserve">. </w:t>
      </w:r>
      <w:proofErr w:type="spellStart"/>
      <w:r>
        <w:rPr>
          <w:sz w:val="24"/>
        </w:rPr>
        <w:t>Leiden.Boston</w:t>
      </w:r>
      <w:proofErr w:type="spellEnd"/>
      <w:r>
        <w:rPr>
          <w:sz w:val="24"/>
        </w:rPr>
        <w:t>. Brill.</w:t>
      </w:r>
    </w:p>
    <w:p w14:paraId="30C741FA" w14:textId="77777777" w:rsidR="00DE1EE7" w:rsidRDefault="00000000">
      <w:pPr>
        <w:spacing w:before="240"/>
        <w:ind w:left="165"/>
        <w:rPr>
          <w:sz w:val="24"/>
        </w:rPr>
      </w:pPr>
      <w:r>
        <w:rPr>
          <w:sz w:val="24"/>
        </w:rPr>
        <w:t>Wickberg,</w:t>
      </w:r>
      <w:r>
        <w:rPr>
          <w:spacing w:val="43"/>
          <w:sz w:val="24"/>
        </w:rPr>
        <w:t xml:space="preserve"> </w:t>
      </w:r>
      <w:r>
        <w:rPr>
          <w:sz w:val="24"/>
        </w:rPr>
        <w:t>Daniel.</w:t>
      </w:r>
      <w:r>
        <w:rPr>
          <w:spacing w:val="44"/>
          <w:sz w:val="24"/>
        </w:rPr>
        <w:t xml:space="preserve"> </w:t>
      </w:r>
      <w:r>
        <w:rPr>
          <w:sz w:val="24"/>
        </w:rPr>
        <w:t>(1998).</w:t>
      </w:r>
      <w:r>
        <w:rPr>
          <w:spacing w:val="43"/>
          <w:sz w:val="24"/>
        </w:rPr>
        <w:t xml:space="preserve"> </w:t>
      </w:r>
      <w:r>
        <w:rPr>
          <w:i/>
          <w:sz w:val="24"/>
        </w:rPr>
        <w:t>The</w:t>
      </w:r>
      <w:r>
        <w:rPr>
          <w:i/>
          <w:spacing w:val="44"/>
          <w:sz w:val="24"/>
        </w:rPr>
        <w:t xml:space="preserve"> </w:t>
      </w:r>
      <w:r>
        <w:rPr>
          <w:i/>
          <w:sz w:val="24"/>
        </w:rPr>
        <w:t>Senses</w:t>
      </w:r>
      <w:r>
        <w:rPr>
          <w:i/>
          <w:spacing w:val="29"/>
          <w:sz w:val="24"/>
        </w:rPr>
        <w:t xml:space="preserve"> </w:t>
      </w:r>
      <w:r>
        <w:rPr>
          <w:i/>
          <w:sz w:val="24"/>
        </w:rPr>
        <w:t>of</w:t>
      </w:r>
      <w:r>
        <w:rPr>
          <w:i/>
          <w:spacing w:val="29"/>
          <w:sz w:val="24"/>
        </w:rPr>
        <w:t xml:space="preserve"> </w:t>
      </w:r>
      <w:proofErr w:type="spellStart"/>
      <w:r>
        <w:rPr>
          <w:i/>
          <w:sz w:val="24"/>
        </w:rPr>
        <w:t>Humour</w:t>
      </w:r>
      <w:proofErr w:type="spellEnd"/>
      <w:r>
        <w:rPr>
          <w:i/>
          <w:sz w:val="24"/>
        </w:rPr>
        <w:t>:</w:t>
      </w:r>
      <w:r>
        <w:rPr>
          <w:i/>
          <w:spacing w:val="28"/>
          <w:sz w:val="24"/>
        </w:rPr>
        <w:t xml:space="preserve"> </w:t>
      </w:r>
      <w:r>
        <w:rPr>
          <w:i/>
          <w:sz w:val="24"/>
        </w:rPr>
        <w:t>Self</w:t>
      </w:r>
      <w:r>
        <w:rPr>
          <w:i/>
          <w:spacing w:val="29"/>
          <w:sz w:val="24"/>
        </w:rPr>
        <w:t xml:space="preserve"> </w:t>
      </w:r>
      <w:r>
        <w:rPr>
          <w:i/>
          <w:sz w:val="24"/>
        </w:rPr>
        <w:t>and</w:t>
      </w:r>
      <w:r>
        <w:rPr>
          <w:i/>
          <w:spacing w:val="29"/>
          <w:sz w:val="24"/>
        </w:rPr>
        <w:t xml:space="preserve"> </w:t>
      </w:r>
      <w:r>
        <w:rPr>
          <w:i/>
          <w:sz w:val="24"/>
        </w:rPr>
        <w:t>Laughter</w:t>
      </w:r>
      <w:r>
        <w:rPr>
          <w:i/>
          <w:spacing w:val="29"/>
          <w:sz w:val="24"/>
        </w:rPr>
        <w:t xml:space="preserve"> </w:t>
      </w:r>
      <w:r>
        <w:rPr>
          <w:i/>
          <w:sz w:val="24"/>
        </w:rPr>
        <w:t>in</w:t>
      </w:r>
      <w:r>
        <w:rPr>
          <w:i/>
          <w:spacing w:val="29"/>
          <w:sz w:val="24"/>
        </w:rPr>
        <w:t xml:space="preserve"> </w:t>
      </w:r>
      <w:r>
        <w:rPr>
          <w:i/>
          <w:sz w:val="24"/>
        </w:rPr>
        <w:t>Modern</w:t>
      </w:r>
      <w:r>
        <w:rPr>
          <w:i/>
          <w:spacing w:val="29"/>
          <w:sz w:val="24"/>
        </w:rPr>
        <w:t xml:space="preserve"> </w:t>
      </w:r>
      <w:r>
        <w:rPr>
          <w:i/>
          <w:spacing w:val="-2"/>
          <w:sz w:val="24"/>
        </w:rPr>
        <w:t>America</w:t>
      </w:r>
      <w:r>
        <w:rPr>
          <w:spacing w:val="-2"/>
          <w:sz w:val="24"/>
        </w:rPr>
        <w:t>.</w:t>
      </w:r>
    </w:p>
    <w:p w14:paraId="673ADAC6" w14:textId="77777777" w:rsidR="00DE1EE7" w:rsidRDefault="00000000">
      <w:pPr>
        <w:pStyle w:val="BodyText"/>
        <w:ind w:left="795"/>
      </w:pPr>
      <w:r>
        <w:t xml:space="preserve">Ithaca. Cornell University </w:t>
      </w:r>
      <w:r>
        <w:rPr>
          <w:spacing w:val="-2"/>
        </w:rPr>
        <w:t>Press.</w:t>
      </w:r>
    </w:p>
    <w:p w14:paraId="57E7DEA8" w14:textId="77777777" w:rsidR="00DE1EE7" w:rsidRDefault="00000000">
      <w:pPr>
        <w:pStyle w:val="BodyText"/>
        <w:spacing w:before="240"/>
      </w:pPr>
      <w:r>
        <w:t>Wilson,</w:t>
      </w:r>
      <w:r>
        <w:rPr>
          <w:spacing w:val="-6"/>
        </w:rPr>
        <w:t xml:space="preserve"> </w:t>
      </w:r>
      <w:r>
        <w:t>D</w:t>
      </w:r>
      <w:r>
        <w:rPr>
          <w:spacing w:val="-4"/>
        </w:rPr>
        <w:t xml:space="preserve"> </w:t>
      </w:r>
      <w:r>
        <w:t>(2006)</w:t>
      </w:r>
      <w:proofErr w:type="gramStart"/>
      <w:r>
        <w:t>.”The</w:t>
      </w:r>
      <w:proofErr w:type="gramEnd"/>
      <w:r>
        <w:rPr>
          <w:spacing w:val="-4"/>
        </w:rPr>
        <w:t xml:space="preserve"> </w:t>
      </w:r>
      <w:r>
        <w:t>Pragmatics</w:t>
      </w:r>
      <w:r>
        <w:rPr>
          <w:spacing w:val="-4"/>
        </w:rPr>
        <w:t xml:space="preserve"> </w:t>
      </w:r>
      <w:r>
        <w:t>of</w:t>
      </w:r>
      <w:r>
        <w:rPr>
          <w:spacing w:val="-4"/>
        </w:rPr>
        <w:t xml:space="preserve"> </w:t>
      </w:r>
      <w:r>
        <w:t>Verbal</w:t>
      </w:r>
      <w:r>
        <w:rPr>
          <w:spacing w:val="-3"/>
        </w:rPr>
        <w:t xml:space="preserve"> </w:t>
      </w:r>
      <w:r>
        <w:t>Irony:</w:t>
      </w:r>
      <w:r>
        <w:rPr>
          <w:spacing w:val="-4"/>
        </w:rPr>
        <w:t xml:space="preserve"> </w:t>
      </w:r>
      <w:r>
        <w:t>Echo</w:t>
      </w:r>
      <w:r>
        <w:rPr>
          <w:spacing w:val="-4"/>
        </w:rPr>
        <w:t xml:space="preserve"> </w:t>
      </w:r>
      <w:r>
        <w:t>or</w:t>
      </w:r>
      <w:r>
        <w:rPr>
          <w:spacing w:val="-4"/>
        </w:rPr>
        <w:t xml:space="preserve"> </w:t>
      </w:r>
      <w:proofErr w:type="spellStart"/>
      <w:r>
        <w:t>Pretence</w:t>
      </w:r>
      <w:proofErr w:type="spellEnd"/>
      <w:r>
        <w:t>?”</w:t>
      </w:r>
      <w:r>
        <w:rPr>
          <w:spacing w:val="-4"/>
        </w:rPr>
        <w:t xml:space="preserve"> </w:t>
      </w:r>
      <w:r>
        <w:rPr>
          <w:i/>
        </w:rPr>
        <w:t>Lingua</w:t>
      </w:r>
      <w:r>
        <w:rPr>
          <w:i/>
          <w:spacing w:val="-4"/>
        </w:rPr>
        <w:t xml:space="preserve"> </w:t>
      </w:r>
      <w:r>
        <w:t>116:</w:t>
      </w:r>
      <w:r>
        <w:rPr>
          <w:spacing w:val="-3"/>
        </w:rPr>
        <w:t xml:space="preserve"> </w:t>
      </w:r>
      <w:r>
        <w:t>1722-</w:t>
      </w:r>
      <w:r>
        <w:rPr>
          <w:spacing w:val="-5"/>
        </w:rPr>
        <w:t>43.</w:t>
      </w:r>
    </w:p>
    <w:p w14:paraId="7555AF1D" w14:textId="77777777" w:rsidR="00DE1EE7" w:rsidRDefault="00000000">
      <w:pPr>
        <w:spacing w:before="239"/>
        <w:ind w:left="165"/>
        <w:rPr>
          <w:sz w:val="24"/>
        </w:rPr>
      </w:pPr>
      <w:r>
        <w:rPr>
          <w:sz w:val="24"/>
        </w:rPr>
        <w:t>Winnick,</w:t>
      </w:r>
      <w:r>
        <w:rPr>
          <w:spacing w:val="29"/>
          <w:sz w:val="24"/>
        </w:rPr>
        <w:t xml:space="preserve"> </w:t>
      </w:r>
      <w:r>
        <w:rPr>
          <w:sz w:val="24"/>
        </w:rPr>
        <w:t>Charles.</w:t>
      </w:r>
      <w:r>
        <w:rPr>
          <w:spacing w:val="29"/>
          <w:sz w:val="24"/>
        </w:rPr>
        <w:t xml:space="preserve"> </w:t>
      </w:r>
      <w:r>
        <w:rPr>
          <w:sz w:val="24"/>
        </w:rPr>
        <w:t>(1976).</w:t>
      </w:r>
      <w:r>
        <w:rPr>
          <w:spacing w:val="29"/>
          <w:sz w:val="24"/>
        </w:rPr>
        <w:t xml:space="preserve"> </w:t>
      </w:r>
      <w:r>
        <w:rPr>
          <w:sz w:val="24"/>
        </w:rPr>
        <w:t>“The</w:t>
      </w:r>
      <w:r>
        <w:rPr>
          <w:spacing w:val="29"/>
          <w:sz w:val="24"/>
        </w:rPr>
        <w:t xml:space="preserve"> </w:t>
      </w:r>
      <w:r>
        <w:rPr>
          <w:sz w:val="24"/>
        </w:rPr>
        <w:t>Social</w:t>
      </w:r>
      <w:r>
        <w:rPr>
          <w:spacing w:val="29"/>
          <w:sz w:val="24"/>
        </w:rPr>
        <w:t xml:space="preserve"> </w:t>
      </w:r>
      <w:r>
        <w:rPr>
          <w:sz w:val="24"/>
        </w:rPr>
        <w:t>Context</w:t>
      </w:r>
      <w:r>
        <w:rPr>
          <w:spacing w:val="29"/>
          <w:sz w:val="24"/>
        </w:rPr>
        <w:t xml:space="preserve"> </w:t>
      </w:r>
      <w:r>
        <w:rPr>
          <w:sz w:val="24"/>
        </w:rPr>
        <w:t>of</w:t>
      </w:r>
      <w:r>
        <w:rPr>
          <w:spacing w:val="29"/>
          <w:sz w:val="24"/>
        </w:rPr>
        <w:t xml:space="preserve"> </w:t>
      </w:r>
      <w:proofErr w:type="spellStart"/>
      <w:r>
        <w:rPr>
          <w:sz w:val="24"/>
        </w:rPr>
        <w:t>Humour</w:t>
      </w:r>
      <w:proofErr w:type="spellEnd"/>
      <w:r>
        <w:rPr>
          <w:sz w:val="24"/>
        </w:rPr>
        <w:t>”.</w:t>
      </w:r>
      <w:r>
        <w:rPr>
          <w:spacing w:val="14"/>
          <w:sz w:val="24"/>
        </w:rPr>
        <w:t xml:space="preserve"> </w:t>
      </w:r>
      <w:r>
        <w:rPr>
          <w:i/>
          <w:sz w:val="24"/>
        </w:rPr>
        <w:t>Journal</w:t>
      </w:r>
      <w:r>
        <w:rPr>
          <w:i/>
          <w:spacing w:val="14"/>
          <w:sz w:val="24"/>
        </w:rPr>
        <w:t xml:space="preserve"> </w:t>
      </w:r>
      <w:r>
        <w:rPr>
          <w:i/>
          <w:sz w:val="24"/>
        </w:rPr>
        <w:t>of</w:t>
      </w:r>
      <w:r>
        <w:rPr>
          <w:i/>
          <w:spacing w:val="14"/>
          <w:sz w:val="24"/>
        </w:rPr>
        <w:t xml:space="preserve"> </w:t>
      </w:r>
      <w:r>
        <w:rPr>
          <w:i/>
          <w:sz w:val="24"/>
        </w:rPr>
        <w:t>Communication</w:t>
      </w:r>
      <w:r>
        <w:rPr>
          <w:i/>
          <w:spacing w:val="15"/>
          <w:sz w:val="24"/>
        </w:rPr>
        <w:t xml:space="preserve"> </w:t>
      </w:r>
      <w:r>
        <w:rPr>
          <w:spacing w:val="-5"/>
          <w:sz w:val="24"/>
        </w:rPr>
        <w:t>26</w:t>
      </w:r>
    </w:p>
    <w:p w14:paraId="732BF4CD" w14:textId="77777777" w:rsidR="00DE1EE7" w:rsidRDefault="00000000">
      <w:pPr>
        <w:pStyle w:val="BodyText"/>
        <w:spacing w:before="1"/>
        <w:ind w:left="795"/>
      </w:pPr>
      <w:r>
        <w:t>(3): 124-</w:t>
      </w:r>
      <w:r>
        <w:rPr>
          <w:spacing w:val="-4"/>
        </w:rPr>
        <w:t>128.</w:t>
      </w:r>
    </w:p>
    <w:p w14:paraId="785B53AE" w14:textId="77777777" w:rsidR="00DE1EE7" w:rsidRDefault="00000000">
      <w:pPr>
        <w:spacing w:before="240"/>
        <w:ind w:left="795" w:right="753" w:hanging="630"/>
        <w:jc w:val="both"/>
        <w:rPr>
          <w:sz w:val="24"/>
        </w:rPr>
      </w:pPr>
      <w:proofErr w:type="spellStart"/>
      <w:r>
        <w:rPr>
          <w:sz w:val="24"/>
        </w:rPr>
        <w:t>Yankah</w:t>
      </w:r>
      <w:proofErr w:type="spellEnd"/>
      <w:r>
        <w:rPr>
          <w:sz w:val="24"/>
        </w:rPr>
        <w:t>, Kwesi. (1989). "Proverbs: The Aesthetics</w:t>
      </w:r>
      <w:r>
        <w:rPr>
          <w:spacing w:val="-8"/>
          <w:sz w:val="24"/>
        </w:rPr>
        <w:t xml:space="preserve"> </w:t>
      </w:r>
      <w:r>
        <w:rPr>
          <w:sz w:val="24"/>
        </w:rPr>
        <w:t>of</w:t>
      </w:r>
      <w:r>
        <w:rPr>
          <w:spacing w:val="-8"/>
          <w:sz w:val="24"/>
        </w:rPr>
        <w:t xml:space="preserve"> </w:t>
      </w:r>
      <w:r>
        <w:rPr>
          <w:sz w:val="24"/>
        </w:rPr>
        <w:t>Traditional</w:t>
      </w:r>
      <w:r>
        <w:rPr>
          <w:spacing w:val="-8"/>
          <w:sz w:val="24"/>
        </w:rPr>
        <w:t xml:space="preserve"> </w:t>
      </w:r>
      <w:r>
        <w:rPr>
          <w:sz w:val="24"/>
        </w:rPr>
        <w:t>Communication”.</w:t>
      </w:r>
      <w:r>
        <w:rPr>
          <w:spacing w:val="-8"/>
          <w:sz w:val="24"/>
        </w:rPr>
        <w:t xml:space="preserve"> </w:t>
      </w:r>
      <w:r>
        <w:rPr>
          <w:i/>
          <w:sz w:val="24"/>
        </w:rPr>
        <w:t xml:space="preserve">Research in African Literature </w:t>
      </w:r>
      <w:r>
        <w:rPr>
          <w:sz w:val="24"/>
        </w:rPr>
        <w:t>20(3): 325-346</w:t>
      </w:r>
    </w:p>
    <w:p w14:paraId="62A63A1D" w14:textId="77777777" w:rsidR="00DE1EE7" w:rsidRDefault="00DE1EE7">
      <w:pPr>
        <w:jc w:val="both"/>
        <w:rPr>
          <w:sz w:val="24"/>
        </w:rPr>
        <w:sectPr w:rsidR="00DE1EE7">
          <w:pgSz w:w="11920" w:h="16840"/>
          <w:pgMar w:top="1380" w:right="708" w:bottom="980" w:left="1275" w:header="0" w:footer="718" w:gutter="0"/>
          <w:cols w:space="720"/>
        </w:sectPr>
      </w:pPr>
    </w:p>
    <w:p w14:paraId="1E1046C6" w14:textId="77777777" w:rsidR="00DE1EE7" w:rsidRDefault="00000000">
      <w:pPr>
        <w:spacing w:before="60"/>
        <w:ind w:left="795" w:hanging="630"/>
        <w:rPr>
          <w:sz w:val="24"/>
        </w:rPr>
      </w:pPr>
      <w:r>
        <w:rPr>
          <w:sz w:val="24"/>
        </w:rPr>
        <w:lastRenderedPageBreak/>
        <w:t>-------------------.</w:t>
      </w:r>
      <w:r>
        <w:rPr>
          <w:spacing w:val="40"/>
          <w:sz w:val="24"/>
        </w:rPr>
        <w:t xml:space="preserve"> </w:t>
      </w:r>
      <w:r>
        <w:rPr>
          <w:sz w:val="24"/>
        </w:rPr>
        <w:t>(1995).</w:t>
      </w:r>
      <w:r>
        <w:rPr>
          <w:spacing w:val="40"/>
          <w:sz w:val="24"/>
        </w:rPr>
        <w:t xml:space="preserve"> </w:t>
      </w:r>
      <w:r>
        <w:rPr>
          <w:i/>
          <w:sz w:val="24"/>
        </w:rPr>
        <w:t>Speaking</w:t>
      </w:r>
      <w:r>
        <w:rPr>
          <w:i/>
          <w:spacing w:val="40"/>
          <w:sz w:val="24"/>
        </w:rPr>
        <w:t xml:space="preserve"> </w:t>
      </w:r>
      <w:r>
        <w:rPr>
          <w:i/>
          <w:sz w:val="24"/>
        </w:rPr>
        <w:t>for</w:t>
      </w:r>
      <w:r>
        <w:rPr>
          <w:i/>
          <w:spacing w:val="40"/>
          <w:sz w:val="24"/>
        </w:rPr>
        <w:t xml:space="preserve"> </w:t>
      </w:r>
      <w:r>
        <w:rPr>
          <w:i/>
          <w:sz w:val="24"/>
        </w:rPr>
        <w:t>the</w:t>
      </w:r>
      <w:r>
        <w:rPr>
          <w:i/>
          <w:spacing w:val="40"/>
          <w:sz w:val="24"/>
        </w:rPr>
        <w:t xml:space="preserve"> </w:t>
      </w:r>
      <w:r>
        <w:rPr>
          <w:i/>
          <w:sz w:val="24"/>
        </w:rPr>
        <w:t>Chief:</w:t>
      </w:r>
      <w:r>
        <w:rPr>
          <w:i/>
          <w:spacing w:val="40"/>
          <w:sz w:val="24"/>
        </w:rPr>
        <w:t xml:space="preserve"> </w:t>
      </w:r>
      <w:r>
        <w:rPr>
          <w:i/>
          <w:sz w:val="24"/>
        </w:rPr>
        <w:t>Okyeame</w:t>
      </w:r>
      <w:r>
        <w:rPr>
          <w:i/>
          <w:spacing w:val="27"/>
          <w:sz w:val="24"/>
        </w:rPr>
        <w:t xml:space="preserve"> </w:t>
      </w:r>
      <w:r>
        <w:rPr>
          <w:i/>
          <w:sz w:val="24"/>
        </w:rPr>
        <w:t>and</w:t>
      </w:r>
      <w:r>
        <w:rPr>
          <w:i/>
          <w:spacing w:val="27"/>
          <w:sz w:val="24"/>
        </w:rPr>
        <w:t xml:space="preserve"> </w:t>
      </w:r>
      <w:r>
        <w:rPr>
          <w:i/>
          <w:sz w:val="24"/>
        </w:rPr>
        <w:t>the</w:t>
      </w:r>
      <w:r>
        <w:rPr>
          <w:i/>
          <w:spacing w:val="27"/>
          <w:sz w:val="24"/>
        </w:rPr>
        <w:t xml:space="preserve"> </w:t>
      </w:r>
      <w:r>
        <w:rPr>
          <w:i/>
          <w:sz w:val="24"/>
        </w:rPr>
        <w:t>Politics</w:t>
      </w:r>
      <w:r>
        <w:rPr>
          <w:i/>
          <w:spacing w:val="27"/>
          <w:sz w:val="24"/>
        </w:rPr>
        <w:t xml:space="preserve"> </w:t>
      </w:r>
      <w:r>
        <w:rPr>
          <w:i/>
          <w:sz w:val="24"/>
        </w:rPr>
        <w:t>of</w:t>
      </w:r>
      <w:r>
        <w:rPr>
          <w:i/>
          <w:spacing w:val="27"/>
          <w:sz w:val="24"/>
        </w:rPr>
        <w:t xml:space="preserve"> </w:t>
      </w:r>
      <w:r>
        <w:rPr>
          <w:i/>
          <w:sz w:val="24"/>
        </w:rPr>
        <w:t>Akan</w:t>
      </w:r>
      <w:r>
        <w:rPr>
          <w:i/>
          <w:spacing w:val="27"/>
          <w:sz w:val="24"/>
        </w:rPr>
        <w:t xml:space="preserve"> </w:t>
      </w:r>
      <w:r>
        <w:rPr>
          <w:i/>
          <w:sz w:val="24"/>
        </w:rPr>
        <w:t>Royal Oratory</w:t>
      </w:r>
      <w:r>
        <w:rPr>
          <w:sz w:val="24"/>
        </w:rPr>
        <w:t>. Bloomington. Indiana University Press.</w:t>
      </w:r>
    </w:p>
    <w:p w14:paraId="7177E468" w14:textId="77777777" w:rsidR="00DE1EE7" w:rsidRDefault="00000000">
      <w:pPr>
        <w:pStyle w:val="BodyText"/>
        <w:spacing w:before="240"/>
        <w:ind w:left="795" w:right="754" w:hanging="630"/>
      </w:pPr>
      <w:proofErr w:type="spellStart"/>
      <w:r>
        <w:t>Zijdevreld</w:t>
      </w:r>
      <w:proofErr w:type="spellEnd"/>
      <w:r>
        <w:t>, Anton. (1968). “Jokes and Their Relation to Social</w:t>
      </w:r>
      <w:r>
        <w:rPr>
          <w:spacing w:val="-4"/>
        </w:rPr>
        <w:t xml:space="preserve"> </w:t>
      </w:r>
      <w:r>
        <w:t>Reality”.</w:t>
      </w:r>
      <w:r>
        <w:rPr>
          <w:spacing w:val="-4"/>
        </w:rPr>
        <w:t xml:space="preserve"> </w:t>
      </w:r>
      <w:r>
        <w:rPr>
          <w:i/>
        </w:rPr>
        <w:t>Social</w:t>
      </w:r>
      <w:r>
        <w:rPr>
          <w:i/>
          <w:spacing w:val="-4"/>
        </w:rPr>
        <w:t xml:space="preserve"> </w:t>
      </w:r>
      <w:r>
        <w:rPr>
          <w:i/>
        </w:rPr>
        <w:t>Research</w:t>
      </w:r>
      <w:r>
        <w:rPr>
          <w:i/>
          <w:spacing w:val="-4"/>
        </w:rPr>
        <w:t xml:space="preserve"> </w:t>
      </w:r>
      <w:r>
        <w:t xml:space="preserve">35: </w:t>
      </w:r>
      <w:r>
        <w:rPr>
          <w:spacing w:val="-2"/>
        </w:rPr>
        <w:t>286-311.</w:t>
      </w:r>
    </w:p>
    <w:p w14:paraId="1F8258C1" w14:textId="77777777" w:rsidR="00DE1EE7" w:rsidRDefault="00000000">
      <w:pPr>
        <w:spacing w:before="240"/>
        <w:ind w:left="165"/>
        <w:rPr>
          <w:sz w:val="24"/>
        </w:rPr>
      </w:pPr>
      <w:r>
        <w:rPr>
          <w:sz w:val="24"/>
        </w:rPr>
        <w:t xml:space="preserve">Zillmann, Dolf &amp; Holly Stocking. (1976). “Putdown </w:t>
      </w:r>
      <w:proofErr w:type="spellStart"/>
      <w:r>
        <w:rPr>
          <w:sz w:val="24"/>
        </w:rPr>
        <w:t>Humour</w:t>
      </w:r>
      <w:proofErr w:type="spellEnd"/>
      <w:r>
        <w:rPr>
          <w:sz w:val="24"/>
        </w:rPr>
        <w:t xml:space="preserve">”. </w:t>
      </w:r>
      <w:r>
        <w:rPr>
          <w:i/>
          <w:sz w:val="24"/>
        </w:rPr>
        <w:t xml:space="preserve">Journal of Communication </w:t>
      </w:r>
      <w:r>
        <w:rPr>
          <w:spacing w:val="-5"/>
          <w:sz w:val="24"/>
        </w:rPr>
        <w:t>26</w:t>
      </w:r>
    </w:p>
    <w:p w14:paraId="66939809" w14:textId="77777777" w:rsidR="00DE1EE7" w:rsidRDefault="00000000">
      <w:pPr>
        <w:pStyle w:val="BodyText"/>
        <w:ind w:left="795"/>
      </w:pPr>
      <w:r>
        <w:t>(3): 154-</w:t>
      </w:r>
      <w:r>
        <w:rPr>
          <w:spacing w:val="-4"/>
        </w:rPr>
        <w:t>163.</w:t>
      </w:r>
    </w:p>
    <w:p w14:paraId="473C8CC0" w14:textId="77777777" w:rsidR="00DE1EE7" w:rsidRDefault="00DE1EE7">
      <w:pPr>
        <w:pStyle w:val="BodyText"/>
        <w:sectPr w:rsidR="00DE1EE7">
          <w:pgSz w:w="11920" w:h="16840"/>
          <w:pgMar w:top="1380" w:right="708" w:bottom="980" w:left="1275" w:header="0" w:footer="718" w:gutter="0"/>
          <w:cols w:space="720"/>
        </w:sectPr>
      </w:pPr>
    </w:p>
    <w:p w14:paraId="78F088C6" w14:textId="77777777" w:rsidR="00DE1EE7" w:rsidRDefault="00DE1EE7">
      <w:pPr>
        <w:pStyle w:val="BodyText"/>
        <w:spacing w:before="4"/>
        <w:ind w:left="0"/>
        <w:rPr>
          <w:sz w:val="17"/>
        </w:rPr>
      </w:pPr>
    </w:p>
    <w:sectPr w:rsidR="00DE1EE7">
      <w:pgSz w:w="11920" w:h="16840"/>
      <w:pgMar w:top="1940" w:right="708" w:bottom="980" w:left="1275" w:header="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944A27" w14:textId="77777777" w:rsidR="00FA4C59" w:rsidRDefault="00FA4C59">
      <w:r>
        <w:separator/>
      </w:r>
    </w:p>
  </w:endnote>
  <w:endnote w:type="continuationSeparator" w:id="0">
    <w:p w14:paraId="78A48A49" w14:textId="77777777" w:rsidR="00FA4C59" w:rsidRDefault="00FA4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377BE" w14:textId="77777777" w:rsidR="009A285F" w:rsidRDefault="009A28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7E05D" w14:textId="77777777" w:rsidR="009A285F" w:rsidRDefault="009A28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74889" w14:textId="77777777" w:rsidR="009A285F" w:rsidRDefault="009A285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B7293" w14:textId="77777777" w:rsidR="00DE1EE7" w:rsidRDefault="00000000">
    <w:pPr>
      <w:pStyle w:val="BodyText"/>
      <w:spacing w:line="14" w:lineRule="auto"/>
      <w:ind w:left="0"/>
      <w:rPr>
        <w:sz w:val="20"/>
      </w:rPr>
    </w:pPr>
    <w:r>
      <w:rPr>
        <w:noProof/>
        <w:sz w:val="20"/>
      </w:rPr>
      <mc:AlternateContent>
        <mc:Choice Requires="wps">
          <w:drawing>
            <wp:anchor distT="0" distB="0" distL="0" distR="0" simplePos="0" relativeHeight="251658752" behindDoc="1" locked="0" layoutInCell="1" allowOverlap="1" wp14:anchorId="06ED5662" wp14:editId="5A17A3B3">
              <wp:simplePos x="0" y="0"/>
              <wp:positionH relativeFrom="page">
                <wp:posOffset>876300</wp:posOffset>
              </wp:positionH>
              <wp:positionV relativeFrom="page">
                <wp:posOffset>10057903</wp:posOffset>
              </wp:positionV>
              <wp:extent cx="2794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400" cy="194310"/>
                      </a:xfrm>
                      <a:prstGeom prst="rect">
                        <a:avLst/>
                      </a:prstGeom>
                    </wps:spPr>
                    <wps:txbx>
                      <w:txbxContent>
                        <w:p w14:paraId="57EFE969" w14:textId="77777777" w:rsidR="00DE1EE7"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type w14:anchorId="06ED5662" id="_x0000_t202" coordsize="21600,21600" o:spt="202" path="m,l,21600r21600,l21600,xe">
              <v:stroke joinstyle="miter"/>
              <v:path gradientshapeok="t" o:connecttype="rect"/>
            </v:shapetype>
            <v:shape id="Textbox 2" o:spid="_x0000_s1026" type="#_x0000_t202" style="position:absolute;margin-left:69pt;margin-top:791.95pt;width:22pt;height:15.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" filled="f" stroked="f">
              <v:textbox inset="0,0,0,0">
                <w:txbxContent>
                  <w:p w14:paraId="57EFE969" w14:textId="77777777" w:rsidR="00DE1EE7"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69A2DE" w14:textId="77777777" w:rsidR="00FA4C59" w:rsidRDefault="00FA4C59">
      <w:r>
        <w:separator/>
      </w:r>
    </w:p>
  </w:footnote>
  <w:footnote w:type="continuationSeparator" w:id="0">
    <w:p w14:paraId="62E1DBF9" w14:textId="77777777" w:rsidR="00FA4C59" w:rsidRDefault="00FA4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65CBD" w14:textId="3D52992E" w:rsidR="009A285F" w:rsidRDefault="009A285F">
    <w:pPr>
      <w:pStyle w:val="Header"/>
    </w:pPr>
    <w:r>
      <w:rPr>
        <w:noProof/>
      </w:rPr>
      <w:pict w14:anchorId="103ADD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147751" o:spid="_x0000_s1026" type="#_x0000_t136" style="position:absolute;margin-left:0;margin-top:0;width:630.45pt;height:70.05pt;rotation:315;z-index:-251654144;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14CEC" w14:textId="1FBE6CA2" w:rsidR="009A285F" w:rsidRDefault="009A285F">
    <w:pPr>
      <w:pStyle w:val="Header"/>
    </w:pPr>
    <w:r>
      <w:rPr>
        <w:noProof/>
      </w:rPr>
      <w:pict w14:anchorId="1E00CC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147752" o:spid="_x0000_s1027" type="#_x0000_t136" style="position:absolute;margin-left:0;margin-top:0;width:630.45pt;height:70.05pt;rotation:315;z-index:-25165209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FF438" w14:textId="1F09D1C0" w:rsidR="009A285F" w:rsidRDefault="009A285F">
    <w:pPr>
      <w:pStyle w:val="Header"/>
    </w:pPr>
    <w:r>
      <w:rPr>
        <w:noProof/>
      </w:rPr>
      <w:pict w14:anchorId="04572A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147750" o:spid="_x0000_s1025" type="#_x0000_t136" style="position:absolute;margin-left:0;margin-top:0;width:630.45pt;height:70.05pt;rotation:315;z-index:-251656192;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2A6D9" w14:textId="5D10DB08" w:rsidR="009A285F" w:rsidRDefault="009A285F">
    <w:pPr>
      <w:pStyle w:val="Header"/>
    </w:pPr>
    <w:r>
      <w:rPr>
        <w:noProof/>
      </w:rPr>
      <w:pict w14:anchorId="45E77F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147754" o:spid="_x0000_s1029" type="#_x0000_t136" style="position:absolute;margin-left:0;margin-top:0;width:630.45pt;height:70.05pt;rotation:315;z-index:-25164800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E057D" w14:textId="16A3B4FD" w:rsidR="009A285F" w:rsidRDefault="009A285F">
    <w:pPr>
      <w:pStyle w:val="Header"/>
    </w:pPr>
    <w:r>
      <w:rPr>
        <w:noProof/>
      </w:rPr>
      <w:pict w14:anchorId="2C88C9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147755" o:spid="_x0000_s1030" type="#_x0000_t136" style="position:absolute;margin-left:0;margin-top:0;width:630.45pt;height:70.05pt;rotation:315;z-index:-251645952;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61BF9" w14:textId="48F38684" w:rsidR="009A285F" w:rsidRDefault="009A285F">
    <w:pPr>
      <w:pStyle w:val="Header"/>
    </w:pPr>
    <w:r>
      <w:rPr>
        <w:noProof/>
      </w:rPr>
      <w:pict w14:anchorId="0EDCD5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7147753" o:spid="_x0000_s1028" type="#_x0000_t136" style="position:absolute;margin-left:0;margin-top:0;width:630.45pt;height:70.05pt;rotation:315;z-index:-25165004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6344D8"/>
    <w:multiLevelType w:val="hybridMultilevel"/>
    <w:tmpl w:val="860AAAB2"/>
    <w:lvl w:ilvl="0" w:tplc="0F441D0E">
      <w:start w:val="1"/>
      <w:numFmt w:val="decimal"/>
      <w:lvlText w:val="%1."/>
      <w:lvlJc w:val="left"/>
      <w:pPr>
        <w:ind w:left="83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1A4BA38">
      <w:numFmt w:val="bullet"/>
      <w:lvlText w:val="•"/>
      <w:lvlJc w:val="left"/>
      <w:pPr>
        <w:ind w:left="1062" w:hanging="360"/>
      </w:pPr>
      <w:rPr>
        <w:rFonts w:hint="default"/>
        <w:lang w:val="en-US" w:eastAsia="en-US" w:bidi="ar-SA"/>
      </w:rPr>
    </w:lvl>
    <w:lvl w:ilvl="2" w:tplc="6C30D536">
      <w:numFmt w:val="bullet"/>
      <w:lvlText w:val="•"/>
      <w:lvlJc w:val="left"/>
      <w:pPr>
        <w:ind w:left="1284" w:hanging="360"/>
      </w:pPr>
      <w:rPr>
        <w:rFonts w:hint="default"/>
        <w:lang w:val="en-US" w:eastAsia="en-US" w:bidi="ar-SA"/>
      </w:rPr>
    </w:lvl>
    <w:lvl w:ilvl="3" w:tplc="296EEB60">
      <w:numFmt w:val="bullet"/>
      <w:lvlText w:val="•"/>
      <w:lvlJc w:val="left"/>
      <w:pPr>
        <w:ind w:left="1506" w:hanging="360"/>
      </w:pPr>
      <w:rPr>
        <w:rFonts w:hint="default"/>
        <w:lang w:val="en-US" w:eastAsia="en-US" w:bidi="ar-SA"/>
      </w:rPr>
    </w:lvl>
    <w:lvl w:ilvl="4" w:tplc="7ED29BBE">
      <w:numFmt w:val="bullet"/>
      <w:lvlText w:val="•"/>
      <w:lvlJc w:val="left"/>
      <w:pPr>
        <w:ind w:left="1728" w:hanging="360"/>
      </w:pPr>
      <w:rPr>
        <w:rFonts w:hint="default"/>
        <w:lang w:val="en-US" w:eastAsia="en-US" w:bidi="ar-SA"/>
      </w:rPr>
    </w:lvl>
    <w:lvl w:ilvl="5" w:tplc="4E94DD80">
      <w:numFmt w:val="bullet"/>
      <w:lvlText w:val="•"/>
      <w:lvlJc w:val="left"/>
      <w:pPr>
        <w:ind w:left="1950" w:hanging="360"/>
      </w:pPr>
      <w:rPr>
        <w:rFonts w:hint="default"/>
        <w:lang w:val="en-US" w:eastAsia="en-US" w:bidi="ar-SA"/>
      </w:rPr>
    </w:lvl>
    <w:lvl w:ilvl="6" w:tplc="2B247590">
      <w:numFmt w:val="bullet"/>
      <w:lvlText w:val="•"/>
      <w:lvlJc w:val="left"/>
      <w:pPr>
        <w:ind w:left="2172" w:hanging="360"/>
      </w:pPr>
      <w:rPr>
        <w:rFonts w:hint="default"/>
        <w:lang w:val="en-US" w:eastAsia="en-US" w:bidi="ar-SA"/>
      </w:rPr>
    </w:lvl>
    <w:lvl w:ilvl="7" w:tplc="A258A8EE">
      <w:numFmt w:val="bullet"/>
      <w:lvlText w:val="•"/>
      <w:lvlJc w:val="left"/>
      <w:pPr>
        <w:ind w:left="2394" w:hanging="360"/>
      </w:pPr>
      <w:rPr>
        <w:rFonts w:hint="default"/>
        <w:lang w:val="en-US" w:eastAsia="en-US" w:bidi="ar-SA"/>
      </w:rPr>
    </w:lvl>
    <w:lvl w:ilvl="8" w:tplc="207EF4E6">
      <w:numFmt w:val="bullet"/>
      <w:lvlText w:val="•"/>
      <w:lvlJc w:val="left"/>
      <w:pPr>
        <w:ind w:left="2616" w:hanging="360"/>
      </w:pPr>
      <w:rPr>
        <w:rFonts w:hint="default"/>
        <w:lang w:val="en-US" w:eastAsia="en-US" w:bidi="ar-SA"/>
      </w:rPr>
    </w:lvl>
  </w:abstractNum>
  <w:abstractNum w:abstractNumId="1" w15:restartNumberingAfterBreak="0">
    <w:nsid w:val="5F89639E"/>
    <w:multiLevelType w:val="hybridMultilevel"/>
    <w:tmpl w:val="D8F82BDE"/>
    <w:lvl w:ilvl="0" w:tplc="6E90FD6C">
      <w:start w:val="4"/>
      <w:numFmt w:val="decimal"/>
      <w:lvlText w:val="%1."/>
      <w:lvlJc w:val="left"/>
      <w:pPr>
        <w:ind w:left="83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B1ECC0C">
      <w:numFmt w:val="bullet"/>
      <w:lvlText w:val="•"/>
      <w:lvlJc w:val="left"/>
      <w:pPr>
        <w:ind w:left="1062" w:hanging="360"/>
      </w:pPr>
      <w:rPr>
        <w:rFonts w:hint="default"/>
        <w:lang w:val="en-US" w:eastAsia="en-US" w:bidi="ar-SA"/>
      </w:rPr>
    </w:lvl>
    <w:lvl w:ilvl="2" w:tplc="60FAD0C2">
      <w:numFmt w:val="bullet"/>
      <w:lvlText w:val="•"/>
      <w:lvlJc w:val="left"/>
      <w:pPr>
        <w:ind w:left="1284" w:hanging="360"/>
      </w:pPr>
      <w:rPr>
        <w:rFonts w:hint="default"/>
        <w:lang w:val="en-US" w:eastAsia="en-US" w:bidi="ar-SA"/>
      </w:rPr>
    </w:lvl>
    <w:lvl w:ilvl="3" w:tplc="5BF67FAC">
      <w:numFmt w:val="bullet"/>
      <w:lvlText w:val="•"/>
      <w:lvlJc w:val="left"/>
      <w:pPr>
        <w:ind w:left="1506" w:hanging="360"/>
      </w:pPr>
      <w:rPr>
        <w:rFonts w:hint="default"/>
        <w:lang w:val="en-US" w:eastAsia="en-US" w:bidi="ar-SA"/>
      </w:rPr>
    </w:lvl>
    <w:lvl w:ilvl="4" w:tplc="68B0A864">
      <w:numFmt w:val="bullet"/>
      <w:lvlText w:val="•"/>
      <w:lvlJc w:val="left"/>
      <w:pPr>
        <w:ind w:left="1728" w:hanging="360"/>
      </w:pPr>
      <w:rPr>
        <w:rFonts w:hint="default"/>
        <w:lang w:val="en-US" w:eastAsia="en-US" w:bidi="ar-SA"/>
      </w:rPr>
    </w:lvl>
    <w:lvl w:ilvl="5" w:tplc="8B2236EE">
      <w:numFmt w:val="bullet"/>
      <w:lvlText w:val="•"/>
      <w:lvlJc w:val="left"/>
      <w:pPr>
        <w:ind w:left="1950" w:hanging="360"/>
      </w:pPr>
      <w:rPr>
        <w:rFonts w:hint="default"/>
        <w:lang w:val="en-US" w:eastAsia="en-US" w:bidi="ar-SA"/>
      </w:rPr>
    </w:lvl>
    <w:lvl w:ilvl="6" w:tplc="B4E8C624">
      <w:numFmt w:val="bullet"/>
      <w:lvlText w:val="•"/>
      <w:lvlJc w:val="left"/>
      <w:pPr>
        <w:ind w:left="2172" w:hanging="360"/>
      </w:pPr>
      <w:rPr>
        <w:rFonts w:hint="default"/>
        <w:lang w:val="en-US" w:eastAsia="en-US" w:bidi="ar-SA"/>
      </w:rPr>
    </w:lvl>
    <w:lvl w:ilvl="7" w:tplc="D64CBC24">
      <w:numFmt w:val="bullet"/>
      <w:lvlText w:val="•"/>
      <w:lvlJc w:val="left"/>
      <w:pPr>
        <w:ind w:left="2394" w:hanging="360"/>
      </w:pPr>
      <w:rPr>
        <w:rFonts w:hint="default"/>
        <w:lang w:val="en-US" w:eastAsia="en-US" w:bidi="ar-SA"/>
      </w:rPr>
    </w:lvl>
    <w:lvl w:ilvl="8" w:tplc="5E622966">
      <w:numFmt w:val="bullet"/>
      <w:lvlText w:val="•"/>
      <w:lvlJc w:val="left"/>
      <w:pPr>
        <w:ind w:left="2616" w:hanging="360"/>
      </w:pPr>
      <w:rPr>
        <w:rFonts w:hint="default"/>
        <w:lang w:val="en-US" w:eastAsia="en-US" w:bidi="ar-SA"/>
      </w:rPr>
    </w:lvl>
  </w:abstractNum>
  <w:abstractNum w:abstractNumId="2" w15:restartNumberingAfterBreak="0">
    <w:nsid w:val="639F24FA"/>
    <w:multiLevelType w:val="hybridMultilevel"/>
    <w:tmpl w:val="730AA3D2"/>
    <w:lvl w:ilvl="0" w:tplc="4386FF0A">
      <w:start w:val="11"/>
      <w:numFmt w:val="decimal"/>
      <w:lvlText w:val="%1."/>
      <w:lvlJc w:val="left"/>
      <w:pPr>
        <w:ind w:left="830" w:hanging="360"/>
        <w:jc w:val="left"/>
      </w:pPr>
      <w:rPr>
        <w:rFonts w:ascii="Times New Roman" w:eastAsia="Times New Roman" w:hAnsi="Times New Roman" w:cs="Times New Roman" w:hint="default"/>
        <w:b w:val="0"/>
        <w:bCs w:val="0"/>
        <w:i w:val="0"/>
        <w:iCs w:val="0"/>
        <w:spacing w:val="-9"/>
        <w:w w:val="100"/>
        <w:sz w:val="24"/>
        <w:szCs w:val="24"/>
        <w:lang w:val="en-US" w:eastAsia="en-US" w:bidi="ar-SA"/>
      </w:rPr>
    </w:lvl>
    <w:lvl w:ilvl="1" w:tplc="A53ED62A">
      <w:numFmt w:val="bullet"/>
      <w:lvlText w:val="•"/>
      <w:lvlJc w:val="left"/>
      <w:pPr>
        <w:ind w:left="1062" w:hanging="360"/>
      </w:pPr>
      <w:rPr>
        <w:rFonts w:hint="default"/>
        <w:lang w:val="en-US" w:eastAsia="en-US" w:bidi="ar-SA"/>
      </w:rPr>
    </w:lvl>
    <w:lvl w:ilvl="2" w:tplc="AD0086FA">
      <w:numFmt w:val="bullet"/>
      <w:lvlText w:val="•"/>
      <w:lvlJc w:val="left"/>
      <w:pPr>
        <w:ind w:left="1284" w:hanging="360"/>
      </w:pPr>
      <w:rPr>
        <w:rFonts w:hint="default"/>
        <w:lang w:val="en-US" w:eastAsia="en-US" w:bidi="ar-SA"/>
      </w:rPr>
    </w:lvl>
    <w:lvl w:ilvl="3" w:tplc="B4E657FA">
      <w:numFmt w:val="bullet"/>
      <w:lvlText w:val="•"/>
      <w:lvlJc w:val="left"/>
      <w:pPr>
        <w:ind w:left="1506" w:hanging="360"/>
      </w:pPr>
      <w:rPr>
        <w:rFonts w:hint="default"/>
        <w:lang w:val="en-US" w:eastAsia="en-US" w:bidi="ar-SA"/>
      </w:rPr>
    </w:lvl>
    <w:lvl w:ilvl="4" w:tplc="64243F48">
      <w:numFmt w:val="bullet"/>
      <w:lvlText w:val="•"/>
      <w:lvlJc w:val="left"/>
      <w:pPr>
        <w:ind w:left="1728" w:hanging="360"/>
      </w:pPr>
      <w:rPr>
        <w:rFonts w:hint="default"/>
        <w:lang w:val="en-US" w:eastAsia="en-US" w:bidi="ar-SA"/>
      </w:rPr>
    </w:lvl>
    <w:lvl w:ilvl="5" w:tplc="279870DC">
      <w:numFmt w:val="bullet"/>
      <w:lvlText w:val="•"/>
      <w:lvlJc w:val="left"/>
      <w:pPr>
        <w:ind w:left="1950" w:hanging="360"/>
      </w:pPr>
      <w:rPr>
        <w:rFonts w:hint="default"/>
        <w:lang w:val="en-US" w:eastAsia="en-US" w:bidi="ar-SA"/>
      </w:rPr>
    </w:lvl>
    <w:lvl w:ilvl="6" w:tplc="1D50E816">
      <w:numFmt w:val="bullet"/>
      <w:lvlText w:val="•"/>
      <w:lvlJc w:val="left"/>
      <w:pPr>
        <w:ind w:left="2172" w:hanging="360"/>
      </w:pPr>
      <w:rPr>
        <w:rFonts w:hint="default"/>
        <w:lang w:val="en-US" w:eastAsia="en-US" w:bidi="ar-SA"/>
      </w:rPr>
    </w:lvl>
    <w:lvl w:ilvl="7" w:tplc="270C7858">
      <w:numFmt w:val="bullet"/>
      <w:lvlText w:val="•"/>
      <w:lvlJc w:val="left"/>
      <w:pPr>
        <w:ind w:left="2394" w:hanging="360"/>
      </w:pPr>
      <w:rPr>
        <w:rFonts w:hint="default"/>
        <w:lang w:val="en-US" w:eastAsia="en-US" w:bidi="ar-SA"/>
      </w:rPr>
    </w:lvl>
    <w:lvl w:ilvl="8" w:tplc="30D48294">
      <w:numFmt w:val="bullet"/>
      <w:lvlText w:val="•"/>
      <w:lvlJc w:val="left"/>
      <w:pPr>
        <w:ind w:left="2616" w:hanging="360"/>
      </w:pPr>
      <w:rPr>
        <w:rFonts w:hint="default"/>
        <w:lang w:val="en-US" w:eastAsia="en-US" w:bidi="ar-SA"/>
      </w:rPr>
    </w:lvl>
  </w:abstractNum>
  <w:num w:numId="1" w16cid:durableId="1796677229">
    <w:abstractNumId w:val="2"/>
  </w:num>
  <w:num w:numId="2" w16cid:durableId="592587019">
    <w:abstractNumId w:val="1"/>
  </w:num>
  <w:num w:numId="3" w16cid:durableId="522741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E1EE7"/>
    <w:rsid w:val="000E01DF"/>
    <w:rsid w:val="005D5367"/>
    <w:rsid w:val="0070268F"/>
    <w:rsid w:val="00986AC7"/>
    <w:rsid w:val="009A285F"/>
    <w:rsid w:val="00A07FE6"/>
    <w:rsid w:val="00DE1EE7"/>
    <w:rsid w:val="00FA4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9EA40"/>
  <w15:docId w15:val="{0B19B17C-11D6-463F-88EE-BB49A648D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before="60"/>
      <w:ind w:left="1262" w:right="1124"/>
      <w:jc w:val="center"/>
      <w:outlineLvl w:val="0"/>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5"/>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30" w:hanging="360"/>
    </w:pPr>
  </w:style>
  <w:style w:type="character" w:customStyle="1" w:styleId="Heading1Char">
    <w:name w:val="Heading 1 Char"/>
    <w:basedOn w:val="DefaultParagraphFont"/>
    <w:link w:val="Heading1"/>
    <w:uiPriority w:val="9"/>
    <w:rsid w:val="00A07FE6"/>
    <w:rPr>
      <w:rFonts w:ascii="Times New Roman" w:eastAsia="Times New Roman" w:hAnsi="Times New Roman" w:cs="Times New Roman"/>
      <w:b/>
      <w:bCs/>
      <w:i/>
      <w:iCs/>
      <w:sz w:val="28"/>
      <w:szCs w:val="28"/>
    </w:rPr>
  </w:style>
  <w:style w:type="paragraph" w:styleId="Header">
    <w:name w:val="header"/>
    <w:basedOn w:val="Normal"/>
    <w:link w:val="HeaderChar"/>
    <w:uiPriority w:val="99"/>
    <w:unhideWhenUsed/>
    <w:rsid w:val="009A285F"/>
    <w:pPr>
      <w:tabs>
        <w:tab w:val="center" w:pos="4680"/>
        <w:tab w:val="right" w:pos="9360"/>
      </w:tabs>
    </w:pPr>
  </w:style>
  <w:style w:type="character" w:customStyle="1" w:styleId="HeaderChar">
    <w:name w:val="Header Char"/>
    <w:basedOn w:val="DefaultParagraphFont"/>
    <w:link w:val="Header"/>
    <w:uiPriority w:val="99"/>
    <w:rsid w:val="009A285F"/>
    <w:rPr>
      <w:rFonts w:ascii="Times New Roman" w:eastAsia="Times New Roman" w:hAnsi="Times New Roman" w:cs="Times New Roman"/>
    </w:rPr>
  </w:style>
  <w:style w:type="paragraph" w:styleId="Footer">
    <w:name w:val="footer"/>
    <w:basedOn w:val="Normal"/>
    <w:link w:val="FooterChar"/>
    <w:uiPriority w:val="99"/>
    <w:unhideWhenUsed/>
    <w:rsid w:val="009A285F"/>
    <w:pPr>
      <w:tabs>
        <w:tab w:val="center" w:pos="4680"/>
        <w:tab w:val="right" w:pos="9360"/>
      </w:tabs>
    </w:pPr>
  </w:style>
  <w:style w:type="character" w:customStyle="1" w:styleId="FooterChar">
    <w:name w:val="Footer Char"/>
    <w:basedOn w:val="DefaultParagraphFont"/>
    <w:link w:val="Footer"/>
    <w:uiPriority w:val="99"/>
    <w:rsid w:val="009A285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image" Target="media/image2.jpeg"/><Relationship Id="rId26" Type="http://schemas.openxmlformats.org/officeDocument/2006/relationships/image" Target="media/image10.jpeg"/><Relationship Id="rId39" Type="http://schemas.openxmlformats.org/officeDocument/2006/relationships/image" Target="media/image23.jpeg"/><Relationship Id="rId3" Type="http://schemas.openxmlformats.org/officeDocument/2006/relationships/settings" Target="settings.xml"/><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image" Target="media/image26.jpeg"/><Relationship Id="rId47"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4.jpeg"/><Relationship Id="rId29" Type="http://schemas.openxmlformats.org/officeDocument/2006/relationships/image" Target="media/image13.jpeg"/><Relationship Id="rId41"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footer" Target="footer2.xml"/><Relationship Id="rId19" Type="http://schemas.openxmlformats.org/officeDocument/2006/relationships/image" Target="media/image3.jpeg"/><Relationship Id="rId31" Type="http://schemas.openxmlformats.org/officeDocument/2006/relationships/image" Target="media/image15.jpeg"/><Relationship Id="rId44" Type="http://schemas.openxmlformats.org/officeDocument/2006/relationships/image" Target="media/image28.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188</Pages>
  <Words>74569</Words>
  <Characters>425045</Characters>
  <Application>Microsoft Office Word</Application>
  <DocSecurity>0</DocSecurity>
  <Lines>3542</Lines>
  <Paragraphs>997</Paragraphs>
  <ScaleCrop>false</ScaleCrop>
  <Company/>
  <LinksUpToDate>false</LinksUpToDate>
  <CharactersWithSpaces>498617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Manuscriopt Borana verbal art</dc:title>
  <cp:lastModifiedBy>Editor-23</cp:lastModifiedBy>
  <cp:revision>4</cp:revision>
  <dcterms:created xsi:type="dcterms:W3CDTF">2024-12-24T12:56:00Z</dcterms:created>
  <dcterms:modified xsi:type="dcterms:W3CDTF">2024-12-26T05:52:00Z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2024-12-24T00:00:00Z</vt:filetime>
  </property>
  <property fmtid="{D5CDD505-2E9C-101B-9397-08002B2CF9AE}" pid="3" name="Producer">
    <vt:lpwstr>Skia/PDF m133 Google Docs Renderer</vt:lpwstr>
  </property>
  <property fmtid="{D5CDD505-2E9C-101B-9397-08002B2CF9AE}" pid="4" name="LastSaved">
    <vt:filetime>2024-12-24T00:00:00Z</vt:filetime>
  </property>
</Properties>
</file>